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FA6" w:rsidRPr="00104088" w:rsidRDefault="00425FA6" w:rsidP="00425FA6">
      <w:pPr>
        <w:jc w:val="both"/>
        <w:rPr>
          <w:rFonts w:cstheme="minorHAnsi"/>
          <w:b/>
          <w:sz w:val="24"/>
          <w:szCs w:val="24"/>
        </w:rPr>
      </w:pPr>
      <w:r w:rsidRPr="00104088">
        <w:rPr>
          <w:rFonts w:cstheme="minorHAnsi"/>
          <w:b/>
          <w:sz w:val="24"/>
          <w:szCs w:val="24"/>
        </w:rPr>
        <w:t xml:space="preserve">Samsung Galaxy Tab S4 </w:t>
      </w:r>
      <w:r>
        <w:rPr>
          <w:rFonts w:cstheme="minorHAnsi"/>
          <w:b/>
          <w:sz w:val="24"/>
          <w:szCs w:val="24"/>
        </w:rPr>
        <w:t>e</w:t>
      </w:r>
      <w:r w:rsidRPr="00104088">
        <w:rPr>
          <w:rFonts w:cstheme="minorHAnsi"/>
          <w:b/>
          <w:sz w:val="24"/>
          <w:szCs w:val="24"/>
        </w:rPr>
        <w:t>specificaciones del producto</w:t>
      </w:r>
    </w:p>
    <w:tbl>
      <w:tblPr>
        <w:tblW w:w="0" w:type="auto"/>
        <w:tblInd w:w="-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0"/>
        <w:gridCol w:w="6920"/>
      </w:tblGrid>
      <w:tr w:rsidR="00425FA6" w:rsidTr="00DA6ADF">
        <w:trPr>
          <w:trHeight w:val="390"/>
        </w:trPr>
        <w:tc>
          <w:tcPr>
            <w:tcW w:w="2230" w:type="dxa"/>
          </w:tcPr>
          <w:p w:rsidR="00425FA6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  <w:lang w:val="en-US"/>
              </w:rPr>
              <w:t>PANTALLA</w:t>
            </w:r>
          </w:p>
        </w:tc>
        <w:tc>
          <w:tcPr>
            <w:tcW w:w="6920" w:type="dxa"/>
          </w:tcPr>
          <w:p w:rsidR="00425FA6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  <w:lang w:val="en-US"/>
              </w:rPr>
              <w:t>10.5 "WQXGA (2560 × 1600) sAMOLED</w:t>
            </w:r>
          </w:p>
        </w:tc>
      </w:tr>
      <w:tr w:rsidR="00425FA6" w:rsidRPr="00425FA6" w:rsidTr="00DA6ADF">
        <w:trPr>
          <w:trHeight w:val="420"/>
        </w:trPr>
        <w:tc>
          <w:tcPr>
            <w:tcW w:w="2230" w:type="dxa"/>
          </w:tcPr>
          <w:p w:rsidR="00425FA6" w:rsidRPr="004701BF" w:rsidRDefault="00425FA6" w:rsidP="00DA6ADF">
            <w:pPr>
              <w:jc w:val="both"/>
              <w:rPr>
                <w:rFonts w:cstheme="minorHAnsi"/>
                <w:sz w:val="24"/>
                <w:szCs w:val="24"/>
                <w:lang w:val="es-AR"/>
              </w:rPr>
            </w:pPr>
            <w:r w:rsidRPr="00104088">
              <w:rPr>
                <w:rFonts w:cstheme="minorHAnsi"/>
                <w:sz w:val="24"/>
                <w:szCs w:val="24"/>
                <w:lang w:val="en-US"/>
              </w:rPr>
              <w:t>CHIPSET</w:t>
            </w:r>
          </w:p>
        </w:tc>
        <w:tc>
          <w:tcPr>
            <w:tcW w:w="6920" w:type="dxa"/>
          </w:tcPr>
          <w:p w:rsidR="00425FA6" w:rsidRPr="004701BF" w:rsidRDefault="00425FA6" w:rsidP="00DA6ADF">
            <w:pPr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104088">
              <w:rPr>
                <w:rFonts w:cstheme="minorHAnsi"/>
                <w:sz w:val="24"/>
                <w:szCs w:val="24"/>
                <w:lang w:val="en-US"/>
              </w:rPr>
              <w:t>Qualcomm® Snapdragon ™ 835 Octa Core (2,35 GHz + 1,9 GHz)</w:t>
            </w:r>
          </w:p>
        </w:tc>
      </w:tr>
      <w:tr w:rsidR="00425FA6" w:rsidTr="00DA6ADF">
        <w:trPr>
          <w:trHeight w:val="345"/>
        </w:trPr>
        <w:tc>
          <w:tcPr>
            <w:tcW w:w="2230" w:type="dxa"/>
          </w:tcPr>
          <w:p w:rsidR="00425FA6" w:rsidRPr="004701BF" w:rsidRDefault="00425FA6" w:rsidP="00DA6ADF">
            <w:pPr>
              <w:jc w:val="both"/>
              <w:rPr>
                <w:rFonts w:cstheme="minorHAnsi"/>
                <w:sz w:val="24"/>
                <w:szCs w:val="24"/>
                <w:lang w:val="es-AR"/>
              </w:rPr>
            </w:pPr>
            <w:r w:rsidRPr="00104088">
              <w:rPr>
                <w:rFonts w:cstheme="minorHAnsi"/>
                <w:sz w:val="24"/>
                <w:szCs w:val="24"/>
                <w:lang w:val="it-IT"/>
              </w:rPr>
              <w:t>SOPORTE LTE</w:t>
            </w:r>
          </w:p>
        </w:tc>
        <w:tc>
          <w:tcPr>
            <w:tcW w:w="6920" w:type="dxa"/>
          </w:tcPr>
          <w:p w:rsidR="00425FA6" w:rsidRPr="004701BF" w:rsidRDefault="00425FA6" w:rsidP="00DA6ADF">
            <w:pPr>
              <w:jc w:val="both"/>
              <w:rPr>
                <w:rFonts w:cstheme="minorHAnsi"/>
                <w:sz w:val="24"/>
                <w:szCs w:val="24"/>
                <w:lang w:val="es-AR"/>
              </w:rPr>
            </w:pPr>
            <w:r w:rsidRPr="00104088">
              <w:rPr>
                <w:rFonts w:cstheme="minorHAnsi"/>
                <w:sz w:val="24"/>
                <w:szCs w:val="24"/>
                <w:lang w:val="it-IT"/>
              </w:rPr>
              <w:t>LTE Cat.16 DLCA, 4X4 MIMO</w:t>
            </w:r>
          </w:p>
        </w:tc>
      </w:tr>
      <w:tr w:rsidR="00425FA6" w:rsidTr="00DA6ADF">
        <w:trPr>
          <w:trHeight w:val="450"/>
        </w:trPr>
        <w:tc>
          <w:tcPr>
            <w:tcW w:w="223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  <w:lang w:val="it-IT"/>
              </w:rPr>
            </w:pPr>
            <w:r w:rsidRPr="00104088">
              <w:rPr>
                <w:rFonts w:cstheme="minorHAnsi"/>
                <w:sz w:val="24"/>
                <w:szCs w:val="24"/>
              </w:rPr>
              <w:t>MEMORIA/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104088">
              <w:rPr>
                <w:rFonts w:cstheme="minorHAnsi"/>
                <w:sz w:val="24"/>
                <w:szCs w:val="24"/>
              </w:rPr>
              <w:t>ALMACENAMIENTO</w:t>
            </w:r>
          </w:p>
        </w:tc>
        <w:tc>
          <w:tcPr>
            <w:tcW w:w="692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  <w:lang w:val="it-IT"/>
              </w:rPr>
            </w:pPr>
            <w:r w:rsidRPr="00104088">
              <w:rPr>
                <w:rFonts w:cstheme="minorHAnsi"/>
                <w:sz w:val="24"/>
                <w:szCs w:val="24"/>
              </w:rPr>
              <w:t>4GB + 64GB / 256GB, microSD hasta 400GB4</w:t>
            </w:r>
          </w:p>
        </w:tc>
      </w:tr>
      <w:tr w:rsidR="00425FA6" w:rsidTr="00DA6ADF">
        <w:trPr>
          <w:trHeight w:val="300"/>
        </w:trPr>
        <w:tc>
          <w:tcPr>
            <w:tcW w:w="223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CAMERA</w:t>
            </w:r>
          </w:p>
        </w:tc>
        <w:tc>
          <w:tcPr>
            <w:tcW w:w="692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13MP AF + 8.0MP, Flash</w:t>
            </w:r>
          </w:p>
        </w:tc>
      </w:tr>
      <w:tr w:rsidR="00425FA6" w:rsidTr="00DA6ADF">
        <w:trPr>
          <w:trHeight w:val="405"/>
        </w:trPr>
        <w:tc>
          <w:tcPr>
            <w:tcW w:w="223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PUERTO</w:t>
            </w:r>
          </w:p>
        </w:tc>
        <w:tc>
          <w:tcPr>
            <w:tcW w:w="692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USB3.1 (Tipo C), POGO</w:t>
            </w:r>
          </w:p>
        </w:tc>
      </w:tr>
      <w:tr w:rsidR="00425FA6" w:rsidTr="00DA6ADF">
        <w:trPr>
          <w:trHeight w:val="690"/>
        </w:trPr>
        <w:tc>
          <w:tcPr>
            <w:tcW w:w="2230" w:type="dxa"/>
          </w:tcPr>
          <w:p w:rsidR="00425FA6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SENSORES</w:t>
            </w:r>
          </w:p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2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Acelerómetro, Brújula, Giroscopio, RGB, Proximidad, Iris Scanner, Hall</w:t>
            </w:r>
            <w:r>
              <w:rPr>
                <w:rFonts w:cstheme="minorHAnsi"/>
                <w:sz w:val="24"/>
                <w:szCs w:val="24"/>
              </w:rPr>
              <w:t xml:space="preserve"> Sensor</w:t>
            </w:r>
            <w:r w:rsidRPr="00104088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425FA6" w:rsidRPr="004701BF" w:rsidTr="00DA6ADF">
        <w:trPr>
          <w:trHeight w:val="645"/>
        </w:trPr>
        <w:tc>
          <w:tcPr>
            <w:tcW w:w="223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CONECTIVIDAD INALÁMBRICA</w:t>
            </w:r>
          </w:p>
        </w:tc>
        <w:tc>
          <w:tcPr>
            <w:tcW w:w="6920" w:type="dxa"/>
          </w:tcPr>
          <w:p w:rsidR="00425FA6" w:rsidRPr="004701BF" w:rsidRDefault="00425FA6" w:rsidP="00DA6ADF">
            <w:pPr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4701BF">
              <w:rPr>
                <w:rFonts w:cstheme="minorHAnsi"/>
                <w:sz w:val="24"/>
                <w:szCs w:val="24"/>
                <w:lang w:val="en-US"/>
              </w:rPr>
              <w:t xml:space="preserve">Wi-Fi 802.11 a / b / g / n / ac, MIMO, Wi-Fi, </w:t>
            </w:r>
          </w:p>
          <w:p w:rsidR="00425FA6" w:rsidRPr="004701BF" w:rsidRDefault="00425FA6" w:rsidP="00DA6ADF">
            <w:pPr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4701BF">
              <w:rPr>
                <w:rFonts w:cstheme="minorHAnsi"/>
                <w:sz w:val="24"/>
                <w:szCs w:val="24"/>
                <w:lang w:val="en-US"/>
              </w:rPr>
              <w:t>Direct, Bluetooth® 5.0</w:t>
            </w:r>
          </w:p>
        </w:tc>
      </w:tr>
      <w:tr w:rsidR="00425FA6" w:rsidTr="00DA6ADF">
        <w:trPr>
          <w:trHeight w:val="825"/>
        </w:trPr>
        <w:tc>
          <w:tcPr>
            <w:tcW w:w="2230" w:type="dxa"/>
          </w:tcPr>
          <w:p w:rsidR="00425FA6" w:rsidRPr="004701BF" w:rsidRDefault="00425FA6" w:rsidP="00DA6ADF">
            <w:pPr>
              <w:jc w:val="both"/>
              <w:rPr>
                <w:rFonts w:cstheme="minorHAnsi"/>
                <w:sz w:val="24"/>
                <w:szCs w:val="24"/>
                <w:lang w:val="es-AR"/>
              </w:rPr>
            </w:pPr>
            <w:r w:rsidRPr="004701BF">
              <w:rPr>
                <w:rFonts w:cstheme="minorHAnsi"/>
                <w:sz w:val="24"/>
                <w:szCs w:val="24"/>
                <w:lang w:val="en-US"/>
              </w:rPr>
              <w:t xml:space="preserve">GPS </w:t>
            </w:r>
            <w:r w:rsidRPr="004701BF">
              <w:rPr>
                <w:rFonts w:cstheme="minorHAnsi"/>
                <w:sz w:val="24"/>
                <w:szCs w:val="24"/>
                <w:lang w:val="en-US"/>
              </w:rPr>
              <w:tab/>
            </w:r>
          </w:p>
        </w:tc>
        <w:tc>
          <w:tcPr>
            <w:tcW w:w="6920" w:type="dxa"/>
          </w:tcPr>
          <w:p w:rsidR="00425FA6" w:rsidRPr="004701BF" w:rsidRDefault="00425FA6" w:rsidP="00DA6ADF">
            <w:pPr>
              <w:jc w:val="both"/>
              <w:rPr>
                <w:rFonts w:cstheme="minorHAnsi"/>
                <w:sz w:val="24"/>
                <w:szCs w:val="24"/>
                <w:lang w:val="es-AR"/>
              </w:rPr>
            </w:pPr>
            <w:r w:rsidRPr="004701BF">
              <w:rPr>
                <w:rFonts w:cstheme="minorHAnsi"/>
                <w:sz w:val="24"/>
                <w:szCs w:val="24"/>
                <w:lang w:val="en-US"/>
              </w:rPr>
              <w:t>GPS + GLONASS, BEIDOU, GALILEO</w:t>
            </w:r>
          </w:p>
        </w:tc>
      </w:tr>
      <w:tr w:rsidR="00425FA6" w:rsidRPr="00425FA6" w:rsidTr="00DA6ADF">
        <w:trPr>
          <w:trHeight w:val="405"/>
        </w:trPr>
        <w:tc>
          <w:tcPr>
            <w:tcW w:w="2230" w:type="dxa"/>
          </w:tcPr>
          <w:p w:rsidR="00425FA6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DIMENSIÓN, PESO</w:t>
            </w:r>
          </w:p>
          <w:p w:rsidR="00425FA6" w:rsidRPr="004701BF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20" w:type="dxa"/>
          </w:tcPr>
          <w:p w:rsidR="00425FA6" w:rsidRPr="004701BF" w:rsidRDefault="00425FA6" w:rsidP="00DA6ADF">
            <w:pPr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4701BF">
              <w:rPr>
                <w:rFonts w:cstheme="minorHAnsi"/>
                <w:sz w:val="24"/>
                <w:szCs w:val="24"/>
                <w:lang w:val="en-US"/>
              </w:rPr>
              <w:t xml:space="preserve">249.3 x 164.3 x 7.1mm </w:t>
            </w:r>
          </w:p>
          <w:p w:rsidR="00425FA6" w:rsidRPr="004701BF" w:rsidRDefault="00425FA6" w:rsidP="00DA6ADF">
            <w:pPr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4701BF">
              <w:rPr>
                <w:rFonts w:cstheme="minorHAnsi"/>
                <w:sz w:val="24"/>
                <w:szCs w:val="24"/>
                <w:lang w:val="en-US"/>
              </w:rPr>
              <w:t>482g (Wi-Fi) / 483g (LTE)</w:t>
            </w:r>
          </w:p>
        </w:tc>
      </w:tr>
      <w:tr w:rsidR="00425FA6" w:rsidTr="00DA6ADF">
        <w:trPr>
          <w:trHeight w:val="352"/>
        </w:trPr>
        <w:tc>
          <w:tcPr>
            <w:tcW w:w="223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BATERÍA</w:t>
            </w:r>
          </w:p>
        </w:tc>
        <w:tc>
          <w:tcPr>
            <w:tcW w:w="6920" w:type="dxa"/>
          </w:tcPr>
          <w:p w:rsidR="00425FA6" w:rsidRPr="00104088" w:rsidRDefault="00425FA6" w:rsidP="00DA6ADF">
            <w:pPr>
              <w:ind w:left="57"/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7,300 mAh, carga rápida</w:t>
            </w:r>
          </w:p>
        </w:tc>
      </w:tr>
      <w:tr w:rsidR="00425FA6" w:rsidTr="00DA6ADF">
        <w:trPr>
          <w:trHeight w:val="450"/>
        </w:trPr>
        <w:tc>
          <w:tcPr>
            <w:tcW w:w="223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OS</w:t>
            </w:r>
            <w:r w:rsidRPr="00104088">
              <w:rPr>
                <w:rFonts w:cstheme="minorHAnsi"/>
                <w:sz w:val="24"/>
                <w:szCs w:val="24"/>
              </w:rPr>
              <w:tab/>
            </w:r>
            <w:r w:rsidRPr="00104088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692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Android 8.1</w:t>
            </w:r>
          </w:p>
        </w:tc>
      </w:tr>
      <w:tr w:rsidR="00425FA6" w:rsidTr="00DA6ADF">
        <w:trPr>
          <w:trHeight w:val="450"/>
        </w:trPr>
        <w:tc>
          <w:tcPr>
            <w:tcW w:w="223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ACCESORIOS</w:t>
            </w:r>
          </w:p>
        </w:tc>
        <w:tc>
          <w:tcPr>
            <w:tcW w:w="692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S Pen (incluido)</w:t>
            </w:r>
          </w:p>
        </w:tc>
      </w:tr>
      <w:tr w:rsidR="00425FA6" w:rsidTr="00DA6ADF">
        <w:trPr>
          <w:trHeight w:val="884"/>
        </w:trPr>
        <w:tc>
          <w:tcPr>
            <w:tcW w:w="2230" w:type="dxa"/>
          </w:tcPr>
          <w:p w:rsidR="00425FA6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VIDEO</w:t>
            </w:r>
          </w:p>
          <w:p w:rsidR="00425FA6" w:rsidRPr="00104088" w:rsidRDefault="00425FA6" w:rsidP="00DA6ADF">
            <w:pPr>
              <w:ind w:left="495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20" w:type="dxa"/>
          </w:tcPr>
          <w:p w:rsidR="00425FA6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Grabación de video: UHD 4K (3840 × 2160) a 30 fps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Reproducción: UHD 4K (3840 × 2160) a 60 fps</w:t>
            </w:r>
          </w:p>
        </w:tc>
      </w:tr>
      <w:tr w:rsidR="00425FA6" w:rsidTr="00DA6ADF">
        <w:trPr>
          <w:trHeight w:val="645"/>
        </w:trPr>
        <w:tc>
          <w:tcPr>
            <w:tcW w:w="223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AUDIO</w:t>
            </w:r>
          </w:p>
        </w:tc>
        <w:tc>
          <w:tcPr>
            <w:tcW w:w="6920" w:type="dxa"/>
          </w:tcPr>
          <w:p w:rsidR="00425FA6" w:rsidRPr="00104088" w:rsidRDefault="00425FA6" w:rsidP="00DA6ADF">
            <w:pPr>
              <w:jc w:val="both"/>
              <w:rPr>
                <w:rFonts w:cstheme="minorHAnsi"/>
                <w:sz w:val="24"/>
                <w:szCs w:val="24"/>
              </w:rPr>
            </w:pPr>
            <w:r w:rsidRPr="00104088">
              <w:rPr>
                <w:rFonts w:cstheme="minorHAnsi"/>
                <w:sz w:val="24"/>
                <w:szCs w:val="24"/>
              </w:rPr>
              <w:t>Altavoces AUDIO 4 afinados por AKG, Dolby Atmos®</w:t>
            </w:r>
          </w:p>
        </w:tc>
      </w:tr>
    </w:tbl>
    <w:p w:rsidR="00425FA6" w:rsidRDefault="00425FA6" w:rsidP="00425FA6">
      <w:pPr>
        <w:jc w:val="both"/>
        <w:rPr>
          <w:rFonts w:cstheme="minorHAnsi"/>
          <w:i/>
          <w:sz w:val="20"/>
          <w:szCs w:val="24"/>
        </w:rPr>
      </w:pPr>
      <w:bookmarkStart w:id="0" w:name="_GoBack"/>
      <w:bookmarkEnd w:id="0"/>
      <w:r>
        <w:rPr>
          <w:rFonts w:cstheme="minorHAnsi"/>
          <w:i/>
          <w:iCs/>
          <w:szCs w:val="24"/>
        </w:rPr>
        <w:br/>
      </w:r>
    </w:p>
    <w:p w:rsidR="0077744A" w:rsidRPr="00425FA6" w:rsidRDefault="00425FA6" w:rsidP="00425FA6">
      <w:pPr>
        <w:jc w:val="both"/>
        <w:rPr>
          <w:rFonts w:cstheme="minorHAnsi"/>
          <w:i/>
          <w:iCs/>
          <w:szCs w:val="24"/>
        </w:rPr>
      </w:pPr>
      <w:r w:rsidRPr="00AE3184">
        <w:rPr>
          <w:rFonts w:cstheme="minorHAnsi"/>
          <w:i/>
          <w:sz w:val="20"/>
          <w:szCs w:val="24"/>
        </w:rPr>
        <w:t>*Toda la funcionalidad, características, especificaciones y demás información del producto proporcionada en este documento, incluidos, entre otros, los beneficios, el diseño, los precios, los componentes, el rendimiento, la disponibilidad y las capacidades del producto están sujetos a cambios sin previo aviso.</w:t>
      </w:r>
    </w:p>
    <w:sectPr w:rsidR="0077744A" w:rsidRPr="0042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FA6"/>
    <w:rsid w:val="00425FA6"/>
    <w:rsid w:val="0077744A"/>
    <w:rsid w:val="0089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320BB"/>
  <w15:chartTrackingRefBased/>
  <w15:docId w15:val="{FBF2E282-1D0A-4094-91E1-344C7C59D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FA6"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425F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Gonzalez</dc:creator>
  <cp:keywords/>
  <dc:description/>
  <cp:lastModifiedBy>Paula Gonzalez</cp:lastModifiedBy>
  <cp:revision>2</cp:revision>
  <dcterms:created xsi:type="dcterms:W3CDTF">2018-12-10T19:10:00Z</dcterms:created>
  <dcterms:modified xsi:type="dcterms:W3CDTF">2018-12-10T19:26:00Z</dcterms:modified>
</cp:coreProperties>
</file>