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FAC" w:rsidRDefault="005B7B95">
      <w:pPr>
        <w:tabs>
          <w:tab w:val="center" w:pos="4419"/>
          <w:tab w:val="right" w:pos="8838"/>
        </w:tabs>
        <w:spacing w:line="240" w:lineRule="auto"/>
        <w:jc w:val="right"/>
        <w:rPr>
          <w:b/>
          <w:sz w:val="18"/>
          <w:szCs w:val="18"/>
          <w:u w:val="single"/>
        </w:rPr>
      </w:pPr>
      <w:r>
        <w:rPr>
          <w:rFonts w:ascii="Calibri" w:eastAsia="Calibri" w:hAnsi="Calibri" w:cs="Calibri"/>
          <w:noProof/>
          <w:lang w:val="es-CL"/>
        </w:rPr>
        <w:drawing>
          <wp:inline distT="0" distB="0" distL="0" distR="0">
            <wp:extent cx="1657350" cy="260350"/>
            <wp:effectExtent l="0" t="0" r="0" b="0"/>
            <wp:docPr id="3" name="image1.png" descr="https://lh7-us.googleusercontent.com/BdBI6OtfRh4PsgRm6RquRPWNr_c7D7QOEyizyLEpg7TtCbKsZLr3rBFGYg1v815XNXpQxWGD6e3GJyt8tL7AGnYpIfjvIKQaWTvEvdfe2Mp9fvk_SYXJ4SD2Fyyeut2OVqEIIhJBdyLSL6Mq8Wof8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7-us.googleusercontent.com/BdBI6OtfRh4PsgRm6RquRPWNr_c7D7QOEyizyLEpg7TtCbKsZLr3rBFGYg1v815XNXpQxWGD6e3GJyt8tL7AGnYpIfjvIKQaWTvEvdfe2Mp9fvk_SYXJ4SD2Fyyeut2OVqEIIhJBdyLSL6Mq8Wof8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60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14FAC" w:rsidRDefault="00B14FAC">
      <w:pPr>
        <w:spacing w:after="160" w:line="240" w:lineRule="auto"/>
        <w:jc w:val="both"/>
        <w:rPr>
          <w:b/>
          <w:sz w:val="18"/>
          <w:szCs w:val="18"/>
          <w:u w:val="single"/>
        </w:rPr>
      </w:pPr>
    </w:p>
    <w:p w:rsidR="00B14FAC" w:rsidRDefault="005B7B95">
      <w:pPr>
        <w:spacing w:before="240" w:after="2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Samsung es la marca de tecnología mejor evaluada de Chile, según </w:t>
      </w:r>
      <w:proofErr w:type="spellStart"/>
      <w:r>
        <w:rPr>
          <w:b/>
          <w:sz w:val="32"/>
          <w:szCs w:val="32"/>
        </w:rPr>
        <w:t>Cadem</w:t>
      </w:r>
      <w:proofErr w:type="spellEnd"/>
    </w:p>
    <w:p w:rsidR="00B14FAC" w:rsidRDefault="0064049B">
      <w:pPr>
        <w:numPr>
          <w:ilvl w:val="0"/>
          <w:numId w:val="1"/>
        </w:numPr>
        <w:spacing w:before="240" w:after="240"/>
        <w:rPr>
          <w:i/>
          <w:sz w:val="20"/>
          <w:szCs w:val="20"/>
        </w:rPr>
      </w:pPr>
      <w:r>
        <w:rPr>
          <w:i/>
          <w:sz w:val="20"/>
          <w:szCs w:val="20"/>
        </w:rPr>
        <w:t>El informe de Marcas C</w:t>
      </w:r>
      <w:r w:rsidR="005B7B95">
        <w:rPr>
          <w:i/>
          <w:sz w:val="20"/>
          <w:szCs w:val="20"/>
        </w:rPr>
        <w:t xml:space="preserve">iudadanas no sólo ubicó a Samsung como el mejor dentro de su categoría en nuestro </w:t>
      </w:r>
      <w:r w:rsidR="00C920D2">
        <w:rPr>
          <w:i/>
          <w:sz w:val="20"/>
          <w:szCs w:val="20"/>
        </w:rPr>
        <w:t>país,</w:t>
      </w:r>
      <w:r w:rsidR="005B7B95">
        <w:rPr>
          <w:i/>
          <w:sz w:val="20"/>
          <w:szCs w:val="20"/>
        </w:rPr>
        <w:t xml:space="preserve"> sino que también ubicó a la marca en el puesto número 11 del ranking general</w:t>
      </w:r>
    </w:p>
    <w:p w:rsidR="00B14FAC" w:rsidRDefault="005B7B95">
      <w:pPr>
        <w:spacing w:before="240" w:after="240"/>
      </w:pPr>
      <w:r>
        <w:rPr>
          <w:b/>
        </w:rPr>
        <w:t>Santiago, Chile–</w:t>
      </w:r>
      <w:r>
        <w:t xml:space="preserve"> Samsung reafirmó su liderazgo como la marca tecnológica mejor evaluada en Chile, según el más reciente estudio “Marcas Ciudadanas 2025 – Primer Semestre”, elaborado por </w:t>
      </w:r>
      <w:proofErr w:type="spellStart"/>
      <w:r>
        <w:t>Cadem</w:t>
      </w:r>
      <w:proofErr w:type="spellEnd"/>
      <w:r>
        <w:t xml:space="preserve">. </w:t>
      </w:r>
    </w:p>
    <w:p w:rsidR="00B14FAC" w:rsidRDefault="005B7B95">
      <w:pPr>
        <w:spacing w:before="240" w:after="240"/>
      </w:pPr>
      <w:r>
        <w:t>El informe, que analiza la percepción de más de 300 marcas presentes en el país, destacó a Samsung no solo por su posicionamiento dentro del mundo de la tecnología y la innovación, sino también por su creciente impacto social, cultural y medioambiental, consolidándola como una de las marcas más influyentes en la vida cotidiana de los chilenos.</w:t>
      </w:r>
    </w:p>
    <w:p w:rsidR="00474C6F" w:rsidRDefault="00474C6F">
      <w:pPr>
        <w:spacing w:before="240" w:after="240"/>
      </w:pPr>
      <w:r w:rsidRPr="00474C6F">
        <w:t>“Este reconocimiento llega en un momento clave, en el que las empresas son cada vez más valoradas por su compromiso en construir vínculos significativos y auténticos con las personas. Y es precisamente ahí donde Samsung marca la diferencia: en su compromiso con la comunidad, la sustentabilidad y la mejora continua de la experiencia de las personas a través de la tecnología”, apuntó Magda Grunwaldt, Gerente de Marketing en Samsung Chile.</w:t>
      </w:r>
    </w:p>
    <w:p w:rsidR="00B14FAC" w:rsidRDefault="005B7B95">
      <w:pPr>
        <w:spacing w:before="240" w:after="240"/>
        <w:rPr>
          <w:b/>
        </w:rPr>
      </w:pPr>
      <w:r>
        <w:rPr>
          <w:b/>
        </w:rPr>
        <w:t>Un liderazgo que trasciende la industria</w:t>
      </w:r>
    </w:p>
    <w:p w:rsidR="00B14FAC" w:rsidRDefault="005B7B95">
      <w:pPr>
        <w:spacing w:before="240" w:after="240"/>
      </w:pPr>
      <w:r>
        <w:t xml:space="preserve">Samsung no solo lidera su categoría, sino que se posiciona con fuerza entre las 35 marcas más valoradas por la ciudadanía a nivel general, ubicándose en el puesto 11 y destacando por su presencia positiva en la opinión pública, su relevancia funcional y emocional en la vida de las personas, y su aporte para </w:t>
      </w:r>
      <w:r w:rsidR="00E97389">
        <w:t>ellos</w:t>
      </w:r>
      <w:r>
        <w:t>.</w:t>
      </w:r>
    </w:p>
    <w:p w:rsidR="00B14FAC" w:rsidRDefault="005B7B95">
      <w:pPr>
        <w:spacing w:before="240" w:after="240"/>
      </w:pPr>
      <w:r>
        <w:t>El estudio muestra que Samsung ha sabido evolucionar de ser un referente en productos electrónicos a una marca con propósito, que entiende su rol en la sociedad y</w:t>
      </w:r>
      <w:r w:rsidR="00C920D2">
        <w:t xml:space="preserve"> lo ejerce con responsabilidad. </w:t>
      </w:r>
    </w:p>
    <w:p w:rsidR="002F2CA4" w:rsidRDefault="002F2CA4">
      <w:pPr>
        <w:spacing w:before="240" w:after="240"/>
      </w:pPr>
      <w:r w:rsidRPr="0064049B">
        <w:t>La conectividad es una de las bases del ecosistema Samsung, y a través de la IA, la compañía ha logrado que sus dispositivos puedan trabajar juntos de forma intuitiva, optimizando así la experiencia del usuario.</w:t>
      </w:r>
      <w:r w:rsidR="00692C2F" w:rsidRPr="0064049B">
        <w:t xml:space="preserve"> Esta interconectividad refuerza el compromiso de Samsung de construir un ecosistema digital que sea seg</w:t>
      </w:r>
      <w:bookmarkStart w:id="0" w:name="_GoBack"/>
      <w:bookmarkEnd w:id="0"/>
      <w:r w:rsidR="00692C2F" w:rsidRPr="0064049B">
        <w:t>uro, flexible y adaptado a los desafíos y necesidades de los consumidores.</w:t>
      </w:r>
    </w:p>
    <w:p w:rsidR="00B14FAC" w:rsidRDefault="005B7B95">
      <w:pPr>
        <w:spacing w:before="240" w:after="240"/>
        <w:rPr>
          <w:b/>
        </w:rPr>
      </w:pPr>
      <w:r>
        <w:rPr>
          <w:b/>
        </w:rPr>
        <w:t xml:space="preserve">Tecnología </w:t>
      </w:r>
      <w:r w:rsidR="002F2CA4">
        <w:rPr>
          <w:b/>
        </w:rPr>
        <w:t>con propósito: educación para las futuras generaciones</w:t>
      </w:r>
    </w:p>
    <w:p w:rsidR="00B14FAC" w:rsidRDefault="005B7B95">
      <w:pPr>
        <w:spacing w:before="240" w:after="240"/>
      </w:pPr>
      <w:r>
        <w:t xml:space="preserve">Parte del éxito de Samsung en este estudio se explica por su visión clara de ofrecer tecnología significativa. La marca ha desarrollado una serie de iniciativas que apuntan a mejorar la calidad de vida de las personas, ya sea a través de productos accesibles e </w:t>
      </w:r>
      <w:r>
        <w:lastRenderedPageBreak/>
        <w:t>intuitivos, como con programas educativos, alianzas con instituciones sociales, y políticas que promueven el reciclaje, la eficiencia energética y el uso responsable de los recursos.</w:t>
      </w:r>
    </w:p>
    <w:p w:rsidR="00B14FAC" w:rsidRDefault="005B7B95">
      <w:pPr>
        <w:spacing w:before="240" w:after="240"/>
      </w:pPr>
      <w:r>
        <w:t xml:space="preserve">“Este reconocimiento no solo nos llena de orgullo, sino que nos impulsa a seguir trabajando por una tecnología que inspire, que empodere y que genere impacto real en las personas. Nuestra misión es clara: ser una marca que conecta con los desafíos del presente y que construye el futuro junto a la comunidad”, </w:t>
      </w:r>
      <w:r w:rsidRPr="00AD79CB">
        <w:t xml:space="preserve">comentó </w:t>
      </w:r>
      <w:r w:rsidR="00AD79CB" w:rsidRPr="00AD79CB">
        <w:t>Magda Grunwaldt</w:t>
      </w:r>
      <w:r w:rsidRPr="00AD79CB">
        <w:t>.</w:t>
      </w:r>
    </w:p>
    <w:p w:rsidR="00B14FAC" w:rsidRDefault="005B7B95">
      <w:pPr>
        <w:spacing w:before="240" w:after="240"/>
        <w:rPr>
          <w:sz w:val="18"/>
          <w:szCs w:val="18"/>
        </w:rPr>
      </w:pPr>
      <w:r>
        <w:rPr>
          <w:b/>
          <w:sz w:val="18"/>
          <w:szCs w:val="18"/>
          <w:u w:val="single"/>
        </w:rPr>
        <w:t>Acerca de Samsung Electronics Co., Ltd.</w:t>
      </w:r>
    </w:p>
    <w:p w:rsidR="00B14FAC" w:rsidRDefault="005B7B95">
      <w:pPr>
        <w:spacing w:after="16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Samsung inspira al mundo y diseña el futuro con ideas y tecnologías transformadoras. La compañía está redefiniendo los mundos de las TV, los </w:t>
      </w:r>
      <w:proofErr w:type="spellStart"/>
      <w:r>
        <w:rPr>
          <w:sz w:val="18"/>
          <w:szCs w:val="18"/>
        </w:rPr>
        <w:t>smartphones</w:t>
      </w:r>
      <w:proofErr w:type="spellEnd"/>
      <w:r>
        <w:rPr>
          <w:sz w:val="18"/>
          <w:szCs w:val="18"/>
        </w:rPr>
        <w:t xml:space="preserve">, los wearables, las </w:t>
      </w:r>
      <w:proofErr w:type="spellStart"/>
      <w:r>
        <w:rPr>
          <w:sz w:val="18"/>
          <w:szCs w:val="18"/>
        </w:rPr>
        <w:t>tablets</w:t>
      </w:r>
      <w:proofErr w:type="spellEnd"/>
      <w:r>
        <w:rPr>
          <w:sz w:val="18"/>
          <w:szCs w:val="18"/>
        </w:rPr>
        <w:t xml:space="preserve">, los electrodomésticos, los sistemas de redes y las soluciones de memoria, sistemas LSI, semiconductores y LED y ofrece una experiencia conectada perfecta por medio de su ecosistema </w:t>
      </w:r>
      <w:proofErr w:type="spellStart"/>
      <w:r>
        <w:rPr>
          <w:sz w:val="18"/>
          <w:szCs w:val="18"/>
        </w:rPr>
        <w:t>SmartThings</w:t>
      </w:r>
      <w:proofErr w:type="spellEnd"/>
      <w:r>
        <w:rPr>
          <w:sz w:val="18"/>
          <w:szCs w:val="18"/>
        </w:rPr>
        <w:t xml:space="preserve"> y la colaboración abierta con sus socios. Para conocer las últimas noticias, visite la Sala de Prensa de Samsung en </w:t>
      </w:r>
      <w:hyperlink r:id="rId7">
        <w:r>
          <w:rPr>
            <w:color w:val="1155CC"/>
            <w:sz w:val="18"/>
            <w:szCs w:val="18"/>
            <w:u w:val="single"/>
          </w:rPr>
          <w:t>news.samsung.com/cl</w:t>
        </w:r>
      </w:hyperlink>
      <w:r>
        <w:rPr>
          <w:sz w:val="18"/>
          <w:szCs w:val="18"/>
        </w:rPr>
        <w:t>.</w:t>
      </w:r>
    </w:p>
    <w:p w:rsidR="00B14FAC" w:rsidRDefault="00B14FAC">
      <w:pPr>
        <w:spacing w:after="160" w:line="240" w:lineRule="auto"/>
        <w:jc w:val="both"/>
        <w:rPr>
          <w:sz w:val="18"/>
          <w:szCs w:val="18"/>
        </w:rPr>
      </w:pPr>
    </w:p>
    <w:p w:rsidR="00B14FAC" w:rsidRDefault="005B7B95">
      <w:pPr>
        <w:shd w:val="clear" w:color="auto" w:fill="FFFFFF"/>
        <w:spacing w:line="240" w:lineRule="auto"/>
        <w:jc w:val="both"/>
        <w:rPr>
          <w:color w:val="1155CC"/>
          <w:sz w:val="18"/>
          <w:szCs w:val="18"/>
        </w:rPr>
      </w:pPr>
      <w:r>
        <w:rPr>
          <w:b/>
          <w:sz w:val="18"/>
          <w:szCs w:val="18"/>
          <w:u w:val="single"/>
        </w:rPr>
        <w:t>Contacto de prensa:</w:t>
      </w:r>
      <w:r>
        <w:rPr>
          <w:b/>
          <w:sz w:val="18"/>
          <w:szCs w:val="18"/>
        </w:rPr>
        <w:br/>
        <w:t>Ejecutivo:</w:t>
      </w:r>
      <w:r>
        <w:rPr>
          <w:sz w:val="18"/>
          <w:szCs w:val="18"/>
        </w:rPr>
        <w:t xml:space="preserve"> Francisco Núñez | +56 9 72110131 </w:t>
      </w:r>
      <w:r>
        <w:rPr>
          <w:color w:val="1155CC"/>
          <w:sz w:val="18"/>
          <w:szCs w:val="18"/>
        </w:rPr>
        <w:t xml:space="preserve">| </w:t>
      </w:r>
      <w:hyperlink r:id="rId8">
        <w:r>
          <w:rPr>
            <w:color w:val="1155CC"/>
            <w:sz w:val="18"/>
            <w:szCs w:val="18"/>
            <w:u w:val="single"/>
          </w:rPr>
          <w:t>fnunez@urbangrupo.com</w:t>
        </w:r>
      </w:hyperlink>
      <w:r>
        <w:rPr>
          <w:color w:val="1155CC"/>
          <w:sz w:val="18"/>
          <w:szCs w:val="18"/>
        </w:rPr>
        <w:t xml:space="preserve"> </w:t>
      </w:r>
    </w:p>
    <w:p w:rsidR="00B14FAC" w:rsidRDefault="005B7B95">
      <w:pPr>
        <w:shd w:val="clear" w:color="auto" w:fill="FFFFFF"/>
        <w:spacing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Ejecutivo</w:t>
      </w:r>
      <w:r>
        <w:rPr>
          <w:sz w:val="18"/>
          <w:szCs w:val="18"/>
        </w:rPr>
        <w:t xml:space="preserve">: Sebastián Martínez | +56 9 9343 9513 | </w:t>
      </w:r>
      <w:hyperlink r:id="rId9">
        <w:r>
          <w:rPr>
            <w:color w:val="1155CC"/>
            <w:sz w:val="18"/>
            <w:szCs w:val="18"/>
            <w:u w:val="single"/>
          </w:rPr>
          <w:t>smartinez@urbangrupo.com</w:t>
        </w:r>
      </w:hyperlink>
      <w:r>
        <w:rPr>
          <w:sz w:val="18"/>
          <w:szCs w:val="18"/>
        </w:rPr>
        <w:t xml:space="preserve"> </w:t>
      </w:r>
    </w:p>
    <w:p w:rsidR="00B14FAC" w:rsidRDefault="005B7B95">
      <w:pPr>
        <w:shd w:val="clear" w:color="auto" w:fill="FFFFFF"/>
        <w:spacing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Ejecutiva: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Monse</w:t>
      </w:r>
      <w:proofErr w:type="spellEnd"/>
      <w:r>
        <w:rPr>
          <w:sz w:val="18"/>
          <w:szCs w:val="18"/>
        </w:rPr>
        <w:t xml:space="preserve"> Valenzuela | +569 9770 2251 | </w:t>
      </w:r>
      <w:hyperlink r:id="rId10">
        <w:r>
          <w:rPr>
            <w:color w:val="1155CC"/>
            <w:sz w:val="18"/>
            <w:szCs w:val="18"/>
            <w:u w:val="single"/>
          </w:rPr>
          <w:t>mvalenzuela@urbangrupo.com</w:t>
        </w:r>
      </w:hyperlink>
      <w:r>
        <w:rPr>
          <w:sz w:val="18"/>
          <w:szCs w:val="18"/>
        </w:rPr>
        <w:t xml:space="preserve"> </w:t>
      </w:r>
    </w:p>
    <w:p w:rsidR="00B14FAC" w:rsidRDefault="005B7B95">
      <w:pPr>
        <w:shd w:val="clear" w:color="auto" w:fill="FFFFFF"/>
        <w:spacing w:line="240" w:lineRule="auto"/>
        <w:jc w:val="both"/>
        <w:rPr>
          <w:color w:val="1155CC"/>
          <w:sz w:val="18"/>
          <w:szCs w:val="18"/>
        </w:rPr>
      </w:pPr>
      <w:r>
        <w:rPr>
          <w:b/>
          <w:sz w:val="18"/>
          <w:szCs w:val="18"/>
        </w:rPr>
        <w:t>Ejecutivo:</w:t>
      </w:r>
      <w:r>
        <w:rPr>
          <w:sz w:val="18"/>
          <w:szCs w:val="18"/>
        </w:rPr>
        <w:t> Álvaro Tapia | +56 9 5699 1625 | </w:t>
      </w:r>
      <w:hyperlink r:id="rId11">
        <w:r>
          <w:rPr>
            <w:color w:val="1155CC"/>
            <w:sz w:val="18"/>
            <w:szCs w:val="18"/>
            <w:u w:val="single"/>
          </w:rPr>
          <w:t>atapia@urbangrupo.com</w:t>
        </w:r>
      </w:hyperlink>
    </w:p>
    <w:p w:rsidR="00B14FAC" w:rsidRDefault="005B7B95">
      <w:pPr>
        <w:shd w:val="clear" w:color="auto" w:fill="FFFFFF"/>
        <w:spacing w:line="240" w:lineRule="auto"/>
        <w:jc w:val="both"/>
        <w:rPr>
          <w:b/>
          <w:sz w:val="18"/>
          <w:szCs w:val="18"/>
        </w:rPr>
      </w:pPr>
      <w:r>
        <w:rPr>
          <w:b/>
          <w:sz w:val="20"/>
          <w:szCs w:val="20"/>
        </w:rPr>
        <w:t xml:space="preserve">Coordinador: </w:t>
      </w:r>
      <w:r>
        <w:rPr>
          <w:sz w:val="20"/>
          <w:szCs w:val="20"/>
        </w:rPr>
        <w:t>Jonathan Valenzuela | +56 9 6169 9893 |</w:t>
      </w:r>
      <w:r>
        <w:rPr>
          <w:b/>
          <w:sz w:val="20"/>
          <w:szCs w:val="20"/>
        </w:rPr>
        <w:t xml:space="preserve"> </w:t>
      </w:r>
      <w:hyperlink r:id="rId12">
        <w:r>
          <w:rPr>
            <w:color w:val="1155CC"/>
            <w:sz w:val="20"/>
            <w:szCs w:val="20"/>
            <w:u w:val="single"/>
          </w:rPr>
          <w:t>jvalenzuela@urbangrupo.com</w:t>
        </w:r>
      </w:hyperlink>
    </w:p>
    <w:p w:rsidR="00B14FAC" w:rsidRDefault="005B7B95">
      <w:pPr>
        <w:shd w:val="clear" w:color="auto" w:fill="FFFFFF"/>
        <w:spacing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Directora:</w:t>
      </w:r>
      <w:r>
        <w:rPr>
          <w:sz w:val="18"/>
          <w:szCs w:val="18"/>
        </w:rPr>
        <w:t> María José Puhlmann | +56 9 4434 6814 | </w:t>
      </w:r>
      <w:hyperlink r:id="rId13">
        <w:r>
          <w:rPr>
            <w:color w:val="1155CC"/>
            <w:sz w:val="18"/>
            <w:szCs w:val="18"/>
            <w:u w:val="single"/>
          </w:rPr>
          <w:t>mpuhlmann@urbangrupo.com</w:t>
        </w:r>
      </w:hyperlink>
    </w:p>
    <w:p w:rsidR="00B14FAC" w:rsidRDefault="00B14FAC"/>
    <w:sectPr w:rsidR="00B14FA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4529F"/>
    <w:multiLevelType w:val="multilevel"/>
    <w:tmpl w:val="C60064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FAC"/>
    <w:rsid w:val="002F2CA4"/>
    <w:rsid w:val="00474C6F"/>
    <w:rsid w:val="005B7B95"/>
    <w:rsid w:val="0064049B"/>
    <w:rsid w:val="00692C2F"/>
    <w:rsid w:val="00816165"/>
    <w:rsid w:val="00865EBB"/>
    <w:rsid w:val="00AD79CB"/>
    <w:rsid w:val="00B14FAC"/>
    <w:rsid w:val="00C920D2"/>
    <w:rsid w:val="00E9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CAFF7"/>
  <w15:docId w15:val="{CE488393-A3A7-484F-91A6-857C488AB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" w:eastAsia="es-C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nunez@urbangrupo.com" TargetMode="External"/><Relationship Id="rId13" Type="http://schemas.openxmlformats.org/officeDocument/2006/relationships/hyperlink" Target="mailto:mpuhlmann@urbangrupo.com" TargetMode="External"/><Relationship Id="rId3" Type="http://schemas.openxmlformats.org/officeDocument/2006/relationships/styles" Target="styles.xml"/><Relationship Id="rId7" Type="http://schemas.openxmlformats.org/officeDocument/2006/relationships/hyperlink" Target="https://news.samsung.com/cl/" TargetMode="External"/><Relationship Id="rId12" Type="http://schemas.openxmlformats.org/officeDocument/2006/relationships/hyperlink" Target="mailto:jvalenzuela@urbangrup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avergara@urbangrupo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valenzuela@urbangrupo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martinez@urbangrupo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XiCUVfoxMaMmZaeAztjeaBySEQ==">CgMxLjA4AHIhMUpMVlJTbTN1OHNNd0U1cnUxZTNnN0F2RVFNNlpvUC1D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676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Bernardita Orellana/PR &amp; Events /SECH/Senior Professional/Samsung Electronics</dc:creator>
  <cp:lastModifiedBy>Fernando Araya Herrera/PR &amp; Events/Associate/Samsung Electronics</cp:lastModifiedBy>
  <cp:revision>5</cp:revision>
  <dcterms:created xsi:type="dcterms:W3CDTF">2025-05-19T16:48:00Z</dcterms:created>
  <dcterms:modified xsi:type="dcterms:W3CDTF">2025-05-30T20:34:00Z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