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Arial" w:cs="Arial" w:eastAsia="Arial" w:hAnsi="Arial"/>
          <w:b w:val="1"/>
          <w:sz w:val="34"/>
          <w:szCs w:val="34"/>
          <w:rtl w:val="0"/>
        </w:rPr>
        <w:t xml:space="preserve">Día de la Madre: </w:t>
      </w:r>
      <w:r w:rsidDel="00000000" w:rsidR="00000000" w:rsidRPr="00000000">
        <w:rPr>
          <w:rFonts w:ascii="Arial" w:cs="Arial" w:eastAsia="Arial" w:hAnsi="Arial"/>
          <w:b w:val="1"/>
          <w:sz w:val="34"/>
          <w:szCs w:val="34"/>
          <w:rtl w:val="0"/>
        </w:rPr>
        <w:t xml:space="preserve">Llévate la mejor foto con tu mamá en su día, en Samsung Cenco Costanera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line="240" w:lineRule="auto"/>
        <w:ind w:left="720" w:hanging="360"/>
        <w:rPr>
          <w:rFonts w:ascii="Arial" w:cs="Arial" w:eastAsia="Arial" w:hAnsi="Arial"/>
          <w:i w:val="1"/>
          <w:color w:val="000000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Las mamás podrán vivir su momento estrella: Una sesión de fotos profesional con el Galaxy S25 Ultra, regalo personalizado y un concurso para ganar un Galaxy Watch7.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Santiago,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mayo</w:t>
      </w:r>
      <w:r w:rsidDel="00000000" w:rsidR="00000000" w:rsidRPr="00000000">
        <w:rPr>
          <w:rFonts w:ascii="Arial" w:cs="Arial" w:eastAsia="Arial" w:hAnsi="Arial"/>
          <w:b w:val="1"/>
          <w:color w:val="000000"/>
          <w:rtl w:val="0"/>
        </w:rPr>
        <w:t xml:space="preserve"> de 2025.-</w:t>
      </w:r>
      <w:r w:rsidDel="00000000" w:rsidR="00000000" w:rsidRPr="00000000">
        <w:rPr>
          <w:rFonts w:ascii="Arial" w:cs="Arial" w:eastAsia="Arial" w:hAnsi="Arial"/>
          <w:rtl w:val="0"/>
        </w:rPr>
        <w:t xml:space="preserve"> Para celebrar a todas las mamás en su día, Samsung Chile invita a vivir una experiencia única en su tienda Samsung Cenco Costanera. Durante esta actividad especial, las madres podrán tomarse un retrato profesional junto a sus hijos, capturado con el nuevo y poderoso Galaxy S25 Ultra.</w:t>
      </w:r>
    </w:p>
    <w:p w:rsidR="00000000" w:rsidDel="00000000" w:rsidP="00000000" w:rsidRDefault="00000000" w:rsidRPr="00000000" w14:paraId="00000005">
      <w:pPr>
        <w:spacing w:after="240" w:before="240" w:line="240" w:lineRule="auto"/>
        <w:jc w:val="both"/>
        <w:rPr>
          <w:rFonts w:ascii="Arial" w:cs="Arial" w:eastAsia="Arial" w:hAnsi="Arial"/>
        </w:rPr>
      </w:pPr>
      <w:bookmarkStart w:colFirst="0" w:colLast="0" w:name="_heading=h.vl23whhwgqvb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El set ha sido diseñado para poner el foco 100% en mamá: un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fondo blanco tipo estudio (infinito)</w:t>
      </w:r>
      <w:r w:rsidDel="00000000" w:rsidR="00000000" w:rsidRPr="00000000">
        <w:rPr>
          <w:rFonts w:ascii="Arial" w:cs="Arial" w:eastAsia="Arial" w:hAnsi="Arial"/>
          <w:rtl w:val="0"/>
        </w:rPr>
        <w:t xml:space="preserve"> con un piso cómodo para sentarse y posar en familia, acompañado de un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espacio de maquillaje</w:t>
      </w:r>
      <w:r w:rsidDel="00000000" w:rsidR="00000000" w:rsidRPr="00000000">
        <w:rPr>
          <w:rFonts w:ascii="Arial" w:cs="Arial" w:eastAsia="Arial" w:hAnsi="Arial"/>
          <w:rtl w:val="0"/>
        </w:rPr>
        <w:t xml:space="preserve"> para que todas las participantes puedan prepararse y sentirse radiantes antes de su sesión. Todo pensado para que la experiencia sea cálida, íntima y elegante.</w:t>
      </w:r>
    </w:p>
    <w:p w:rsidR="00000000" w:rsidDel="00000000" w:rsidP="00000000" w:rsidRDefault="00000000" w:rsidRPr="00000000" w14:paraId="00000006">
      <w:pPr>
        <w:spacing w:after="240" w:before="240" w:line="240" w:lineRule="auto"/>
        <w:jc w:val="both"/>
        <w:rPr>
          <w:rFonts w:ascii="Arial" w:cs="Arial" w:eastAsia="Arial" w:hAnsi="Arial"/>
        </w:rPr>
      </w:pPr>
      <w:bookmarkStart w:colFirst="0" w:colLast="0" w:name="_heading=h.vl23whhwgqvb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Las fotografías serán tomadas por un fotógrafo profesional, utilizando la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potente cámara del Galaxy S25 Ultra</w:t>
      </w:r>
      <w:r w:rsidDel="00000000" w:rsidR="00000000" w:rsidRPr="00000000">
        <w:rPr>
          <w:rFonts w:ascii="Arial" w:cs="Arial" w:eastAsia="Arial" w:hAnsi="Arial"/>
          <w:rtl w:val="0"/>
        </w:rPr>
        <w:t xml:space="preserve">, ideal para capturar los momentos más emotivos con claridad, detalle y precisión. Y como parte del corazón de esta experiencia, cada mamá se llevará un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regalo muy especial</w:t>
      </w:r>
      <w:r w:rsidDel="00000000" w:rsidR="00000000" w:rsidRPr="00000000">
        <w:rPr>
          <w:rFonts w:ascii="Arial" w:cs="Arial" w:eastAsia="Arial" w:hAnsi="Arial"/>
          <w:rtl w:val="0"/>
        </w:rPr>
        <w:t xml:space="preserve">: su foto impresa y enmarcada profesionalmente, como recuerdo tangible de un momento lleno de cariño.</w:t>
      </w:r>
    </w:p>
    <w:p w:rsidR="00000000" w:rsidDel="00000000" w:rsidP="00000000" w:rsidRDefault="00000000" w:rsidRPr="00000000" w14:paraId="00000007">
      <w:pPr>
        <w:spacing w:after="240" w:before="240" w:line="240" w:lineRule="auto"/>
        <w:jc w:val="both"/>
        <w:rPr>
          <w:rFonts w:ascii="Arial" w:cs="Arial" w:eastAsia="Arial" w:hAnsi="Arial"/>
        </w:rPr>
      </w:pPr>
      <w:bookmarkStart w:colFirst="0" w:colLast="0" w:name="_heading=h.vl23whhwgqvb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Además, habrá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descuentos exclusivos</w:t>
      </w:r>
      <w:r w:rsidDel="00000000" w:rsidR="00000000" w:rsidRPr="00000000">
        <w:rPr>
          <w:rFonts w:ascii="Arial" w:cs="Arial" w:eastAsia="Arial" w:hAnsi="Arial"/>
          <w:rtl w:val="0"/>
        </w:rPr>
        <w:t xml:space="preserve"> en productos Samsung durante el evento para quienes participen.</w:t>
      </w:r>
    </w:p>
    <w:p w:rsidR="00000000" w:rsidDel="00000000" w:rsidP="00000000" w:rsidRDefault="00000000" w:rsidRPr="00000000" w14:paraId="00000008">
      <w:pPr>
        <w:spacing w:after="240" w:before="240" w:line="240" w:lineRule="auto"/>
        <w:jc w:val="both"/>
        <w:rPr>
          <w:rFonts w:ascii="Arial" w:cs="Arial" w:eastAsia="Arial" w:hAnsi="Arial"/>
        </w:rPr>
      </w:pPr>
      <w:bookmarkStart w:colFirst="0" w:colLast="0" w:name="_heading=h.vl23whhwgqvb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Y para cerrar con broche de oro: todas las personas que suban su foto a redes sociales usando el hashtag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#MamaSamsung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entrarán</w:t>
      </w:r>
      <w:r w:rsidDel="00000000" w:rsidR="00000000" w:rsidRPr="00000000">
        <w:rPr>
          <w:rFonts w:ascii="Arial" w:cs="Arial" w:eastAsia="Arial" w:hAnsi="Arial"/>
          <w:rtl w:val="0"/>
        </w:rPr>
        <w:t xml:space="preserve"> automáticamente en un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concurso para ganar un Galaxy Watch7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09">
      <w:pPr>
        <w:spacing w:after="240" w:before="240" w:line="240" w:lineRule="auto"/>
        <w:jc w:val="both"/>
        <w:rPr>
          <w:rFonts w:ascii="Arial" w:cs="Arial" w:eastAsia="Arial" w:hAnsi="Arial"/>
        </w:rPr>
      </w:pPr>
      <w:bookmarkStart w:colFirst="0" w:colLast="0" w:name="_heading=h.vl23whhwgqvb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La jornada contará con el carismático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Joaquín Méndez</w:t>
      </w:r>
      <w:r w:rsidDel="00000000" w:rsidR="00000000" w:rsidRPr="00000000">
        <w:rPr>
          <w:rFonts w:ascii="Arial" w:cs="Arial" w:eastAsia="Arial" w:hAnsi="Arial"/>
          <w:rtl w:val="0"/>
        </w:rPr>
        <w:t xml:space="preserve">, quien pondrá toda su energía para hacer de esta celebración un momento aún más divertido y memorable.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Galaxy S25: Inteligencia Artificial para momentos especiales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nueva serie Galaxy S25 está diseñada para que mamá pueda capturar cada instante con facilidad, sin importar si es experta en tecnología o no. Gracias a Galaxy AI, cada foto queda perfecta, sin ojos cerrados, interrupciones o baja iluminación.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Gracias a funciones inteligentes como Borrado de objetos, mejora de rostros automáticamente y ajuste de imágenes con poca luz, todas ellas integradas en la serie Galaxy S25, ya no necesita saber de edición. 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 este modo, las madres solo tendrán que enfocarse en capturar instantes inolvidables con sus hijos, nietos o pareja... del resto, se encarga Samsung.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40" w:line="276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Acerca de Samsung Electronics Co., Ltd.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Samsung inspira al mundo y diseña el futuro con ideas y tecnologías transformadoras. La compañía está redefiniendo los mundos de las TV, los smartphones, los wearables, las tablets, los electrodomésticos, los sistemas de redes y las soluciones de memoria, sistemas LSI, semiconductores y LED y ofrece una experiencia conectada perfecta por medio de su ecosistema SmartThings y la colaboración abierta con sus socios. Para conocer las últimas noticias, visite la Sala de Prensa de Samsung en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news.samsung.com/cl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.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1155cc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Contacto de prensa: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br w:type="textWrapping"/>
        <w:t xml:space="preserve">Ejecutivo: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 Francisco Núñez | +56 9 72110131 </w:t>
      </w:r>
      <w:r w:rsidDel="00000000" w:rsidR="00000000" w:rsidRPr="00000000">
        <w:rPr>
          <w:rFonts w:ascii="Arial" w:cs="Arial" w:eastAsia="Arial" w:hAnsi="Arial"/>
          <w:color w:val="1155cc"/>
          <w:sz w:val="18"/>
          <w:szCs w:val="18"/>
          <w:rtl w:val="0"/>
        </w:rPr>
        <w:t xml:space="preserve">|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fnunez@urbangrupo.com</w:t>
        </w:r>
      </w:hyperlink>
      <w:r w:rsidDel="00000000" w:rsidR="00000000" w:rsidRPr="00000000">
        <w:rPr>
          <w:rFonts w:ascii="Arial" w:cs="Arial" w:eastAsia="Arial" w:hAnsi="Arial"/>
          <w:color w:val="1155cc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hd w:fill="ffffff" w:val="clear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Ejecutivo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: Sebastián Martínez | +56 9 9343 9513 | </w:t>
      </w:r>
      <w:hyperlink r:id="rId9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smartinez@urbangrupo.com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5">
      <w:pPr>
        <w:shd w:fill="ffffff" w:val="clear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Ejecutiva: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Monse Valenzuela | +569 9770 2251 | </w:t>
      </w:r>
      <w:hyperlink r:id="rId10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mvalenzuela@urbangrupo.com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1155cc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Ejecutivo: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 Álvaro Tapia | +56 9 5699 1625 | </w:t>
      </w:r>
      <w:hyperlink r:id="rId11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atapia@urbangrupo.com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240" w:lineRule="auto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Coordinador: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Jonathan Valenzuela | +56 9 6169 9893 |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  <w:hyperlink r:id="rId12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jvalenzuela@urbangrupo.com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Directora: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 María José Puhlmann | +56 9 4434 6814 | </w:t>
      </w:r>
      <w:hyperlink r:id="rId13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mpuhlmann@urbangrupo.com</w:t>
        </w:r>
      </w:hyperlink>
      <w:r w:rsidDel="00000000" w:rsidR="00000000" w:rsidRPr="00000000">
        <w:rPr>
          <w:rtl w:val="0"/>
        </w:rPr>
      </w:r>
    </w:p>
    <w:sectPr>
      <w:headerReference r:id="rId14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657350" cy="260350"/>
          <wp:effectExtent b="0" l="0" r="0" t="0"/>
          <wp:docPr descr="https://lh7-us.googleusercontent.com/BdBI6OtfRh4PsgRm6RquRPWNr_c7D7QOEyizyLEpg7TtCbKsZLr3rBFGYg1v815XNXpQxWGD6e3GJyt8tL7AGnYpIfjvIKQaWTvEvdfe2Mp9fvk_SYXJ4SD2Fyyeut2OVqEIIhJBdyLSL6Mq8Wof8g" id="19" name="image1.png"/>
          <a:graphic>
            <a:graphicData uri="http://schemas.openxmlformats.org/drawingml/2006/picture">
              <pic:pic>
                <pic:nvPicPr>
                  <pic:cNvPr descr="https://lh7-us.googleusercontent.com/BdBI6OtfRh4PsgRm6RquRPWNr_c7D7QOEyizyLEpg7TtCbKsZLr3rBFGYg1v815XNXpQxWGD6e3GJyt8tL7AGnYpIfjvIKQaWTvEvdfe2Mp9fvk_SYXJ4SD2Fyyeut2OVqEIIhJBdyLSL6Mq8Wof8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57350" cy="2603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e75b5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e75b5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e75b5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062F97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062F97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062F97"/>
    <w:pPr>
      <w:keepNext w:val="1"/>
      <w:keepLines w:val="1"/>
      <w:spacing w:after="80" w:before="160"/>
      <w:outlineLvl w:val="2"/>
    </w:pPr>
    <w:rPr>
      <w:rFonts w:cstheme="majorBidi" w:eastAsiaTheme="majorEastAsia"/>
      <w:color w:val="2e74b5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062F97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2e74b5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062F97"/>
    <w:pPr>
      <w:keepNext w:val="1"/>
      <w:keepLines w:val="1"/>
      <w:spacing w:after="40" w:before="80"/>
      <w:outlineLvl w:val="4"/>
    </w:pPr>
    <w:rPr>
      <w:rFonts w:cstheme="majorBidi" w:eastAsiaTheme="majorEastAsia"/>
      <w:color w:val="2e74b5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062F97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062F97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062F97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062F97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link w:val="TitleChar"/>
    <w:uiPriority w:val="10"/>
    <w:qFormat w:val="1"/>
    <w:rsid w:val="00062F97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Heading1Char" w:customStyle="1">
    <w:name w:val="Heading 1 Char"/>
    <w:basedOn w:val="DefaultParagraphFont"/>
    <w:link w:val="Heading1"/>
    <w:uiPriority w:val="9"/>
    <w:rsid w:val="00062F97"/>
    <w:rPr>
      <w:rFonts w:asciiTheme="majorHAnsi" w:cstheme="majorBidi" w:eastAsiaTheme="majorEastAsia" w:hAnsiTheme="majorHAnsi"/>
      <w:color w:val="2e74b5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062F97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062F97"/>
    <w:rPr>
      <w:rFonts w:cstheme="majorBidi" w:eastAsiaTheme="majorEastAsia"/>
      <w:color w:val="2e74b5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062F97"/>
    <w:rPr>
      <w:rFonts w:cstheme="majorBidi" w:eastAsiaTheme="majorEastAsia"/>
      <w:i w:val="1"/>
      <w:iCs w:val="1"/>
      <w:color w:val="2e74b5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062F97"/>
    <w:rPr>
      <w:rFonts w:cstheme="majorBidi" w:eastAsiaTheme="majorEastAsia"/>
      <w:color w:val="2e74b5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062F97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062F97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062F97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062F97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062F97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62F97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062F97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062F97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062F97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062F97"/>
    <w:rPr>
      <w:i w:val="1"/>
      <w:iCs w:val="1"/>
      <w:color w:val="2e74b5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062F97"/>
    <w:pPr>
      <w:pBdr>
        <w:top w:color="2e74b5" w:space="10" w:sz="4" w:themeColor="accent1" w:themeShade="0000BF" w:val="single"/>
        <w:bottom w:color="2e74b5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e74b5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62F97"/>
    <w:rPr>
      <w:i w:val="1"/>
      <w:iCs w:val="1"/>
      <w:color w:val="2e74b5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062F97"/>
    <w:rPr>
      <w:b w:val="1"/>
      <w:bCs w:val="1"/>
      <w:smallCaps w:val="1"/>
      <w:color w:val="2e74b5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EF1CFD"/>
    <w:pPr>
      <w:tabs>
        <w:tab w:val="center" w:pos="4419"/>
        <w:tab w:val="right" w:pos="8838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F1CFD"/>
  </w:style>
  <w:style w:type="paragraph" w:styleId="Footer">
    <w:name w:val="footer"/>
    <w:basedOn w:val="Normal"/>
    <w:link w:val="FooterChar"/>
    <w:uiPriority w:val="99"/>
    <w:unhideWhenUsed w:val="1"/>
    <w:rsid w:val="00EF1CFD"/>
    <w:pPr>
      <w:tabs>
        <w:tab w:val="center" w:pos="4419"/>
        <w:tab w:val="right" w:pos="8838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F1CFD"/>
  </w:style>
  <w:style w:type="character" w:styleId="Hyperlink">
    <w:name w:val="Hyperlink"/>
    <w:basedOn w:val="DefaultParagraphFont"/>
    <w:uiPriority w:val="99"/>
    <w:unhideWhenUsed w:val="1"/>
    <w:rsid w:val="00EB1DD2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 w:val="1"/>
    <w:unhideWhenUsed w:val="1"/>
    <w:rsid w:val="00EB1DD2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DB184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7024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7024C4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7024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7024C4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7024C4"/>
    <w:rPr>
      <w:b w:val="1"/>
      <w:bCs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7024C4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7024C4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avergara@urbangrupo.com" TargetMode="External"/><Relationship Id="rId10" Type="http://schemas.openxmlformats.org/officeDocument/2006/relationships/hyperlink" Target="mailto:mvalenzuela@urbangrupo.com" TargetMode="External"/><Relationship Id="rId13" Type="http://schemas.openxmlformats.org/officeDocument/2006/relationships/hyperlink" Target="mailto:mpuhlmann@urbangrupo.com" TargetMode="External"/><Relationship Id="rId12" Type="http://schemas.openxmlformats.org/officeDocument/2006/relationships/hyperlink" Target="mailto:jvalenzuela@urbangrupo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martinez@urbangrupo.com" TargetMode="Externa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news.samsung.com/cl/" TargetMode="External"/><Relationship Id="rId8" Type="http://schemas.openxmlformats.org/officeDocument/2006/relationships/hyperlink" Target="mailto:fnunez@urbangrupo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yD7Hgo8MOOdIu/j23E8lC84zNQ==">CgMxLjAyDmgudmwyM3doaHdncXZiMg5oLnZsMjN3aGh3Z3F2YjIOaC52bDIzd2hod2dxdmIyDmgudmwyM3doaHdncXZiMg5oLnZsMjN3aGh3Z3F2YjgAciExV0otT2lWSTRQejYwa2xILU1NVmV4TlZqeG9JVU80T28=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2025-05-07T19:37:00Z</dcterms:created>
  <dc:creator>Samsung 1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