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78.00000000000006" w:lineRule="auto"/>
        <w:rPr>
          <w:rFonts w:ascii="SAMSUNGONE-400" w:cs="SAMSUNGONE-400" w:eastAsia="SAMSUNGONE-400" w:hAnsi="SAMSUNGONE-400"/>
          <w:b w:val="1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b w:val="1"/>
          <w:sz w:val="22"/>
          <w:szCs w:val="22"/>
          <w:rtl w:val="0"/>
        </w:rPr>
        <w:t xml:space="preserve">Las Innovaciones Detrás de los Plegables Más Delgados y Refinados de Samsung</w:t>
      </w:r>
    </w:p>
    <w:p w:rsidR="00000000" w:rsidDel="00000000" w:rsidP="00000000" w:rsidRDefault="00000000" w:rsidRPr="00000000" w14:paraId="00000002">
      <w:pPr>
        <w:spacing w:after="0" w:line="278.00000000000006" w:lineRule="auto"/>
        <w:rPr>
          <w:rFonts w:ascii="SAMSUNGONE-400" w:cs="SAMSUNGONE-400" w:eastAsia="SAMSUNGONE-400" w:hAnsi="SAMSUNGONE-400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</w:rPr>
        <w:drawing>
          <wp:inline distB="0" distT="0" distL="0" distR="0">
            <wp:extent cx="3272996" cy="2180597"/>
            <wp:effectExtent b="0" l="0" r="0" t="0"/>
            <wp:docPr id="2034529189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72996" cy="218059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Desde que presentó el primer smartphone plegable del mundo en 2019, Samsung ha perseguido un objetivo: ofrecer a los usuarios el poder de una pantalla grande en un dispositivo que cabe en el bolsillo. Tras años y miles de avances en diseño e ingeniería, esa promesa se hace realidad.</w:t>
      </w:r>
    </w:p>
    <w:p w:rsidR="00000000" w:rsidDel="00000000" w:rsidP="00000000" w:rsidRDefault="00000000" w:rsidRPr="00000000" w14:paraId="00000007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Los Galaxy Z Fold7 y Z Flip7 son los plegables más delgados, ligeros y avanzados de Samsung hasta la fecha.</w:t>
      </w:r>
    </w:p>
    <w:p w:rsidR="00000000" w:rsidDel="00000000" w:rsidP="00000000" w:rsidRDefault="00000000" w:rsidRPr="00000000" w14:paraId="00000009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78.00000000000006" w:lineRule="auto"/>
        <w:rPr>
          <w:rFonts w:ascii="SAMSUNGONE-400" w:cs="SAMSUNGONE-400" w:eastAsia="SAMSUNGONE-400" w:hAnsi="SAMSUNGONE-400"/>
          <w:b w:val="1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b w:val="1"/>
          <w:sz w:val="22"/>
          <w:szCs w:val="22"/>
          <w:rtl w:val="0"/>
        </w:rPr>
        <w:t xml:space="preserve">Proporciones que Caben en el Bolsillo</w:t>
      </w:r>
    </w:p>
    <w:p w:rsidR="00000000" w:rsidDel="00000000" w:rsidP="00000000" w:rsidRDefault="00000000" w:rsidRPr="00000000" w14:paraId="0000000B">
      <w:pPr>
        <w:spacing w:after="0" w:line="278.00000000000006" w:lineRule="auto"/>
        <w:jc w:val="center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</w:rPr>
        <w:drawing>
          <wp:inline distB="0" distT="0" distL="0" distR="0">
            <wp:extent cx="3541561" cy="2364072"/>
            <wp:effectExtent b="0" l="0" r="0" t="0"/>
            <wp:docPr id="2034529191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41561" cy="236407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Galaxy Z Flip7 cabe en cualquier bolsillo con solo 6.5 mm de grosor cuando está abierto y 13.7 mm cerrado. Una placa de circuito de ultra alta densidad garantiza que no haya espacio desperdiciado por dentro, y Samsung aumentó la densidad energética de la batería, ampliando su capacidad en 300 mAh mientras reducía su grosor.</w:t>
      </w:r>
    </w:p>
    <w:p w:rsidR="00000000" w:rsidDel="00000000" w:rsidP="00000000" w:rsidRDefault="00000000" w:rsidRPr="00000000" w14:paraId="0000000F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78.00000000000006" w:lineRule="auto"/>
        <w:jc w:val="center"/>
        <w:rPr>
          <w:rFonts w:ascii="SAMSUNGONE-400" w:cs="SAMSUNGONE-400" w:eastAsia="SAMSUNGONE-400" w:hAnsi="SAMSUNGONE-400"/>
          <w:color w:val="747474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color w:val="747474"/>
          <w:sz w:val="22"/>
          <w:szCs w:val="22"/>
        </w:rPr>
        <w:drawing>
          <wp:inline distB="0" distT="0" distL="0" distR="0">
            <wp:extent cx="4106542" cy="2735938"/>
            <wp:effectExtent b="0" l="0" r="0" t="0"/>
            <wp:docPr id="2034529190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06542" cy="27359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78.00000000000006" w:lineRule="auto"/>
        <w:jc w:val="center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Por su parte, Galaxy Z Fold7 es casi la mitad de delgado que el Fold original, midiendo solo 8.9 mm cerrado y 4.2 mm abierto. Esta reducción del 48%, combinada con una pantalla más amplia y brillante y un nuevo formato de aspecto 21:9, da como resultado un dispositivo plegable portátil e intuitivo.</w:t>
      </w:r>
    </w:p>
    <w:p w:rsidR="00000000" w:rsidDel="00000000" w:rsidP="00000000" w:rsidRDefault="00000000" w:rsidRPr="00000000" w14:paraId="00000013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78.00000000000006" w:lineRule="auto"/>
        <w:rPr>
          <w:rFonts w:ascii="SAMSUNGONE-400" w:cs="SAMSUNGONE-400" w:eastAsia="SAMSUNGONE-400" w:hAnsi="SAMSUNGONE-400"/>
          <w:b w:val="1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b w:val="1"/>
          <w:sz w:val="22"/>
          <w:szCs w:val="22"/>
          <w:rtl w:val="0"/>
        </w:rPr>
        <w:t xml:space="preserve">Bisagras Más Delgadas y Resistentes</w:t>
      </w:r>
    </w:p>
    <w:p w:rsidR="00000000" w:rsidDel="00000000" w:rsidP="00000000" w:rsidRDefault="00000000" w:rsidRPr="00000000" w14:paraId="00000015">
      <w:pPr>
        <w:spacing w:after="0" w:line="278.00000000000006" w:lineRule="auto"/>
        <w:jc w:val="left"/>
        <w:rPr>
          <w:rFonts w:ascii="SAMSUNGONE-400" w:cs="SAMSUNGONE-400" w:eastAsia="SAMSUNGONE-400" w:hAnsi="SAMSUNGONE-400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78.00000000000006" w:lineRule="auto"/>
        <w:rPr>
          <w:rFonts w:ascii="SAMSUNGONE-400" w:cs="SAMSUNGONE-400" w:eastAsia="SAMSUNGONE-400" w:hAnsi="SAMSUNGONE-400"/>
          <w:color w:val="747474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Galaxy Z Fold7 incorpora la </w:t>
      </w:r>
      <w:r w:rsidDel="00000000" w:rsidR="00000000" w:rsidRPr="00000000">
        <w:rPr>
          <w:rFonts w:ascii="SAMSUNGONE-400" w:cs="SAMSUNGONE-400" w:eastAsia="SAMSUNGONE-400" w:hAnsi="SAMSUNGONE-400"/>
          <w:b w:val="1"/>
          <w:sz w:val="22"/>
          <w:szCs w:val="22"/>
          <w:rtl w:val="0"/>
        </w:rPr>
        <w:t xml:space="preserve">tercera generación de la </w:t>
      </w:r>
      <w:r w:rsidDel="00000000" w:rsidR="00000000" w:rsidRPr="00000000">
        <w:rPr>
          <w:rFonts w:ascii="SAMSUNGONE-400" w:cs="SAMSUNGONE-400" w:eastAsia="SAMSUNGONE-400" w:hAnsi="SAMSUNGONE-400"/>
          <w:b w:val="1"/>
          <w:sz w:val="22"/>
          <w:szCs w:val="22"/>
          <w:rtl w:val="0"/>
        </w:rPr>
        <w:t xml:space="preserve">Armor FlexHinge</w:t>
      </w: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, </w:t>
      </w:r>
      <w:r w:rsidDel="00000000" w:rsidR="00000000" w:rsidRPr="00000000">
        <w:rPr>
          <w:rFonts w:ascii="SAMSUNGONE-400" w:cs="SAMSUNGONE-400" w:eastAsia="SAMSUNGONE-400" w:hAnsi="SAMSUNGONE-400"/>
          <w:b w:val="1"/>
          <w:sz w:val="22"/>
          <w:szCs w:val="22"/>
          <w:rtl w:val="0"/>
        </w:rPr>
        <w:t xml:space="preserve">27% más delgada y 43% más ligera</w:t>
      </w: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 que su predecesora. Las principales mejoras incluyen:</w:t>
      </w:r>
    </w:p>
    <w:p w:rsidR="00000000" w:rsidDel="00000000" w:rsidP="00000000" w:rsidRDefault="00000000" w:rsidRPr="00000000" w14:paraId="00000018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spacing w:after="0" w:line="278.00000000000006" w:lineRule="auto"/>
        <w:ind w:left="720" w:hanging="360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b w:val="1"/>
          <w:sz w:val="22"/>
          <w:szCs w:val="22"/>
          <w:rtl w:val="0"/>
        </w:rPr>
        <w:t xml:space="preserve">Elementos críticos de rotación y soporte más delgados</w:t>
      </w: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, para una bisagra más pequeña sin perder resistencia.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spacing w:after="0" w:line="278.00000000000006" w:lineRule="auto"/>
        <w:ind w:left="720" w:hanging="360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b w:val="1"/>
          <w:sz w:val="22"/>
          <w:szCs w:val="22"/>
          <w:rtl w:val="0"/>
        </w:rPr>
        <w:t xml:space="preserve">Nuevos componentes de aleación con más de 14% de resistencia</w:t>
      </w: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 para soportar mejor los pliegues repetidos.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spacing w:after="0" w:line="278.00000000000006" w:lineRule="auto"/>
        <w:ind w:left="720" w:hanging="360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b w:val="1"/>
          <w:sz w:val="22"/>
          <w:szCs w:val="22"/>
          <w:rtl w:val="0"/>
        </w:rPr>
        <w:t xml:space="preserve">Funciones de soporte y rotación separadas</w:t>
      </w: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, para mayor estabilidad estructural y flexibilidad de diseño.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spacing w:after="0" w:line="278.00000000000006" w:lineRule="auto"/>
        <w:ind w:left="720" w:hanging="360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b w:val="1"/>
          <w:sz w:val="22"/>
          <w:szCs w:val="22"/>
          <w:rtl w:val="0"/>
        </w:rPr>
        <w:t xml:space="preserve">Una placa que se abre más ampliamente</w:t>
      </w: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 para una pantalla más plana y limpia, brindando una experiencia premium.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</w:rPr>
        <w:drawing>
          <wp:inline distB="0" distT="0" distL="0" distR="0">
            <wp:extent cx="4886140" cy="3383753"/>
            <wp:effectExtent b="0" l="0" r="0" t="0"/>
            <wp:docPr id="203452919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86140" cy="338375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40" w:before="24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Galaxy Z Flip7 incorpora la </w:t>
      </w:r>
      <w:r w:rsidDel="00000000" w:rsidR="00000000" w:rsidRPr="00000000">
        <w:rPr>
          <w:rFonts w:ascii="SAMSUNGONE-400" w:cs="SAMSUNGONE-400" w:eastAsia="SAMSUNGONE-400" w:hAnsi="SAMSUNGONE-400"/>
          <w:b w:val="1"/>
          <w:sz w:val="22"/>
          <w:szCs w:val="22"/>
          <w:rtl w:val="0"/>
        </w:rPr>
        <w:t xml:space="preserve">bisagra más delgada en un FlexHinge de Samsung</w:t>
      </w: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: 29% más delgada que la del Galaxy Z Flip6, manteniendo el FlexMode y la resistencia para el uso diario.</w:t>
      </w:r>
    </w:p>
    <w:p w:rsidR="00000000" w:rsidDel="00000000" w:rsidP="00000000" w:rsidRDefault="00000000" w:rsidRPr="00000000" w14:paraId="00000021">
      <w:pPr>
        <w:spacing w:after="0" w:line="278.00000000000006" w:lineRule="auto"/>
        <w:rPr>
          <w:rFonts w:ascii="SAMSUNGONE-400" w:cs="SAMSUNGONE-400" w:eastAsia="SAMSUNGONE-400" w:hAnsi="SAMSUNGONE-400"/>
          <w:b w:val="1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b w:val="1"/>
          <w:sz w:val="22"/>
          <w:szCs w:val="22"/>
          <w:rtl w:val="0"/>
        </w:rPr>
        <w:t xml:space="preserve">Pantallas Más Delgadas y Resistentes</w:t>
      </w:r>
    </w:p>
    <w:p w:rsidR="00000000" w:rsidDel="00000000" w:rsidP="00000000" w:rsidRDefault="00000000" w:rsidRPr="00000000" w14:paraId="00000022">
      <w:pPr>
        <w:spacing w:after="0" w:line="278.00000000000006" w:lineRule="auto"/>
        <w:rPr>
          <w:rFonts w:ascii="SAMSUNGONE-400" w:cs="SAMSUNGONE-400" w:eastAsia="SAMSUNGONE-400" w:hAnsi="SAMSUNGONE-400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78.00000000000006" w:lineRule="auto"/>
        <w:rPr>
          <w:rFonts w:ascii="SAMSUNGONE-400" w:cs="SAMSUNGONE-400" w:eastAsia="SAMSUNGONE-400" w:hAnsi="SAMSUNGONE-400"/>
          <w:b w:val="1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b w:val="1"/>
          <w:sz w:val="22"/>
          <w:szCs w:val="22"/>
        </w:rPr>
        <w:drawing>
          <wp:inline distB="0" distT="0" distL="0" distR="0">
            <wp:extent cx="3621311" cy="1720123"/>
            <wp:effectExtent b="0" l="0" r="0" t="0"/>
            <wp:docPr descr="스크린샷, 디자인, 텍스트, 실내이(가) 표시된 사진&#10;&#10;AI 생성 콘텐츠는 정확하지 않을 수 있습니다." id="2034529192" name="image7.png"/>
            <a:graphic>
              <a:graphicData uri="http://schemas.openxmlformats.org/drawingml/2006/picture">
                <pic:pic>
                  <pic:nvPicPr>
                    <pic:cNvPr descr="스크린샷, 디자인, 텍스트, 실내이(가) 표시된 사진&#10;&#10;AI 생성 콘텐츠는 정확하지 않을 수 있습니다." id="0" name="image7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21311" cy="172012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78.00000000000006" w:lineRule="auto"/>
        <w:rPr>
          <w:rFonts w:ascii="SAMSUNGONE-400" w:cs="SAMSUNGONE-400" w:eastAsia="SAMSUNGONE-400" w:hAnsi="SAMSUNGONE-400"/>
          <w:color w:val="747474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La pantalla es una pieza clave de las innovaciones del Galaxy Z Fold7, centrada en mayor durabilidad y menor grosor:</w:t>
      </w:r>
    </w:p>
    <w:p w:rsidR="00000000" w:rsidDel="00000000" w:rsidP="00000000" w:rsidRDefault="00000000" w:rsidRPr="00000000" w14:paraId="00000026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spacing w:after="0" w:line="278.00000000000006" w:lineRule="auto"/>
        <w:ind w:left="720" w:hanging="360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b w:val="1"/>
          <w:sz w:val="22"/>
          <w:szCs w:val="22"/>
          <w:rtl w:val="0"/>
        </w:rPr>
        <w:t xml:space="preserve">Reducción del grosor de la pantalla en más de 39%</w:t>
      </w: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, gracias a la reoptimización completa de la estructura del panel y materiales avanzados.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spacing w:after="0" w:line="278.00000000000006" w:lineRule="auto"/>
        <w:ind w:left="720" w:hanging="360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b w:val="1"/>
          <w:sz w:val="22"/>
          <w:szCs w:val="22"/>
          <w:rtl w:val="0"/>
        </w:rPr>
        <w:t xml:space="preserve">Reemplazo de la fibra de carbono por una malla de titanio</w:t>
      </w: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, con 64% más durabilidad y mejor resistencia.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spacing w:after="0" w:line="278.00000000000006" w:lineRule="auto"/>
        <w:ind w:left="720" w:hanging="360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b w:val="1"/>
          <w:sz w:val="22"/>
          <w:szCs w:val="22"/>
          <w:rtl w:val="0"/>
        </w:rPr>
        <w:t xml:space="preserve">Perfil más delgado</w:t>
      </w: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 gracias a un nuevo diseño de las capas del panel que absorbe mejor los impactos externos y mantiene la rigidez.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spacing w:after="0" w:line="278.00000000000006" w:lineRule="auto"/>
        <w:ind w:left="720" w:hanging="360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b w:val="1"/>
          <w:sz w:val="22"/>
          <w:szCs w:val="22"/>
          <w:rtl w:val="0"/>
        </w:rPr>
        <w:t xml:space="preserve">Ultra Thin Glass (UTG) 50% más grues</w:t>
      </w: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o que en el Galaxy Z Fold6 para un pliegue menos visible y mejor desempeño.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278.00000000000006" w:lineRule="auto"/>
        <w:jc w:val="center"/>
        <w:rPr>
          <w:rFonts w:ascii="SAMSUNGONE-400" w:cs="SAMSUNGONE-400" w:eastAsia="SAMSUNGONE-400" w:hAnsi="SAMSUNGONE-400"/>
          <w:color w:val="747474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78.00000000000006" w:lineRule="auto"/>
        <w:jc w:val="center"/>
        <w:rPr>
          <w:rFonts w:ascii="SAMSUNGONE-400" w:cs="SAMSUNGONE-400" w:eastAsia="SAMSUNGONE-400" w:hAnsi="SAMSUNGONE-400"/>
          <w:color w:val="747474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color w:val="747474"/>
          <w:sz w:val="22"/>
          <w:szCs w:val="22"/>
        </w:rPr>
        <w:drawing>
          <wp:inline distB="0" distT="0" distL="0" distR="0">
            <wp:extent cx="4530002" cy="3018063"/>
            <wp:effectExtent b="0" l="0" r="0" t="0"/>
            <wp:docPr id="2034529195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30002" cy="30180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En Galaxy Z Flip7, Samsung mantiene el icónico diseño de la serie Z Flip, ahora con más potencia en un cuerpo más pequeño:</w:t>
      </w:r>
    </w:p>
    <w:p w:rsidR="00000000" w:rsidDel="00000000" w:rsidP="00000000" w:rsidRDefault="00000000" w:rsidRPr="00000000" w14:paraId="0000002F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3"/>
        </w:numPr>
        <w:spacing w:after="0" w:line="278.00000000000006" w:lineRule="auto"/>
        <w:ind w:left="720" w:hanging="360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b w:val="1"/>
          <w:sz w:val="22"/>
          <w:szCs w:val="22"/>
          <w:rtl w:val="0"/>
        </w:rPr>
        <w:t xml:space="preserve">Nuevo Infinity Cover Display de borde a borde</w:t>
      </w: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, eliminando la muesca negra para ofrecer más contenido y visuales más limpios.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3"/>
        </w:numPr>
        <w:spacing w:after="0" w:line="278.00000000000006" w:lineRule="auto"/>
        <w:ind w:left="720" w:hanging="360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b w:val="1"/>
          <w:sz w:val="22"/>
          <w:szCs w:val="22"/>
          <w:rtl w:val="0"/>
        </w:rPr>
        <w:t xml:space="preserve">Cámara HID montada en la esquina</w:t>
      </w: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 para mantener la simetría y la claridad.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0"/>
          <w:numId w:val="3"/>
        </w:numPr>
        <w:spacing w:after="0" w:line="278.00000000000006" w:lineRule="auto"/>
        <w:ind w:left="720" w:hanging="360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b w:val="1"/>
          <w:sz w:val="22"/>
          <w:szCs w:val="22"/>
          <w:rtl w:val="0"/>
        </w:rPr>
        <w:t xml:space="preserve">El marco de la pantalla se redujo de 3.94 mm a 1.25 mm</w:t>
      </w: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 — una reducción del 68%, convirtiéndose en el marco más delgado en un plegable del mundo.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="278.00000000000006" w:lineRule="auto"/>
        <w:rPr>
          <w:rFonts w:ascii="SAMSUNGONE-400" w:cs="SAMSUNGONE-400" w:eastAsia="SAMSUNGONE-400" w:hAnsi="SAMSUNGONE-400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line="278.00000000000006" w:lineRule="auto"/>
        <w:rPr>
          <w:rFonts w:ascii="SAMSUNGONE-400" w:cs="SAMSUNGONE-400" w:eastAsia="SAMSUNGONE-400" w:hAnsi="SAMSUNGONE-400"/>
          <w:b w:val="1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b w:val="1"/>
          <w:sz w:val="22"/>
          <w:szCs w:val="22"/>
          <w:rtl w:val="0"/>
        </w:rPr>
        <w:t xml:space="preserve">Cámaras Profesionales Optimizadas para Portabilidad</w:t>
      </w:r>
    </w:p>
    <w:p w:rsidR="00000000" w:rsidDel="00000000" w:rsidP="00000000" w:rsidRDefault="00000000" w:rsidRPr="00000000" w14:paraId="00000035">
      <w:pPr>
        <w:spacing w:after="0" w:line="278.00000000000006" w:lineRule="auto"/>
        <w:jc w:val="left"/>
        <w:rPr>
          <w:rFonts w:ascii="SAMSUNGONE-400" w:cs="SAMSUNGONE-400" w:eastAsia="SAMSUNGONE-400" w:hAnsi="SAMSUNGONE-400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Galaxy Z Fold7 ofrece una experiencia de cámara de nivel premium en un diseño ligero y delgado:</w:t>
      </w:r>
    </w:p>
    <w:p w:rsidR="00000000" w:rsidDel="00000000" w:rsidP="00000000" w:rsidRDefault="00000000" w:rsidRPr="00000000" w14:paraId="00000038">
      <w:pPr>
        <w:numPr>
          <w:ilvl w:val="0"/>
          <w:numId w:val="4"/>
        </w:numPr>
        <w:spacing w:after="0" w:line="278.00000000000006" w:lineRule="auto"/>
        <w:ind w:left="720" w:hanging="360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b w:val="1"/>
          <w:sz w:val="22"/>
          <w:szCs w:val="22"/>
          <w:rtl w:val="0"/>
        </w:rPr>
        <w:t xml:space="preserve">Primera cámara gran angular de 200 MP en un plegable</w:t>
      </w: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, posible gracias a un nuevo actuador delgado y una reestructuración completa.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numPr>
          <w:ilvl w:val="0"/>
          <w:numId w:val="4"/>
        </w:numPr>
        <w:spacing w:after="0" w:line="278.00000000000006" w:lineRule="auto"/>
        <w:ind w:left="720" w:hanging="360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b w:val="1"/>
          <w:sz w:val="22"/>
          <w:szCs w:val="22"/>
          <w:rtl w:val="0"/>
        </w:rPr>
        <w:t xml:space="preserve">El módulo de cámara se redujo en 18%</w:t>
      </w: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 tras casi 30 mil simulaciones, logrando la cámara de 200 MP más delgada en un plegable, sin sacrificar calidad.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880" w:right="0" w:firstLine="0"/>
        <w:jc w:val="left"/>
        <w:rPr>
          <w:rFonts w:ascii="SAMSUNGONE-400" w:cs="SAMSUNGONE-400" w:eastAsia="SAMSUNGONE-400" w:hAnsi="SAMSUNGONE-400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78.00000000000006" w:lineRule="auto"/>
        <w:jc w:val="center"/>
        <w:rPr>
          <w:rFonts w:ascii="SAMSUNGONE-400" w:cs="SAMSUNGONE-400" w:eastAsia="SAMSUNGONE-400" w:hAnsi="SAMSUNGONE-400"/>
          <w:color w:val="747474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color w:val="747474"/>
          <w:sz w:val="22"/>
          <w:szCs w:val="22"/>
        </w:rPr>
        <w:drawing>
          <wp:inline distB="0" distT="0" distL="0" distR="0">
            <wp:extent cx="3683559" cy="2561613"/>
            <wp:effectExtent b="0" l="0" r="0" t="0"/>
            <wp:docPr id="2034529194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83559" cy="25616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78.00000000000006" w:lineRule="auto"/>
        <w:jc w:val="center"/>
        <w:rPr>
          <w:rFonts w:ascii="SAMSUNGONE-400" w:cs="SAMSUNGONE-400" w:eastAsia="SAMSUNGONE-400" w:hAnsi="SAMSUNGONE-400"/>
          <w:color w:val="747474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En Galaxy Z Flip7, el módulo de cámara fue rediseñado desde cero, con calidad premium en un cuerpo más delgado. Un actuador más pequeño garantiza enfoque automático de alto rendimiento sin volumen excesivo. </w:t>
      </w:r>
    </w:p>
    <w:p w:rsidR="00000000" w:rsidDel="00000000" w:rsidP="00000000" w:rsidRDefault="00000000" w:rsidRPr="00000000" w14:paraId="0000003E">
      <w:pPr>
        <w:spacing w:after="0" w:line="278.00000000000006" w:lineRule="auto"/>
        <w:rPr>
          <w:rFonts w:ascii="SAMSUNGONE-400" w:cs="SAMSUNGONE-400" w:eastAsia="SAMSUNGONE-400" w:hAnsi="SAMSUNGONE-400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78.00000000000006" w:lineRule="auto"/>
        <w:ind w:firstLine="110"/>
        <w:rPr>
          <w:rFonts w:ascii="SAMSUNGONE-400" w:cs="SAMSUNGONE-400" w:eastAsia="SAMSUNGONE-400" w:hAnsi="SAMSUNGONE-400"/>
          <w:b w:val="1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b w:val="1"/>
          <w:sz w:val="22"/>
          <w:szCs w:val="22"/>
          <w:rtl w:val="0"/>
        </w:rPr>
        <w:t xml:space="preserve">Materiales Más Resistentes con Sensación Más Ligera</w:t>
      </w:r>
    </w:p>
    <w:p w:rsidR="00000000" w:rsidDel="00000000" w:rsidP="00000000" w:rsidRDefault="00000000" w:rsidRPr="00000000" w14:paraId="00000040">
      <w:pPr>
        <w:spacing w:after="0" w:line="278.00000000000006" w:lineRule="auto"/>
        <w:rPr>
          <w:rFonts w:ascii="SAMSUNGONE-400" w:cs="SAMSUNGONE-400" w:eastAsia="SAMSUNGONE-400" w:hAnsi="SAMSUNGONE-400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78.00000000000006" w:lineRule="auto"/>
        <w:rPr>
          <w:rFonts w:ascii="SAMSUNGONE-400" w:cs="SAMSUNGONE-400" w:eastAsia="SAMSUNGONE-400" w:hAnsi="SAMSUNGONE-400"/>
          <w:b w:val="1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Samsung reforzó el perfil delgado del Galaxy Z Fold7 con materiales más fuertes y avanzados. La pantalla externa ahora cuenta con </w:t>
      </w: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Corning® Gorilla® Glass Ceramic 2</w:t>
      </w: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vertAlign w:val="superscript"/>
        </w:rPr>
        <w:footnoteReference w:customMarkFollows="0" w:id="0"/>
      </w: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, 30% más resistente</w:t>
      </w: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vertAlign w:val="superscript"/>
        </w:rPr>
        <w:footnoteReference w:customMarkFollows="0" w:id="1"/>
      </w: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 que la generación anterior. Además, el marco y la cubierta de la bisagra fueron actualizados a Advanced Armor Aluminum</w:t>
      </w: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vertAlign w:val="superscript"/>
        </w:rPr>
        <w:footnoteReference w:customMarkFollows="0" w:id="2"/>
      </w: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, 10% más resistente</w:t>
      </w: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vertAlign w:val="superscript"/>
        </w:rPr>
        <w:footnoteReference w:customMarkFollows="0" w:id="3"/>
      </w: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 que el Armor Aluminum del Galaxy Z Fold6.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78.00000000000006" w:lineRule="auto"/>
        <w:rPr>
          <w:rFonts w:ascii="SAMSUNGONE-400" w:cs="SAMSUNGONE-400" w:eastAsia="SAMSUNGONE-400" w:hAnsi="SAMSUNGONE-400"/>
          <w:b w:val="1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b w:val="1"/>
          <w:sz w:val="22"/>
          <w:szCs w:val="22"/>
          <w:rtl w:val="0"/>
        </w:rPr>
        <w:t xml:space="preserve">Lo Esencial</w:t>
      </w:r>
    </w:p>
    <w:p w:rsidR="00000000" w:rsidDel="00000000" w:rsidP="00000000" w:rsidRDefault="00000000" w:rsidRPr="00000000" w14:paraId="00000044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Cada bisagra, capa de pantalla y componente de cámara de los Galaxy Z Fold7 y Z Flip7 fue rediseñado con un solo propósito: ofrecer a los consumidores un plegable refinado que se siente tan natural como cualquier smartphone premium.</w:t>
      </w:r>
    </w:p>
    <w:p w:rsidR="00000000" w:rsidDel="00000000" w:rsidP="00000000" w:rsidRDefault="00000000" w:rsidRPr="00000000" w14:paraId="00000045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78.00000000000006" w:lineRule="auto"/>
        <w:rPr>
          <w:rFonts w:ascii="SAMSUNGONE-400" w:cs="SAMSUNGONE-400" w:eastAsia="SAMSUNGONE-400" w:hAnsi="SAMSUNGONE-400"/>
          <w:sz w:val="22"/>
          <w:szCs w:val="22"/>
        </w:rPr>
      </w:pPr>
      <w:r w:rsidDel="00000000" w:rsidR="00000000" w:rsidRPr="00000000">
        <w:rPr>
          <w:rFonts w:ascii="SAMSUNGONE-400" w:cs="SAMSUNGONE-400" w:eastAsia="SAMSUNGONE-400" w:hAnsi="SAMSUNGONE-400"/>
          <w:sz w:val="22"/>
          <w:szCs w:val="22"/>
          <w:rtl w:val="0"/>
        </w:rPr>
        <w:t xml:space="preserve">Bienvenido a la nueva era del poder que cabe en tu bolsillo.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SAMSUNGONE-400"/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47">
      <w:pPr>
        <w:spacing w:after="0" w:line="240" w:lineRule="auto"/>
        <w:rPr>
          <w:i w:val="1"/>
          <w:sz w:val="16"/>
          <w:szCs w:val="16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i w:val="1"/>
          <w:sz w:val="16"/>
          <w:szCs w:val="16"/>
          <w:rtl w:val="0"/>
        </w:rPr>
        <w:t xml:space="preserve"> El Corning® Gorilla® Glass Ceramic 2 se aplica en la parte frontal del dispositivo y el Corning® Gorilla® Glass Victus® 2 en la parte trasera.</w:t>
      </w:r>
    </w:p>
  </w:footnote>
  <w:footnote w:id="1">
    <w:p w:rsidR="00000000" w:rsidDel="00000000" w:rsidP="00000000" w:rsidRDefault="00000000" w:rsidRPr="00000000" w14:paraId="00000048">
      <w:pPr>
        <w:spacing w:after="0" w:line="240" w:lineRule="auto"/>
        <w:rPr>
          <w:i w:val="1"/>
          <w:sz w:val="16"/>
          <w:szCs w:val="16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i w:val="1"/>
          <w:sz w:val="16"/>
          <w:szCs w:val="16"/>
          <w:rtl w:val="0"/>
        </w:rPr>
        <w:t xml:space="preserve"> Basado en pruebas internas de Corning. La comparación se realiza a nivel de material entre el Gorilla® Glass Ceramic 2 y el Gorilla® Glass Victus® 2, tal como se usan en el Galaxy Z Fold6.</w:t>
      </w:r>
    </w:p>
  </w:footnote>
  <w:footnote w:id="2">
    <w:p w:rsidR="00000000" w:rsidDel="00000000" w:rsidP="00000000" w:rsidRDefault="00000000" w:rsidRPr="00000000" w14:paraId="00000049">
      <w:pPr>
        <w:spacing w:after="0" w:line="240" w:lineRule="auto"/>
        <w:rPr>
          <w:i w:val="1"/>
          <w:sz w:val="16"/>
          <w:szCs w:val="16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i w:val="1"/>
          <w:sz w:val="16"/>
          <w:szCs w:val="16"/>
          <w:rtl w:val="0"/>
        </w:rPr>
        <w:t xml:space="preserve"> El marco de Advanced Armor Aluminum no incluye los botones laterales y de volumen, la bandeja SIM ni el aro de la lente de la cámara.</w:t>
      </w:r>
    </w:p>
  </w:footnote>
  <w:footnote w:id="3">
    <w:p w:rsidR="00000000" w:rsidDel="00000000" w:rsidP="00000000" w:rsidRDefault="00000000" w:rsidRPr="00000000" w14:paraId="0000004A">
      <w:pPr>
        <w:spacing w:after="0" w:line="240" w:lineRule="auto"/>
        <w:rPr>
          <w:i w:val="1"/>
          <w:sz w:val="12"/>
          <w:szCs w:val="12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i w:val="1"/>
          <w:sz w:val="16"/>
          <w:szCs w:val="16"/>
          <w:rtl w:val="0"/>
        </w:rPr>
        <w:t xml:space="preserve"> Basado en pruebas internas de Samsung comparando el Advanced Armor Aluminum con el Armor Aluminum utilizado en el Galaxy Z Fold6. La mejora se mide a nivel de material y puede no reflejar la durabilidad general del dispositivo.</w:t>
      </w:r>
      <w:r w:rsidDel="00000000" w:rsidR="00000000" w:rsidRPr="00000000">
        <w:rPr>
          <w:rtl w:val="0"/>
        </w:rPr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"/>
      </w:rPr>
    </w:rPrDefault>
    <w:pPrDefault>
      <w:pPr>
        <w:spacing w:after="160" w:line="27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7">
    <w:name w:val="heading 7"/>
    <w:basedOn w:val="a"/>
    <w:next w:val="a"/>
    <w:link w:val="7Char"/>
    <w:uiPriority w:val="9"/>
    <w:unhideWhenUsed w:val="1"/>
    <w:qFormat w:val="1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8">
    <w:name w:val="heading 8"/>
    <w:basedOn w:val="a"/>
    <w:next w:val="a"/>
    <w:link w:val="8Char"/>
    <w:uiPriority w:val="9"/>
    <w:unhideWhenUsed w:val="1"/>
    <w:qFormat w:val="1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9">
    <w:name w:val="heading 9"/>
    <w:basedOn w:val="a"/>
    <w:next w:val="a"/>
    <w:link w:val="9Char"/>
    <w:uiPriority w:val="9"/>
    <w:unhideWhenUsed w:val="1"/>
    <w:qFormat w:val="1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character" w:styleId="1Char" w:customStyle="1">
    <w:name w:val="제목 1 Char"/>
    <w:basedOn w:val="a0"/>
    <w:link w:val="1"/>
    <w:uiPriority w:val="9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2Char" w:customStyle="1">
    <w:name w:val="제목 2 Char"/>
    <w:basedOn w:val="a0"/>
    <w:link w:val="2"/>
    <w:uiPriority w:val="9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3Char" w:customStyle="1">
    <w:name w:val="제목 3 Char"/>
    <w:basedOn w:val="a0"/>
    <w:link w:val="3"/>
    <w:uiPriority w:val="9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4Char" w:customStyle="1">
    <w:name w:val="제목 4 Char"/>
    <w:basedOn w:val="a0"/>
    <w:link w:val="4"/>
    <w:uiPriority w:val="9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5Char" w:customStyle="1">
    <w:name w:val="제목 5 Char"/>
    <w:basedOn w:val="a0"/>
    <w:link w:val="5"/>
    <w:uiPriority w:val="9"/>
    <w:rPr>
      <w:rFonts w:cstheme="majorBidi" w:eastAsiaTheme="majorEastAsia"/>
      <w:color w:val="0f4761" w:themeColor="accent1" w:themeShade="0000BF"/>
    </w:rPr>
  </w:style>
  <w:style w:type="character" w:styleId="6Char" w:customStyle="1">
    <w:name w:val="제목 6 Char"/>
    <w:basedOn w:val="a0"/>
    <w:link w:val="6"/>
    <w:uiPriority w:val="9"/>
    <w:rPr>
      <w:rFonts w:cstheme="majorBidi" w:eastAsiaTheme="majorEastAsia"/>
      <w:i w:val="1"/>
      <w:iCs w:val="1"/>
      <w:color w:val="595959" w:themeColor="text1" w:themeTint="0000A6"/>
    </w:rPr>
  </w:style>
  <w:style w:type="character" w:styleId="7Char" w:customStyle="1">
    <w:name w:val="제목 7 Char"/>
    <w:basedOn w:val="a0"/>
    <w:link w:val="7"/>
    <w:uiPriority w:val="9"/>
    <w:rPr>
      <w:rFonts w:cstheme="majorBidi" w:eastAsiaTheme="majorEastAsia"/>
      <w:color w:val="595959" w:themeColor="text1" w:themeTint="0000A6"/>
    </w:rPr>
  </w:style>
  <w:style w:type="character" w:styleId="8Char" w:customStyle="1">
    <w:name w:val="제목 8 Char"/>
    <w:basedOn w:val="a0"/>
    <w:link w:val="8"/>
    <w:uiPriority w:val="9"/>
    <w:rPr>
      <w:rFonts w:cstheme="majorBidi" w:eastAsiaTheme="majorEastAsia"/>
      <w:i w:val="1"/>
      <w:iCs w:val="1"/>
      <w:color w:val="272727" w:themeColor="text1" w:themeTint="0000D8"/>
    </w:rPr>
  </w:style>
  <w:style w:type="character" w:styleId="9Char" w:customStyle="1">
    <w:name w:val="제목 9 Char"/>
    <w:basedOn w:val="a0"/>
    <w:link w:val="9"/>
    <w:uiPriority w:val="9"/>
    <w:rPr>
      <w:rFonts w:cstheme="majorBidi" w:eastAsiaTheme="majorEastAsia"/>
      <w:color w:val="272727" w:themeColor="text1" w:themeTint="0000D8"/>
    </w:rPr>
  </w:style>
  <w:style w:type="character" w:styleId="Char" w:customStyle="1">
    <w:name w:val="제목 Char"/>
    <w:basedOn w:val="a0"/>
    <w:link w:val="a3"/>
    <w:uiPriority w:val="10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Char0" w:customStyle="1">
    <w:name w:val="부제 Char"/>
    <w:basedOn w:val="a0"/>
    <w:link w:val="a4"/>
    <w:uiPriority w:val="11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character" w:styleId="a5">
    <w:name w:val="Intense Emphasis"/>
    <w:basedOn w:val="a0"/>
    <w:uiPriority w:val="21"/>
    <w:qFormat w:val="1"/>
    <w:rPr>
      <w:i w:val="1"/>
      <w:iCs w:val="1"/>
      <w:color w:val="0f4761" w:themeColor="accent1" w:themeShade="0000BF"/>
    </w:rPr>
  </w:style>
  <w:style w:type="character" w:styleId="Char1" w:customStyle="1">
    <w:name w:val="인용 Char"/>
    <w:basedOn w:val="a0"/>
    <w:link w:val="a6"/>
    <w:uiPriority w:val="29"/>
    <w:rPr>
      <w:i w:val="1"/>
      <w:iCs w:val="1"/>
      <w:color w:val="404040" w:themeColor="text1" w:themeTint="0000BF"/>
    </w:rPr>
  </w:style>
  <w:style w:type="paragraph" w:styleId="a6">
    <w:name w:val="Quote"/>
    <w:basedOn w:val="a"/>
    <w:next w:val="a"/>
    <w:link w:val="Char1"/>
    <w:uiPriority w:val="29"/>
    <w:qFormat w:val="1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Char2" w:customStyle="1">
    <w:name w:val="강한 인용 Char"/>
    <w:basedOn w:val="a0"/>
    <w:link w:val="a7"/>
    <w:uiPriority w:val="30"/>
    <w:rPr>
      <w:i w:val="1"/>
      <w:iCs w:val="1"/>
      <w:color w:val="0f4761" w:themeColor="accent1" w:themeShade="0000BF"/>
    </w:rPr>
  </w:style>
  <w:style w:type="paragraph" w:styleId="a7">
    <w:name w:val="Intense Quote"/>
    <w:basedOn w:val="a"/>
    <w:next w:val="a"/>
    <w:link w:val="Char2"/>
    <w:uiPriority w:val="30"/>
    <w:qFormat w:val="1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a8">
    <w:name w:val="Intense Reference"/>
    <w:basedOn w:val="a0"/>
    <w:uiPriority w:val="32"/>
    <w:qFormat w:val="1"/>
    <w:rPr>
      <w:b w:val="1"/>
      <w:bCs w:val="1"/>
      <w:smallCaps w:val="1"/>
      <w:color w:val="0f4761" w:themeColor="accent1" w:themeShade="0000BF"/>
      <w:spacing w:val="5"/>
    </w:rPr>
  </w:style>
  <w:style w:type="paragraph" w:styleId="a9">
    <w:name w:val="header"/>
    <w:basedOn w:val="a"/>
    <w:link w:val="Char3"/>
    <w:uiPriority w:val="99"/>
    <w:unhideWhenUsed w:val="1"/>
    <w:rsid w:val="004A18D2"/>
    <w:pPr>
      <w:tabs>
        <w:tab w:val="center" w:pos="4513"/>
        <w:tab w:val="right" w:pos="9026"/>
      </w:tabs>
      <w:snapToGrid w:val="0"/>
    </w:pPr>
  </w:style>
  <w:style w:type="character" w:styleId="Char3" w:customStyle="1">
    <w:name w:val="머리글 Char"/>
    <w:basedOn w:val="a0"/>
    <w:link w:val="a9"/>
    <w:uiPriority w:val="99"/>
    <w:rsid w:val="004A18D2"/>
  </w:style>
  <w:style w:type="paragraph" w:styleId="aa">
    <w:name w:val="footer"/>
    <w:basedOn w:val="a"/>
    <w:link w:val="Char4"/>
    <w:uiPriority w:val="99"/>
    <w:unhideWhenUsed w:val="1"/>
    <w:rsid w:val="004A18D2"/>
    <w:pPr>
      <w:tabs>
        <w:tab w:val="center" w:pos="4513"/>
        <w:tab w:val="right" w:pos="9026"/>
      </w:tabs>
      <w:snapToGrid w:val="0"/>
    </w:pPr>
  </w:style>
  <w:style w:type="character" w:styleId="Char4" w:customStyle="1">
    <w:name w:val="바닥글 Char"/>
    <w:basedOn w:val="a0"/>
    <w:link w:val="aa"/>
    <w:uiPriority w:val="99"/>
    <w:rsid w:val="004A18D2"/>
  </w:style>
  <w:style w:type="paragraph" w:styleId="ab">
    <w:name w:val="Revision"/>
    <w:hidden w:val="1"/>
    <w:uiPriority w:val="99"/>
    <w:semiHidden w:val="1"/>
    <w:rsid w:val="00E429F3"/>
    <w:pPr>
      <w:spacing w:after="0" w:line="240" w:lineRule="auto"/>
    </w:pPr>
  </w:style>
  <w:style w:type="character" w:styleId="ac">
    <w:name w:val="annotation reference"/>
    <w:basedOn w:val="a0"/>
    <w:uiPriority w:val="99"/>
    <w:semiHidden w:val="1"/>
    <w:unhideWhenUsed w:val="1"/>
    <w:rsid w:val="00895179"/>
    <w:rPr>
      <w:sz w:val="18"/>
      <w:szCs w:val="18"/>
    </w:rPr>
  </w:style>
  <w:style w:type="paragraph" w:styleId="ad">
    <w:name w:val="annotation text"/>
    <w:basedOn w:val="a"/>
    <w:link w:val="Char5"/>
    <w:uiPriority w:val="99"/>
    <w:unhideWhenUsed w:val="1"/>
    <w:rsid w:val="00895179"/>
  </w:style>
  <w:style w:type="character" w:styleId="Char5" w:customStyle="1">
    <w:name w:val="메모 텍스트 Char"/>
    <w:basedOn w:val="a0"/>
    <w:link w:val="ad"/>
    <w:uiPriority w:val="99"/>
    <w:rsid w:val="00895179"/>
  </w:style>
  <w:style w:type="paragraph" w:styleId="ae">
    <w:name w:val="annotation subject"/>
    <w:basedOn w:val="ad"/>
    <w:next w:val="ad"/>
    <w:link w:val="Char6"/>
    <w:uiPriority w:val="99"/>
    <w:semiHidden w:val="1"/>
    <w:unhideWhenUsed w:val="1"/>
    <w:rsid w:val="00895179"/>
    <w:rPr>
      <w:b w:val="1"/>
      <w:bCs w:val="1"/>
    </w:rPr>
  </w:style>
  <w:style w:type="character" w:styleId="Char6" w:customStyle="1">
    <w:name w:val="메모 주제 Char"/>
    <w:basedOn w:val="Char5"/>
    <w:link w:val="ae"/>
    <w:uiPriority w:val="99"/>
    <w:semiHidden w:val="1"/>
    <w:rsid w:val="00895179"/>
    <w:rPr>
      <w:b w:val="1"/>
      <w:bCs w:val="1"/>
    </w:rPr>
  </w:style>
  <w:style w:type="paragraph" w:styleId="af">
    <w:name w:val="List Paragraph"/>
    <w:basedOn w:val="a"/>
    <w:uiPriority w:val="34"/>
    <w:qFormat w:val="1"/>
    <w:rsid w:val="00C262FE"/>
    <w:pPr>
      <w:ind w:left="800" w:leftChars="400"/>
    </w:pPr>
  </w:style>
  <w:style w:type="character" w:styleId="af0">
    <w:name w:val="Hyperlink"/>
    <w:basedOn w:val="a0"/>
    <w:uiPriority w:val="99"/>
    <w:unhideWhenUsed w:val="1"/>
    <w:rsid w:val="00892261"/>
    <w:rPr>
      <w:color w:val="467886" w:themeColor="hyperlink"/>
      <w:u w:val="single"/>
    </w:rPr>
  </w:style>
  <w:style w:type="character" w:styleId="UnresolvedMention" w:customStyle="1">
    <w:name w:val="Unresolved Mention"/>
    <w:basedOn w:val="a0"/>
    <w:uiPriority w:val="99"/>
    <w:semiHidden w:val="1"/>
    <w:unhideWhenUsed w:val="1"/>
    <w:rsid w:val="00892261"/>
    <w:rPr>
      <w:color w:val="605e5c"/>
      <w:shd w:color="auto" w:fill="e1dfdd" w:val="clear"/>
    </w:rPr>
  </w:style>
  <w:style w:type="paragraph" w:styleId="af1">
    <w:name w:val="footnote text"/>
    <w:basedOn w:val="a"/>
    <w:link w:val="Char7"/>
    <w:uiPriority w:val="99"/>
    <w:semiHidden w:val="1"/>
    <w:unhideWhenUsed w:val="1"/>
    <w:rsid w:val="00927693"/>
    <w:pPr>
      <w:snapToGrid w:val="0"/>
    </w:pPr>
  </w:style>
  <w:style w:type="character" w:styleId="Char7" w:customStyle="1">
    <w:name w:val="각주 텍스트 Char"/>
    <w:basedOn w:val="a0"/>
    <w:link w:val="af1"/>
    <w:uiPriority w:val="99"/>
    <w:semiHidden w:val="1"/>
    <w:rsid w:val="00927693"/>
  </w:style>
  <w:style w:type="character" w:styleId="af2">
    <w:name w:val="footnote reference"/>
    <w:basedOn w:val="a0"/>
    <w:uiPriority w:val="99"/>
    <w:semiHidden w:val="1"/>
    <w:unhideWhenUsed w:val="1"/>
    <w:rsid w:val="00927693"/>
    <w:rPr>
      <w:vertAlign w:val="superscript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3.png"/><Relationship Id="rId10" Type="http://schemas.openxmlformats.org/officeDocument/2006/relationships/image" Target="media/image2.jpg"/><Relationship Id="rId13" Type="http://schemas.openxmlformats.org/officeDocument/2006/relationships/image" Target="media/image5.jpg"/><Relationship Id="rId12" Type="http://schemas.openxmlformats.org/officeDocument/2006/relationships/image" Target="media/image7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6.png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vM3xdR0R5S61DfIkzgUvqaMJqA==">CgMxLjA4AHIhMS1VVGItek8xd1Q5ZGdadzBxS3hlaTdoNTBLRkVNLUVo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2025-07-18T07:46:00Z</dcterms:created>
  <dc:creator>Tomseth, Aranya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0x010100532A1F8971FDDF448B6BA742218AD6FA</vt:lpwstr>
  </property>
  <property fmtid="{D5CDD505-2E9C-101B-9397-08002B2CF9AE}" pid="3" name="FLCMData">
    <vt:lpwstr>9CAB4116D9A2AD709A1882DC1C7F50C0FEFD2C6C7B3999373BB7C33D5B64EA62849D59FBE157CF759B03FA7208A31D4B941BA26332D527379AA9C59A013A2D49</vt:lpwstr>
  </property>
  <property fmtid="{D5CDD505-2E9C-101B-9397-08002B2CF9AE}" pid="4" name="GrammarlyDocumentId">
    <vt:lpwstr>135ab268-7cd9-4bf5-92e7-0416ad5dc9ae</vt:lpwstr>
  </property>
  <property fmtid="{D5CDD505-2E9C-101B-9397-08002B2CF9AE}" pid="5" name="MediaServiceImageTags">
    <vt:lpwstr/>
  </property>
</Properties>
</file>