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B20" w:rsidRDefault="00345B20">
      <w:pPr>
        <w:tabs>
          <w:tab w:val="center" w:pos="4419"/>
          <w:tab w:val="right" w:pos="8838"/>
        </w:tabs>
        <w:spacing w:line="240" w:lineRule="auto"/>
        <w:jc w:val="right"/>
        <w:rPr>
          <w:b/>
          <w:sz w:val="18"/>
          <w:szCs w:val="18"/>
          <w:u w:val="single"/>
        </w:rPr>
      </w:pPr>
    </w:p>
    <w:p w:rsidR="00345B20" w:rsidRDefault="00732F9D">
      <w:pPr>
        <w:pStyle w:val="Heading2"/>
        <w:keepNext w:val="0"/>
        <w:keepLines w:val="0"/>
        <w:shd w:val="clear" w:color="auto" w:fill="FFFFFF"/>
        <w:spacing w:after="80"/>
        <w:jc w:val="center"/>
        <w:rPr>
          <w:b/>
          <w:color w:val="222222"/>
        </w:rPr>
      </w:pPr>
      <w:bookmarkStart w:id="0" w:name="_heading=h.hfgk0obycuet" w:colFirst="0" w:colLast="0"/>
      <w:bookmarkEnd w:id="0"/>
      <w:r>
        <w:rPr>
          <w:b/>
          <w:color w:val="222222"/>
        </w:rPr>
        <w:t>Samsung celebra a las mujeres en tecnología con reconocimiento</w:t>
      </w:r>
      <w:r w:rsidR="00924AB3">
        <w:rPr>
          <w:b/>
          <w:color w:val="222222"/>
        </w:rPr>
        <w:t>s</w:t>
      </w:r>
      <w:r>
        <w:rPr>
          <w:b/>
          <w:color w:val="222222"/>
        </w:rPr>
        <w:t xml:space="preserve"> a vendedoras clave de canales y resellers</w:t>
      </w:r>
    </w:p>
    <w:p w:rsidR="00345B20" w:rsidRDefault="00732F9D">
      <w:pPr>
        <w:shd w:val="clear" w:color="auto" w:fill="FFFFFF"/>
        <w:spacing w:after="160"/>
        <w:jc w:val="center"/>
        <w:rPr>
          <w:i/>
          <w:color w:val="222222"/>
        </w:rPr>
      </w:pPr>
      <w:r>
        <w:rPr>
          <w:i/>
          <w:color w:val="222222"/>
        </w:rPr>
        <w:t>En un evento íntimo y significativo, Samsung agradeció el compromiso y la trayectoria de mujeres que, día a día, construyen el éxito de la marca desde la fuerza de venta.</w:t>
      </w:r>
    </w:p>
    <w:p w:rsidR="00345B20" w:rsidRDefault="00732F9D">
      <w:pPr>
        <w:shd w:val="clear" w:color="auto" w:fill="FFFFFF"/>
        <w:spacing w:after="240"/>
        <w:rPr>
          <w:color w:val="222222"/>
        </w:rPr>
      </w:pPr>
      <w:r>
        <w:rPr>
          <w:b/>
          <w:color w:val="222222"/>
        </w:rPr>
        <w:t xml:space="preserve">Santiago, junio de 2025 – </w:t>
      </w:r>
      <w:r>
        <w:rPr>
          <w:color w:val="222222"/>
        </w:rPr>
        <w:t>En una emotiva jornada, Samsung celebró a un grupo de mujeres que trabajan en los canales de venta de tecnología como parte de su ecosistema de resellers, mayoristas e integradores, reconociendo su esfuerzo, compromiso y contribución directa al éxito comercial de la marca.</w:t>
      </w:r>
    </w:p>
    <w:p w:rsidR="00345B20" w:rsidRDefault="00732F9D">
      <w:pPr>
        <w:shd w:val="clear" w:color="auto" w:fill="FFFFFF"/>
        <w:spacing w:after="240"/>
        <w:rPr>
          <w:color w:val="222222"/>
        </w:rPr>
      </w:pPr>
      <w:r>
        <w:rPr>
          <w:color w:val="222222"/>
        </w:rPr>
        <w:t xml:space="preserve">El evento reunió a colaboradoras de empresas como </w:t>
      </w:r>
      <w:proofErr w:type="spellStart"/>
      <w:r>
        <w:rPr>
          <w:color w:val="222222"/>
        </w:rPr>
        <w:t>Tecnoglobal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Ingram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Intcomex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Demco</w:t>
      </w:r>
      <w:proofErr w:type="spellEnd"/>
      <w:r>
        <w:rPr>
          <w:color w:val="222222"/>
        </w:rPr>
        <w:t>,</w:t>
      </w:r>
      <w:r w:rsidR="009F0CE1">
        <w:rPr>
          <w:color w:val="222222"/>
        </w:rPr>
        <w:t xml:space="preserve"> </w:t>
      </w:r>
      <w:proofErr w:type="spellStart"/>
      <w:proofErr w:type="gramStart"/>
      <w:r w:rsidR="009F0CE1">
        <w:rPr>
          <w:color w:val="222222"/>
        </w:rPr>
        <w:t>Enacom</w:t>
      </w:r>
      <w:r>
        <w:rPr>
          <w:color w:val="222222"/>
        </w:rPr>
        <w:t>,</w:t>
      </w:r>
      <w:r w:rsidR="009F0CE1">
        <w:rPr>
          <w:color w:val="222222"/>
        </w:rPr>
        <w:t>IIA</w:t>
      </w:r>
      <w:proofErr w:type="spellEnd"/>
      <w:proofErr w:type="gramEnd"/>
      <w:r w:rsidR="009F0CE1">
        <w:rPr>
          <w:color w:val="222222"/>
        </w:rPr>
        <w:t xml:space="preserve">, </w:t>
      </w:r>
      <w:proofErr w:type="spellStart"/>
      <w:r w:rsidR="009F0CE1">
        <w:rPr>
          <w:color w:val="222222"/>
        </w:rPr>
        <w:t>Blackim</w:t>
      </w:r>
      <w:proofErr w:type="spellEnd"/>
      <w:r w:rsidR="009F0CE1">
        <w:rPr>
          <w:color w:val="222222"/>
        </w:rPr>
        <w:t xml:space="preserve"> Technologies,</w:t>
      </w:r>
      <w:r>
        <w:rPr>
          <w:color w:val="222222"/>
        </w:rPr>
        <w:t xml:space="preserve"> entre otras, muchas de ellas con más de una década de experiencia vendiendo productos tecnológicos en un rubro históricamente liderado por hombres.</w:t>
      </w:r>
    </w:p>
    <w:p w:rsidR="00345B20" w:rsidRDefault="00732F9D">
      <w:pPr>
        <w:shd w:val="clear" w:color="auto" w:fill="FFFFFF"/>
        <w:spacing w:after="240"/>
        <w:rPr>
          <w:color w:val="222222"/>
        </w:rPr>
      </w:pPr>
      <w:r>
        <w:rPr>
          <w:color w:val="222222"/>
        </w:rPr>
        <w:t>La noche fue abierta por Magda Grunwaldt, Head of Marketing de Samsung Chile, quien compartió una inspiradora reflexión sobre su propia trayectoria como mujer en tecnología y el valor de visibilizar estos liderazgos:</w:t>
      </w:r>
    </w:p>
    <w:p w:rsidR="00345B20" w:rsidRDefault="00732F9D">
      <w:pPr>
        <w:shd w:val="clear" w:color="auto" w:fill="FFFFFF"/>
        <w:spacing w:after="240"/>
        <w:rPr>
          <w:color w:val="222222"/>
        </w:rPr>
      </w:pPr>
      <w:r>
        <w:rPr>
          <w:color w:val="222222"/>
        </w:rPr>
        <w:t xml:space="preserve">“Hoy no venimos a hablar de productos ni de </w:t>
      </w:r>
      <w:proofErr w:type="spellStart"/>
      <w:r>
        <w:rPr>
          <w:color w:val="222222"/>
        </w:rPr>
        <w:t>KPIs</w:t>
      </w:r>
      <w:proofErr w:type="spellEnd"/>
      <w:r>
        <w:rPr>
          <w:color w:val="222222"/>
        </w:rPr>
        <w:t>. Vinimos a hablar de nosotras: de las mujeres que están detrás de cada cierre, cada cliente, cada historia. Aunque muchas veces lo hacemos en silencio, lo merecemos”, dijo Magda, visiblemente emocionada.</w:t>
      </w:r>
    </w:p>
    <w:p w:rsidR="00345B20" w:rsidRDefault="00732F9D">
      <w:pPr>
        <w:shd w:val="clear" w:color="auto" w:fill="FFFFFF"/>
        <w:spacing w:after="240"/>
        <w:rPr>
          <w:color w:val="222222"/>
        </w:rPr>
      </w:pPr>
      <w:r>
        <w:rPr>
          <w:color w:val="222222"/>
        </w:rPr>
        <w:t>En su intervención, Grunwaldt también puso énfasis en una realidad que sigue desafiando al sector: solo el 18% de los cargos en tecnología en Chile están ocupados por mujeres, según el informe Mujeres en Tecnología LATAM 2023.</w:t>
      </w:r>
    </w:p>
    <w:p w:rsidR="00345B20" w:rsidRDefault="00732F9D">
      <w:pPr>
        <w:shd w:val="clear" w:color="auto" w:fill="FFFFFF"/>
        <w:spacing w:after="240"/>
        <w:rPr>
          <w:color w:val="222222"/>
        </w:rPr>
      </w:pPr>
      <w:r>
        <w:rPr>
          <w:color w:val="222222"/>
        </w:rPr>
        <w:t>“Este es un mundo desafiante para nosotras. Pero lo estamos conquistando, paso a paso. No hay una sola fórmula para triunfar, pero sí hay dos ingredientes que nunca deben faltar: la pasión y la actitud”.</w:t>
      </w:r>
    </w:p>
    <w:p w:rsidR="00345B20" w:rsidRDefault="00732F9D">
      <w:pPr>
        <w:shd w:val="clear" w:color="auto" w:fill="FFFFFF"/>
        <w:spacing w:after="240"/>
        <w:rPr>
          <w:b/>
          <w:color w:val="222222"/>
        </w:rPr>
      </w:pPr>
      <w:r>
        <w:rPr>
          <w:b/>
          <w:color w:val="222222"/>
        </w:rPr>
        <w:t>Un homenaje necesario y transformador</w:t>
      </w:r>
    </w:p>
    <w:p w:rsidR="00345B20" w:rsidRDefault="00732F9D">
      <w:pPr>
        <w:shd w:val="clear" w:color="auto" w:fill="FFFFFF"/>
        <w:spacing w:after="240"/>
        <w:rPr>
          <w:color w:val="222222"/>
        </w:rPr>
      </w:pPr>
      <w:r>
        <w:rPr>
          <w:color w:val="222222"/>
        </w:rPr>
        <w:t>Durante la jornada, se reconoció a varias mujeres destacadas del canal, no solo por sus resultados en ventas, sino por su compromiso, profesionalismo y energía. El ambiente fue de compañerismo y orgullo compartido, en un contexto donde pocas veces se valora el rol fundamental de estas colaboradoras en la industria.</w:t>
      </w:r>
    </w:p>
    <w:p w:rsidR="00345B20" w:rsidRDefault="00732F9D">
      <w:pPr>
        <w:shd w:val="clear" w:color="auto" w:fill="FFFFFF"/>
        <w:spacing w:after="240"/>
        <w:rPr>
          <w:color w:val="222222"/>
        </w:rPr>
      </w:pPr>
      <w:r>
        <w:rPr>
          <w:color w:val="222222"/>
        </w:rPr>
        <w:t xml:space="preserve">“Gracias por creer en lo que vendemos, </w:t>
      </w:r>
      <w:r w:rsidR="00A56FD2">
        <w:rPr>
          <w:color w:val="222222"/>
        </w:rPr>
        <w:t>pero,</w:t>
      </w:r>
      <w:r>
        <w:rPr>
          <w:color w:val="222222"/>
        </w:rPr>
        <w:t xml:space="preserve"> sobre todo, por creer en ustedes mismas. Puede que este sea un mundo difícil, pero ustedes lo están haciendo posible. Y no están solas”, cerró Magda antes de invitar a las homenajeadas al escenario.</w:t>
      </w:r>
    </w:p>
    <w:p w:rsidR="006F0677" w:rsidRDefault="006F0677">
      <w:pPr>
        <w:shd w:val="clear" w:color="auto" w:fill="FFFFFF"/>
        <w:spacing w:after="240"/>
        <w:rPr>
          <w:color w:val="222222"/>
        </w:rPr>
      </w:pPr>
      <w:bookmarkStart w:id="1" w:name="_GoBack"/>
      <w:proofErr w:type="spellStart"/>
      <w:r>
        <w:rPr>
          <w:color w:val="222222"/>
        </w:rPr>
        <w:t>Jeanette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Rodriguez</w:t>
      </w:r>
      <w:proofErr w:type="spellEnd"/>
      <w:r>
        <w:rPr>
          <w:color w:val="222222"/>
        </w:rPr>
        <w:t xml:space="preserve">, Head of </w:t>
      </w:r>
      <w:proofErr w:type="spellStart"/>
      <w:r>
        <w:rPr>
          <w:color w:val="222222"/>
        </w:rPr>
        <w:t>Group</w:t>
      </w:r>
      <w:proofErr w:type="spellEnd"/>
      <w:r>
        <w:rPr>
          <w:color w:val="222222"/>
        </w:rPr>
        <w:t xml:space="preserve"> de Enterprise Business en Samsung Chile comenta: </w:t>
      </w:r>
      <w:r>
        <w:rPr>
          <w:color w:val="222222"/>
        </w:rPr>
        <w:t>“</w:t>
      </w:r>
      <w:r>
        <w:rPr>
          <w:color w:val="222222"/>
        </w:rPr>
        <w:t xml:space="preserve">Éstas instancias refuerzan el compromiso con la equidad de género y el reconocimiento real del talento femenino en la industria tecnológica. </w:t>
      </w:r>
      <w:r w:rsidR="00001826">
        <w:rPr>
          <w:color w:val="222222"/>
        </w:rPr>
        <w:t>No</w:t>
      </w:r>
      <w:r>
        <w:rPr>
          <w:color w:val="222222"/>
        </w:rPr>
        <w:t xml:space="preserve"> debemos dejar de visibilizar la </w:t>
      </w:r>
      <w:r>
        <w:rPr>
          <w:color w:val="222222"/>
        </w:rPr>
        <w:lastRenderedPageBreak/>
        <w:t>trayectoria de estas mujeres quienes día a día nos inspiran y ayudan a construir un futuro desde la base del ecosistema comercial</w:t>
      </w:r>
      <w:r>
        <w:rPr>
          <w:color w:val="222222"/>
        </w:rPr>
        <w:t>”</w:t>
      </w:r>
    </w:p>
    <w:bookmarkEnd w:id="1"/>
    <w:p w:rsidR="00345B20" w:rsidRDefault="00345B20">
      <w:pPr>
        <w:shd w:val="clear" w:color="auto" w:fill="FFFFFF"/>
        <w:spacing w:after="240"/>
        <w:rPr>
          <w:color w:val="222222"/>
        </w:rPr>
      </w:pPr>
    </w:p>
    <w:p w:rsidR="00345B20" w:rsidRDefault="00732F9D">
      <w:pPr>
        <w:spacing w:after="160"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  <w:u w:val="single"/>
        </w:rPr>
        <w:t>Acerca de Samsung Electronics Co., Ltd.</w:t>
      </w:r>
    </w:p>
    <w:p w:rsidR="00345B20" w:rsidRDefault="00732F9D">
      <w:pPr>
        <w:spacing w:after="16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Samsung inspira al mundo y diseña el futuro con ideas y tecnologías transformadoras. La compañía está redefiniendo los mundos de las TV, los </w:t>
      </w:r>
      <w:proofErr w:type="spellStart"/>
      <w:r>
        <w:rPr>
          <w:sz w:val="18"/>
          <w:szCs w:val="18"/>
        </w:rPr>
        <w:t>smartphones</w:t>
      </w:r>
      <w:proofErr w:type="spellEnd"/>
      <w:r>
        <w:rPr>
          <w:sz w:val="18"/>
          <w:szCs w:val="18"/>
        </w:rPr>
        <w:t xml:space="preserve">, los wearables, las </w:t>
      </w:r>
      <w:proofErr w:type="spellStart"/>
      <w:r>
        <w:rPr>
          <w:sz w:val="18"/>
          <w:szCs w:val="18"/>
        </w:rPr>
        <w:t>tablets</w:t>
      </w:r>
      <w:proofErr w:type="spellEnd"/>
      <w:r>
        <w:rPr>
          <w:sz w:val="18"/>
          <w:szCs w:val="18"/>
        </w:rPr>
        <w:t xml:space="preserve">, los electrodomésticos, los sistemas de redes y las soluciones de memoria, sistemas LSI, semiconductores y LED y ofrece una experiencia conectada perfecta por medio de su ecosistema </w:t>
      </w:r>
      <w:proofErr w:type="spellStart"/>
      <w:r>
        <w:rPr>
          <w:sz w:val="18"/>
          <w:szCs w:val="18"/>
        </w:rPr>
        <w:t>SmartThings</w:t>
      </w:r>
      <w:proofErr w:type="spellEnd"/>
      <w:r>
        <w:rPr>
          <w:sz w:val="18"/>
          <w:szCs w:val="18"/>
        </w:rPr>
        <w:t xml:space="preserve"> y la colaboración abierta con sus socios. Para conocer las últimas noticias, visite la Sala de Prensa de Samsung en </w:t>
      </w:r>
      <w:hyperlink r:id="rId7">
        <w:r>
          <w:rPr>
            <w:color w:val="1155CC"/>
            <w:sz w:val="18"/>
            <w:szCs w:val="18"/>
            <w:u w:val="single"/>
          </w:rPr>
          <w:t>news.samsung.com/cl</w:t>
        </w:r>
      </w:hyperlink>
      <w:r>
        <w:rPr>
          <w:sz w:val="18"/>
          <w:szCs w:val="18"/>
        </w:rPr>
        <w:t>.</w:t>
      </w:r>
    </w:p>
    <w:p w:rsidR="00345B20" w:rsidRDefault="00345B20">
      <w:pPr>
        <w:spacing w:after="160" w:line="240" w:lineRule="auto"/>
        <w:jc w:val="both"/>
        <w:rPr>
          <w:sz w:val="18"/>
          <w:szCs w:val="18"/>
        </w:rPr>
      </w:pPr>
    </w:p>
    <w:p w:rsidR="00345B20" w:rsidRDefault="00732F9D">
      <w:pPr>
        <w:shd w:val="clear" w:color="auto" w:fill="FFFFFF"/>
        <w:spacing w:line="240" w:lineRule="auto"/>
        <w:jc w:val="both"/>
        <w:rPr>
          <w:color w:val="1155CC"/>
          <w:sz w:val="18"/>
          <w:szCs w:val="18"/>
        </w:rPr>
      </w:pPr>
      <w:r>
        <w:rPr>
          <w:b/>
          <w:sz w:val="18"/>
          <w:szCs w:val="18"/>
          <w:u w:val="single"/>
        </w:rPr>
        <w:t>Contacto de prensa:</w:t>
      </w:r>
      <w:r>
        <w:rPr>
          <w:b/>
          <w:sz w:val="18"/>
          <w:szCs w:val="18"/>
        </w:rPr>
        <w:br/>
        <w:t>Ejecutivo:</w:t>
      </w:r>
      <w:r>
        <w:rPr>
          <w:sz w:val="18"/>
          <w:szCs w:val="18"/>
        </w:rPr>
        <w:t xml:space="preserve"> Francisco Núñez | +56 9 72110131 </w:t>
      </w:r>
      <w:r>
        <w:rPr>
          <w:color w:val="1155CC"/>
          <w:sz w:val="18"/>
          <w:szCs w:val="18"/>
        </w:rPr>
        <w:t xml:space="preserve">| </w:t>
      </w:r>
      <w:hyperlink r:id="rId8">
        <w:r>
          <w:rPr>
            <w:color w:val="1155CC"/>
            <w:sz w:val="18"/>
            <w:szCs w:val="18"/>
            <w:u w:val="single"/>
          </w:rPr>
          <w:t>fnunez@urbangrupo.com</w:t>
        </w:r>
      </w:hyperlink>
      <w:r>
        <w:rPr>
          <w:color w:val="1155CC"/>
          <w:sz w:val="18"/>
          <w:szCs w:val="18"/>
        </w:rPr>
        <w:t xml:space="preserve"> </w:t>
      </w:r>
    </w:p>
    <w:p w:rsidR="00345B20" w:rsidRDefault="00732F9D">
      <w:pPr>
        <w:shd w:val="clear" w:color="auto" w:fill="FFFFFF"/>
        <w:spacing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</w:rPr>
        <w:t>Ejecutivo</w:t>
      </w:r>
      <w:r>
        <w:rPr>
          <w:sz w:val="18"/>
          <w:szCs w:val="18"/>
        </w:rPr>
        <w:t xml:space="preserve">: Sebastián Martínez | +56 9 9343 9513 | </w:t>
      </w:r>
      <w:hyperlink r:id="rId9">
        <w:r>
          <w:rPr>
            <w:color w:val="1155CC"/>
            <w:sz w:val="18"/>
            <w:szCs w:val="18"/>
            <w:u w:val="single"/>
          </w:rPr>
          <w:t>smartinez@urbangrupo.com</w:t>
        </w:r>
      </w:hyperlink>
      <w:r>
        <w:rPr>
          <w:sz w:val="18"/>
          <w:szCs w:val="18"/>
        </w:rPr>
        <w:t xml:space="preserve"> </w:t>
      </w:r>
    </w:p>
    <w:p w:rsidR="00345B20" w:rsidRDefault="00732F9D">
      <w:pPr>
        <w:shd w:val="clear" w:color="auto" w:fill="FFFFFF"/>
        <w:spacing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</w:rPr>
        <w:t>Ejecutiva:</w:t>
      </w:r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Monse</w:t>
      </w:r>
      <w:proofErr w:type="spellEnd"/>
      <w:r>
        <w:rPr>
          <w:sz w:val="18"/>
          <w:szCs w:val="18"/>
        </w:rPr>
        <w:t xml:space="preserve"> Valenzuela | +569 9770 2251 | </w:t>
      </w:r>
      <w:hyperlink r:id="rId10">
        <w:r>
          <w:rPr>
            <w:color w:val="1155CC"/>
            <w:sz w:val="18"/>
            <w:szCs w:val="18"/>
            <w:u w:val="single"/>
          </w:rPr>
          <w:t>mvalenzuela@urbangrupo.com</w:t>
        </w:r>
      </w:hyperlink>
      <w:r>
        <w:rPr>
          <w:sz w:val="18"/>
          <w:szCs w:val="18"/>
        </w:rPr>
        <w:t xml:space="preserve"> </w:t>
      </w:r>
    </w:p>
    <w:p w:rsidR="00345B20" w:rsidRDefault="00732F9D">
      <w:pPr>
        <w:shd w:val="clear" w:color="auto" w:fill="FFFFFF"/>
        <w:spacing w:line="240" w:lineRule="auto"/>
        <w:jc w:val="both"/>
        <w:rPr>
          <w:color w:val="1155CC"/>
          <w:sz w:val="18"/>
          <w:szCs w:val="18"/>
        </w:rPr>
      </w:pPr>
      <w:r>
        <w:rPr>
          <w:b/>
          <w:sz w:val="18"/>
          <w:szCs w:val="18"/>
        </w:rPr>
        <w:t>Ejecutivo:</w:t>
      </w:r>
      <w:r>
        <w:rPr>
          <w:sz w:val="18"/>
          <w:szCs w:val="18"/>
        </w:rPr>
        <w:t> Álvaro Tapia | +56 9 5699 1625 | </w:t>
      </w:r>
      <w:hyperlink r:id="rId11">
        <w:r>
          <w:rPr>
            <w:color w:val="1155CC"/>
            <w:sz w:val="18"/>
            <w:szCs w:val="18"/>
            <w:u w:val="single"/>
          </w:rPr>
          <w:t>atapia@urbangrupo.com</w:t>
        </w:r>
      </w:hyperlink>
    </w:p>
    <w:p w:rsidR="00345B20" w:rsidRDefault="00732F9D">
      <w:pPr>
        <w:shd w:val="clear" w:color="auto" w:fill="FFFFFF"/>
        <w:spacing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Coordinador: </w:t>
      </w:r>
      <w:r>
        <w:rPr>
          <w:sz w:val="18"/>
          <w:szCs w:val="18"/>
        </w:rPr>
        <w:t>Jonathan Valenzuela | +56 9 6169 9893 |</w:t>
      </w:r>
      <w:r>
        <w:rPr>
          <w:b/>
          <w:sz w:val="18"/>
          <w:szCs w:val="18"/>
        </w:rPr>
        <w:t xml:space="preserve"> </w:t>
      </w:r>
      <w:hyperlink r:id="rId12">
        <w:r>
          <w:rPr>
            <w:color w:val="1155CC"/>
            <w:sz w:val="18"/>
            <w:szCs w:val="18"/>
            <w:u w:val="single"/>
          </w:rPr>
          <w:t>jvalenzuela@urbangrupo.com</w:t>
        </w:r>
      </w:hyperlink>
    </w:p>
    <w:p w:rsidR="00345B20" w:rsidRDefault="00732F9D">
      <w:pPr>
        <w:shd w:val="clear" w:color="auto" w:fill="FFFFFF"/>
        <w:spacing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</w:rPr>
        <w:t>Directora:</w:t>
      </w:r>
      <w:r>
        <w:rPr>
          <w:sz w:val="18"/>
          <w:szCs w:val="18"/>
        </w:rPr>
        <w:t> María José Puhlmann | +56 9 4434 6814 | </w:t>
      </w:r>
      <w:hyperlink r:id="rId13">
        <w:r>
          <w:rPr>
            <w:color w:val="1155CC"/>
            <w:sz w:val="18"/>
            <w:szCs w:val="18"/>
            <w:u w:val="single"/>
          </w:rPr>
          <w:t>mpuhlmann@urbangrupo.com</w:t>
        </w:r>
      </w:hyperlink>
    </w:p>
    <w:p w:rsidR="00345B20" w:rsidRDefault="00345B20">
      <w:pPr>
        <w:spacing w:line="240" w:lineRule="auto"/>
      </w:pPr>
    </w:p>
    <w:sectPr w:rsidR="00345B20">
      <w:headerReference w:type="default" r:id="rId14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98B" w:rsidRDefault="0017698B">
      <w:pPr>
        <w:spacing w:line="240" w:lineRule="auto"/>
      </w:pPr>
      <w:r>
        <w:separator/>
      </w:r>
    </w:p>
  </w:endnote>
  <w:endnote w:type="continuationSeparator" w:id="0">
    <w:p w:rsidR="0017698B" w:rsidRDefault="001769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98B" w:rsidRDefault="0017698B">
      <w:pPr>
        <w:spacing w:line="240" w:lineRule="auto"/>
      </w:pPr>
      <w:r>
        <w:separator/>
      </w:r>
    </w:p>
  </w:footnote>
  <w:footnote w:type="continuationSeparator" w:id="0">
    <w:p w:rsidR="0017698B" w:rsidRDefault="0017698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B20" w:rsidRDefault="00732F9D">
    <w:pPr>
      <w:tabs>
        <w:tab w:val="center" w:pos="4419"/>
        <w:tab w:val="right" w:pos="8838"/>
      </w:tabs>
      <w:spacing w:line="240" w:lineRule="auto"/>
      <w:jc w:val="right"/>
    </w:pPr>
    <w:r>
      <w:rPr>
        <w:rFonts w:ascii="Calibri" w:eastAsia="Calibri" w:hAnsi="Calibri" w:cs="Calibri"/>
        <w:noProof/>
        <w:lang w:val="es-CL"/>
      </w:rPr>
      <w:drawing>
        <wp:inline distT="0" distB="0" distL="0" distR="0">
          <wp:extent cx="1657350" cy="252413"/>
          <wp:effectExtent l="0" t="0" r="0" b="0"/>
          <wp:docPr id="4" name="image1.png" descr="https://lh7-us.googleusercontent.com/BdBI6OtfRh4PsgRm6RquRPWNr_c7D7QOEyizyLEpg7TtCbKsZLr3rBFGYg1v815XNXpQxWGD6e3GJyt8tL7AGnYpIfjvIKQaWTvEvdfe2Mp9fvk_SYXJ4SD2Fyyeut2OVqEIIhJBdyLSL6Mq8Wof8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s://lh7-us.googleusercontent.com/BdBI6OtfRh4PsgRm6RquRPWNr_c7D7QOEyizyLEpg7TtCbKsZLr3rBFGYg1v815XNXpQxWGD6e3GJyt8tL7AGnYpIfjvIKQaWTvEvdfe2Mp9fvk_SYXJ4SD2Fyyeut2OVqEIIhJBdyLSL6Mq8Wof8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7350" cy="2524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B20"/>
    <w:rsid w:val="00001826"/>
    <w:rsid w:val="0017698B"/>
    <w:rsid w:val="00345B20"/>
    <w:rsid w:val="005C5F0E"/>
    <w:rsid w:val="006F0677"/>
    <w:rsid w:val="00732F9D"/>
    <w:rsid w:val="00924AB3"/>
    <w:rsid w:val="009F0CE1"/>
    <w:rsid w:val="00A56FD2"/>
    <w:rsid w:val="00EF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2FB3A"/>
  <w15:docId w15:val="{6CA1094D-B6FF-490A-856E-13EDD9F53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" w:eastAsia="es-C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nunez@urbangrupo.com" TargetMode="External"/><Relationship Id="rId13" Type="http://schemas.openxmlformats.org/officeDocument/2006/relationships/hyperlink" Target="mailto:mpuhlmann@urbangrup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ews.samsung.com/cl/" TargetMode="External"/><Relationship Id="rId12" Type="http://schemas.openxmlformats.org/officeDocument/2006/relationships/hyperlink" Target="mailto:jvalenzuela@urbangrupo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avergara@urbangrupo.co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mvalenzuela@urbangrupo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martinez@urbangrupo.com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JCWzgeKRW1u0vzSyrbs50Y8VBw==">CgMxLjAyDmguaGZnazBvYnljdWV0OAByITFFd0JldWIyX1FXc3pONlNzSHlyWUUyc0llbXVzaWFoag==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632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Fernando Araya Herrera/PR &amp; Events/Associate/Samsung Electronics</cp:lastModifiedBy>
  <cp:revision>4</cp:revision>
  <dcterms:created xsi:type="dcterms:W3CDTF">2025-06-09T16:06:00Z</dcterms:created>
  <dcterms:modified xsi:type="dcterms:W3CDTF">2025-06-09T17:18:00Z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