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EA3226" w:rsidRPr="0022184E" w:rsidRDefault="00F444FB">
      <w:pPr>
        <w:rPr>
          <w:rFonts w:ascii="Calibri" w:eastAsia="Calibri" w:hAnsi="Calibri" w:cs="Calibri"/>
          <w:b/>
          <w:color w:val="FF0000"/>
          <w:lang w:val="es-419"/>
        </w:rPr>
      </w:pPr>
      <w:r w:rsidRPr="0022184E">
        <w:rPr>
          <w:rFonts w:ascii="Calibri" w:eastAsia="Calibri" w:hAnsi="Calibri" w:cs="Calibri"/>
          <w:b/>
          <w:color w:val="FF0000"/>
          <w:lang w:val="es-419"/>
        </w:rPr>
        <w:t>Embargo: May 13</w:t>
      </w:r>
      <w:r w:rsidRPr="0022184E">
        <w:rPr>
          <w:rFonts w:ascii="Calibri" w:eastAsia="Calibri" w:hAnsi="Calibri" w:cs="Calibri"/>
          <w:b/>
          <w:color w:val="FF0000"/>
          <w:vertAlign w:val="superscript"/>
          <w:lang w:val="es-419"/>
        </w:rPr>
        <w:t>th</w:t>
      </w:r>
      <w:r w:rsidRPr="0022184E">
        <w:rPr>
          <w:rFonts w:ascii="Calibri" w:eastAsia="Calibri" w:hAnsi="Calibri" w:cs="Calibri"/>
          <w:b/>
          <w:color w:val="FF0000"/>
          <w:lang w:val="es-419"/>
        </w:rPr>
        <w:t xml:space="preserve"> 10AM PT | May 14</w:t>
      </w:r>
      <w:r w:rsidRPr="0022184E">
        <w:rPr>
          <w:rFonts w:ascii="Calibri" w:eastAsia="Calibri" w:hAnsi="Calibri" w:cs="Calibri"/>
          <w:b/>
          <w:color w:val="FF0000"/>
          <w:vertAlign w:val="superscript"/>
          <w:lang w:val="es-419"/>
        </w:rPr>
        <w:t>th</w:t>
      </w:r>
      <w:r w:rsidRPr="0022184E">
        <w:rPr>
          <w:rFonts w:ascii="Calibri" w:eastAsia="Calibri" w:hAnsi="Calibri" w:cs="Calibri"/>
          <w:b/>
          <w:color w:val="FF0000"/>
          <w:lang w:val="es-419"/>
        </w:rPr>
        <w:t xml:space="preserve"> 2AM KST</w:t>
      </w:r>
    </w:p>
    <w:p w14:paraId="00000002" w14:textId="77777777" w:rsidR="00EA3226" w:rsidRPr="0022184E" w:rsidRDefault="00F444FB">
      <w:pPr>
        <w:jc w:val="center"/>
        <w:rPr>
          <w:rFonts w:ascii="Calibri" w:eastAsia="Calibri" w:hAnsi="Calibri" w:cs="Calibri"/>
          <w:b/>
          <w:sz w:val="28"/>
          <w:szCs w:val="28"/>
          <w:lang w:val="es-419"/>
        </w:rPr>
      </w:pPr>
      <w:r w:rsidRPr="0022184E">
        <w:rPr>
          <w:rFonts w:ascii="Calibri" w:eastAsia="Calibri" w:hAnsi="Calibri" w:cs="Calibri"/>
          <w:b/>
          <w:sz w:val="28"/>
          <w:szCs w:val="28"/>
          <w:lang w:val="es-419"/>
        </w:rPr>
        <w:t xml:space="preserve"> </w:t>
      </w:r>
    </w:p>
    <w:p w14:paraId="00000003" w14:textId="77777777" w:rsidR="00EA3226" w:rsidRPr="0022184E" w:rsidRDefault="00F444FB">
      <w:pPr>
        <w:jc w:val="center"/>
        <w:rPr>
          <w:rFonts w:ascii="Calibri" w:eastAsia="Calibri" w:hAnsi="Calibri" w:cs="Calibri"/>
          <w:b/>
          <w:sz w:val="28"/>
          <w:szCs w:val="28"/>
          <w:lang w:val="es-419"/>
        </w:rPr>
      </w:pPr>
      <w:proofErr w:type="gramStart"/>
      <w:r w:rsidRPr="0022184E">
        <w:rPr>
          <w:rFonts w:ascii="Calibri" w:eastAsia="Calibri" w:hAnsi="Calibri" w:cs="Calibri"/>
          <w:b/>
          <w:sz w:val="28"/>
          <w:szCs w:val="28"/>
          <w:lang w:val="es-419"/>
        </w:rPr>
        <w:t>Wearables</w:t>
      </w:r>
      <w:proofErr w:type="gramEnd"/>
      <w:r w:rsidRPr="0022184E">
        <w:rPr>
          <w:rFonts w:ascii="Calibri" w:eastAsia="Calibri" w:hAnsi="Calibri" w:cs="Calibri"/>
          <w:b/>
          <w:sz w:val="28"/>
          <w:szCs w:val="28"/>
          <w:lang w:val="es-419"/>
        </w:rPr>
        <w:t xml:space="preserve"> más inteligentes: Gemini llegará al Galaxy </w:t>
      </w:r>
      <w:proofErr w:type="spellStart"/>
      <w:r w:rsidRPr="0022184E">
        <w:rPr>
          <w:rFonts w:ascii="Calibri" w:eastAsia="Calibri" w:hAnsi="Calibri" w:cs="Calibri"/>
          <w:b/>
          <w:sz w:val="28"/>
          <w:szCs w:val="28"/>
          <w:lang w:val="es-419"/>
        </w:rPr>
        <w:t>Watch</w:t>
      </w:r>
      <w:proofErr w:type="spellEnd"/>
      <w:r w:rsidRPr="0022184E">
        <w:rPr>
          <w:rFonts w:ascii="Calibri" w:eastAsia="Calibri" w:hAnsi="Calibri" w:cs="Calibri"/>
          <w:b/>
          <w:sz w:val="28"/>
          <w:szCs w:val="28"/>
          <w:lang w:val="es-419"/>
        </w:rPr>
        <w:t xml:space="preserve"> y </w:t>
      </w:r>
      <w:proofErr w:type="spellStart"/>
      <w:r w:rsidRPr="0022184E">
        <w:rPr>
          <w:rFonts w:ascii="Calibri" w:eastAsia="Calibri" w:hAnsi="Calibri" w:cs="Calibri"/>
          <w:b/>
          <w:sz w:val="28"/>
          <w:szCs w:val="28"/>
          <w:lang w:val="es-419"/>
        </w:rPr>
        <w:t>Buds</w:t>
      </w:r>
      <w:proofErr w:type="spellEnd"/>
    </w:p>
    <w:p w14:paraId="00000004" w14:textId="7688174C" w:rsidR="00EA3226" w:rsidRPr="0022184E" w:rsidRDefault="00F444FB">
      <w:pPr>
        <w:rPr>
          <w:rFonts w:ascii="Calibri" w:eastAsia="Calibri" w:hAnsi="Calibri" w:cs="Calibri"/>
          <w:sz w:val="22"/>
          <w:szCs w:val="22"/>
          <w:lang w:val="es-419"/>
        </w:rPr>
      </w:pPr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 xml:space="preserve">13 de </w:t>
      </w:r>
      <w:r w:rsidR="00EC4886">
        <w:rPr>
          <w:rFonts w:ascii="Calibri" w:eastAsia="Calibri" w:hAnsi="Calibri" w:cs="Calibri"/>
          <w:b/>
          <w:sz w:val="22"/>
          <w:szCs w:val="22"/>
          <w:lang w:val="es-419"/>
        </w:rPr>
        <w:t>m</w:t>
      </w:r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>ayo, 2025</w:t>
      </w:r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 - </w:t>
      </w:r>
      <w:r w:rsidR="001A7428">
        <w:rPr>
          <w:rFonts w:ascii="Calibri" w:eastAsia="Calibri" w:hAnsi="Calibri" w:cs="Calibri"/>
          <w:sz w:val="22"/>
          <w:szCs w:val="22"/>
          <w:lang w:val="es-419"/>
        </w:rPr>
        <w:t xml:space="preserve">En los próximos meses, </w:t>
      </w:r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tus </w:t>
      </w:r>
      <w:proofErr w:type="gramStart"/>
      <w:r w:rsidRPr="0022184E">
        <w:rPr>
          <w:rFonts w:ascii="Calibri" w:eastAsia="Calibri" w:hAnsi="Calibri" w:cs="Calibri"/>
          <w:sz w:val="22"/>
          <w:szCs w:val="22"/>
          <w:lang w:val="es-419"/>
        </w:rPr>
        <w:t>wearables</w:t>
      </w:r>
      <w:proofErr w:type="gramEnd"/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 Galaxy </w:t>
      </w:r>
      <w:r w:rsidR="00E42DA5">
        <w:rPr>
          <w:rFonts w:ascii="Calibri" w:eastAsia="Calibri" w:hAnsi="Calibri" w:cs="Calibri"/>
          <w:sz w:val="22"/>
          <w:szCs w:val="22"/>
          <w:lang w:val="es-419"/>
        </w:rPr>
        <w:t xml:space="preserve">estarán a punto </w:t>
      </w:r>
      <w:r>
        <w:rPr>
          <w:rFonts w:ascii="Calibri" w:eastAsia="Calibri" w:hAnsi="Calibri" w:cs="Calibri"/>
          <w:sz w:val="22"/>
          <w:szCs w:val="22"/>
          <w:lang w:val="es-419"/>
        </w:rPr>
        <w:t xml:space="preserve">de ser </w:t>
      </w:r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aún más inteligentes. La </w:t>
      </w:r>
      <w:proofErr w:type="gramStart"/>
      <w:r w:rsidRPr="0022184E">
        <w:rPr>
          <w:rFonts w:ascii="Calibri" w:eastAsia="Calibri" w:hAnsi="Calibri" w:cs="Calibri"/>
          <w:sz w:val="22"/>
          <w:szCs w:val="22"/>
          <w:lang w:val="es-419"/>
        </w:rPr>
        <w:t>app</w:t>
      </w:r>
      <w:proofErr w:type="gramEnd"/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 Gemini debutará en la serie Galaxy Watch6 y modelos posteriores, lo que representa su primera integración en la gama de </w:t>
      </w:r>
      <w:proofErr w:type="gramStart"/>
      <w:r w:rsidRPr="0022184E">
        <w:rPr>
          <w:rFonts w:ascii="Calibri" w:eastAsia="Calibri" w:hAnsi="Calibri" w:cs="Calibri"/>
          <w:sz w:val="22"/>
          <w:szCs w:val="22"/>
          <w:lang w:val="es-419"/>
        </w:rPr>
        <w:t>wearables</w:t>
      </w:r>
      <w:proofErr w:type="gramEnd"/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 Galaxy. Además, la activación de Gemini será más fluida que nunca cuando se empareje con la serie Galaxy Buds3. Esta actualización extenderá las funcionalidades de IA -</w:t>
      </w:r>
      <w:r w:rsidR="005142AC">
        <w:rPr>
          <w:rFonts w:ascii="Calibri" w:eastAsia="Calibri" w:hAnsi="Calibri" w:cs="Calibri"/>
          <w:sz w:val="22"/>
          <w:szCs w:val="22"/>
          <w:lang w:val="es-419"/>
        </w:rPr>
        <w:t xml:space="preserve"> </w:t>
      </w:r>
      <w:r w:rsidRPr="0022184E">
        <w:rPr>
          <w:rFonts w:ascii="Calibri" w:eastAsia="Calibri" w:hAnsi="Calibri" w:cs="Calibri"/>
          <w:sz w:val="22"/>
          <w:szCs w:val="22"/>
          <w:lang w:val="es-419"/>
        </w:rPr>
        <w:t>antes exclusivas de los smartphones</w:t>
      </w:r>
      <w:r w:rsidR="005142AC">
        <w:rPr>
          <w:rFonts w:ascii="Calibri" w:eastAsia="Calibri" w:hAnsi="Calibri" w:cs="Calibri"/>
          <w:sz w:val="22"/>
          <w:szCs w:val="22"/>
          <w:lang w:val="es-419"/>
        </w:rPr>
        <w:t xml:space="preserve"> </w:t>
      </w:r>
      <w:r w:rsidRPr="0022184E">
        <w:rPr>
          <w:rFonts w:ascii="Calibri" w:eastAsia="Calibri" w:hAnsi="Calibri" w:cs="Calibri"/>
          <w:sz w:val="22"/>
          <w:szCs w:val="22"/>
          <w:lang w:val="es-419"/>
        </w:rPr>
        <w:t>- a todo el ecosistema Galaxy, creando una experiencia del usuario más coherente e inteligente.</w:t>
      </w:r>
    </w:p>
    <w:p w14:paraId="00000005" w14:textId="77777777" w:rsidR="00EA3226" w:rsidRPr="0022184E" w:rsidRDefault="00EA3226">
      <w:pPr>
        <w:rPr>
          <w:rFonts w:ascii="Calibri" w:eastAsia="Calibri" w:hAnsi="Calibri" w:cs="Calibri"/>
          <w:sz w:val="22"/>
          <w:szCs w:val="22"/>
          <w:lang w:val="es-419"/>
        </w:rPr>
      </w:pPr>
    </w:p>
    <w:p w14:paraId="00000006" w14:textId="77777777" w:rsidR="00EA3226" w:rsidRPr="0022184E" w:rsidRDefault="00F444FB">
      <w:pPr>
        <w:rPr>
          <w:rFonts w:ascii="Calibri" w:eastAsia="Calibri" w:hAnsi="Calibri" w:cs="Calibri"/>
          <w:sz w:val="22"/>
          <w:szCs w:val="22"/>
          <w:lang w:val="es-419"/>
        </w:rPr>
      </w:pPr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 xml:space="preserve">Galaxy </w:t>
      </w:r>
      <w:proofErr w:type="spellStart"/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>Watch</w:t>
      </w:r>
      <w:proofErr w:type="spellEnd"/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 xml:space="preserve">: tu rutina, sin esfuerzo </w:t>
      </w:r>
    </w:p>
    <w:p w14:paraId="00000007" w14:textId="77777777" w:rsidR="00EA3226" w:rsidRPr="0022184E" w:rsidRDefault="00F444FB">
      <w:pPr>
        <w:rPr>
          <w:rFonts w:ascii="Calibri" w:eastAsia="Calibri" w:hAnsi="Calibri" w:cs="Calibri"/>
          <w:sz w:val="22"/>
          <w:szCs w:val="22"/>
          <w:lang w:val="es-419"/>
        </w:rPr>
      </w:pPr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Con Gemini en tu </w:t>
      </w:r>
      <w:hyperlink r:id="rId6">
        <w:r w:rsidRPr="0022184E">
          <w:rPr>
            <w:rFonts w:ascii="Calibri" w:eastAsia="Calibri" w:hAnsi="Calibri" w:cs="Calibri"/>
            <w:color w:val="1155CC"/>
            <w:sz w:val="22"/>
            <w:szCs w:val="22"/>
            <w:u w:val="single"/>
            <w:lang w:val="es-419"/>
          </w:rPr>
          <w:t xml:space="preserve">Galaxy </w:t>
        </w:r>
        <w:proofErr w:type="spellStart"/>
        <w:r w:rsidRPr="0022184E">
          <w:rPr>
            <w:rFonts w:ascii="Calibri" w:eastAsia="Calibri" w:hAnsi="Calibri" w:cs="Calibri"/>
            <w:color w:val="1155CC"/>
            <w:sz w:val="22"/>
            <w:szCs w:val="22"/>
            <w:u w:val="single"/>
            <w:lang w:val="es-419"/>
          </w:rPr>
          <w:t>Watch</w:t>
        </w:r>
        <w:proofErr w:type="spellEnd"/>
      </w:hyperlink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, tu rutina diaria será muy fácil. Si estás haciendo ejercicio y recuerdas que tienes que enviar las notas de la reunión de ayer, solo tienes que pedirle a Gemini que busque el correo electrónico correspondiente mediante comandos de voz naturales como “¿Dónde está el último correo sobre la reunión de la junta directiva de ayer?”. A continuación, dile a Gemini que envíe un resumen del correo electrónico en un mensaje de texto a tu equipo. Cuando lleves pesadas bolsas de compra y necesites hacer una pausa, sólo tienes que activar Gemini en tu Galaxy </w:t>
      </w:r>
      <w:proofErr w:type="spellStart"/>
      <w:r w:rsidRPr="0022184E">
        <w:rPr>
          <w:rFonts w:ascii="Calibri" w:eastAsia="Calibri" w:hAnsi="Calibri" w:cs="Calibri"/>
          <w:sz w:val="22"/>
          <w:szCs w:val="22"/>
          <w:lang w:val="es-419"/>
        </w:rPr>
        <w:t>Watch</w:t>
      </w:r>
      <w:proofErr w:type="spellEnd"/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 y pedirle que busque una cafetería cercana, todo ello sin interrumpir el ritmo para utilizar tu teléfono.</w:t>
      </w:r>
    </w:p>
    <w:p w14:paraId="00000008" w14:textId="77777777" w:rsidR="00EA3226" w:rsidRPr="0022184E" w:rsidRDefault="00EA3226">
      <w:pPr>
        <w:jc w:val="center"/>
        <w:rPr>
          <w:rFonts w:ascii="Calibri" w:eastAsia="Calibri" w:hAnsi="Calibri" w:cs="Calibri"/>
          <w:color w:val="808080"/>
          <w:sz w:val="22"/>
          <w:szCs w:val="22"/>
          <w:lang w:val="es-419"/>
        </w:rPr>
      </w:pPr>
    </w:p>
    <w:p w14:paraId="00000009" w14:textId="0036C5D7" w:rsidR="00EA3226" w:rsidRPr="0022184E" w:rsidRDefault="00F444FB">
      <w:pPr>
        <w:jc w:val="center"/>
        <w:rPr>
          <w:rFonts w:ascii="Calibri" w:eastAsia="Calibri" w:hAnsi="Calibri" w:cs="Calibri"/>
          <w:b/>
          <w:sz w:val="22"/>
          <w:szCs w:val="22"/>
          <w:lang w:val="es-419"/>
        </w:rPr>
      </w:pPr>
      <w:r w:rsidRPr="0022184E">
        <w:rPr>
          <w:rFonts w:ascii="Calibri" w:eastAsia="Calibri" w:hAnsi="Calibri" w:cs="Calibri"/>
          <w:color w:val="808080"/>
          <w:sz w:val="22"/>
          <w:szCs w:val="22"/>
          <w:lang w:val="es-419"/>
        </w:rPr>
        <w:t xml:space="preserve">[Imagen] Con Gemini, los usuarios del Galaxy </w:t>
      </w:r>
      <w:proofErr w:type="spellStart"/>
      <w:r w:rsidRPr="0022184E">
        <w:rPr>
          <w:rFonts w:ascii="Calibri" w:eastAsia="Calibri" w:hAnsi="Calibri" w:cs="Calibri"/>
          <w:color w:val="808080"/>
          <w:sz w:val="22"/>
          <w:szCs w:val="22"/>
          <w:lang w:val="es-419"/>
        </w:rPr>
        <w:t>Watch</w:t>
      </w:r>
      <w:proofErr w:type="spellEnd"/>
      <w:r w:rsidRPr="0022184E">
        <w:rPr>
          <w:rFonts w:ascii="Calibri" w:eastAsia="Calibri" w:hAnsi="Calibri" w:cs="Calibri"/>
          <w:color w:val="808080"/>
          <w:sz w:val="22"/>
          <w:szCs w:val="22"/>
          <w:lang w:val="es-419"/>
        </w:rPr>
        <w:t xml:space="preserve"> pueden seguir siendo productivos </w:t>
      </w:r>
      <w:r w:rsidR="00BD6127">
        <w:rPr>
          <w:rFonts w:ascii="Calibri" w:eastAsia="Calibri" w:hAnsi="Calibri" w:cs="Calibri"/>
          <w:color w:val="808080"/>
          <w:sz w:val="22"/>
          <w:szCs w:val="22"/>
          <w:lang w:val="es-419"/>
        </w:rPr>
        <w:t xml:space="preserve">incluso </w:t>
      </w:r>
      <w:r w:rsidRPr="0022184E">
        <w:rPr>
          <w:rFonts w:ascii="Calibri" w:eastAsia="Calibri" w:hAnsi="Calibri" w:cs="Calibri"/>
          <w:color w:val="808080"/>
          <w:sz w:val="22"/>
          <w:szCs w:val="22"/>
          <w:lang w:val="es-419"/>
        </w:rPr>
        <w:t>en movimiento</w:t>
      </w:r>
    </w:p>
    <w:p w14:paraId="0000000A" w14:textId="77777777" w:rsidR="00EA3226" w:rsidRPr="0022184E" w:rsidRDefault="00EA3226">
      <w:pPr>
        <w:rPr>
          <w:rFonts w:ascii="Calibri" w:eastAsia="Calibri" w:hAnsi="Calibri" w:cs="Calibri"/>
          <w:b/>
          <w:sz w:val="22"/>
          <w:szCs w:val="22"/>
          <w:lang w:val="es-419"/>
        </w:rPr>
      </w:pPr>
    </w:p>
    <w:p w14:paraId="0000000B" w14:textId="77777777" w:rsidR="00EA3226" w:rsidRPr="0022184E" w:rsidRDefault="00F444FB">
      <w:pPr>
        <w:rPr>
          <w:rFonts w:ascii="Calibri" w:eastAsia="Calibri" w:hAnsi="Calibri" w:cs="Calibri"/>
          <w:b/>
          <w:sz w:val="22"/>
          <w:szCs w:val="22"/>
          <w:lang w:val="es-419"/>
        </w:rPr>
      </w:pPr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 xml:space="preserve">Galaxy </w:t>
      </w:r>
      <w:proofErr w:type="spellStart"/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>Buds</w:t>
      </w:r>
      <w:proofErr w:type="spellEnd"/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 xml:space="preserve">: Interacción perfecta entre dispositivos  </w:t>
      </w:r>
    </w:p>
    <w:p w14:paraId="0000000C" w14:textId="77777777" w:rsidR="00EA3226" w:rsidRPr="0022184E" w:rsidRDefault="00EA3226">
      <w:pPr>
        <w:rPr>
          <w:rFonts w:ascii="Calibri" w:eastAsia="Calibri" w:hAnsi="Calibri" w:cs="Calibri"/>
          <w:sz w:val="22"/>
          <w:szCs w:val="22"/>
          <w:lang w:val="es-419"/>
        </w:rPr>
      </w:pPr>
    </w:p>
    <w:p w14:paraId="0000000D" w14:textId="7054D8EF" w:rsidR="00EA3226" w:rsidRPr="0022184E" w:rsidRDefault="00F444FB">
      <w:pPr>
        <w:rPr>
          <w:rFonts w:ascii="Calibri" w:eastAsia="Calibri" w:hAnsi="Calibri" w:cs="Calibri"/>
          <w:sz w:val="22"/>
          <w:szCs w:val="22"/>
          <w:lang w:val="es-419"/>
        </w:rPr>
      </w:pPr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Cuando se </w:t>
      </w:r>
      <w:r w:rsidR="002441CE">
        <w:rPr>
          <w:rFonts w:ascii="Calibri" w:eastAsia="Calibri" w:hAnsi="Calibri" w:cs="Calibri"/>
          <w:sz w:val="22"/>
          <w:szCs w:val="22"/>
          <w:lang w:val="es-419"/>
        </w:rPr>
        <w:t xml:space="preserve">la </w:t>
      </w:r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utiliza con los </w:t>
      </w:r>
      <w:hyperlink r:id="rId7">
        <w:r w:rsidRPr="0022184E">
          <w:rPr>
            <w:rFonts w:ascii="Calibri" w:eastAsia="Calibri" w:hAnsi="Calibri" w:cs="Calibri"/>
            <w:color w:val="467886"/>
            <w:sz w:val="22"/>
            <w:szCs w:val="22"/>
            <w:u w:val="single"/>
            <w:lang w:val="es-419"/>
          </w:rPr>
          <w:t xml:space="preserve">Galaxy </w:t>
        </w:r>
        <w:proofErr w:type="spellStart"/>
        <w:r w:rsidRPr="0022184E">
          <w:rPr>
            <w:rFonts w:ascii="Calibri" w:eastAsia="Calibri" w:hAnsi="Calibri" w:cs="Calibri"/>
            <w:color w:val="467886"/>
            <w:sz w:val="22"/>
            <w:szCs w:val="22"/>
            <w:u w:val="single"/>
            <w:lang w:val="es-419"/>
          </w:rPr>
          <w:t>Buds</w:t>
        </w:r>
        <w:proofErr w:type="spellEnd"/>
      </w:hyperlink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, la experiencia Gemini es aún más fluida. Utilizando los controles de voz o de los dedos, puedes activar Gemini en tus auriculares Galaxy </w:t>
      </w:r>
      <w:proofErr w:type="spellStart"/>
      <w:r w:rsidRPr="0022184E">
        <w:rPr>
          <w:rFonts w:ascii="Calibri" w:eastAsia="Calibri" w:hAnsi="Calibri" w:cs="Calibri"/>
          <w:sz w:val="22"/>
          <w:szCs w:val="22"/>
          <w:lang w:val="es-419"/>
        </w:rPr>
        <w:t>Buds</w:t>
      </w:r>
      <w:proofErr w:type="spellEnd"/>
      <w:r w:rsidRPr="0022184E">
        <w:rPr>
          <w:rFonts w:ascii="Calibri" w:eastAsia="Calibri" w:hAnsi="Calibri" w:cs="Calibri"/>
          <w:sz w:val="22"/>
          <w:szCs w:val="22"/>
          <w:lang w:val="es-419"/>
        </w:rPr>
        <w:t xml:space="preserve"> e interactuar sin problemas con tu smartphone Galaxy. Con Gemini, tendrás una experiencia Galaxy más inteligente al alcance de la mano.   </w:t>
      </w:r>
    </w:p>
    <w:p w14:paraId="0000000E" w14:textId="77777777" w:rsidR="00EA3226" w:rsidRPr="0022184E" w:rsidRDefault="00F444FB">
      <w:pPr>
        <w:rPr>
          <w:rFonts w:ascii="Calibri" w:eastAsia="Calibri" w:hAnsi="Calibri" w:cs="Calibri"/>
          <w:b/>
          <w:sz w:val="22"/>
          <w:szCs w:val="22"/>
          <w:u w:val="single"/>
          <w:lang w:val="es-419"/>
        </w:rPr>
      </w:pPr>
      <w:r w:rsidRPr="0022184E">
        <w:rPr>
          <w:rFonts w:ascii="Calibri" w:eastAsia="Calibri" w:hAnsi="Calibri" w:cs="Calibri"/>
          <w:b/>
          <w:sz w:val="22"/>
          <w:szCs w:val="22"/>
          <w:u w:val="single"/>
          <w:lang w:val="es-419"/>
        </w:rPr>
        <w:t xml:space="preserve">Tags </w:t>
      </w:r>
    </w:p>
    <w:p w14:paraId="0000000F" w14:textId="77777777" w:rsidR="00EA3226" w:rsidRPr="0022184E" w:rsidRDefault="00F444FB">
      <w:pPr>
        <w:rPr>
          <w:rFonts w:ascii="Calibri" w:eastAsia="Calibri" w:hAnsi="Calibri" w:cs="Calibri"/>
          <w:b/>
          <w:sz w:val="22"/>
          <w:szCs w:val="22"/>
          <w:lang w:val="es-419"/>
        </w:rPr>
      </w:pPr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 xml:space="preserve">#Galaxy </w:t>
      </w:r>
      <w:proofErr w:type="spellStart"/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>Watch</w:t>
      </w:r>
      <w:proofErr w:type="spellEnd"/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 xml:space="preserve"> #Galaxy </w:t>
      </w:r>
      <w:proofErr w:type="spellStart"/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>Buds</w:t>
      </w:r>
      <w:proofErr w:type="spellEnd"/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 xml:space="preserve"> #Galaxy AI #</w:t>
      </w:r>
      <w:proofErr w:type="gramStart"/>
      <w:r w:rsidRPr="0022184E">
        <w:rPr>
          <w:rFonts w:ascii="Calibri" w:eastAsia="Calibri" w:hAnsi="Calibri" w:cs="Calibri"/>
          <w:b/>
          <w:sz w:val="22"/>
          <w:szCs w:val="22"/>
          <w:lang w:val="es-419"/>
        </w:rPr>
        <w:t>Wearable</w:t>
      </w:r>
      <w:proofErr w:type="gramEnd"/>
    </w:p>
    <w:p w14:paraId="00000010" w14:textId="77777777" w:rsidR="00EA3226" w:rsidRPr="0022184E" w:rsidRDefault="00EA3226">
      <w:pPr>
        <w:rPr>
          <w:lang w:val="es-419"/>
        </w:rPr>
      </w:pPr>
    </w:p>
    <w:sectPr w:rsidR="00EA3226" w:rsidRPr="0022184E">
      <w:footerReference w:type="even" r:id="rId8"/>
      <w:footerReference w:type="default" r:id="rId9"/>
      <w:footerReference w:type="firs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37F25" w14:textId="77777777" w:rsidR="001B6D36" w:rsidRDefault="001B6D36" w:rsidP="001A04A4">
      <w:pPr>
        <w:spacing w:after="0" w:line="240" w:lineRule="auto"/>
      </w:pPr>
      <w:r>
        <w:separator/>
      </w:r>
    </w:p>
  </w:endnote>
  <w:endnote w:type="continuationSeparator" w:id="0">
    <w:p w14:paraId="4B308026" w14:textId="77777777" w:rsidR="001B6D36" w:rsidRDefault="001B6D36" w:rsidP="001A0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659A25A0-C233-4E1A-9898-C2D5D6670C67}"/>
    <w:embedBold r:id="rId2" w:fontKey="{CDA9A2C3-A77C-487A-B2A3-C9193C52F8AA}"/>
    <w:embedItalic r:id="rId3" w:fontKey="{AF48090D-7097-4A5E-99CD-DB6CD7D7AE9C}"/>
  </w:font>
  <w:font w:name="Play">
    <w:charset w:val="00"/>
    <w:family w:val="auto"/>
    <w:pitch w:val="default"/>
    <w:embedRegular r:id="rId4" w:fontKey="{57057B00-3EAC-43F6-88FE-E487D4EAAA3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A512829B-2F03-402B-AA1C-B9EE16C6E6D7}"/>
    <w:embedBold r:id="rId6" w:fontKey="{F1348779-2D6C-4F25-B9E0-ED8D8E30793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CD395F4-4DA4-4CFE-B558-CA1E389F855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40D34" w14:textId="3A359553" w:rsidR="001A04A4" w:rsidRDefault="001A04A4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4AE6765" wp14:editId="46EB96B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7780" b="0"/>
              <wp:wrapNone/>
              <wp:docPr id="70211648" name="Caixa de Texto 2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36B8D5" w14:textId="405D785B" w:rsidR="001A04A4" w:rsidRPr="001A04A4" w:rsidRDefault="001A04A4" w:rsidP="001A04A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A04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AE676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onfidential - Not for Public Consumption or Distribution" style="position:absolute;margin-left:0;margin-top:0;width:231.1pt;height:29.2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1A36B8D5" w14:textId="405D785B" w:rsidR="001A04A4" w:rsidRPr="001A04A4" w:rsidRDefault="001A04A4" w:rsidP="001A04A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A04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EBA87" w14:textId="0380401E" w:rsidR="001A04A4" w:rsidRDefault="001A04A4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285F1E" wp14:editId="0B0B7F73">
              <wp:simplePos x="914400" y="94202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7780" b="0"/>
              <wp:wrapNone/>
              <wp:docPr id="1143945455" name="Caixa de Texto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D5F35C" w14:textId="65E6193D" w:rsidR="001A04A4" w:rsidRPr="001A04A4" w:rsidRDefault="001A04A4" w:rsidP="001A04A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A04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285F1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onfidential - Not for Public Consumption or Distribution" style="position:absolute;margin-left:0;margin-top:0;width:231.1pt;height:29.2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77D5F35C" w14:textId="65E6193D" w:rsidR="001A04A4" w:rsidRPr="001A04A4" w:rsidRDefault="001A04A4" w:rsidP="001A04A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A04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BC73C" w14:textId="0400059A" w:rsidR="001A04A4" w:rsidRDefault="001A04A4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FE3A7EF" wp14:editId="57F122C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7780" b="0"/>
              <wp:wrapNone/>
              <wp:docPr id="1597969461" name="Caixa de Texto 1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6C6FAE" w14:textId="6B055840" w:rsidR="001A04A4" w:rsidRPr="001A04A4" w:rsidRDefault="001A04A4" w:rsidP="001A04A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A04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E3A7E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onfidential - Not for Public Consumption or Distribution" style="position:absolute;margin-left:0;margin-top:0;width:231.1pt;height:29.2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506C6FAE" w14:textId="6B055840" w:rsidR="001A04A4" w:rsidRPr="001A04A4" w:rsidRDefault="001A04A4" w:rsidP="001A04A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A04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72E7E" w14:textId="77777777" w:rsidR="001B6D36" w:rsidRDefault="001B6D36" w:rsidP="001A04A4">
      <w:pPr>
        <w:spacing w:after="0" w:line="240" w:lineRule="auto"/>
      </w:pPr>
      <w:r>
        <w:separator/>
      </w:r>
    </w:p>
  </w:footnote>
  <w:footnote w:type="continuationSeparator" w:id="0">
    <w:p w14:paraId="4806C10E" w14:textId="77777777" w:rsidR="001B6D36" w:rsidRDefault="001B6D36" w:rsidP="001A04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226"/>
    <w:rsid w:val="001A04A4"/>
    <w:rsid w:val="001A7428"/>
    <w:rsid w:val="001B6D36"/>
    <w:rsid w:val="0022184E"/>
    <w:rsid w:val="002441CE"/>
    <w:rsid w:val="005142AC"/>
    <w:rsid w:val="00B75356"/>
    <w:rsid w:val="00BD6127"/>
    <w:rsid w:val="00D47943"/>
    <w:rsid w:val="00E42DA5"/>
    <w:rsid w:val="00EA3226"/>
    <w:rsid w:val="00EC4886"/>
    <w:rsid w:val="00F444FB"/>
    <w:rsid w:val="00FA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81AE6"/>
  <w15:docId w15:val="{35A7A33F-826E-4400-BBF8-CD933D830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US" w:eastAsia="es-419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character" w:styleId="Refdecomentrio">
    <w:name w:val="annotation reference"/>
    <w:basedOn w:val="Fontepargpadro"/>
    <w:uiPriority w:val="99"/>
    <w:semiHidden/>
    <w:unhideWhenUsed/>
    <w:rsid w:val="00EC488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C48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EC488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C488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C4886"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1A04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04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samsung.com/galaxy-bud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msung.com/galaxy-watch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319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Karla Tamarozzi</dc:creator>
  <cp:lastModifiedBy>Gabriella Visciglia (FleishmanHillard)</cp:lastModifiedBy>
  <cp:revision>11</cp:revision>
  <dcterms:created xsi:type="dcterms:W3CDTF">2025-05-08T14:00:00Z</dcterms:created>
  <dcterms:modified xsi:type="dcterms:W3CDTF">2025-05-08T15:27:00Z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0x010100532A1F8971FDDF448B6BA742218AD6FA</vt:lpwstr>
  </property>
  <property fmtid="{D5CDD505-2E9C-101B-9397-08002B2CF9AE}" pid="3" name="MediaServiceImageTags">
    <vt:lpwstr>MediaServiceImageTags</vt:lpwstr>
  </property>
  <property fmtid="{D5CDD505-2E9C-101B-9397-08002B2CF9AE}" pid="4" name="GrammarlyDocumentId">
    <vt:lpwstr>beb251da-f801-4fff-bd96-d7db371ae572</vt:lpwstr>
  </property>
  <property fmtid="{D5CDD505-2E9C-101B-9397-08002B2CF9AE}" pid="5" name="ClassificationContentMarkingFooterShapeIds">
    <vt:lpwstr>5f3f1435,42f5840,442f38ef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Confidential - Not for Public Consumption or Distribution</vt:lpwstr>
  </property>
  <property fmtid="{D5CDD505-2E9C-101B-9397-08002B2CF9AE}" pid="8" name="MSIP_Label_8e19d756-792e-42a1-bcad-4cb9051ddd2d_Enabled">
    <vt:lpwstr>true</vt:lpwstr>
  </property>
  <property fmtid="{D5CDD505-2E9C-101B-9397-08002B2CF9AE}" pid="9" name="MSIP_Label_8e19d756-792e-42a1-bcad-4cb9051ddd2d_SetDate">
    <vt:lpwstr>2025-05-08T15:27:08Z</vt:lpwstr>
  </property>
  <property fmtid="{D5CDD505-2E9C-101B-9397-08002B2CF9AE}" pid="10" name="MSIP_Label_8e19d756-792e-42a1-bcad-4cb9051ddd2d_Method">
    <vt:lpwstr>Standard</vt:lpwstr>
  </property>
  <property fmtid="{D5CDD505-2E9C-101B-9397-08002B2CF9AE}" pid="11" name="MSIP_Label_8e19d756-792e-42a1-bcad-4cb9051ddd2d_Name">
    <vt:lpwstr>Confidential</vt:lpwstr>
  </property>
  <property fmtid="{D5CDD505-2E9C-101B-9397-08002B2CF9AE}" pid="12" name="MSIP_Label_8e19d756-792e-42a1-bcad-4cb9051ddd2d_SiteId">
    <vt:lpwstr>41eb501a-f671-4ce0-a5bf-b64168c3705f</vt:lpwstr>
  </property>
  <property fmtid="{D5CDD505-2E9C-101B-9397-08002B2CF9AE}" pid="13" name="MSIP_Label_8e19d756-792e-42a1-bcad-4cb9051ddd2d_ActionId">
    <vt:lpwstr>4623130e-be15-4be0-8639-3740673f32ed</vt:lpwstr>
  </property>
  <property fmtid="{D5CDD505-2E9C-101B-9397-08002B2CF9AE}" pid="14" name="MSIP_Label_8e19d756-792e-42a1-bcad-4cb9051ddd2d_ContentBits">
    <vt:lpwstr>2</vt:lpwstr>
  </property>
  <property fmtid="{D5CDD505-2E9C-101B-9397-08002B2CF9AE}" pid="15" name="MSIP_Label_8e19d756-792e-42a1-bcad-4cb9051ddd2d_Tag">
    <vt:lpwstr>10, 3, 0, 1</vt:lpwstr>
  </property>
</Properties>
</file>