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7465B" w:rsidRPr="004D5646" w:rsidRDefault="00E1662C">
      <w:pPr>
        <w:spacing w:before="240" w:after="240"/>
        <w:rPr>
          <w:b/>
          <w:sz w:val="32"/>
          <w:szCs w:val="32"/>
        </w:rPr>
      </w:pPr>
      <w:r w:rsidRPr="004D5646">
        <w:rPr>
          <w:b/>
          <w:sz w:val="32"/>
          <w:szCs w:val="32"/>
        </w:rPr>
        <w:t>Innovación en Proyectos Inmobiliarios: La Revolución de Samsung con IA y SmartThings</w:t>
      </w:r>
    </w:p>
    <w:p w14:paraId="00000002" w14:textId="77777777" w:rsidR="00C7465B" w:rsidRDefault="00E1662C">
      <w:pPr>
        <w:spacing w:before="240" w:after="240"/>
      </w:pPr>
      <w:r>
        <w:t>El sector inmobiliario está en constante evolución, buscando innovaciones que mejoren la experiencia de los residentes y brinden un valor diferencial a los proyectos. En este contexto, Samsung se posiciona como un líder en tecnología aplicada a los hogares, integrando inteligencia artificial (IA) y conectividad a través de su ecosistema SmartThings.</w:t>
      </w:r>
    </w:p>
    <w:p w14:paraId="00000003" w14:textId="77777777" w:rsidR="00C7465B" w:rsidRDefault="00E1662C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0" w:name="_hqnn9ksiow40" w:colFirst="0" w:colLast="0"/>
      <w:bookmarkEnd w:id="0"/>
      <w:r>
        <w:rPr>
          <w:b/>
          <w:color w:val="000000"/>
          <w:sz w:val="26"/>
          <w:szCs w:val="26"/>
        </w:rPr>
        <w:t>Transformando el Mercado Inmobiliario con IA</w:t>
      </w:r>
    </w:p>
    <w:p w14:paraId="00000004" w14:textId="77777777" w:rsidR="00C7465B" w:rsidRDefault="00E1662C">
      <w:pPr>
        <w:spacing w:before="240" w:after="240"/>
      </w:pPr>
      <w:r>
        <w:t>La demanda de tecnología en los hogares sigue en aumento. Se espera que el porcentaje de viviendas en América Latina con electrodomésticos inteligentes crezca del 8.3% en 2024 al 27.7% en 2028. Esto resalta la importancia de integrar soluciones que faciliten la vida cotidiana y optimicen el consumo energético.</w:t>
      </w:r>
    </w:p>
    <w:p w14:paraId="00000005" w14:textId="77777777" w:rsidR="00C7465B" w:rsidRDefault="00E1662C">
      <w:pPr>
        <w:spacing w:before="240" w:after="240"/>
      </w:pPr>
      <w:r>
        <w:t>La IA está revolucionando la forma en que interactuamos con los electrodomésticos, permitiendo una experiencia más personalizada y eficiente. Con dispositivos que comprenden, aprenden y se anticipan a las necesidades de los usuarios, Samsung transforma hogares convencionales en espacios inteligentes.</w:t>
      </w:r>
    </w:p>
    <w:p w14:paraId="00000006" w14:textId="77777777" w:rsidR="00C7465B" w:rsidRDefault="00E1662C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" w:name="_f9iy7mvurqao" w:colFirst="0" w:colLast="0"/>
      <w:bookmarkEnd w:id="1"/>
      <w:r>
        <w:rPr>
          <w:b/>
          <w:color w:val="000000"/>
          <w:sz w:val="26"/>
          <w:szCs w:val="26"/>
        </w:rPr>
        <w:t>SmartThings: El Ecosistema del Hogar Conectado</w:t>
      </w:r>
    </w:p>
    <w:p w14:paraId="00000007" w14:textId="77777777" w:rsidR="00C7465B" w:rsidRDefault="00E1662C">
      <w:pPr>
        <w:spacing w:before="240" w:after="240"/>
      </w:pPr>
      <w:r>
        <w:t>Samsung ha desarrollado SmartThings, una plataforma que integra dispositivos de más de 300 marcas en una sola aplicación. Esto permite una gestión centralizada del hogar, optimizando el uso de energía y automatizando tareas diarias. Algunos beneficios clave incluyen:</w:t>
      </w:r>
    </w:p>
    <w:p w14:paraId="00000008" w14:textId="77777777" w:rsidR="00C7465B" w:rsidRDefault="00E1662C">
      <w:pPr>
        <w:numPr>
          <w:ilvl w:val="0"/>
          <w:numId w:val="1"/>
        </w:numPr>
        <w:spacing w:before="240"/>
      </w:pPr>
      <w:r>
        <w:rPr>
          <w:b/>
        </w:rPr>
        <w:t>Eficiencia Energética:</w:t>
      </w:r>
      <w:r>
        <w:t xml:space="preserve"> Control y monitoreo del consumo de energía en electrodomésticos.</w:t>
      </w:r>
    </w:p>
    <w:p w14:paraId="00000009" w14:textId="77777777" w:rsidR="00C7465B" w:rsidRDefault="00E1662C">
      <w:pPr>
        <w:numPr>
          <w:ilvl w:val="0"/>
          <w:numId w:val="1"/>
        </w:numPr>
      </w:pPr>
      <w:r>
        <w:rPr>
          <w:b/>
        </w:rPr>
        <w:t>Automatización del Hogar:</w:t>
      </w:r>
      <w:r>
        <w:t xml:space="preserve"> Creación de rutinas personalizadas para mejorar la comodidad y seguridad.</w:t>
      </w:r>
    </w:p>
    <w:p w14:paraId="0000000A" w14:textId="77777777" w:rsidR="00C7465B" w:rsidRDefault="00E1662C">
      <w:pPr>
        <w:numPr>
          <w:ilvl w:val="0"/>
          <w:numId w:val="1"/>
        </w:numPr>
        <w:spacing w:after="240"/>
      </w:pPr>
      <w:r>
        <w:rPr>
          <w:b/>
        </w:rPr>
        <w:t>Integración con IA:</w:t>
      </w:r>
      <w:r>
        <w:t xml:space="preserve"> Dispositivos que aprenden de los hábitos de los usuarios para optimizar su funcionamiento.</w:t>
      </w:r>
    </w:p>
    <w:p w14:paraId="0000000B" w14:textId="77777777" w:rsidR="00C7465B" w:rsidRDefault="00E1662C">
      <w:pPr>
        <w:spacing w:before="240" w:after="240"/>
      </w:pPr>
      <w:r>
        <w:t>Un hogar equipado con SmartThings permite, por ejemplo, que el aire acondicionado se ajuste automáticamente a la temperatura ideal antes de despertar, que las luces se enciendan en el horario adecuado y que los electrodomésticos funcionen de manera coordinada para una experiencia única.</w:t>
      </w:r>
    </w:p>
    <w:p w14:paraId="0000000C" w14:textId="77777777" w:rsidR="00C7465B" w:rsidRDefault="00E1662C">
      <w:pPr>
        <w:spacing w:before="240" w:after="240"/>
      </w:pPr>
      <w:r>
        <w:t xml:space="preserve">Dentro de esta categoría se destacan productos como el </w:t>
      </w:r>
      <w:hyperlink r:id="rId5">
        <w:r>
          <w:rPr>
            <w:color w:val="1155CC"/>
            <w:u w:val="single"/>
          </w:rPr>
          <w:t xml:space="preserve">Refrigerador </w:t>
        </w:r>
        <w:proofErr w:type="spellStart"/>
        <w:r>
          <w:rPr>
            <w:color w:val="1155CC"/>
            <w:u w:val="single"/>
          </w:rPr>
          <w:t>Bespoke</w:t>
        </w:r>
        <w:proofErr w:type="spellEnd"/>
        <w:r>
          <w:rPr>
            <w:color w:val="1155CC"/>
            <w:u w:val="single"/>
          </w:rPr>
          <w:t xml:space="preserve"> AI </w:t>
        </w:r>
        <w:proofErr w:type="spellStart"/>
        <w:r>
          <w:rPr>
            <w:color w:val="1155CC"/>
            <w:u w:val="single"/>
          </w:rPr>
          <w:t>Family</w:t>
        </w:r>
        <w:proofErr w:type="spellEnd"/>
        <w:r>
          <w:rPr>
            <w:color w:val="1155CC"/>
            <w:u w:val="single"/>
          </w:rPr>
          <w:t xml:space="preserve"> </w:t>
        </w:r>
        <w:proofErr w:type="spellStart"/>
        <w:r>
          <w:rPr>
            <w:color w:val="1155CC"/>
            <w:u w:val="single"/>
          </w:rPr>
          <w:t>Hub</w:t>
        </w:r>
        <w:proofErr w:type="spellEnd"/>
      </w:hyperlink>
      <w:r>
        <w:t xml:space="preserve">, </w:t>
      </w:r>
      <w:hyperlink r:id="rId6">
        <w:r>
          <w:rPr>
            <w:color w:val="1155CC"/>
            <w:u w:val="single"/>
          </w:rPr>
          <w:t xml:space="preserve">Lavadora Secadora </w:t>
        </w:r>
        <w:proofErr w:type="spellStart"/>
        <w:r>
          <w:rPr>
            <w:color w:val="1155CC"/>
            <w:u w:val="single"/>
          </w:rPr>
          <w:t>Bespoke</w:t>
        </w:r>
        <w:proofErr w:type="spellEnd"/>
        <w:r>
          <w:rPr>
            <w:color w:val="1155CC"/>
            <w:u w:val="single"/>
          </w:rPr>
          <w:t xml:space="preserve"> AI</w:t>
        </w:r>
      </w:hyperlink>
      <w:r>
        <w:t xml:space="preserve">, </w:t>
      </w:r>
      <w:hyperlink r:id="rId7">
        <w:r>
          <w:rPr>
            <w:color w:val="1155CC"/>
            <w:u w:val="single"/>
          </w:rPr>
          <w:t xml:space="preserve">Aire acondicionado Split </w:t>
        </w:r>
        <w:proofErr w:type="spellStart"/>
        <w:r>
          <w:rPr>
            <w:color w:val="1155CC"/>
            <w:u w:val="single"/>
          </w:rPr>
          <w:t>Wind</w:t>
        </w:r>
        <w:proofErr w:type="spellEnd"/>
        <w:r>
          <w:rPr>
            <w:color w:val="1155CC"/>
            <w:u w:val="single"/>
          </w:rPr>
          <w:t>-Free</w:t>
        </w:r>
      </w:hyperlink>
      <w:r>
        <w:t>, entre otros.</w:t>
      </w:r>
    </w:p>
    <w:p w14:paraId="0000000D" w14:textId="77777777" w:rsidR="00C7465B" w:rsidRDefault="00E1662C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" w:name="_lg4kudkwccqg" w:colFirst="0" w:colLast="0"/>
      <w:bookmarkEnd w:id="2"/>
      <w:r>
        <w:rPr>
          <w:b/>
          <w:color w:val="000000"/>
          <w:sz w:val="26"/>
          <w:szCs w:val="26"/>
        </w:rPr>
        <w:t>Casos de Éxito en Proyectos Inmobiliarios</w:t>
      </w:r>
    </w:p>
    <w:p w14:paraId="0000000E" w14:textId="77777777" w:rsidR="00C7465B" w:rsidRDefault="00E1662C">
      <w:pPr>
        <w:spacing w:before="240" w:after="240"/>
      </w:pPr>
      <w:r>
        <w:t>Samsung ya está implementando su tecnología en importantes proyectos inmobiliarios en Chile. Entre ellos destacan:</w:t>
      </w:r>
    </w:p>
    <w:p w14:paraId="0000000F" w14:textId="77777777" w:rsidR="00C7465B" w:rsidRDefault="00E1662C">
      <w:pPr>
        <w:numPr>
          <w:ilvl w:val="0"/>
          <w:numId w:val="2"/>
        </w:numPr>
        <w:spacing w:before="240"/>
      </w:pPr>
      <w:r>
        <w:rPr>
          <w:b/>
        </w:rPr>
        <w:lastRenderedPageBreak/>
        <w:t>Distrito Paulista (</w:t>
      </w:r>
      <w:proofErr w:type="spellStart"/>
      <w:r>
        <w:rPr>
          <w:b/>
        </w:rPr>
        <w:t>Plaenge</w:t>
      </w:r>
      <w:proofErr w:type="spellEnd"/>
      <w:r>
        <w:rPr>
          <w:b/>
        </w:rPr>
        <w:t>):</w:t>
      </w:r>
      <w:r>
        <w:t xml:space="preserve"> Un complejo de 7 torres en Ciudad Empresarial, diseñado con tecnología de vanguardia. Samsung aporta soluciones en sistemas de aire acondicionado y electrodomésticos de cocina para departamentos y espacios comunes.</w:t>
      </w:r>
    </w:p>
    <w:p w14:paraId="00000010" w14:textId="6008FFA9" w:rsidR="00C7465B" w:rsidRDefault="004D5646">
      <w:pPr>
        <w:numPr>
          <w:ilvl w:val="0"/>
          <w:numId w:val="2"/>
        </w:numPr>
        <w:spacing w:after="240"/>
      </w:pPr>
      <w:r>
        <w:rPr>
          <w:b/>
        </w:rPr>
        <w:t>Inmobiliaria</w:t>
      </w:r>
      <w:r w:rsidR="00E1662C">
        <w:rPr>
          <w:b/>
        </w:rPr>
        <w:t xml:space="preserve"> TRECE14:</w:t>
      </w:r>
      <w:r w:rsidR="00E1662C">
        <w:t xml:space="preserve"> Un condominio </w:t>
      </w:r>
      <w:r w:rsidR="00506013">
        <w:t>con ecosistema sostenible</w:t>
      </w:r>
      <w:bookmarkStart w:id="3" w:name="_GoBack"/>
      <w:bookmarkEnd w:id="3"/>
      <w:r w:rsidR="00506013">
        <w:t xml:space="preserve">, eficiente e inteligente </w:t>
      </w:r>
      <w:r>
        <w:t>que</w:t>
      </w:r>
      <w:r w:rsidR="00506013">
        <w:t xml:space="preserve"> apuesta </w:t>
      </w:r>
      <w:r w:rsidR="00E1662C">
        <w:t>integrando paneles solares y equip</w:t>
      </w:r>
      <w:r w:rsidR="00506013">
        <w:t>amiento Samsung para lograr un ahorro energético</w:t>
      </w:r>
      <w:r w:rsidR="00E1662C">
        <w:t xml:space="preserve"> superior y la clasificación A en vivienda sustentable.</w:t>
      </w:r>
    </w:p>
    <w:p w14:paraId="00000011" w14:textId="77777777" w:rsidR="00C7465B" w:rsidRDefault="00E1662C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4" w:name="_5kqc4dqno7u2" w:colFirst="0" w:colLast="0"/>
      <w:bookmarkEnd w:id="4"/>
      <w:r>
        <w:rPr>
          <w:b/>
          <w:color w:val="000000"/>
          <w:sz w:val="26"/>
          <w:szCs w:val="26"/>
        </w:rPr>
        <w:t>Samsung: Un Aliado Estratégico en el Futuro Inmobiliario</w:t>
      </w:r>
    </w:p>
    <w:p w14:paraId="00000012" w14:textId="77777777" w:rsidR="00C7465B" w:rsidRDefault="00E1662C">
      <w:pPr>
        <w:spacing w:before="240" w:after="240"/>
      </w:pPr>
      <w:r>
        <w:t>Con el desarrollo continuo de la IA y la expansión de SmartThings, Samsung se consolida como un socio estratégico para el sector inmobiliario. La combinación de tecnología avanzada, eficiencia energética y conectividad posiciona a sus productos como la mejor opción para desarrolladores y consumidores.</w:t>
      </w:r>
    </w:p>
    <w:p w14:paraId="00000013" w14:textId="77777777" w:rsidR="00C7465B" w:rsidRDefault="00E1662C">
      <w:pPr>
        <w:spacing w:before="240" w:after="240"/>
        <w:rPr>
          <w:i/>
        </w:rPr>
      </w:pPr>
      <w:r>
        <w:rPr>
          <w:b/>
        </w:rPr>
        <w:t>Matías Torres</w:t>
      </w:r>
      <w:r>
        <w:t xml:space="preserve">, director B2B de Samsung Chile, destaca: </w:t>
      </w:r>
      <w:r>
        <w:rPr>
          <w:i/>
        </w:rPr>
        <w:t>"Nuestra visión es transformar los hogares en espacios más inteligentes, conectados y eficientes. La IA y SmartThings nos permiten ofrecer soluciones innovadoras que responden a las necesidades del mercado actual".</w:t>
      </w:r>
    </w:p>
    <w:p w14:paraId="00000014" w14:textId="50928563" w:rsidR="00C7465B" w:rsidRPr="002965A3" w:rsidRDefault="00E1662C" w:rsidP="002965A3">
      <w:r>
        <w:t xml:space="preserve">Por su parte, </w:t>
      </w:r>
      <w:r>
        <w:rPr>
          <w:b/>
        </w:rPr>
        <w:t>Catalina Quezada</w:t>
      </w:r>
      <w:r>
        <w:t xml:space="preserve">, KAM de Real Estate de Samsung Chile, agrega: </w:t>
      </w:r>
      <w:r>
        <w:rPr>
          <w:i/>
        </w:rPr>
        <w:t>"Cada vez más inmobiliarias apuestan por la tecnología de Samsung para ofrecer una experiencia diferenciadora a los compradores. La demanda de hogares inteligentes sigue creciendo y estamos preparados para liderar esta transformación".</w:t>
      </w:r>
      <w:r w:rsidR="002965A3">
        <w:rPr>
          <w:i/>
        </w:rPr>
        <w:br/>
      </w:r>
      <w:r w:rsidR="002965A3">
        <w:rPr>
          <w:i/>
        </w:rPr>
        <w:br/>
      </w:r>
      <w:r w:rsidR="002965A3">
        <w:t xml:space="preserve">Agradecemos a </w:t>
      </w:r>
      <w:proofErr w:type="spellStart"/>
      <w:r w:rsidR="00905CE5">
        <w:t>Copec</w:t>
      </w:r>
      <w:proofErr w:type="spellEnd"/>
      <w:r w:rsidR="00905CE5">
        <w:t xml:space="preserve"> Flux</w:t>
      </w:r>
      <w:r w:rsidR="002965A3">
        <w:t xml:space="preserve"> por su colaboración con AOA y Samsung</w:t>
      </w:r>
      <w:r w:rsidR="002965A3" w:rsidRPr="001F085C">
        <w:t xml:space="preserve"> en iniciativas que promueven la sostenibilidad. Con más de 10 años de experiencia, </w:t>
      </w:r>
      <w:proofErr w:type="spellStart"/>
      <w:r w:rsidR="0013119E">
        <w:t>Copec</w:t>
      </w:r>
      <w:proofErr w:type="spellEnd"/>
      <w:r w:rsidR="0013119E">
        <w:t xml:space="preserve"> Flux</w:t>
      </w:r>
      <w:r w:rsidR="002965A3" w:rsidRPr="001F085C">
        <w:t xml:space="preserve"> desarrolla e implementa soluciones de generación, almacenamiento y gestión de energía, aprovechando la radiación solar para ofrecer energía limpia y segura a familias, empresas e industrias. Su experiencia ha sido clave para avanzar en proyectos que combinan innovación y compromiso con el medio ambiente.</w:t>
      </w:r>
    </w:p>
    <w:p w14:paraId="00000015" w14:textId="324D381F" w:rsidR="00C7465B" w:rsidRDefault="00E1662C">
      <w:pPr>
        <w:spacing w:before="240" w:after="240"/>
      </w:pPr>
      <w:r>
        <w:t xml:space="preserve">Samsung sigue innovando y ampliando su oferta de productos con IA, asegurando que el futuro de los hogares inteligentes esté más cerca que nunca. Con productos como la serie de electrodomésticos </w:t>
      </w:r>
      <w:proofErr w:type="spellStart"/>
      <w:r>
        <w:t>Bespoke</w:t>
      </w:r>
      <w:proofErr w:type="spellEnd"/>
      <w:r>
        <w:t xml:space="preserve"> AI, televisores </w:t>
      </w:r>
      <w:proofErr w:type="spellStart"/>
      <w:r>
        <w:t>NeoQLED</w:t>
      </w:r>
      <w:proofErr w:type="spellEnd"/>
      <w:r>
        <w:t xml:space="preserve"> y OLED con procesadores con IA, y la expansión de SmartThings, la compañía está llevando la conectividad y la automatización a un nuevo nivel. Además, la sinergia con el sector inmobiliario permite potenciar proyectos con tecnología de punta, mejorando la calidad de vida de los habitantes y optimizando recursos energéticos.</w:t>
      </w:r>
    </w:p>
    <w:p w14:paraId="00000016" w14:textId="77777777" w:rsidR="00C7465B" w:rsidRDefault="00C7465B">
      <w:pPr>
        <w:spacing w:before="240" w:after="240"/>
        <w:rPr>
          <w:b/>
        </w:rPr>
      </w:pPr>
    </w:p>
    <w:p w14:paraId="00000017" w14:textId="77777777" w:rsidR="00C7465B" w:rsidRDefault="00C7465B"/>
    <w:sectPr w:rsidR="00C7465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D3D7D"/>
    <w:multiLevelType w:val="multilevel"/>
    <w:tmpl w:val="39E45E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A6A12E7"/>
    <w:multiLevelType w:val="multilevel"/>
    <w:tmpl w:val="9BE2C9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65B"/>
    <w:rsid w:val="0013119E"/>
    <w:rsid w:val="002965A3"/>
    <w:rsid w:val="004D5646"/>
    <w:rsid w:val="00506013"/>
    <w:rsid w:val="00905CE5"/>
    <w:rsid w:val="00C7465B"/>
    <w:rsid w:val="00E1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50A39"/>
  <w15:docId w15:val="{8D63906A-D5B7-43FB-877C-3D852F9C7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cl/air-conditione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msung.com/cl/washers-and-dryers/" TargetMode="External"/><Relationship Id="rId5" Type="http://schemas.openxmlformats.org/officeDocument/2006/relationships/hyperlink" Target="https://www.samsung.com/cl/refrigerators/all-refrigerators/?bespok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766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Robles/PR &amp; Events /SECH/Associate/Samsung Electronics</dc:creator>
  <cp:lastModifiedBy>ITINFRA</cp:lastModifiedBy>
  <cp:revision>7</cp:revision>
  <dcterms:created xsi:type="dcterms:W3CDTF">2025-03-27T20:51:00Z</dcterms:created>
  <dcterms:modified xsi:type="dcterms:W3CDTF">2025-04-23T21:25:00Z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