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7B94E" w14:textId="39F4ECC7" w:rsidR="001E7904" w:rsidRPr="00D9169C" w:rsidRDefault="003B0B6D" w:rsidP="00D9169C">
      <w:pPr>
        <w:pStyle w:val="Heading3"/>
        <w:keepNext w:val="0"/>
        <w:keepLines w:val="0"/>
        <w:spacing w:before="240" w:after="240"/>
        <w:jc w:val="center"/>
        <w:rPr>
          <w:rFonts w:ascii="Calibri" w:eastAsia="Arial" w:hAnsi="Calibri" w:cs="Calibri"/>
          <w:b/>
          <w:i/>
          <w:color w:val="000000"/>
          <w:sz w:val="36"/>
          <w:szCs w:val="36"/>
        </w:rPr>
      </w:pPr>
      <w:bookmarkStart w:id="0" w:name="_heading=h.9la2ducm27o6" w:colFirst="0" w:colLast="0"/>
      <w:bookmarkEnd w:id="0"/>
      <w:r w:rsidRPr="00D9169C">
        <w:rPr>
          <w:rFonts w:ascii="Calibri" w:eastAsia="Arial" w:hAnsi="Calibri" w:cs="Calibri"/>
          <w:b/>
          <w:i/>
          <w:color w:val="000000"/>
          <w:sz w:val="36"/>
          <w:szCs w:val="36"/>
        </w:rPr>
        <w:t xml:space="preserve">Del garabato al trazo perfecto: multiplica tus posibilidades con la Galaxy </w:t>
      </w:r>
      <w:proofErr w:type="spellStart"/>
      <w:r w:rsidRPr="00D9169C">
        <w:rPr>
          <w:rFonts w:ascii="Calibri" w:eastAsia="Arial" w:hAnsi="Calibri" w:cs="Calibri"/>
          <w:b/>
          <w:i/>
          <w:color w:val="000000"/>
          <w:sz w:val="36"/>
          <w:szCs w:val="36"/>
        </w:rPr>
        <w:t>Tab</w:t>
      </w:r>
      <w:proofErr w:type="spellEnd"/>
      <w:r w:rsidRPr="00D9169C">
        <w:rPr>
          <w:rFonts w:ascii="Calibri" w:eastAsia="Arial" w:hAnsi="Calibri" w:cs="Calibri"/>
          <w:b/>
          <w:i/>
          <w:color w:val="000000"/>
          <w:sz w:val="36"/>
          <w:szCs w:val="36"/>
        </w:rPr>
        <w:t xml:space="preserve"> S11 y su </w:t>
      </w:r>
      <w:r w:rsidR="00D9169C" w:rsidRPr="00D9169C">
        <w:rPr>
          <w:rFonts w:ascii="Calibri" w:eastAsia="Arial" w:hAnsi="Calibri" w:cs="Calibri"/>
          <w:b/>
          <w:i/>
          <w:color w:val="000000"/>
          <w:sz w:val="36"/>
          <w:szCs w:val="36"/>
        </w:rPr>
        <w:t xml:space="preserve">nuevo </w:t>
      </w:r>
      <w:r w:rsidRPr="00D9169C">
        <w:rPr>
          <w:rFonts w:ascii="Calibri" w:eastAsia="Arial" w:hAnsi="Calibri" w:cs="Calibri"/>
          <w:b/>
          <w:i/>
          <w:color w:val="000000"/>
          <w:sz w:val="36"/>
          <w:szCs w:val="36"/>
        </w:rPr>
        <w:t>S Pen</w:t>
      </w:r>
    </w:p>
    <w:p w14:paraId="252CB2BD" w14:textId="77777777" w:rsidR="001E7904" w:rsidRPr="00D9169C" w:rsidRDefault="003B0B6D">
      <w:pPr>
        <w:pStyle w:val="Heading3"/>
        <w:keepNext w:val="0"/>
        <w:keepLines w:val="0"/>
        <w:spacing w:before="240" w:after="240"/>
        <w:jc w:val="center"/>
        <w:rPr>
          <w:rFonts w:ascii="Calibri" w:eastAsia="Arial" w:hAnsi="Calibri" w:cs="Calibri"/>
          <w:i/>
          <w:color w:val="000000"/>
          <w:sz w:val="20"/>
          <w:szCs w:val="20"/>
        </w:rPr>
      </w:pPr>
      <w:bookmarkStart w:id="1" w:name="_heading=h.qbdahztk1t11" w:colFirst="0" w:colLast="0"/>
      <w:bookmarkEnd w:id="1"/>
      <w:r w:rsidRPr="00D9169C">
        <w:rPr>
          <w:rFonts w:ascii="Calibri" w:eastAsia="Arial" w:hAnsi="Calibri" w:cs="Calibri"/>
          <w:i/>
          <w:color w:val="000000"/>
          <w:sz w:val="20"/>
          <w:szCs w:val="20"/>
        </w:rPr>
        <w:t xml:space="preserve">Con la precisión de un lápiz y la potencia de Galaxy AI, la nueva Galaxy </w:t>
      </w:r>
      <w:proofErr w:type="spellStart"/>
      <w:r w:rsidRPr="00D9169C">
        <w:rPr>
          <w:rFonts w:ascii="Calibri" w:eastAsia="Arial" w:hAnsi="Calibri" w:cs="Calibri"/>
          <w:i/>
          <w:color w:val="000000"/>
          <w:sz w:val="20"/>
          <w:szCs w:val="20"/>
        </w:rPr>
        <w:t>Tab</w:t>
      </w:r>
      <w:proofErr w:type="spellEnd"/>
      <w:r w:rsidRPr="00D9169C">
        <w:rPr>
          <w:rFonts w:ascii="Calibri" w:eastAsia="Arial" w:hAnsi="Calibri" w:cs="Calibri"/>
          <w:i/>
          <w:color w:val="000000"/>
          <w:sz w:val="20"/>
          <w:szCs w:val="20"/>
        </w:rPr>
        <w:t xml:space="preserve"> S11 de Samsung lleva la creatividad y la productividad a un nuevo nivel. El renovado S Pen no solo escribe: traduce, dibuja y da forma a cada idea con la naturalidad de un trazo s</w:t>
      </w:r>
      <w:r w:rsidRPr="00D9169C">
        <w:rPr>
          <w:rFonts w:ascii="Calibri" w:eastAsia="Arial" w:hAnsi="Calibri" w:cs="Calibri"/>
          <w:i/>
          <w:color w:val="000000"/>
          <w:sz w:val="20"/>
          <w:szCs w:val="20"/>
        </w:rPr>
        <w:t>obre papel.</w:t>
      </w:r>
    </w:p>
    <w:p w14:paraId="3ED1C87D" w14:textId="77777777" w:rsidR="001E7904" w:rsidRPr="00D9169C" w:rsidRDefault="001E7904">
      <w:pPr>
        <w:pStyle w:val="Heading3"/>
        <w:keepNext w:val="0"/>
        <w:keepLines w:val="0"/>
        <w:spacing w:before="240" w:after="240"/>
        <w:rPr>
          <w:rFonts w:ascii="Calibri" w:eastAsia="Arial" w:hAnsi="Calibri" w:cs="Calibri"/>
          <w:b/>
          <w:i/>
          <w:color w:val="000000"/>
          <w:sz w:val="20"/>
          <w:szCs w:val="20"/>
        </w:rPr>
      </w:pPr>
      <w:bookmarkStart w:id="2" w:name="_heading=h.fjbqklq50hp0" w:colFirst="0" w:colLast="0"/>
      <w:bookmarkEnd w:id="2"/>
    </w:p>
    <w:p w14:paraId="1105365C" w14:textId="3C35899D" w:rsidR="001E7904" w:rsidRPr="00D9169C" w:rsidRDefault="003B0B6D">
      <w:pPr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 xml:space="preserve">Santiago, </w:t>
      </w:r>
      <w:r w:rsidR="00D9169C">
        <w:rPr>
          <w:rFonts w:ascii="Calibri" w:eastAsia="Arial" w:hAnsi="Calibri" w:cs="Calibri"/>
          <w:b/>
          <w:sz w:val="20"/>
          <w:szCs w:val="20"/>
        </w:rPr>
        <w:t xml:space="preserve">10 de </w:t>
      </w:r>
      <w:r w:rsidRPr="00D9169C">
        <w:rPr>
          <w:rFonts w:ascii="Calibri" w:eastAsia="Arial" w:hAnsi="Calibri" w:cs="Calibri"/>
          <w:b/>
          <w:sz w:val="20"/>
          <w:szCs w:val="20"/>
        </w:rPr>
        <w:t xml:space="preserve">octubre de 2025 </w:t>
      </w:r>
      <w:proofErr w:type="gramStart"/>
      <w:r w:rsidRPr="00D9169C">
        <w:rPr>
          <w:rFonts w:ascii="Calibri" w:eastAsia="Arial" w:hAnsi="Calibri" w:cs="Calibri"/>
          <w:b/>
          <w:sz w:val="20"/>
          <w:szCs w:val="20"/>
        </w:rPr>
        <w:t>–</w:t>
      </w:r>
      <w:r w:rsidRPr="00D9169C">
        <w:rPr>
          <w:rFonts w:ascii="Calibri" w:eastAsia="Arial" w:hAnsi="Calibri" w:cs="Calibri"/>
          <w:sz w:val="20"/>
          <w:szCs w:val="20"/>
        </w:rPr>
        <w:t xml:space="preserve">  “</w:t>
      </w:r>
      <w:proofErr w:type="gramEnd"/>
      <w:r w:rsidRPr="00D9169C">
        <w:rPr>
          <w:rFonts w:ascii="Calibri" w:eastAsia="Arial" w:hAnsi="Calibri" w:cs="Calibri"/>
          <w:sz w:val="20"/>
          <w:szCs w:val="20"/>
        </w:rPr>
        <w:t>Rasgo irregular hecho con la pluma, el lápiz, etc.”. Eso, de acuerdo a la Real Academia de la Lengua, es un garabato.</w:t>
      </w:r>
    </w:p>
    <w:p w14:paraId="10031DD3" w14:textId="77777777" w:rsidR="001E7904" w:rsidRPr="00D9169C" w:rsidRDefault="003B0B6D">
      <w:pPr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>Lejos de la acción de decir palabrotas, el acto de garabatear corresponde, también, a esa infin</w:t>
      </w:r>
      <w:r w:rsidRPr="00D9169C">
        <w:rPr>
          <w:rFonts w:ascii="Calibri" w:eastAsia="Arial" w:hAnsi="Calibri" w:cs="Calibri"/>
          <w:sz w:val="20"/>
          <w:szCs w:val="20"/>
        </w:rPr>
        <w:t>idad de dibujos, trazos y letras que mucha gente suele hacer para concentrarse mientras se encuentra en una reunión de trabajo, o en clases.  Y todo eso gracias a la herramienta creativa por naturaleza: el lápiz.</w:t>
      </w:r>
    </w:p>
    <w:p w14:paraId="629BD62E" w14:textId="77777777" w:rsidR="001E7904" w:rsidRPr="00D9169C" w:rsidRDefault="003B0B6D">
      <w:pPr>
        <w:jc w:val="both"/>
        <w:rPr>
          <w:rFonts w:ascii="Calibri" w:eastAsia="Arial" w:hAnsi="Calibri" w:cs="Calibri"/>
          <w:b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>Por cierto, no es necesario que el lienzo s</w:t>
      </w:r>
      <w:r w:rsidRPr="00D9169C">
        <w:rPr>
          <w:rFonts w:ascii="Calibri" w:eastAsia="Arial" w:hAnsi="Calibri" w:cs="Calibri"/>
          <w:sz w:val="20"/>
          <w:szCs w:val="20"/>
        </w:rPr>
        <w:t xml:space="preserve">ea un bloc de notas o una hoja de papel. Piensa, por ejemplo, en la nueva </w:t>
      </w:r>
      <w:r w:rsidRPr="00D9169C">
        <w:rPr>
          <w:rFonts w:ascii="Calibri" w:eastAsia="Arial" w:hAnsi="Calibri" w:cs="Calibri"/>
          <w:b/>
          <w:sz w:val="20"/>
          <w:szCs w:val="20"/>
        </w:rPr>
        <w:t xml:space="preserve">Galaxy </w:t>
      </w:r>
      <w:proofErr w:type="spellStart"/>
      <w:r w:rsidRPr="00D9169C">
        <w:rPr>
          <w:rFonts w:ascii="Calibri" w:eastAsia="Arial" w:hAnsi="Calibri" w:cs="Calibri"/>
          <w:b/>
          <w:sz w:val="20"/>
          <w:szCs w:val="20"/>
        </w:rPr>
        <w:t>Tab</w:t>
      </w:r>
      <w:proofErr w:type="spellEnd"/>
      <w:r w:rsidRPr="00D9169C">
        <w:rPr>
          <w:rFonts w:ascii="Calibri" w:eastAsia="Arial" w:hAnsi="Calibri" w:cs="Calibri"/>
          <w:b/>
          <w:sz w:val="20"/>
          <w:szCs w:val="20"/>
        </w:rPr>
        <w:t xml:space="preserve"> S11.</w:t>
      </w:r>
    </w:p>
    <w:p w14:paraId="0F749B33" w14:textId="77777777" w:rsidR="001E7904" w:rsidRPr="00D9169C" w:rsidRDefault="003B0B6D">
      <w:pPr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 xml:space="preserve">Se trata de una tableta que redefine lo que significa crear, trabajar y aprender en movimiento. Más liviana, más potente y con </w:t>
      </w:r>
      <w:r w:rsidRPr="00D9169C">
        <w:rPr>
          <w:rFonts w:ascii="Calibri" w:eastAsia="Arial" w:hAnsi="Calibri" w:cs="Calibri"/>
          <w:b/>
          <w:sz w:val="20"/>
          <w:szCs w:val="20"/>
        </w:rPr>
        <w:t>Galaxy AI</w:t>
      </w:r>
      <w:r w:rsidRPr="00D9169C">
        <w:rPr>
          <w:rFonts w:ascii="Calibri" w:eastAsia="Arial" w:hAnsi="Calibri" w:cs="Calibri"/>
          <w:sz w:val="20"/>
          <w:szCs w:val="20"/>
        </w:rPr>
        <w:t xml:space="preserve"> integrada, la </w:t>
      </w:r>
      <w:proofErr w:type="spellStart"/>
      <w:r w:rsidRPr="00D9169C">
        <w:rPr>
          <w:rFonts w:ascii="Calibri" w:eastAsia="Arial" w:hAnsi="Calibri" w:cs="Calibri"/>
          <w:sz w:val="20"/>
          <w:szCs w:val="20"/>
        </w:rPr>
        <w:t>Tab</w:t>
      </w:r>
      <w:proofErr w:type="spellEnd"/>
      <w:r w:rsidRPr="00D9169C">
        <w:rPr>
          <w:rFonts w:ascii="Calibri" w:eastAsia="Arial" w:hAnsi="Calibri" w:cs="Calibri"/>
          <w:sz w:val="20"/>
          <w:szCs w:val="20"/>
        </w:rPr>
        <w:t xml:space="preserve"> S11 multiplica tus horizontes digitales. Pero su verdadero secreto está en el </w:t>
      </w:r>
      <w:r w:rsidRPr="00D9169C">
        <w:rPr>
          <w:rFonts w:ascii="Calibri" w:eastAsia="Arial" w:hAnsi="Calibri" w:cs="Calibri"/>
          <w:b/>
          <w:sz w:val="20"/>
          <w:szCs w:val="20"/>
        </w:rPr>
        <w:t>S Pen</w:t>
      </w:r>
      <w:r w:rsidRPr="00D9169C">
        <w:rPr>
          <w:rFonts w:ascii="Calibri" w:eastAsia="Arial" w:hAnsi="Calibri" w:cs="Calibri"/>
          <w:sz w:val="20"/>
          <w:szCs w:val="20"/>
        </w:rPr>
        <w:t xml:space="preserve">, que ahora viene </w:t>
      </w:r>
      <w:r w:rsidRPr="00D9169C">
        <w:rPr>
          <w:rFonts w:ascii="Calibri" w:eastAsia="Arial" w:hAnsi="Calibri" w:cs="Calibri"/>
          <w:b/>
          <w:sz w:val="20"/>
          <w:szCs w:val="20"/>
        </w:rPr>
        <w:t>incluido</w:t>
      </w:r>
      <w:r w:rsidRPr="00D9169C">
        <w:rPr>
          <w:rFonts w:ascii="Calibri" w:eastAsia="Arial" w:hAnsi="Calibri" w:cs="Calibri"/>
          <w:sz w:val="20"/>
          <w:szCs w:val="20"/>
        </w:rPr>
        <w:t xml:space="preserve"> y lleva la experiencia de escritura y creación a un nivel completamente nuevo.</w:t>
      </w:r>
    </w:p>
    <w:p w14:paraId="0772AA01" w14:textId="77777777" w:rsidR="001E7904" w:rsidRPr="00D9169C" w:rsidRDefault="003B0B6D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>Sin embargo, el protagonista indiscutido de esta</w:t>
      </w:r>
      <w:r w:rsidRPr="00D9169C">
        <w:rPr>
          <w:rFonts w:ascii="Calibri" w:eastAsia="Arial" w:hAnsi="Calibri" w:cs="Calibri"/>
          <w:sz w:val="20"/>
          <w:szCs w:val="20"/>
        </w:rPr>
        <w:t xml:space="preserve"> nueva generación es el </w:t>
      </w:r>
      <w:r w:rsidRPr="00D9169C">
        <w:rPr>
          <w:rFonts w:ascii="Calibri" w:eastAsia="Arial" w:hAnsi="Calibri" w:cs="Calibri"/>
          <w:b/>
          <w:sz w:val="20"/>
          <w:szCs w:val="20"/>
        </w:rPr>
        <w:t>S Pen</w:t>
      </w:r>
      <w:r w:rsidRPr="00D9169C">
        <w:rPr>
          <w:rFonts w:ascii="Calibri" w:eastAsia="Arial" w:hAnsi="Calibri" w:cs="Calibri"/>
          <w:sz w:val="20"/>
          <w:szCs w:val="20"/>
        </w:rPr>
        <w:t xml:space="preserve">, el compañero creativo definitivo que </w:t>
      </w:r>
      <w:r w:rsidRPr="00D9169C">
        <w:rPr>
          <w:rFonts w:ascii="Calibri" w:eastAsia="Arial" w:hAnsi="Calibri" w:cs="Calibri"/>
          <w:b/>
          <w:sz w:val="20"/>
          <w:szCs w:val="20"/>
        </w:rPr>
        <w:t>multiplica las posibilidades</w:t>
      </w:r>
      <w:r w:rsidRPr="00D9169C">
        <w:rPr>
          <w:rFonts w:ascii="Calibri" w:eastAsia="Arial" w:hAnsi="Calibri" w:cs="Calibri"/>
          <w:sz w:val="20"/>
          <w:szCs w:val="20"/>
        </w:rPr>
        <w:t xml:space="preserve"> de la </w:t>
      </w:r>
      <w:proofErr w:type="spellStart"/>
      <w:r w:rsidRPr="00D9169C">
        <w:rPr>
          <w:rFonts w:ascii="Calibri" w:eastAsia="Arial" w:hAnsi="Calibri" w:cs="Calibri"/>
          <w:sz w:val="20"/>
          <w:szCs w:val="20"/>
        </w:rPr>
        <w:t>Tab</w:t>
      </w:r>
      <w:proofErr w:type="spellEnd"/>
      <w:r w:rsidRPr="00D9169C">
        <w:rPr>
          <w:rFonts w:ascii="Calibri" w:eastAsia="Arial" w:hAnsi="Calibri" w:cs="Calibri"/>
          <w:sz w:val="20"/>
          <w:szCs w:val="20"/>
        </w:rPr>
        <w:t xml:space="preserve"> S11. Diseñado para </w:t>
      </w:r>
      <w:r w:rsidRPr="00D9169C">
        <w:rPr>
          <w:rFonts w:ascii="Calibri" w:eastAsia="Arial" w:hAnsi="Calibri" w:cs="Calibri"/>
          <w:b/>
          <w:sz w:val="20"/>
          <w:szCs w:val="20"/>
        </w:rPr>
        <w:t>replicar la herramienta creativa más natural: el lápiz</w:t>
      </w:r>
      <w:r w:rsidRPr="00D9169C">
        <w:rPr>
          <w:rFonts w:ascii="Calibri" w:eastAsia="Arial" w:hAnsi="Calibri" w:cs="Calibri"/>
          <w:sz w:val="20"/>
          <w:szCs w:val="20"/>
        </w:rPr>
        <w:t>, este nuevo S Pen ofrece una sensación ergonómica familiar, con un agarre c</w:t>
      </w:r>
      <w:r w:rsidRPr="00D9169C">
        <w:rPr>
          <w:rFonts w:ascii="Calibri" w:eastAsia="Arial" w:hAnsi="Calibri" w:cs="Calibri"/>
          <w:sz w:val="20"/>
          <w:szCs w:val="20"/>
        </w:rPr>
        <w:t>ómodo y materiales mejorados que aumentan su durabilidad.</w:t>
      </w:r>
    </w:p>
    <w:p w14:paraId="54F09DDC" w14:textId="77777777" w:rsidR="001E7904" w:rsidRPr="00D9169C" w:rsidRDefault="003B0B6D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 xml:space="preserve">El </w:t>
      </w:r>
      <w:r w:rsidRPr="00D9169C">
        <w:rPr>
          <w:rFonts w:ascii="Calibri" w:eastAsia="Arial" w:hAnsi="Calibri" w:cs="Calibri"/>
          <w:b/>
          <w:sz w:val="20"/>
          <w:szCs w:val="20"/>
        </w:rPr>
        <w:t>S Pen</w:t>
      </w:r>
      <w:r w:rsidRPr="00D9169C">
        <w:rPr>
          <w:rFonts w:ascii="Calibri" w:eastAsia="Arial" w:hAnsi="Calibri" w:cs="Calibri"/>
          <w:sz w:val="20"/>
          <w:szCs w:val="20"/>
        </w:rPr>
        <w:t xml:space="preserve"> incorpora avances que elevan su precisión y expresividad:</w:t>
      </w:r>
    </w:p>
    <w:p w14:paraId="2DE4F549" w14:textId="77777777" w:rsidR="001E7904" w:rsidRPr="00D9169C" w:rsidRDefault="003B0B6D">
      <w:pPr>
        <w:numPr>
          <w:ilvl w:val="0"/>
          <w:numId w:val="1"/>
        </w:numPr>
        <w:spacing w:before="240" w:after="0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Mayor inclinación y sensibilidad al ángulo</w:t>
      </w:r>
      <w:r w:rsidRPr="00D9169C">
        <w:rPr>
          <w:rFonts w:ascii="Calibri" w:eastAsia="Arial" w:hAnsi="Calibri" w:cs="Calibri"/>
          <w:sz w:val="20"/>
          <w:szCs w:val="20"/>
        </w:rPr>
        <w:t>, ideales para bocetos, sombreados y escritura natural.</w:t>
      </w:r>
      <w:r w:rsidRPr="00D9169C">
        <w:rPr>
          <w:rFonts w:ascii="Calibri" w:eastAsia="Arial" w:hAnsi="Calibri" w:cs="Calibri"/>
          <w:sz w:val="20"/>
          <w:szCs w:val="20"/>
        </w:rPr>
        <w:br/>
      </w:r>
    </w:p>
    <w:p w14:paraId="43A2CEBB" w14:textId="77777777" w:rsidR="001E7904" w:rsidRPr="00D9169C" w:rsidRDefault="003B0B6D">
      <w:pPr>
        <w:numPr>
          <w:ilvl w:val="0"/>
          <w:numId w:val="1"/>
        </w:numPr>
        <w:spacing w:after="0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Sensibilidad a la presión mejora</w:t>
      </w:r>
      <w:r w:rsidRPr="00D9169C">
        <w:rPr>
          <w:rFonts w:ascii="Calibri" w:eastAsia="Arial" w:hAnsi="Calibri" w:cs="Calibri"/>
          <w:b/>
          <w:sz w:val="20"/>
          <w:szCs w:val="20"/>
        </w:rPr>
        <w:t>da</w:t>
      </w:r>
      <w:r w:rsidRPr="00D9169C">
        <w:rPr>
          <w:rFonts w:ascii="Calibri" w:eastAsia="Arial" w:hAnsi="Calibri" w:cs="Calibri"/>
          <w:sz w:val="20"/>
          <w:szCs w:val="20"/>
        </w:rPr>
        <w:t>, que permite controlar la intensidad de cada trazo según la fuerza aplicada.</w:t>
      </w:r>
      <w:r w:rsidRPr="00D9169C">
        <w:rPr>
          <w:rFonts w:ascii="Calibri" w:eastAsia="Arial" w:hAnsi="Calibri" w:cs="Calibri"/>
          <w:sz w:val="20"/>
          <w:szCs w:val="20"/>
        </w:rPr>
        <w:br/>
      </w:r>
    </w:p>
    <w:p w14:paraId="57E1B446" w14:textId="77777777" w:rsidR="001E7904" w:rsidRPr="00D9169C" w:rsidRDefault="003B0B6D">
      <w:pPr>
        <w:numPr>
          <w:ilvl w:val="0"/>
          <w:numId w:val="1"/>
        </w:numPr>
        <w:spacing w:after="0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Nueva punta cónica</w:t>
      </w:r>
      <w:r w:rsidRPr="00D9169C">
        <w:rPr>
          <w:rFonts w:ascii="Calibri" w:eastAsia="Arial" w:hAnsi="Calibri" w:cs="Calibri"/>
          <w:sz w:val="20"/>
          <w:szCs w:val="20"/>
        </w:rPr>
        <w:t>, que ofrece una sensación de contacto más real con la pantalla.</w:t>
      </w:r>
      <w:r w:rsidRPr="00D9169C">
        <w:rPr>
          <w:rFonts w:ascii="Calibri" w:eastAsia="Arial" w:hAnsi="Calibri" w:cs="Calibri"/>
          <w:sz w:val="20"/>
          <w:szCs w:val="20"/>
        </w:rPr>
        <w:br/>
      </w:r>
    </w:p>
    <w:p w14:paraId="08CDC131" w14:textId="77777777" w:rsidR="001E7904" w:rsidRPr="00D9169C" w:rsidRDefault="003B0B6D">
      <w:pPr>
        <w:numPr>
          <w:ilvl w:val="0"/>
          <w:numId w:val="1"/>
        </w:numPr>
        <w:spacing w:after="240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Durabilidad optimizada</w:t>
      </w:r>
      <w:r w:rsidRPr="00D9169C">
        <w:rPr>
          <w:rFonts w:ascii="Calibri" w:eastAsia="Arial" w:hAnsi="Calibri" w:cs="Calibri"/>
          <w:sz w:val="20"/>
          <w:szCs w:val="20"/>
        </w:rPr>
        <w:t>, con una estructura interna reforzada que asegura un rendimiento con</w:t>
      </w:r>
      <w:r w:rsidRPr="00D9169C">
        <w:rPr>
          <w:rFonts w:ascii="Calibri" w:eastAsia="Arial" w:hAnsi="Calibri" w:cs="Calibri"/>
          <w:sz w:val="20"/>
          <w:szCs w:val="20"/>
        </w:rPr>
        <w:t>stante por más tiempo.</w:t>
      </w:r>
      <w:r w:rsidRPr="00D9169C">
        <w:rPr>
          <w:rFonts w:ascii="Calibri" w:eastAsia="Arial" w:hAnsi="Calibri" w:cs="Calibri"/>
          <w:sz w:val="20"/>
          <w:szCs w:val="20"/>
        </w:rPr>
        <w:br/>
      </w:r>
    </w:p>
    <w:p w14:paraId="58792D85" w14:textId="77777777" w:rsidR="001E7904" w:rsidRPr="00D9169C" w:rsidRDefault="003B0B6D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 xml:space="preserve">Gracias a estas innovaciones, el S Pen no solo es una herramienta de productividad, sino un </w:t>
      </w:r>
      <w:r w:rsidRPr="00D9169C">
        <w:rPr>
          <w:rFonts w:ascii="Calibri" w:eastAsia="Arial" w:hAnsi="Calibri" w:cs="Calibri"/>
          <w:b/>
          <w:sz w:val="20"/>
          <w:szCs w:val="20"/>
        </w:rPr>
        <w:t>aliado creativo</w:t>
      </w:r>
      <w:r w:rsidRPr="00D9169C">
        <w:rPr>
          <w:rFonts w:ascii="Calibri" w:eastAsia="Arial" w:hAnsi="Calibri" w:cs="Calibri"/>
          <w:sz w:val="20"/>
          <w:szCs w:val="20"/>
        </w:rPr>
        <w:t xml:space="preserve"> para diseñadores, estudiantes, artistas o cualquiera que desee transformar ideas en realidad con precisión.</w:t>
      </w:r>
    </w:p>
    <w:p w14:paraId="3BD4346A" w14:textId="6CF765F2" w:rsidR="001E7904" w:rsidRPr="00D9169C" w:rsidRDefault="003B0B6D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 xml:space="preserve">“Con la Galaxy </w:t>
      </w:r>
      <w:proofErr w:type="spellStart"/>
      <w:r w:rsidRPr="00D9169C">
        <w:rPr>
          <w:rFonts w:ascii="Calibri" w:eastAsia="Arial" w:hAnsi="Calibri" w:cs="Calibri"/>
          <w:sz w:val="20"/>
          <w:szCs w:val="20"/>
        </w:rPr>
        <w:t>T</w:t>
      </w:r>
      <w:r w:rsidRPr="00D9169C">
        <w:rPr>
          <w:rFonts w:ascii="Calibri" w:eastAsia="Arial" w:hAnsi="Calibri" w:cs="Calibri"/>
          <w:sz w:val="20"/>
          <w:szCs w:val="20"/>
        </w:rPr>
        <w:t>ab</w:t>
      </w:r>
      <w:proofErr w:type="spellEnd"/>
      <w:r w:rsidRPr="00D9169C">
        <w:rPr>
          <w:rFonts w:ascii="Calibri" w:eastAsia="Arial" w:hAnsi="Calibri" w:cs="Calibri"/>
          <w:sz w:val="20"/>
          <w:szCs w:val="20"/>
        </w:rPr>
        <w:t xml:space="preserve"> S11 y el nuevo S Pen, queremos dar a las personas la libertad de </w:t>
      </w:r>
      <w:r w:rsidRPr="00D9169C">
        <w:rPr>
          <w:rFonts w:ascii="Calibri" w:eastAsia="Arial" w:hAnsi="Calibri" w:cs="Calibri"/>
          <w:b/>
          <w:sz w:val="20"/>
          <w:szCs w:val="20"/>
        </w:rPr>
        <w:t>hacer más, en cualquier lugar</w:t>
      </w:r>
      <w:r w:rsidRPr="00D9169C">
        <w:rPr>
          <w:rFonts w:ascii="Calibri" w:eastAsia="Arial" w:hAnsi="Calibri" w:cs="Calibri"/>
          <w:sz w:val="20"/>
          <w:szCs w:val="20"/>
        </w:rPr>
        <w:t xml:space="preserve">. Ya sea trabajando, aprendiendo o creando, esta combinación lleva la experiencia Galaxy a un nuevo nivel de fluidez y naturalidad”, destacó </w:t>
      </w:r>
      <w:r w:rsidR="00D9169C">
        <w:rPr>
          <w:rFonts w:ascii="Calibri" w:eastAsia="Arial" w:hAnsi="Calibri" w:cs="Calibri"/>
          <w:sz w:val="20"/>
          <w:szCs w:val="20"/>
        </w:rPr>
        <w:t xml:space="preserve">Bruno Bernal, branding ecosistema en </w:t>
      </w:r>
      <w:r w:rsidRPr="00D9169C">
        <w:rPr>
          <w:rFonts w:ascii="Calibri" w:eastAsia="Arial" w:hAnsi="Calibri" w:cs="Calibri"/>
          <w:sz w:val="20"/>
          <w:szCs w:val="20"/>
        </w:rPr>
        <w:t xml:space="preserve">Samsung </w:t>
      </w:r>
      <w:r w:rsidRPr="00D9169C">
        <w:rPr>
          <w:rFonts w:ascii="Calibri" w:eastAsia="Arial" w:hAnsi="Calibri" w:cs="Calibri"/>
          <w:sz w:val="20"/>
          <w:szCs w:val="20"/>
        </w:rPr>
        <w:t>Electronics Chile.</w:t>
      </w:r>
    </w:p>
    <w:p w14:paraId="56EB8BF7" w14:textId="77777777" w:rsidR="001E7904" w:rsidRPr="00D9169C" w:rsidRDefault="003B0B6D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lastRenderedPageBreak/>
        <w:t xml:space="preserve">La </w:t>
      </w:r>
      <w:r w:rsidRPr="00D9169C">
        <w:rPr>
          <w:rFonts w:ascii="Calibri" w:eastAsia="Arial" w:hAnsi="Calibri" w:cs="Calibri"/>
          <w:b/>
          <w:sz w:val="20"/>
          <w:szCs w:val="20"/>
        </w:rPr>
        <w:t xml:space="preserve">Galaxy </w:t>
      </w:r>
      <w:proofErr w:type="spellStart"/>
      <w:r w:rsidRPr="00D9169C">
        <w:rPr>
          <w:rFonts w:ascii="Calibri" w:eastAsia="Arial" w:hAnsi="Calibri" w:cs="Calibri"/>
          <w:b/>
          <w:sz w:val="20"/>
          <w:szCs w:val="20"/>
        </w:rPr>
        <w:t>Tab</w:t>
      </w:r>
      <w:proofErr w:type="spellEnd"/>
      <w:r w:rsidRPr="00D9169C">
        <w:rPr>
          <w:rFonts w:ascii="Calibri" w:eastAsia="Arial" w:hAnsi="Calibri" w:cs="Calibri"/>
          <w:b/>
          <w:sz w:val="20"/>
          <w:szCs w:val="20"/>
        </w:rPr>
        <w:t xml:space="preserve"> S11</w:t>
      </w:r>
      <w:r w:rsidRPr="00D9169C">
        <w:rPr>
          <w:rFonts w:ascii="Calibri" w:eastAsia="Arial" w:hAnsi="Calibri" w:cs="Calibri"/>
          <w:sz w:val="20"/>
          <w:szCs w:val="20"/>
        </w:rPr>
        <w:t xml:space="preserve"> ya está disponible en Chile a través de samsung.com y en los principales </w:t>
      </w:r>
      <w:proofErr w:type="spellStart"/>
      <w:r w:rsidRPr="00D9169C">
        <w:rPr>
          <w:rFonts w:ascii="Calibri" w:eastAsia="Arial" w:hAnsi="Calibri" w:cs="Calibri"/>
          <w:sz w:val="20"/>
          <w:szCs w:val="20"/>
        </w:rPr>
        <w:t>retailers</w:t>
      </w:r>
      <w:proofErr w:type="spellEnd"/>
      <w:r w:rsidRPr="00D9169C">
        <w:rPr>
          <w:rFonts w:ascii="Calibri" w:eastAsia="Arial" w:hAnsi="Calibri" w:cs="Calibri"/>
          <w:sz w:val="20"/>
          <w:szCs w:val="20"/>
        </w:rPr>
        <w:t xml:space="preserve"> del país.</w:t>
      </w:r>
    </w:p>
    <w:p w14:paraId="25656B2F" w14:textId="77777777" w:rsidR="001E7904" w:rsidRPr="00D9169C" w:rsidRDefault="001E7904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</w:p>
    <w:p w14:paraId="3ECDA57E" w14:textId="77777777" w:rsidR="001E7904" w:rsidRPr="00D9169C" w:rsidRDefault="003B0B6D">
      <w:pPr>
        <w:rPr>
          <w:rFonts w:ascii="Calibri" w:eastAsia="Arial" w:hAnsi="Calibri" w:cs="Calibri"/>
          <w:b/>
          <w:sz w:val="20"/>
          <w:szCs w:val="20"/>
          <w:u w:val="single"/>
        </w:rPr>
      </w:pPr>
      <w:bookmarkStart w:id="3" w:name="_heading=h.v770j89isrci" w:colFirst="0" w:colLast="0"/>
      <w:bookmarkEnd w:id="3"/>
      <w:r w:rsidRPr="00D9169C">
        <w:rPr>
          <w:rFonts w:ascii="Calibri" w:eastAsia="Arial" w:hAnsi="Calibri" w:cs="Calibri"/>
          <w:b/>
          <w:sz w:val="20"/>
          <w:szCs w:val="20"/>
          <w:u w:val="single"/>
        </w:rPr>
        <w:t>Acerca de Samsung Electronics Co., Ltd.</w:t>
      </w:r>
    </w:p>
    <w:p w14:paraId="7252AE2F" w14:textId="77777777" w:rsidR="001E7904" w:rsidRPr="00D9169C" w:rsidRDefault="003B0B6D">
      <w:pPr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sz w:val="20"/>
          <w:szCs w:val="20"/>
        </w:rPr>
        <w:t>Samsung inspira al mundo y da forma al futuro con ideas y tecnologías transformadoras. La empresa está redefiniendo los mundos de los televisores, de la señalización digital, de los smartphones, de los wearables, tabletas, electrodomésticos, así como de lo</w:t>
      </w:r>
      <w:r w:rsidRPr="00D9169C">
        <w:rPr>
          <w:rFonts w:ascii="Calibri" w:eastAsia="Arial" w:hAnsi="Calibri" w:cs="Calibri"/>
          <w:sz w:val="20"/>
          <w:szCs w:val="20"/>
        </w:rPr>
        <w:t>s sistemas de red, la memoria, el LSI de sistemas y la fundición. Samsung también está avanzando en tecnologías de imagen médica, soluciones de climatización y robótica, al tiempo que crea productos innovadores para automoción y audio a través de Harman. C</w:t>
      </w:r>
      <w:r w:rsidRPr="00D9169C">
        <w:rPr>
          <w:rFonts w:ascii="Calibri" w:eastAsia="Arial" w:hAnsi="Calibri" w:cs="Calibri"/>
          <w:sz w:val="20"/>
          <w:szCs w:val="20"/>
        </w:rPr>
        <w:t xml:space="preserve">on su ecosistema </w:t>
      </w:r>
      <w:proofErr w:type="spellStart"/>
      <w:r w:rsidRPr="00D9169C">
        <w:rPr>
          <w:rFonts w:ascii="Calibri" w:eastAsia="Arial" w:hAnsi="Calibri" w:cs="Calibri"/>
          <w:sz w:val="20"/>
          <w:szCs w:val="20"/>
        </w:rPr>
        <w:t>SmartThings</w:t>
      </w:r>
      <w:proofErr w:type="spellEnd"/>
      <w:r w:rsidRPr="00D9169C">
        <w:rPr>
          <w:rFonts w:ascii="Calibri" w:eastAsia="Arial" w:hAnsi="Calibri" w:cs="Calibri"/>
          <w:sz w:val="20"/>
          <w:szCs w:val="20"/>
        </w:rPr>
        <w:t>, la colaboración abierta con sus socios y la integración de la inteligencia artificial en toda su cartera, Samsung ofrece una experiencia conectada inteligente y sin fisuras. Para conocer las últimas noticias, visita la sala de</w:t>
      </w:r>
      <w:r w:rsidRPr="00D9169C">
        <w:rPr>
          <w:rFonts w:ascii="Calibri" w:eastAsia="Arial" w:hAnsi="Calibri" w:cs="Calibri"/>
          <w:sz w:val="20"/>
          <w:szCs w:val="20"/>
        </w:rPr>
        <w:t xml:space="preserve"> prensa de Samsung en </w:t>
      </w:r>
      <w:hyperlink r:id="rId8">
        <w:r w:rsidRPr="00D9169C">
          <w:rPr>
            <w:rFonts w:ascii="Calibri" w:eastAsia="Arial" w:hAnsi="Calibri" w:cs="Calibri"/>
            <w:color w:val="467886"/>
            <w:sz w:val="20"/>
            <w:szCs w:val="20"/>
            <w:u w:val="single"/>
          </w:rPr>
          <w:t>news.samsung.com</w:t>
        </w:r>
      </w:hyperlink>
      <w:r w:rsidRPr="00D9169C">
        <w:rPr>
          <w:rFonts w:ascii="Calibri" w:eastAsia="Arial" w:hAnsi="Calibri" w:cs="Calibri"/>
          <w:sz w:val="20"/>
          <w:szCs w:val="20"/>
        </w:rPr>
        <w:t>.</w:t>
      </w:r>
    </w:p>
    <w:p w14:paraId="68F131FD" w14:textId="77777777" w:rsidR="001E7904" w:rsidRPr="00D9169C" w:rsidRDefault="001E7904">
      <w:pPr>
        <w:spacing w:before="240" w:after="240"/>
        <w:jc w:val="both"/>
        <w:rPr>
          <w:rFonts w:ascii="Calibri" w:eastAsia="Arial" w:hAnsi="Calibri" w:cs="Calibri"/>
          <w:sz w:val="20"/>
          <w:szCs w:val="20"/>
        </w:rPr>
      </w:pPr>
    </w:p>
    <w:p w14:paraId="0817ACED" w14:textId="77777777" w:rsidR="001E7904" w:rsidRPr="00D9169C" w:rsidRDefault="003B0B6D">
      <w:pPr>
        <w:shd w:val="clear" w:color="auto" w:fill="FFFFFF"/>
        <w:spacing w:after="0" w:line="240" w:lineRule="auto"/>
        <w:jc w:val="both"/>
        <w:rPr>
          <w:rFonts w:ascii="Calibri" w:eastAsia="Arial" w:hAnsi="Calibri" w:cs="Calibri"/>
          <w:color w:val="1155CC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  <w:u w:val="single"/>
        </w:rPr>
        <w:t>Contacto de prensa:</w:t>
      </w:r>
      <w:r w:rsidRPr="00D9169C">
        <w:rPr>
          <w:rFonts w:ascii="Calibri" w:eastAsia="Arial" w:hAnsi="Calibri" w:cs="Calibri"/>
          <w:b/>
          <w:sz w:val="20"/>
          <w:szCs w:val="20"/>
        </w:rPr>
        <w:br/>
        <w:t>Ejecutivo de cuentas:</w:t>
      </w:r>
      <w:r w:rsidRPr="00D9169C">
        <w:rPr>
          <w:rFonts w:ascii="Calibri" w:eastAsia="Arial" w:hAnsi="Calibri" w:cs="Calibri"/>
          <w:sz w:val="20"/>
          <w:szCs w:val="20"/>
        </w:rPr>
        <w:t xml:space="preserve"> Francisco Núñez | +56 9 72110131 </w:t>
      </w:r>
      <w:r w:rsidRPr="00D9169C">
        <w:rPr>
          <w:rFonts w:ascii="Calibri" w:eastAsia="Arial" w:hAnsi="Calibri" w:cs="Calibri"/>
          <w:color w:val="1155CC"/>
          <w:sz w:val="20"/>
          <w:szCs w:val="20"/>
        </w:rPr>
        <w:t xml:space="preserve">| </w:t>
      </w:r>
      <w:hyperlink r:id="rId9">
        <w:r w:rsidRPr="00D9169C">
          <w:rPr>
            <w:rFonts w:ascii="Calibri" w:eastAsia="Arial" w:hAnsi="Calibri" w:cs="Calibri"/>
            <w:color w:val="1155CC"/>
            <w:sz w:val="20"/>
            <w:szCs w:val="20"/>
            <w:u w:val="single"/>
          </w:rPr>
          <w:t>fnunez@urbangrupo.com</w:t>
        </w:r>
      </w:hyperlink>
      <w:r w:rsidRPr="00D9169C">
        <w:rPr>
          <w:rFonts w:ascii="Calibri" w:eastAsia="Arial" w:hAnsi="Calibri" w:cs="Calibri"/>
          <w:color w:val="1155CC"/>
          <w:sz w:val="20"/>
          <w:szCs w:val="20"/>
        </w:rPr>
        <w:t xml:space="preserve"> </w:t>
      </w:r>
    </w:p>
    <w:p w14:paraId="0F51B6CC" w14:textId="77777777" w:rsidR="001E7904" w:rsidRPr="00D9169C" w:rsidRDefault="003B0B6D">
      <w:pPr>
        <w:shd w:val="clear" w:color="auto" w:fill="FFFFFF"/>
        <w:spacing w:after="0" w:line="240" w:lineRule="auto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Ejecutiva de cuentas:</w:t>
      </w:r>
      <w:r w:rsidRPr="00D9169C">
        <w:rPr>
          <w:rFonts w:ascii="Calibri" w:eastAsia="Arial" w:hAnsi="Calibri" w:cs="Calibri"/>
          <w:sz w:val="20"/>
          <w:szCs w:val="20"/>
        </w:rPr>
        <w:t xml:space="preserve"> Monse Valenzuela | +569 9770 2251 | </w:t>
      </w:r>
      <w:hyperlink r:id="rId10">
        <w:r w:rsidRPr="00D9169C">
          <w:rPr>
            <w:rFonts w:ascii="Calibri" w:eastAsia="Arial" w:hAnsi="Calibri" w:cs="Calibri"/>
            <w:color w:val="1155CC"/>
            <w:sz w:val="20"/>
            <w:szCs w:val="20"/>
            <w:u w:val="single"/>
          </w:rPr>
          <w:t>mvalenzuela@urbangrupo.com</w:t>
        </w:r>
      </w:hyperlink>
      <w:r w:rsidRPr="00D9169C">
        <w:rPr>
          <w:rFonts w:ascii="Calibri" w:eastAsia="Arial" w:hAnsi="Calibri" w:cs="Calibri"/>
          <w:sz w:val="20"/>
          <w:szCs w:val="20"/>
        </w:rPr>
        <w:t xml:space="preserve"> </w:t>
      </w:r>
    </w:p>
    <w:p w14:paraId="4CDE7A83" w14:textId="77777777" w:rsidR="001E7904" w:rsidRPr="00D9169C" w:rsidRDefault="003B0B6D">
      <w:pPr>
        <w:shd w:val="clear" w:color="auto" w:fill="FFFFFF"/>
        <w:spacing w:after="0" w:line="240" w:lineRule="auto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Coordinador de cuentas</w:t>
      </w:r>
      <w:r w:rsidRPr="00D9169C">
        <w:rPr>
          <w:rFonts w:ascii="Calibri" w:eastAsia="Arial" w:hAnsi="Calibri" w:cs="Calibri"/>
          <w:sz w:val="20"/>
          <w:szCs w:val="20"/>
        </w:rPr>
        <w:t xml:space="preserve">: Sebastián Martínez | +56 9 9343 9513 | </w:t>
      </w:r>
      <w:hyperlink r:id="rId11">
        <w:r w:rsidRPr="00D9169C">
          <w:rPr>
            <w:rFonts w:ascii="Calibri" w:eastAsia="Arial" w:hAnsi="Calibri" w:cs="Calibri"/>
            <w:color w:val="1155CC"/>
            <w:sz w:val="20"/>
            <w:szCs w:val="20"/>
            <w:u w:val="single"/>
          </w:rPr>
          <w:t>sma</w:t>
        </w:r>
        <w:r w:rsidRPr="00D9169C">
          <w:rPr>
            <w:rFonts w:ascii="Calibri" w:eastAsia="Arial" w:hAnsi="Calibri" w:cs="Calibri"/>
            <w:color w:val="1155CC"/>
            <w:sz w:val="20"/>
            <w:szCs w:val="20"/>
            <w:u w:val="single"/>
          </w:rPr>
          <w:t>rtinez@urbangrupo.com</w:t>
        </w:r>
      </w:hyperlink>
      <w:r w:rsidRPr="00D9169C">
        <w:rPr>
          <w:rFonts w:ascii="Calibri" w:eastAsia="Arial" w:hAnsi="Calibri" w:cs="Calibri"/>
          <w:sz w:val="20"/>
          <w:szCs w:val="20"/>
        </w:rPr>
        <w:t xml:space="preserve"> </w:t>
      </w:r>
    </w:p>
    <w:p w14:paraId="0E0EDB98" w14:textId="77777777" w:rsidR="001E7904" w:rsidRPr="00D9169C" w:rsidRDefault="003B0B6D">
      <w:pPr>
        <w:shd w:val="clear" w:color="auto" w:fill="FFFFFF"/>
        <w:spacing w:after="0" w:line="240" w:lineRule="auto"/>
        <w:jc w:val="both"/>
        <w:rPr>
          <w:rFonts w:ascii="Calibri" w:eastAsia="Arial" w:hAnsi="Calibri" w:cs="Calibri"/>
          <w:b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 xml:space="preserve">Coordinador de cuentas: </w:t>
      </w:r>
      <w:r w:rsidRPr="00D9169C">
        <w:rPr>
          <w:rFonts w:ascii="Calibri" w:eastAsia="Arial" w:hAnsi="Calibri" w:cs="Calibri"/>
          <w:sz w:val="20"/>
          <w:szCs w:val="20"/>
        </w:rPr>
        <w:t>Jonathan Valenzuela | +56 9 6169 9893 |</w:t>
      </w:r>
      <w:r w:rsidRPr="00D9169C">
        <w:rPr>
          <w:rFonts w:ascii="Calibri" w:eastAsia="Arial" w:hAnsi="Calibri" w:cs="Calibri"/>
          <w:b/>
          <w:sz w:val="20"/>
          <w:szCs w:val="20"/>
        </w:rPr>
        <w:t xml:space="preserve"> </w:t>
      </w:r>
      <w:hyperlink r:id="rId12">
        <w:r w:rsidRPr="00D9169C">
          <w:rPr>
            <w:rFonts w:ascii="Calibri" w:eastAsia="Arial" w:hAnsi="Calibri" w:cs="Calibri"/>
            <w:color w:val="1155CC"/>
            <w:sz w:val="20"/>
            <w:szCs w:val="20"/>
            <w:u w:val="single"/>
          </w:rPr>
          <w:t>jvalenzuela@urbangrupo.com</w:t>
        </w:r>
      </w:hyperlink>
    </w:p>
    <w:p w14:paraId="6B0B0E30" w14:textId="77777777" w:rsidR="001E7904" w:rsidRPr="00D9169C" w:rsidRDefault="003B0B6D">
      <w:pPr>
        <w:shd w:val="clear" w:color="auto" w:fill="FFFFFF"/>
        <w:spacing w:after="0" w:line="240" w:lineRule="auto"/>
        <w:jc w:val="both"/>
        <w:rPr>
          <w:rFonts w:ascii="Calibri" w:eastAsia="Arial" w:hAnsi="Calibri" w:cs="Calibri"/>
          <w:sz w:val="20"/>
          <w:szCs w:val="20"/>
        </w:rPr>
      </w:pPr>
      <w:r w:rsidRPr="00D9169C">
        <w:rPr>
          <w:rFonts w:ascii="Calibri" w:eastAsia="Arial" w:hAnsi="Calibri" w:cs="Calibri"/>
          <w:b/>
          <w:sz w:val="20"/>
          <w:szCs w:val="20"/>
        </w:rPr>
        <w:t>Directora:</w:t>
      </w:r>
      <w:r w:rsidRPr="00D9169C">
        <w:rPr>
          <w:rFonts w:ascii="Calibri" w:eastAsia="Arial" w:hAnsi="Calibri" w:cs="Calibri"/>
          <w:sz w:val="20"/>
          <w:szCs w:val="20"/>
        </w:rPr>
        <w:t xml:space="preserve"> María José </w:t>
      </w:r>
      <w:proofErr w:type="spellStart"/>
      <w:r w:rsidRPr="00D9169C">
        <w:rPr>
          <w:rFonts w:ascii="Calibri" w:eastAsia="Arial" w:hAnsi="Calibri" w:cs="Calibri"/>
          <w:sz w:val="20"/>
          <w:szCs w:val="20"/>
        </w:rPr>
        <w:t>Puhlmann</w:t>
      </w:r>
      <w:proofErr w:type="spellEnd"/>
      <w:r w:rsidRPr="00D9169C">
        <w:rPr>
          <w:rFonts w:ascii="Calibri" w:eastAsia="Arial" w:hAnsi="Calibri" w:cs="Calibri"/>
          <w:sz w:val="20"/>
          <w:szCs w:val="20"/>
        </w:rPr>
        <w:t xml:space="preserve"> | +56 9 4434 6814 | </w:t>
      </w:r>
      <w:hyperlink r:id="rId13">
        <w:r w:rsidRPr="00D9169C">
          <w:rPr>
            <w:rFonts w:ascii="Calibri" w:eastAsia="Arial" w:hAnsi="Calibri" w:cs="Calibri"/>
            <w:color w:val="1155CC"/>
            <w:sz w:val="20"/>
            <w:szCs w:val="20"/>
            <w:u w:val="single"/>
          </w:rPr>
          <w:t>mpuhlmann@urbangrupo.com</w:t>
        </w:r>
      </w:hyperlink>
    </w:p>
    <w:p w14:paraId="222C3B94" w14:textId="77777777" w:rsidR="001E7904" w:rsidRPr="00D9169C" w:rsidRDefault="001E7904">
      <w:pPr>
        <w:spacing w:after="0" w:line="276" w:lineRule="auto"/>
        <w:rPr>
          <w:rFonts w:ascii="Calibri" w:eastAsia="Arial" w:hAnsi="Calibri" w:cs="Calibri"/>
          <w:sz w:val="20"/>
          <w:szCs w:val="20"/>
        </w:rPr>
      </w:pPr>
    </w:p>
    <w:p w14:paraId="15F66539" w14:textId="77777777" w:rsidR="001E7904" w:rsidRPr="00D9169C" w:rsidRDefault="001E7904">
      <w:pPr>
        <w:jc w:val="both"/>
        <w:rPr>
          <w:rFonts w:ascii="Calibri" w:eastAsia="Arial" w:hAnsi="Calibri" w:cs="Calibri"/>
          <w:sz w:val="20"/>
          <w:szCs w:val="20"/>
        </w:rPr>
      </w:pPr>
    </w:p>
    <w:p w14:paraId="289607FC" w14:textId="77777777" w:rsidR="001E7904" w:rsidRPr="00D9169C" w:rsidRDefault="001E7904">
      <w:pPr>
        <w:jc w:val="both"/>
        <w:rPr>
          <w:rFonts w:ascii="Calibri" w:eastAsia="Arial" w:hAnsi="Calibri" w:cs="Calibri"/>
          <w:sz w:val="20"/>
          <w:szCs w:val="20"/>
        </w:rPr>
      </w:pPr>
    </w:p>
    <w:sectPr w:rsidR="001E7904" w:rsidRPr="00D9169C">
      <w:footerReference w:type="even" r:id="rId14"/>
      <w:footerReference w:type="default" r:id="rId15"/>
      <w:footerReference w:type="first" r:id="rId16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8BA08" w14:textId="77777777" w:rsidR="003B0B6D" w:rsidRDefault="003B0B6D">
      <w:pPr>
        <w:spacing w:after="0" w:line="240" w:lineRule="auto"/>
      </w:pPr>
      <w:r>
        <w:separator/>
      </w:r>
    </w:p>
  </w:endnote>
  <w:endnote w:type="continuationSeparator" w:id="0">
    <w:p w14:paraId="3E2F3BD9" w14:textId="77777777" w:rsidR="003B0B6D" w:rsidRDefault="003B0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Play">
    <w:charset w:val="00"/>
    <w:family w:val="auto"/>
    <w:pitch w:val="default"/>
  </w:font>
  <w:font w:name="Aptos Display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CD629" w14:textId="77777777" w:rsidR="001E7904" w:rsidRDefault="003B0B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hidden="0" allowOverlap="1" wp14:anchorId="4E24403A" wp14:editId="5FC0D194">
              <wp:simplePos x="0" y="0"/>
              <wp:positionH relativeFrom="column">
                <wp:posOffset>114617</wp:posOffset>
              </wp:positionH>
              <wp:positionV relativeFrom="paragraph">
                <wp:posOffset>-42846</wp:posOffset>
              </wp:positionV>
              <wp:extent cx="3010535" cy="443230"/>
              <wp:effectExtent l="0" t="0" r="0" b="0"/>
              <wp:wrapNone/>
              <wp:docPr id="1313068311" name="Rectangle 1313068311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83595" y="3601248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38A5AE" w14:textId="77777777" w:rsidR="001E7904" w:rsidRPr="00D9169C" w:rsidRDefault="003B0B6D">
                          <w:pPr>
                            <w:spacing w:after="0" w:line="258" w:lineRule="auto"/>
                            <w:textDirection w:val="btLr"/>
                            <w:rPr>
                              <w:lang w:val="en-GB"/>
                            </w:rPr>
                          </w:pPr>
                          <w:r w:rsidRPr="00D9169C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lang w:val="en-GB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E24403A" id="Rectangle 1313068311" o:spid="_x0000_s1026" alt="Confidential - Not for Public Consumption or Distribution" style="position:absolute;margin-left:9pt;margin-top:-3.35pt;width:237.05pt;height:34.9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TJg/AEAAMkDAAAOAAAAZHJzL2Uyb0RvYy54bWysU9uO0zAQfUfiHyy/b5O0pKRR0xXaqghp&#10;tVQsfIDj2I0l37CdJv17xk67u8Ab4sWZm2bOnDnZ3k9KojNzXhjd4GKRY8Q0NZ3Qpwb/+H64qzDy&#10;geiOSKNZgy/M4/vd+3fb0dZsaXojO+YQNNG+Hm2D+xBsnWWe9kwRvzCWaUhy4xQJ4LpT1jkyQncl&#10;s2Wer7PRuM46Q5n3EN3PSbxL/TlnNHzl3LOAZIMBW0ivS28b32y3JfXJEdsLeoVB/gGFIkLD0JdW&#10;exIIGpz4q5US1BlveFhQozLDuaAs7QDbFPkf2zz3xLK0C5Dj7QtN/v+1pU/no0Oig9utilW+rlZF&#10;gZEmCm71Ddgj+iQZepvrmKdA4IPRXHRMB0EkukNPJiC4EjoOrQQmIesHZQOoAkF0L3xwoh2iHykf&#10;ra9h8rM9uqvnwYz8Tdyp+AVm0NTgVVWtyk2J0QXsdV4sP1TzydgUEIWC5QZCBVyWxoryY5mXsSB7&#10;7WSdD5+ZUSgaDXawVLoUOT/6MJfeSuJgbQ5CSoiTWurfAtAzRrIIfoYbrTC103WH1nQXINNbehAw&#10;65H4cCQO5ASMjiCxBvufA3EMI/lFww2jHm+GuxltMopNXuaQJ5r2Bthub+ZDSOKdgX0aguEiLRGh&#10;zPOvCEEviYartqMg3/qp6vUP3P0CAAD//wMAUEsDBBQABgAIAAAAIQAkadOz3QAAAAgBAAAPAAAA&#10;ZHJzL2Rvd25yZXYueG1sTI/BTsMwEETvSPyDtUjcWicFQglxKqiEkLg1DXDdxm4cGq+j2G3D37Oc&#10;4Dia0cybYjW5XpzMGDpPCtJ5AsJQ43VHrYJ6+zJbgggRSWPvySj4NgFW5eVFgbn2Z9qYUxVbwSUU&#10;clRgYxxyKUNjjcMw94Mh9vZ+dBhZjq3UI5653PVykSSZdNgRL1gczNqa5lAdnYI3XD9/6fd6u7d3&#10;h8rX+Bo/6k+lrq+mp0cQ0UzxLwy/+IwOJTPt/JF0ED3rJV+JCmbZPQj2bx8WKYidguwmBVkW8v+B&#10;8gcAAP//AwBQSwECLQAUAAYACAAAACEAtoM4kv4AAADhAQAAEwAAAAAAAAAAAAAAAAAAAAAAW0Nv&#10;bnRlbnRfVHlwZXNdLnhtbFBLAQItABQABgAIAAAAIQA4/SH/1gAAAJQBAAALAAAAAAAAAAAAAAAA&#10;AC8BAABfcmVscy8ucmVsc1BLAQItABQABgAIAAAAIQD+2TJg/AEAAMkDAAAOAAAAAAAAAAAAAAAA&#10;AC4CAABkcnMvZTJvRG9jLnhtbFBLAQItABQABgAIAAAAIQAkadOz3QAAAAgBAAAPAAAAAAAAAAAA&#10;AAAAAFYEAABkcnMvZG93bnJldi54bWxQSwUGAAAAAAQABADzAAAAYAUAAAAA&#10;" filled="f" stroked="f">
              <v:textbox inset="0,0,0,15pt">
                <w:txbxContent>
                  <w:p w14:paraId="5A38A5AE" w14:textId="77777777" w:rsidR="001E7904" w:rsidRPr="00D9169C" w:rsidRDefault="003B0B6D">
                    <w:pPr>
                      <w:spacing w:after="0" w:line="258" w:lineRule="auto"/>
                      <w:textDirection w:val="btLr"/>
                      <w:rPr>
                        <w:lang w:val="en-GB"/>
                      </w:rPr>
                    </w:pPr>
                    <w:r w:rsidRPr="00D9169C">
                      <w:rPr>
                        <w:rFonts w:ascii="Calibri" w:eastAsia="Calibri" w:hAnsi="Calibri" w:cs="Calibri"/>
                        <w:color w:val="000000"/>
                        <w:sz w:val="20"/>
                        <w:lang w:val="en-GB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5757A" w14:textId="77777777" w:rsidR="001E7904" w:rsidRDefault="001E79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2C919" w14:textId="77777777" w:rsidR="001E7904" w:rsidRDefault="003B0B6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hidden="0" allowOverlap="1" wp14:anchorId="0334F2CF" wp14:editId="2153B316">
              <wp:simplePos x="0" y="0"/>
              <wp:positionH relativeFrom="column">
                <wp:posOffset>114617</wp:posOffset>
              </wp:positionH>
              <wp:positionV relativeFrom="paragraph">
                <wp:posOffset>-42846</wp:posOffset>
              </wp:positionV>
              <wp:extent cx="3010535" cy="443230"/>
              <wp:effectExtent l="0" t="0" r="0" b="0"/>
              <wp:wrapNone/>
              <wp:docPr id="1313068312" name="Rectangle 1313068312" descr="Confidential - Not for Public Consumption or Distribut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883595" y="3601248"/>
                        <a:ext cx="292481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0A1C34" w14:textId="77777777" w:rsidR="001E7904" w:rsidRPr="00D9169C" w:rsidRDefault="003B0B6D">
                          <w:pPr>
                            <w:spacing w:after="0" w:line="258" w:lineRule="auto"/>
                            <w:textDirection w:val="btLr"/>
                            <w:rPr>
                              <w:lang w:val="en-GB"/>
                            </w:rPr>
                          </w:pPr>
                          <w:r w:rsidRPr="00D9169C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lang w:val="en-GB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spcFirstLastPara="1" wrap="square" lIns="0" tIns="0" rIns="0" bIns="19050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334F2CF" id="Rectangle 1313068312" o:spid="_x0000_s1027" alt="Confidential - Not for Public Consumption or Distribution" style="position:absolute;margin-left:9pt;margin-top:-3.35pt;width:237.05pt;height:34.9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cDL/wEAANADAAAOAAAAZHJzL2Uyb0RvYy54bWysU9uO0zAQfUfiHyy/b5O0pKRR0xXaqghp&#10;tVQsfIDj2I0l37CdJv17xk67u8Ab4sWZm2bOnDnZ3k9KojNzXhjd4GKRY8Q0NZ3Qpwb/+H64qzDy&#10;geiOSKNZgy/M4/vd+3fb0dZsaXojO+YQNNG+Hm2D+xBsnWWe9kwRvzCWaUhy4xQJ4LpT1jkyQncl&#10;s2Wer7PRuM46Q5n3EN3PSbxL/TlnNHzl3LOAZIMBW0ivS28b32y3JfXJEdsLeoVB/gGFIkLD0JdW&#10;exIIGpz4q5US1BlveFhQozLDuaAs7QDbFPkf2zz3xLK0C5Dj7QtN/v+1pU/no0Oig9utilW+rlbF&#10;EiNNFNzqG7BH9Eky9DbXMU+BwAejueiYDoJIdIeeTEBwJXQcWglMQtYPygZQBYLoXvjgRDtEP1I+&#10;Wl/D5Gd7dFfPgxn5m7hT8QvMoKnBq6palZsSowvY67xYfqjmk7EpIAoFyw2ECrgsjRXlxzIvY0H2&#10;2sk6Hz4zo1A0GuxgqXQpcn70YS69lcTB2hyElBAntdS/BaBnjGQR/Aw3WmFqp5m/22Kt6S7Aqbf0&#10;IGDkI/HhSByoqsBoBKU12P8ciGMYyS8aThlleTPczWiTUWzyMoc80bQ3QHp7Mx9C0vCM79MQDBdp&#10;l4honn8FCrJJbFwlHnX51k9Vrz/i7hcAAAD//wMAUEsDBBQABgAIAAAAIQAkadOz3QAAAAgBAAAP&#10;AAAAZHJzL2Rvd25yZXYueG1sTI/BTsMwEETvSPyDtUjcWicFQglxKqiEkLg1DXDdxm4cGq+j2G3D&#10;37Oc4Dia0cybYjW5XpzMGDpPCtJ5AsJQ43VHrYJ6+zJbgggRSWPvySj4NgFW5eVFgbn2Z9qYUxVb&#10;wSUUclRgYxxyKUNjjcMw94Mh9vZ+dBhZjq3UI5653PVykSSZdNgRL1gczNqa5lAdnYI3XD9/6fd6&#10;u7d3h8rX+Bo/6k+lrq+mp0cQ0UzxLwy/+IwOJTPt/JF0ED3rJV+JCmbZPQj2bx8WKYidguwmBVkW&#10;8v+B8gcAAP//AwBQSwECLQAUAAYACAAAACEAtoM4kv4AAADhAQAAEwAAAAAAAAAAAAAAAAAAAAAA&#10;W0NvbnRlbnRfVHlwZXNdLnhtbFBLAQItABQABgAIAAAAIQA4/SH/1gAAAJQBAAALAAAAAAAAAAAA&#10;AAAAAC8BAABfcmVscy8ucmVsc1BLAQItABQABgAIAAAAIQCsBcDL/wEAANADAAAOAAAAAAAAAAAA&#10;AAAAAC4CAABkcnMvZTJvRG9jLnhtbFBLAQItABQABgAIAAAAIQAkadOz3QAAAAgBAAAPAAAAAAAA&#10;AAAAAAAAAFkEAABkcnMvZG93bnJldi54bWxQSwUGAAAAAAQABADzAAAAYwUAAAAA&#10;" filled="f" stroked="f">
              <v:textbox inset="0,0,0,15pt">
                <w:txbxContent>
                  <w:p w14:paraId="230A1C34" w14:textId="77777777" w:rsidR="001E7904" w:rsidRPr="00D9169C" w:rsidRDefault="003B0B6D">
                    <w:pPr>
                      <w:spacing w:after="0" w:line="258" w:lineRule="auto"/>
                      <w:textDirection w:val="btLr"/>
                      <w:rPr>
                        <w:lang w:val="en-GB"/>
                      </w:rPr>
                    </w:pPr>
                    <w:r w:rsidRPr="00D9169C">
                      <w:rPr>
                        <w:rFonts w:ascii="Calibri" w:eastAsia="Calibri" w:hAnsi="Calibri" w:cs="Calibri"/>
                        <w:color w:val="000000"/>
                        <w:sz w:val="20"/>
                        <w:lang w:val="en-GB"/>
                      </w:rPr>
                      <w:t>Confidential - Not for Public Consumption or Distribution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39C65" w14:textId="77777777" w:rsidR="003B0B6D" w:rsidRDefault="003B0B6D">
      <w:pPr>
        <w:spacing w:after="0" w:line="240" w:lineRule="auto"/>
      </w:pPr>
      <w:r>
        <w:separator/>
      </w:r>
    </w:p>
  </w:footnote>
  <w:footnote w:type="continuationSeparator" w:id="0">
    <w:p w14:paraId="15EF817E" w14:textId="77777777" w:rsidR="003B0B6D" w:rsidRDefault="003B0B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F7065"/>
    <w:multiLevelType w:val="multilevel"/>
    <w:tmpl w:val="47B688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904"/>
    <w:rsid w:val="001E7904"/>
    <w:rsid w:val="003B0B6D"/>
    <w:rsid w:val="00D9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B1308"/>
  <w15:docId w15:val="{C73594DB-608A-4AE2-9A1B-BD14879F5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es-CL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1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1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1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C81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1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1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19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19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19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19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19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1946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C81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C81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1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19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1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19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1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19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1946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C819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819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81946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81946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1946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C819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94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23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239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39B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13" Type="http://schemas.openxmlformats.org/officeDocument/2006/relationships/hyperlink" Target="mailto:mpuhlmann@urbangrupo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valenzuela@urbangrupo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martinez@urbangrupo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mvalenzuela@urbangrup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nunez@urbangrupo.co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Q7OXjArciuAFhfXDwHeNgMzewg==">CgMxLjAyDmguOWxhMmR1Y20yN282Mg5oLnFiZGFoenRrMXQxMTIOaC5mamJxa2xxNTBocDAyDmgudjc3MGo4OWlzcmNpOAByITFxSDA1dXYtblVXdWNWbnFsTmtDcjVpNFZBYWhzNHNRLQ==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3733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Michelli Taborda (FleishmanHillard)</dc:creator>
  <cp:lastModifiedBy>Antonia Robles/PR &amp; Events /SECH/Associate/Samsung Electronics</cp:lastModifiedBy>
  <cp:revision>2</cp:revision>
  <dcterms:created xsi:type="dcterms:W3CDTF">2025-10-10T14:47:00Z</dcterms:created>
  <dcterms:modified xsi:type="dcterms:W3CDTF">2025-10-10T14:47:00Z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1161e8fd,1f6204c1,4e43d4fe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Confidential - Not for Public Consumption or Distribution</vt:lpwstr>
  </property>
  <property fmtid="{D5CDD505-2E9C-101B-9397-08002B2CF9AE}" pid="5" name="MSIP_Label_8e19d756-792e-42a1-bcad-4cb9051ddd2d_Enabled">
    <vt:lpwstr>true</vt:lpwstr>
  </property>
  <property fmtid="{D5CDD505-2E9C-101B-9397-08002B2CF9AE}" pid="6" name="MSIP_Label_8e19d756-792e-42a1-bcad-4cb9051ddd2d_SetDate">
    <vt:lpwstr>2025-09-01T13:47:38Z</vt:lpwstr>
  </property>
  <property fmtid="{D5CDD505-2E9C-101B-9397-08002B2CF9AE}" pid="7" name="MSIP_Label_8e19d756-792e-42a1-bcad-4cb9051ddd2d_Method">
    <vt:lpwstr>Standard</vt:lpwstr>
  </property>
  <property fmtid="{D5CDD505-2E9C-101B-9397-08002B2CF9AE}" pid="8" name="MSIP_Label_8e19d756-792e-42a1-bcad-4cb9051ddd2d_Name">
    <vt:lpwstr>Confidential</vt:lpwstr>
  </property>
  <property fmtid="{D5CDD505-2E9C-101B-9397-08002B2CF9AE}" pid="9" name="MSIP_Label_8e19d756-792e-42a1-bcad-4cb9051ddd2d_SiteId">
    <vt:lpwstr>41eb501a-f671-4ce0-a5bf-b64168c3705f</vt:lpwstr>
  </property>
  <property fmtid="{D5CDD505-2E9C-101B-9397-08002B2CF9AE}" pid="10" name="MSIP_Label_8e19d756-792e-42a1-bcad-4cb9051ddd2d_ActionId">
    <vt:lpwstr>2f6900c4-7fb2-486d-99c1-b2bf4e31b432</vt:lpwstr>
  </property>
  <property fmtid="{D5CDD505-2E9C-101B-9397-08002B2CF9AE}" pid="11" name="MSIP_Label_8e19d756-792e-42a1-bcad-4cb9051ddd2d_ContentBits">
    <vt:lpwstr>2</vt:lpwstr>
  </property>
  <property fmtid="{D5CDD505-2E9C-101B-9397-08002B2CF9AE}" pid="12" name="MSIP_Label_8e19d756-792e-42a1-bcad-4cb9051ddd2d_Tag">
    <vt:lpwstr>10, 3, 0, 1</vt:lpwstr>
  </property>
</Properties>
</file>