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16CFE" w14:textId="77777777" w:rsidR="005B3CAC" w:rsidRPr="004C022C" w:rsidRDefault="00CF7E1A">
      <w:pPr>
        <w:spacing w:after="0"/>
        <w:jc w:val="center"/>
        <w:rPr>
          <w:rFonts w:ascii="Aptos" w:eastAsia="Aptos" w:hAnsi="Aptos" w:cs="Aptos"/>
          <w:b/>
        </w:rPr>
      </w:pPr>
      <w:r w:rsidRPr="004C022C">
        <w:rPr>
          <w:noProof/>
        </w:rPr>
        <w:drawing>
          <wp:anchor distT="0" distB="0" distL="114300" distR="114300" simplePos="0" relativeHeight="251658240" behindDoc="0" locked="0" layoutInCell="1" hidden="0" allowOverlap="1" wp14:anchorId="4B7D2C17" wp14:editId="1C114054">
            <wp:simplePos x="0" y="0"/>
            <wp:positionH relativeFrom="column">
              <wp:posOffset>1</wp:posOffset>
            </wp:positionH>
            <wp:positionV relativeFrom="paragraph">
              <wp:posOffset>298</wp:posOffset>
            </wp:positionV>
            <wp:extent cx="1658620" cy="254635"/>
            <wp:effectExtent l="0" t="0" r="0" b="0"/>
            <wp:wrapSquare wrapText="bothSides" distT="0" distB="0" distL="114300" distR="114300"/>
            <wp:docPr id="1524055329" name="image1.png" descr="C:\Users\1\Desktop\삼성 로고(Lettermark)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C:\Users\1\Desktop\삼성 로고(Lettermark)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09F1435" w14:textId="77777777" w:rsidR="005B3CAC" w:rsidRPr="004C022C" w:rsidRDefault="005B3CAC">
      <w:pPr>
        <w:spacing w:after="0"/>
        <w:jc w:val="center"/>
        <w:rPr>
          <w:rFonts w:ascii="Aptos" w:eastAsia="Aptos" w:hAnsi="Aptos" w:cs="Aptos"/>
          <w:b/>
        </w:rPr>
      </w:pPr>
    </w:p>
    <w:p w14:paraId="41D6F71E" w14:textId="77777777" w:rsidR="005B3CAC" w:rsidRPr="004C022C" w:rsidRDefault="005B3CAC">
      <w:pPr>
        <w:spacing w:after="0"/>
        <w:jc w:val="center"/>
        <w:rPr>
          <w:rFonts w:ascii="Aptos" w:eastAsia="Aptos" w:hAnsi="Aptos" w:cs="Aptos"/>
          <w:b/>
        </w:rPr>
      </w:pPr>
    </w:p>
    <w:p w14:paraId="6ED306C6" w14:textId="77777777" w:rsidR="005B3CAC" w:rsidRPr="004C022C" w:rsidRDefault="00CF7E1A">
      <w:pPr>
        <w:spacing w:after="0"/>
        <w:jc w:val="center"/>
        <w:rPr>
          <w:rFonts w:ascii="Aptos" w:eastAsia="Aptos" w:hAnsi="Aptos" w:cs="Aptos"/>
          <w:b/>
        </w:rPr>
      </w:pPr>
      <w:r w:rsidRPr="004C022C">
        <w:rPr>
          <w:rFonts w:ascii="Aptos" w:eastAsia="Aptos" w:hAnsi="Aptos" w:cs="Aptos"/>
          <w:b/>
        </w:rPr>
        <w:t>Samsung Solve for Tomorrow se une al espíritu olímpico: Soñar con un nuevo futuro a través de la tecnología y el deporte con el COI</w:t>
      </w:r>
    </w:p>
    <w:p w14:paraId="30B7C1B5" w14:textId="77777777" w:rsidR="005B3CAC" w:rsidRPr="004C022C" w:rsidRDefault="005B3CAC">
      <w:pPr>
        <w:spacing w:after="0"/>
        <w:rPr>
          <w:rFonts w:ascii="Aptos" w:eastAsia="Aptos" w:hAnsi="Aptos" w:cs="Aptos"/>
          <w:b/>
        </w:rPr>
      </w:pPr>
    </w:p>
    <w:p w14:paraId="148F0643" w14:textId="77777777" w:rsidR="005B3CAC" w:rsidRPr="004C022C" w:rsidRDefault="00CF7E1A">
      <w:pPr>
        <w:spacing w:after="0"/>
        <w:rPr>
          <w:rFonts w:ascii="Aptos" w:eastAsia="Aptos" w:hAnsi="Aptos" w:cs="Aptos"/>
        </w:rPr>
      </w:pPr>
      <w:r w:rsidRPr="004C022C">
        <w:rPr>
          <w:rFonts w:ascii="Aptos" w:eastAsia="Aptos" w:hAnsi="Aptos" w:cs="Aptos"/>
        </w:rPr>
        <w:t xml:space="preserve">El programa estrella de responsabilidad social corporativa (RSC) de Samsung Electronics, </w:t>
      </w:r>
      <w:r w:rsidRPr="004C022C">
        <w:rPr>
          <w:rFonts w:ascii="Aptos" w:eastAsia="Aptos" w:hAnsi="Aptos" w:cs="Aptos"/>
          <w:b/>
        </w:rPr>
        <w:t>Samsung Solve for Tomorrow</w:t>
      </w:r>
      <w:r w:rsidRPr="004C022C">
        <w:rPr>
          <w:rFonts w:ascii="Aptos" w:eastAsia="Aptos" w:hAnsi="Aptos" w:cs="Aptos"/>
        </w:rPr>
        <w:t>, fue el centro de atención en una reunión mundial de agentes de cambio organizada por el Comité Olímpico Internacional (COI) en Lausana (Suiza), donde convergieron la innovación, el deporte y el impacto social.</w:t>
      </w:r>
    </w:p>
    <w:p w14:paraId="4DEFF315" w14:textId="77777777" w:rsidR="005B3CAC" w:rsidRPr="004C022C" w:rsidRDefault="005B3CAC">
      <w:pPr>
        <w:spacing w:after="0"/>
        <w:rPr>
          <w:rFonts w:ascii="Aptos" w:eastAsia="Aptos" w:hAnsi="Aptos" w:cs="Aptos"/>
        </w:rPr>
      </w:pPr>
    </w:p>
    <w:p w14:paraId="094D560F" w14:textId="367AEB86" w:rsidR="005B3CAC" w:rsidRPr="004C022C" w:rsidRDefault="00CF7E1A">
      <w:pPr>
        <w:spacing w:after="0"/>
        <w:rPr>
          <w:rFonts w:ascii="Aptos" w:eastAsia="Aptos" w:hAnsi="Aptos" w:cs="Aptos"/>
        </w:rPr>
      </w:pPr>
      <w:r w:rsidRPr="004C022C">
        <w:rPr>
          <w:rFonts w:ascii="Aptos" w:eastAsia="Aptos" w:hAnsi="Aptos" w:cs="Aptos"/>
        </w:rPr>
        <w:t xml:space="preserve">Del 3 al 5 de junio, como </w:t>
      </w:r>
      <w:r w:rsidR="004C022C">
        <w:rPr>
          <w:rFonts w:ascii="Aptos" w:eastAsia="Aptos" w:hAnsi="Aptos" w:cs="Aptos"/>
        </w:rPr>
        <w:t>S</w:t>
      </w:r>
      <w:r w:rsidRPr="004C022C">
        <w:rPr>
          <w:rFonts w:ascii="Aptos" w:eastAsia="Aptos" w:hAnsi="Aptos" w:cs="Aptos"/>
        </w:rPr>
        <w:t xml:space="preserve">ocio </w:t>
      </w:r>
      <w:r w:rsidR="004C022C">
        <w:rPr>
          <w:rFonts w:ascii="Aptos" w:eastAsia="Aptos" w:hAnsi="Aptos" w:cs="Aptos"/>
        </w:rPr>
        <w:t>M</w:t>
      </w:r>
      <w:r w:rsidRPr="004C022C">
        <w:rPr>
          <w:rFonts w:ascii="Aptos" w:eastAsia="Aptos" w:hAnsi="Aptos" w:cs="Aptos"/>
        </w:rPr>
        <w:t xml:space="preserve">undial de </w:t>
      </w:r>
      <w:r w:rsidR="004C022C">
        <w:rPr>
          <w:rFonts w:ascii="Aptos" w:eastAsia="Aptos" w:hAnsi="Aptos" w:cs="Aptos"/>
        </w:rPr>
        <w:t>E</w:t>
      </w:r>
      <w:r w:rsidRPr="004C022C">
        <w:rPr>
          <w:rFonts w:ascii="Aptos" w:eastAsia="Aptos" w:hAnsi="Aptos" w:cs="Aptos"/>
        </w:rPr>
        <w:t xml:space="preserve">quipos </w:t>
      </w:r>
      <w:r w:rsidR="004C022C">
        <w:rPr>
          <w:rFonts w:ascii="Aptos" w:eastAsia="Aptos" w:hAnsi="Aptos" w:cs="Aptos"/>
        </w:rPr>
        <w:t>M</w:t>
      </w:r>
      <w:r w:rsidRPr="004C022C">
        <w:rPr>
          <w:rFonts w:ascii="Aptos" w:eastAsia="Aptos" w:hAnsi="Aptos" w:cs="Aptos"/>
        </w:rPr>
        <w:t xml:space="preserve">óviles e </w:t>
      </w:r>
      <w:r w:rsidR="004C022C">
        <w:rPr>
          <w:rFonts w:ascii="Aptos" w:eastAsia="Aptos" w:hAnsi="Aptos" w:cs="Aptos"/>
        </w:rPr>
        <w:t>I</w:t>
      </w:r>
      <w:r w:rsidRPr="004C022C">
        <w:rPr>
          <w:rFonts w:ascii="Aptos" w:eastAsia="Aptos" w:hAnsi="Aptos" w:cs="Aptos"/>
        </w:rPr>
        <w:t xml:space="preserve">nformáticos de los Juegos Olímpicos y Paralímpicos, Samsung participó en </w:t>
      </w:r>
      <w:r w:rsidR="00CF7568">
        <w:rPr>
          <w:rFonts w:ascii="Aptos" w:eastAsia="Aptos" w:hAnsi="Aptos" w:cs="Aptos"/>
        </w:rPr>
        <w:t xml:space="preserve">la primera </w:t>
      </w:r>
      <w:r w:rsidRPr="004C022C">
        <w:rPr>
          <w:rFonts w:ascii="Aptos" w:eastAsia="Aptos" w:hAnsi="Aptos" w:cs="Aptos"/>
          <w:b/>
          <w:i/>
          <w:iCs/>
        </w:rPr>
        <w:t>Olympism365 Summit: Sport For A Better World</w:t>
      </w:r>
      <w:r w:rsidRPr="004C022C">
        <w:rPr>
          <w:rFonts w:ascii="Aptos" w:eastAsia="Aptos" w:hAnsi="Aptos" w:cs="Aptos"/>
        </w:rPr>
        <w:t xml:space="preserve"> en la sede del COI para mostrar su visión </w:t>
      </w:r>
      <w:r w:rsidRPr="004C022C">
        <w:rPr>
          <w:rFonts w:ascii="Aptos" w:eastAsia="Aptos" w:hAnsi="Aptos" w:cs="Aptos"/>
          <w:b/>
        </w:rPr>
        <w:t>Solve for Tomorrow</w:t>
      </w:r>
      <w:r w:rsidRPr="004C022C">
        <w:rPr>
          <w:rFonts w:ascii="Aptos" w:eastAsia="Aptos" w:hAnsi="Aptos" w:cs="Aptos"/>
        </w:rPr>
        <w:t xml:space="preserve"> de empoderar a los jóvenes a través de la educación y la tecnología, destacando historias de todo el mundo que demuestran cómo el programa está ayudando a los jóvenes a hacer frente a los desafíos del mundo real en sus comunidades.</w:t>
      </w:r>
    </w:p>
    <w:p w14:paraId="76EB205D" w14:textId="77777777" w:rsidR="005B3CAC" w:rsidRPr="004C022C" w:rsidRDefault="005B3CAC">
      <w:pPr>
        <w:spacing w:after="0"/>
        <w:rPr>
          <w:rFonts w:ascii="Aptos" w:eastAsia="Aptos" w:hAnsi="Aptos" w:cs="Aptos"/>
        </w:rPr>
      </w:pPr>
    </w:p>
    <w:p w14:paraId="3545825A" w14:textId="77777777" w:rsidR="005B3CAC" w:rsidRPr="004C022C" w:rsidRDefault="00CF7E1A">
      <w:pPr>
        <w:spacing w:after="0"/>
        <w:rPr>
          <w:rFonts w:ascii="Aptos" w:eastAsia="Aptos" w:hAnsi="Aptos" w:cs="Aptos"/>
        </w:rPr>
      </w:pPr>
      <w:r w:rsidRPr="004C022C">
        <w:rPr>
          <w:rFonts w:ascii="Aptos" w:eastAsia="Aptos" w:hAnsi="Aptos" w:cs="Aptos"/>
        </w:rPr>
        <w:t>Durante tres días, el evento reunió a más de 250 representantes de 100 organizaciones - de todo el Movimiento Olímpico, organismos de las Naciones Unidas, instituciones de desarrollo y financiación, la sociedad civil, empresas con fines específicos, la comunidad del deporte seguro y los Jóvenes Líderes del COI que trabajan juntos - para avanzar en los Objetivos de Desarrollo Sostenible (ODS) de las Naciones Unidas a través del deporte.</w:t>
      </w:r>
    </w:p>
    <w:p w14:paraId="46A68632" w14:textId="77777777" w:rsidR="005B3CAC" w:rsidRPr="004C022C" w:rsidRDefault="005B3CAC">
      <w:pPr>
        <w:spacing w:after="0"/>
        <w:rPr>
          <w:rFonts w:ascii="Aptos" w:eastAsia="Aptos" w:hAnsi="Aptos" w:cs="Aptos"/>
        </w:rPr>
      </w:pPr>
    </w:p>
    <w:p w14:paraId="7D76FB49" w14:textId="77777777" w:rsidR="005B3CAC" w:rsidRPr="004C022C" w:rsidRDefault="00CF7E1A">
      <w:pPr>
        <w:widowControl/>
        <w:pBdr>
          <w:top w:val="nil"/>
          <w:left w:val="nil"/>
          <w:bottom w:val="nil"/>
          <w:right w:val="nil"/>
          <w:between w:val="nil"/>
        </w:pBdr>
        <w:spacing w:after="0"/>
        <w:jc w:val="left"/>
        <w:rPr>
          <w:rFonts w:ascii="Aptos" w:eastAsia="Aptos" w:hAnsi="Aptos" w:cs="Aptos"/>
          <w:color w:val="000000"/>
        </w:rPr>
      </w:pPr>
      <w:r w:rsidRPr="004C022C">
        <w:rPr>
          <w:rFonts w:ascii="Aptos" w:eastAsia="Aptos" w:hAnsi="Aptos" w:cs="Aptos"/>
          <w:noProof/>
          <w:color w:val="000000"/>
        </w:rPr>
        <w:drawing>
          <wp:inline distT="0" distB="0" distL="0" distR="0" wp14:anchorId="5CDDA56A" wp14:editId="3E1FB79D">
            <wp:extent cx="5781704" cy="3253728"/>
            <wp:effectExtent l="0" t="0" r="0" b="0"/>
            <wp:docPr id="1524055332" name="image3.jpg" descr="C:\mySingle\TEMP\euuq50vpbsfnbsu0qnp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C:\mySingle\TEMP\euuq50vpbsfnbsu0qnpo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81704" cy="32537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8931887" w14:textId="2C2C2828" w:rsidR="005B3CAC" w:rsidRPr="004C022C" w:rsidRDefault="00CF7E1A">
      <w:pPr>
        <w:widowControl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Aptos" w:eastAsia="Aptos" w:hAnsi="Aptos" w:cs="Aptos"/>
          <w:b/>
          <w:i/>
          <w:color w:val="000000"/>
        </w:rPr>
      </w:pPr>
      <w:r w:rsidRPr="004C022C">
        <w:rPr>
          <w:rFonts w:ascii="Aptos" w:eastAsia="Aptos" w:hAnsi="Aptos" w:cs="Aptos"/>
          <w:i/>
          <w:color w:val="000000"/>
        </w:rPr>
        <w:t xml:space="preserve">[Pie de foto] Thomas Bach, Presidente del COI, pronuncia un discurso en </w:t>
      </w:r>
      <w:r w:rsidR="00CF7568">
        <w:rPr>
          <w:rFonts w:ascii="Aptos" w:eastAsia="Aptos" w:hAnsi="Aptos" w:cs="Aptos"/>
          <w:i/>
          <w:color w:val="000000"/>
        </w:rPr>
        <w:t xml:space="preserve">la </w:t>
      </w:r>
      <w:r w:rsidRPr="004C022C">
        <w:rPr>
          <w:rFonts w:ascii="Aptos" w:eastAsia="Aptos" w:hAnsi="Aptos" w:cs="Aptos"/>
          <w:b/>
          <w:i/>
        </w:rPr>
        <w:t>IOC Youth Summit</w:t>
      </w:r>
    </w:p>
    <w:p w14:paraId="1E20DA5F" w14:textId="77777777" w:rsidR="005B3CAC" w:rsidRPr="004C022C" w:rsidRDefault="005B3CAC">
      <w:pPr>
        <w:spacing w:after="0"/>
        <w:rPr>
          <w:rFonts w:ascii="Aptos" w:eastAsia="Aptos" w:hAnsi="Aptos" w:cs="Aptos"/>
        </w:rPr>
      </w:pPr>
    </w:p>
    <w:p w14:paraId="6D66347E" w14:textId="16432DEF" w:rsidR="005B3CAC" w:rsidRPr="004C022C" w:rsidRDefault="00CF7E1A">
      <w:pPr>
        <w:spacing w:after="0"/>
        <w:rPr>
          <w:rFonts w:ascii="Aptos" w:eastAsia="Aptos" w:hAnsi="Aptos" w:cs="Aptos"/>
        </w:rPr>
      </w:pPr>
      <w:r w:rsidRPr="004C022C">
        <w:rPr>
          <w:rFonts w:ascii="Aptos" w:eastAsia="Aptos" w:hAnsi="Aptos" w:cs="Aptos"/>
        </w:rPr>
        <w:t>Celebrad</w:t>
      </w:r>
      <w:r w:rsidR="00CF7568">
        <w:rPr>
          <w:rFonts w:ascii="Aptos" w:eastAsia="Aptos" w:hAnsi="Aptos" w:cs="Aptos"/>
        </w:rPr>
        <w:t xml:space="preserve">a </w:t>
      </w:r>
      <w:r w:rsidRPr="004C022C">
        <w:rPr>
          <w:rFonts w:ascii="Aptos" w:eastAsia="Aptos" w:hAnsi="Aptos" w:cs="Aptos"/>
        </w:rPr>
        <w:t>como parte de</w:t>
      </w:r>
      <w:r w:rsidR="00CF7568">
        <w:rPr>
          <w:rFonts w:ascii="Aptos" w:eastAsia="Aptos" w:hAnsi="Aptos" w:cs="Aptos"/>
        </w:rPr>
        <w:t xml:space="preserve"> </w:t>
      </w:r>
      <w:r w:rsidRPr="004C022C">
        <w:rPr>
          <w:rFonts w:ascii="Aptos" w:eastAsia="Aptos" w:hAnsi="Aptos" w:cs="Aptos"/>
        </w:rPr>
        <w:t>l</w:t>
      </w:r>
      <w:r w:rsidR="00CF7568">
        <w:rPr>
          <w:rFonts w:ascii="Aptos" w:eastAsia="Aptos" w:hAnsi="Aptos" w:cs="Aptos"/>
        </w:rPr>
        <w:t>a</w:t>
      </w:r>
      <w:r w:rsidRPr="004C022C">
        <w:rPr>
          <w:rFonts w:ascii="Aptos" w:eastAsia="Aptos" w:hAnsi="Aptos" w:cs="Aptos"/>
        </w:rPr>
        <w:t xml:space="preserve"> </w:t>
      </w:r>
      <w:r w:rsidRPr="004C022C">
        <w:rPr>
          <w:rFonts w:ascii="Aptos" w:eastAsia="Aptos" w:hAnsi="Aptos" w:cs="Aptos"/>
          <w:b/>
          <w:i/>
          <w:iCs/>
        </w:rPr>
        <w:t>Olympism365 Summit</w:t>
      </w:r>
      <w:r w:rsidRPr="004C022C">
        <w:rPr>
          <w:rFonts w:ascii="Aptos" w:eastAsia="Aptos" w:hAnsi="Aptos" w:cs="Aptos"/>
        </w:rPr>
        <w:t xml:space="preserve">, </w:t>
      </w:r>
      <w:r w:rsidRPr="004C022C">
        <w:rPr>
          <w:rFonts w:ascii="Aptos" w:eastAsia="Aptos" w:hAnsi="Aptos" w:cs="Aptos"/>
          <w:b/>
          <w:i/>
          <w:iCs/>
        </w:rPr>
        <w:t>IOC Youth Summit</w:t>
      </w:r>
      <w:r w:rsidRPr="004C022C">
        <w:rPr>
          <w:rFonts w:ascii="Aptos" w:eastAsia="Aptos" w:hAnsi="Aptos" w:cs="Aptos"/>
        </w:rPr>
        <w:t xml:space="preserve"> proporcionó una plataforma para que los Jóvenes Líderes del COI aportaran sus perspectivas, colaboraran en soluciones innovadoras y ayudaran a dar forma al futuro del deporte para el desarrollo, ofreciendo una contribución vital a la estrategia </w:t>
      </w:r>
      <w:r w:rsidRPr="009E0C93">
        <w:rPr>
          <w:rFonts w:ascii="Aptos" w:eastAsia="Aptos" w:hAnsi="Aptos" w:cs="Aptos"/>
          <w:i/>
          <w:iCs/>
        </w:rPr>
        <w:t>Olympism365</w:t>
      </w:r>
      <w:r w:rsidRPr="004C022C">
        <w:rPr>
          <w:rFonts w:ascii="Aptos" w:eastAsia="Aptos" w:hAnsi="Aptos" w:cs="Aptos"/>
        </w:rPr>
        <w:t xml:space="preserve"> centrada en la construcción de un mundo mejor a través del deporte.</w:t>
      </w:r>
    </w:p>
    <w:p w14:paraId="04F8B8A4" w14:textId="77777777" w:rsidR="005B3CAC" w:rsidRPr="004C022C" w:rsidRDefault="005B3CAC">
      <w:pPr>
        <w:spacing w:after="0"/>
        <w:rPr>
          <w:rFonts w:ascii="Aptos" w:eastAsia="Aptos" w:hAnsi="Aptos" w:cs="Aptos"/>
        </w:rPr>
      </w:pPr>
    </w:p>
    <w:p w14:paraId="54D03096" w14:textId="77777777" w:rsidR="005B3CAC" w:rsidRPr="004C022C" w:rsidRDefault="00CF7E1A">
      <w:pPr>
        <w:spacing w:after="0"/>
        <w:rPr>
          <w:rFonts w:ascii="Aptos" w:eastAsia="Aptos" w:hAnsi="Aptos" w:cs="Aptos"/>
        </w:rPr>
      </w:pPr>
      <w:r w:rsidRPr="004C022C">
        <w:rPr>
          <w:rFonts w:ascii="Aptos" w:eastAsia="Aptos" w:hAnsi="Aptos" w:cs="Aptos"/>
        </w:rPr>
        <w:lastRenderedPageBreak/>
        <w:t xml:space="preserve">Durante la cumbre, Ramneek Kaur Ahluwalia, ganadora en 2022 del programa </w:t>
      </w:r>
      <w:r w:rsidRPr="004C022C">
        <w:rPr>
          <w:rFonts w:ascii="Aptos" w:eastAsia="Aptos" w:hAnsi="Aptos" w:cs="Aptos"/>
          <w:b/>
        </w:rPr>
        <w:t>Solve for Tomorrow</w:t>
      </w:r>
      <w:r w:rsidRPr="004C022C">
        <w:rPr>
          <w:rFonts w:ascii="Aptos" w:eastAsia="Aptos" w:hAnsi="Aptos" w:cs="Aptos"/>
        </w:rPr>
        <w:t xml:space="preserve"> del Reino Unido, habló de cómo la experiencia moldeó su crecimiento personal.</w:t>
      </w:r>
    </w:p>
    <w:p w14:paraId="51E4CF7F" w14:textId="77777777" w:rsidR="005B3CAC" w:rsidRPr="004C022C" w:rsidRDefault="005B3CAC">
      <w:pPr>
        <w:spacing w:after="0"/>
        <w:rPr>
          <w:rFonts w:ascii="Aptos" w:eastAsia="Aptos" w:hAnsi="Aptos" w:cs="Aptos"/>
        </w:rPr>
      </w:pPr>
    </w:p>
    <w:p w14:paraId="5ACC1652" w14:textId="0617128A" w:rsidR="005B3CAC" w:rsidRPr="004C022C" w:rsidRDefault="00CF7E1A">
      <w:pPr>
        <w:spacing w:after="0"/>
        <w:rPr>
          <w:rFonts w:ascii="Aptos" w:eastAsia="Aptos" w:hAnsi="Aptos" w:cs="Aptos"/>
        </w:rPr>
      </w:pPr>
      <w:r w:rsidRPr="004C022C">
        <w:rPr>
          <w:rFonts w:ascii="Aptos" w:eastAsia="Aptos" w:hAnsi="Aptos" w:cs="Aptos"/>
        </w:rPr>
        <w:t xml:space="preserve">"Lo que empezó como una difícil experiencia vivida de aislamiento, vulnerabilidad y estereotipos al utilizar un bastón blanco, impulsó rápidamente la evolución del galardonado </w:t>
      </w:r>
      <w:r w:rsidRPr="004C022C">
        <w:rPr>
          <w:rFonts w:ascii="Aptos" w:eastAsia="Aptos" w:hAnsi="Aptos" w:cs="Aptos"/>
          <w:b/>
        </w:rPr>
        <w:t>MyVision</w:t>
      </w:r>
      <w:r w:rsidRPr="004C022C">
        <w:rPr>
          <w:rFonts w:ascii="Aptos" w:eastAsia="Aptos" w:hAnsi="Aptos" w:cs="Aptos"/>
        </w:rPr>
        <w:t xml:space="preserve">", dijo. "Gracias a los increíbles mentores de </w:t>
      </w:r>
      <w:r w:rsidRPr="004C022C">
        <w:rPr>
          <w:rFonts w:ascii="Aptos" w:eastAsia="Aptos" w:hAnsi="Aptos" w:cs="Aptos"/>
          <w:b/>
        </w:rPr>
        <w:t>Samsung Solve for Tomorrow</w:t>
      </w:r>
      <w:r w:rsidRPr="004C022C">
        <w:rPr>
          <w:rFonts w:ascii="Aptos" w:eastAsia="Aptos" w:hAnsi="Aptos" w:cs="Aptos"/>
        </w:rPr>
        <w:t xml:space="preserve"> que me ayudaron a utilizar el proceso de </w:t>
      </w:r>
      <w:r w:rsidRPr="004C022C">
        <w:rPr>
          <w:rFonts w:ascii="Aptos" w:eastAsia="Aptos" w:hAnsi="Aptos" w:cs="Aptos"/>
          <w:i/>
        </w:rPr>
        <w:t xml:space="preserve">design thinking </w:t>
      </w:r>
      <w:r w:rsidRPr="004C022C">
        <w:rPr>
          <w:rFonts w:ascii="Aptos" w:eastAsia="Aptos" w:hAnsi="Aptos" w:cs="Aptos"/>
        </w:rPr>
        <w:t>y la experiencia técnica para crear un dispositivo que realmente cambia la vida".</w:t>
      </w:r>
    </w:p>
    <w:p w14:paraId="62812779" w14:textId="77777777" w:rsidR="005B3CAC" w:rsidRPr="004C022C" w:rsidRDefault="005B3CAC">
      <w:pPr>
        <w:spacing w:after="0"/>
        <w:rPr>
          <w:rFonts w:ascii="Aptos" w:eastAsia="Aptos" w:hAnsi="Aptos" w:cs="Aptos"/>
        </w:rPr>
      </w:pPr>
    </w:p>
    <w:p w14:paraId="0FD42513" w14:textId="77777777" w:rsidR="005B3CAC" w:rsidRPr="004C022C" w:rsidRDefault="00CF7E1A">
      <w:pPr>
        <w:spacing w:after="0"/>
        <w:rPr>
          <w:rFonts w:ascii="Aptos" w:eastAsia="Aptos" w:hAnsi="Aptos" w:cs="Aptos"/>
        </w:rPr>
      </w:pPr>
      <w:r w:rsidRPr="004C022C">
        <w:rPr>
          <w:rFonts w:ascii="Aptos" w:eastAsia="Aptos" w:hAnsi="Aptos" w:cs="Aptos"/>
        </w:rPr>
        <w:t xml:space="preserve">Ella compartió su experiencia en el desarrollo de </w:t>
      </w:r>
      <w:r w:rsidRPr="004C022C">
        <w:rPr>
          <w:rFonts w:ascii="Aptos" w:eastAsia="Aptos" w:hAnsi="Aptos" w:cs="Aptos"/>
          <w:b/>
        </w:rPr>
        <w:t>MyVision</w:t>
      </w:r>
      <w:r w:rsidRPr="004C022C">
        <w:rPr>
          <w:rFonts w:ascii="Aptos" w:eastAsia="Aptos" w:hAnsi="Aptos" w:cs="Aptos"/>
        </w:rPr>
        <w:t xml:space="preserve">, un dispositivo de asistencia inteligente diseñado para ayudar a las personas con deficiencias visuales congénitas. Basándose en su propia experiencia con la discapacidad visual, Ramneek describió cómo </w:t>
      </w:r>
      <w:r w:rsidRPr="004C022C">
        <w:rPr>
          <w:rFonts w:ascii="Aptos" w:eastAsia="Aptos" w:hAnsi="Aptos" w:cs="Aptos"/>
          <w:b/>
        </w:rPr>
        <w:t>Solve for Tomorrow</w:t>
      </w:r>
      <w:r w:rsidRPr="004C022C">
        <w:rPr>
          <w:rFonts w:ascii="Aptos" w:eastAsia="Aptos" w:hAnsi="Aptos" w:cs="Aptos"/>
        </w:rPr>
        <w:t xml:space="preserve"> le ayudó a crecer y esbozó sus esfuerzos en curso para ampliar su sueño realizado a través de </w:t>
      </w:r>
      <w:r w:rsidRPr="004C022C">
        <w:rPr>
          <w:rFonts w:ascii="Aptos" w:eastAsia="Aptos" w:hAnsi="Aptos" w:cs="Aptos"/>
          <w:b/>
        </w:rPr>
        <w:t>Solve for Tomorrow</w:t>
      </w:r>
      <w:r w:rsidRPr="004C022C">
        <w:rPr>
          <w:rFonts w:ascii="Aptos" w:eastAsia="Aptos" w:hAnsi="Aptos" w:cs="Aptos"/>
        </w:rPr>
        <w:t xml:space="preserve"> a oportunidades educativas y profesionales más amplias para otras personas con retos similares.</w:t>
      </w:r>
      <w:r w:rsidRPr="004C022C">
        <w:rPr>
          <w:noProof/>
        </w:rPr>
        <w:drawing>
          <wp:anchor distT="0" distB="0" distL="114300" distR="114300" simplePos="0" relativeHeight="251659264" behindDoc="0" locked="0" layoutInCell="1" hidden="0" allowOverlap="1" wp14:anchorId="61D3CF49" wp14:editId="15C407C7">
            <wp:simplePos x="0" y="0"/>
            <wp:positionH relativeFrom="column">
              <wp:posOffset>1</wp:posOffset>
            </wp:positionH>
            <wp:positionV relativeFrom="paragraph">
              <wp:posOffset>974090</wp:posOffset>
            </wp:positionV>
            <wp:extent cx="5676900" cy="3216275"/>
            <wp:effectExtent l="0" t="0" r="0" b="0"/>
            <wp:wrapTopAndBottom distT="0" distB="0"/>
            <wp:docPr id="1524055330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216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89F14C1" w14:textId="77777777" w:rsidR="005B3CAC" w:rsidRPr="004C022C" w:rsidRDefault="00CF7E1A">
      <w:pPr>
        <w:widowControl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Aptos" w:eastAsia="Aptos" w:hAnsi="Aptos" w:cs="Aptos"/>
          <w:color w:val="000000"/>
        </w:rPr>
      </w:pPr>
      <w:r w:rsidRPr="004C022C">
        <w:rPr>
          <w:rFonts w:ascii="Aptos" w:eastAsia="Aptos" w:hAnsi="Aptos" w:cs="Aptos"/>
          <w:i/>
          <w:color w:val="000000"/>
        </w:rPr>
        <w:t>[Pie de foto] Ramneek Kaur Ahluwalia comparte su viaje con los Jóvenes Líderes del COI.</w:t>
      </w:r>
    </w:p>
    <w:p w14:paraId="69EC1B8F" w14:textId="77777777" w:rsidR="005B3CAC" w:rsidRPr="004C022C" w:rsidRDefault="005B3CAC">
      <w:pPr>
        <w:spacing w:after="0"/>
        <w:rPr>
          <w:rFonts w:ascii="Aptos" w:eastAsia="Aptos" w:hAnsi="Aptos" w:cs="Aptos"/>
        </w:rPr>
      </w:pPr>
    </w:p>
    <w:p w14:paraId="21EA28EC" w14:textId="77777777" w:rsidR="005B3CAC" w:rsidRPr="004C022C" w:rsidRDefault="00CF7E1A">
      <w:pPr>
        <w:spacing w:after="0"/>
        <w:rPr>
          <w:rFonts w:ascii="Aptos" w:eastAsia="Aptos" w:hAnsi="Aptos" w:cs="Aptos"/>
        </w:rPr>
      </w:pPr>
      <w:r w:rsidRPr="004C022C">
        <w:rPr>
          <w:rFonts w:ascii="Aptos" w:eastAsia="Aptos" w:hAnsi="Aptos" w:cs="Aptos"/>
        </w:rPr>
        <w:t xml:space="preserve">El acto también brindó la oportunidad de relacionarse con funcionarios del COI y otros Jóvenes Líderes de todo el mundo. </w:t>
      </w:r>
      <w:r w:rsidRPr="00C43AC8">
        <w:rPr>
          <w:rFonts w:ascii="Aptos" w:eastAsia="Aptos" w:hAnsi="Aptos" w:cs="Aptos"/>
        </w:rPr>
        <w:t xml:space="preserve">Ramneek </w:t>
      </w:r>
      <w:r w:rsidRPr="004C022C">
        <w:rPr>
          <w:rFonts w:ascii="Aptos" w:eastAsia="Aptos" w:hAnsi="Aptos" w:cs="Aptos"/>
        </w:rPr>
        <w:t>se reunió con Sherief Kholeif, Joven Líder del COI en el Reino Unido, para hablar de programas deportivos para jóvenes marginados en Escocia e intercambió ideas con los participantes sobre el impacto social de combinar deporte y tecnología.</w:t>
      </w:r>
    </w:p>
    <w:p w14:paraId="2F30B5C2" w14:textId="77777777" w:rsidR="005B3CAC" w:rsidRPr="004C022C" w:rsidRDefault="005B3CAC">
      <w:pPr>
        <w:spacing w:after="0"/>
        <w:rPr>
          <w:rFonts w:ascii="Aptos" w:eastAsia="Aptos" w:hAnsi="Aptos" w:cs="Aptos"/>
        </w:rPr>
      </w:pPr>
    </w:p>
    <w:p w14:paraId="7AB9AD03" w14:textId="77777777" w:rsidR="005B3CAC" w:rsidRPr="004C022C" w:rsidRDefault="00CF7E1A">
      <w:pPr>
        <w:spacing w:after="0"/>
        <w:rPr>
          <w:rFonts w:ascii="Aptos" w:eastAsia="Aptos" w:hAnsi="Aptos" w:cs="Aptos"/>
        </w:rPr>
      </w:pPr>
      <w:r w:rsidRPr="004C022C">
        <w:rPr>
          <w:rFonts w:ascii="Aptos" w:eastAsia="Aptos" w:hAnsi="Aptos" w:cs="Aptos"/>
        </w:rPr>
        <w:t xml:space="preserve">Basándose en su participación en la </w:t>
      </w:r>
      <w:r w:rsidRPr="00533D99">
        <w:rPr>
          <w:rFonts w:ascii="Aptos" w:eastAsia="Aptos" w:hAnsi="Aptos" w:cs="Aptos"/>
          <w:b/>
          <w:i/>
          <w:iCs/>
        </w:rPr>
        <w:t>Olympism365 Summit</w:t>
      </w:r>
      <w:r w:rsidRPr="004C022C">
        <w:rPr>
          <w:rFonts w:ascii="Aptos" w:eastAsia="Aptos" w:hAnsi="Aptos" w:cs="Aptos"/>
        </w:rPr>
        <w:t xml:space="preserve"> y en la </w:t>
      </w:r>
      <w:r w:rsidRPr="00533D99">
        <w:rPr>
          <w:rFonts w:ascii="Aptos" w:eastAsia="Aptos" w:hAnsi="Aptos" w:cs="Aptos"/>
          <w:b/>
          <w:i/>
          <w:iCs/>
        </w:rPr>
        <w:t>IOC Youth Summit</w:t>
      </w:r>
      <w:r w:rsidRPr="00533D99">
        <w:rPr>
          <w:rFonts w:ascii="Aptos" w:eastAsia="Aptos" w:hAnsi="Aptos" w:cs="Aptos"/>
          <w:i/>
          <w:iCs/>
        </w:rPr>
        <w:t>,</w:t>
      </w:r>
      <w:r w:rsidRPr="004C022C">
        <w:rPr>
          <w:rFonts w:ascii="Aptos" w:eastAsia="Aptos" w:hAnsi="Aptos" w:cs="Aptos"/>
        </w:rPr>
        <w:t xml:space="preserve"> Samsung tiene previsto reforzar su colaboración con el COI designando el "</w:t>
      </w:r>
      <w:hyperlink r:id="rId10">
        <w:r w:rsidRPr="004C022C">
          <w:rPr>
            <w:rFonts w:ascii="Aptos" w:eastAsia="Aptos" w:hAnsi="Aptos" w:cs="Aptos"/>
          </w:rPr>
          <w:t>Cambio social a través del deporte y la tecnología</w:t>
        </w:r>
      </w:hyperlink>
      <w:r w:rsidRPr="004C022C">
        <w:rPr>
          <w:rFonts w:ascii="Aptos" w:eastAsia="Aptos" w:hAnsi="Aptos" w:cs="Aptos"/>
        </w:rPr>
        <w:t xml:space="preserve">" como uno de los temas globales de </w:t>
      </w:r>
      <w:r w:rsidRPr="004C022C">
        <w:rPr>
          <w:rFonts w:ascii="Aptos" w:eastAsia="Aptos" w:hAnsi="Aptos" w:cs="Aptos"/>
          <w:b/>
        </w:rPr>
        <w:t>Solve for Tomorrow</w:t>
      </w:r>
      <w:r w:rsidRPr="004C022C">
        <w:rPr>
          <w:rFonts w:ascii="Aptos" w:eastAsia="Aptos" w:hAnsi="Aptos" w:cs="Aptos"/>
        </w:rPr>
        <w:t xml:space="preserve"> 2025. De este modo, la empresa seguirá apoyando a los jóvenes de todo el mundo en el desarrollo de ideas creativas y prácticas para impulsar un cambio positivo en sus comunidades.</w:t>
      </w:r>
    </w:p>
    <w:p w14:paraId="402F4E9E" w14:textId="77777777" w:rsidR="005B3CAC" w:rsidRPr="004C022C" w:rsidRDefault="005B3CAC">
      <w:pPr>
        <w:spacing w:after="0"/>
        <w:rPr>
          <w:rFonts w:ascii="Aptos" w:eastAsia="Aptos" w:hAnsi="Aptos" w:cs="Aptos"/>
        </w:rPr>
      </w:pPr>
    </w:p>
    <w:p w14:paraId="71E7C70E" w14:textId="77777777" w:rsidR="005B3CAC" w:rsidRPr="004C022C" w:rsidRDefault="00CF7E1A">
      <w:pPr>
        <w:spacing w:after="0"/>
        <w:rPr>
          <w:rFonts w:ascii="Aptos" w:eastAsia="Aptos" w:hAnsi="Aptos" w:cs="Aptos"/>
        </w:rPr>
      </w:pPr>
      <w:r w:rsidRPr="004C022C">
        <w:rPr>
          <w:rFonts w:ascii="Aptos" w:eastAsia="Aptos" w:hAnsi="Aptos" w:cs="Aptos"/>
        </w:rPr>
        <w:t xml:space="preserve">"Fue un placer conocer a Ramneek, uno de los embajadores de Samsung de </w:t>
      </w:r>
      <w:r w:rsidRPr="004C022C">
        <w:rPr>
          <w:rFonts w:ascii="Aptos" w:eastAsia="Aptos" w:hAnsi="Aptos" w:cs="Aptos"/>
          <w:b/>
        </w:rPr>
        <w:t>Solve for Tomorrow</w:t>
      </w:r>
      <w:r w:rsidRPr="004C022C">
        <w:rPr>
          <w:rFonts w:ascii="Aptos" w:eastAsia="Aptos" w:hAnsi="Aptos" w:cs="Aptos"/>
        </w:rPr>
        <w:t xml:space="preserve"> en la </w:t>
      </w:r>
      <w:r w:rsidRPr="00533D99">
        <w:rPr>
          <w:rFonts w:ascii="Aptos" w:eastAsia="Aptos" w:hAnsi="Aptos" w:cs="Aptos"/>
          <w:b/>
          <w:i/>
          <w:iCs/>
        </w:rPr>
        <w:t>IOC Youth Summit</w:t>
      </w:r>
      <w:r w:rsidRPr="004C022C">
        <w:rPr>
          <w:rFonts w:ascii="Aptos" w:eastAsia="Aptos" w:hAnsi="Aptos" w:cs="Aptos"/>
        </w:rPr>
        <w:t>", dijo Kholeif. "Sus ideas innovadoras y reflexivas son inspiradoras. Es alentador ver cómo Samsung allana el camino a jóvenes estudiantes de todo el mundo que creen en la creación de un futuro más accesible e integrador a través de la innovación. Espero qu</w:t>
      </w:r>
      <w:r w:rsidRPr="004C022C">
        <w:rPr>
          <w:rFonts w:ascii="Aptos" w:eastAsia="Aptos" w:hAnsi="Aptos" w:cs="Aptos"/>
        </w:rPr>
        <w:lastRenderedPageBreak/>
        <w:t xml:space="preserve">e el programa </w:t>
      </w:r>
      <w:r w:rsidRPr="004C022C">
        <w:rPr>
          <w:rFonts w:ascii="Aptos" w:eastAsia="Aptos" w:hAnsi="Aptos" w:cs="Aptos"/>
          <w:b/>
        </w:rPr>
        <w:t>Solve for Tomorrow</w:t>
      </w:r>
      <w:r w:rsidRPr="004C022C">
        <w:rPr>
          <w:rFonts w:ascii="Aptos" w:eastAsia="Aptos" w:hAnsi="Aptos" w:cs="Aptos"/>
        </w:rPr>
        <w:t xml:space="preserve"> siga creando oportunidades significativas para mis compañeros Jóvenes Líderes, y que juntos podamos marcar la diferencia combinando tecnología y deporte."</w:t>
      </w:r>
    </w:p>
    <w:p w14:paraId="63CC651C" w14:textId="77777777" w:rsidR="005B3CAC" w:rsidRPr="004C022C" w:rsidRDefault="005B3CAC">
      <w:pPr>
        <w:spacing w:after="0"/>
        <w:rPr>
          <w:rFonts w:ascii="Aptos" w:eastAsia="Aptos" w:hAnsi="Aptos" w:cs="Aptos"/>
        </w:rPr>
      </w:pPr>
    </w:p>
    <w:p w14:paraId="334FDB48" w14:textId="77777777" w:rsidR="005B3CAC" w:rsidRPr="004C022C" w:rsidRDefault="00CF7E1A">
      <w:pPr>
        <w:widowControl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Aptos" w:eastAsia="Aptos" w:hAnsi="Aptos" w:cs="Aptos"/>
          <w:i/>
          <w:color w:val="000000"/>
        </w:rPr>
      </w:pPr>
      <w:r w:rsidRPr="004C022C">
        <w:rPr>
          <w:rFonts w:ascii="Aptos" w:eastAsia="Aptos" w:hAnsi="Aptos" w:cs="Aptos"/>
          <w:i/>
          <w:color w:val="000000"/>
        </w:rPr>
        <w:t xml:space="preserve">[Pie de foto] (De izquierda a derecha) Sherief Kholeif y Ramneek Kaur Ahluwalia  </w:t>
      </w:r>
      <w:r w:rsidRPr="004C022C">
        <w:rPr>
          <w:noProof/>
        </w:rPr>
        <w:drawing>
          <wp:anchor distT="0" distB="0" distL="114300" distR="114300" simplePos="0" relativeHeight="251660288" behindDoc="0" locked="0" layoutInCell="1" hidden="0" allowOverlap="1" wp14:anchorId="1C6B121F" wp14:editId="52A2E4E9">
            <wp:simplePos x="0" y="0"/>
            <wp:positionH relativeFrom="column">
              <wp:posOffset>1</wp:posOffset>
            </wp:positionH>
            <wp:positionV relativeFrom="paragraph">
              <wp:posOffset>27940</wp:posOffset>
            </wp:positionV>
            <wp:extent cx="5676900" cy="3192780"/>
            <wp:effectExtent l="0" t="0" r="0" b="0"/>
            <wp:wrapTopAndBottom distT="0" distB="0"/>
            <wp:docPr id="1524055331" name="image4.jpg" descr="C:\mySingle\TEMP\20250605_154011(16,9)(1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 descr="C:\mySingle\TEMP\20250605_154011(16,9)(1)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1927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99C3984" w14:textId="77777777" w:rsidR="005B3CAC" w:rsidRPr="004C022C" w:rsidRDefault="005B3CAC">
      <w:pPr>
        <w:spacing w:after="0"/>
        <w:rPr>
          <w:rFonts w:ascii="Aptos" w:eastAsia="Aptos" w:hAnsi="Aptos" w:cs="Aptos"/>
        </w:rPr>
      </w:pPr>
    </w:p>
    <w:p w14:paraId="1957470F" w14:textId="77777777" w:rsidR="005B3CAC" w:rsidRPr="004C022C" w:rsidRDefault="00CF7E1A">
      <w:pPr>
        <w:spacing w:after="0"/>
        <w:rPr>
          <w:rFonts w:ascii="Aptos" w:eastAsia="Aptos" w:hAnsi="Aptos" w:cs="Aptos"/>
        </w:rPr>
      </w:pPr>
      <w:r w:rsidRPr="004C022C">
        <w:rPr>
          <w:rFonts w:ascii="Aptos" w:eastAsia="Aptos" w:hAnsi="Aptos" w:cs="Aptos"/>
        </w:rPr>
        <w:t>En particular, el tema "Cambio social a través del deporte y la tecnología" fue seleccionado mediante una votación pública celebrada durante los Juegos Olímpicos de París el año pasado. El tema refleja la creciente preocupación mundial por la sostenibilidad y el deporte, y anima a los jóvenes a desarrollar soluciones innovadoras que demuestren el impacto social y medioambiental positivo del deporte.</w:t>
      </w:r>
    </w:p>
    <w:p w14:paraId="444DD694" w14:textId="77777777" w:rsidR="005B3CAC" w:rsidRPr="004C022C" w:rsidRDefault="005B3CAC">
      <w:pPr>
        <w:spacing w:after="0"/>
        <w:rPr>
          <w:rFonts w:ascii="Aptos" w:eastAsia="Aptos" w:hAnsi="Aptos" w:cs="Aptos"/>
        </w:rPr>
      </w:pPr>
    </w:p>
    <w:p w14:paraId="792DB438" w14:textId="77777777" w:rsidR="005B3CAC" w:rsidRPr="004C022C" w:rsidRDefault="00CF7E1A">
      <w:pPr>
        <w:spacing w:after="0"/>
        <w:rPr>
          <w:rFonts w:ascii="Aptos" w:eastAsia="Aptos" w:hAnsi="Aptos" w:cs="Aptos"/>
        </w:rPr>
      </w:pPr>
      <w:r w:rsidRPr="004C022C">
        <w:rPr>
          <w:noProof/>
        </w:rPr>
        <w:drawing>
          <wp:inline distT="0" distB="0" distL="0" distR="0" wp14:anchorId="4E349A95" wp14:editId="531B1B19">
            <wp:extent cx="5731510" cy="3227070"/>
            <wp:effectExtent l="0" t="0" r="0" b="0"/>
            <wp:docPr id="1524055333" name="image2.jpg" descr="A group of people posing for a photo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A group of people posing for a photo&#10;&#10;AI-generated content may be incorrect.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70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967BAFB" w14:textId="77777777" w:rsidR="005B3CAC" w:rsidRPr="004C022C" w:rsidRDefault="00CF7E1A">
      <w:pPr>
        <w:widowControl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Aptos" w:eastAsia="Aptos" w:hAnsi="Aptos" w:cs="Aptos"/>
          <w:color w:val="000000"/>
        </w:rPr>
      </w:pPr>
      <w:r w:rsidRPr="004C022C">
        <w:rPr>
          <w:rFonts w:ascii="Aptos" w:eastAsia="Aptos" w:hAnsi="Aptos" w:cs="Aptos"/>
          <w:i/>
          <w:color w:val="000000"/>
        </w:rPr>
        <w:t>[Pie de foto] Ramneek Kaur Ahluwalia se une a los Jóvenes Líderes del COI para una foto de grupo.</w:t>
      </w:r>
    </w:p>
    <w:sectPr w:rsidR="005B3CAC" w:rsidRPr="004C022C">
      <w:footerReference w:type="even" r:id="rId13"/>
      <w:footerReference w:type="default" r:id="rId14"/>
      <w:footerReference w:type="first" r:id="rId15"/>
      <w:pgSz w:w="11906" w:h="16838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33E15" w14:textId="77777777" w:rsidR="00C43AC8" w:rsidRDefault="00C43AC8" w:rsidP="00C43AC8">
      <w:pPr>
        <w:spacing w:after="0"/>
      </w:pPr>
      <w:r>
        <w:separator/>
      </w:r>
    </w:p>
  </w:endnote>
  <w:endnote w:type="continuationSeparator" w:id="0">
    <w:p w14:paraId="7E034D4D" w14:textId="77777777" w:rsidR="00C43AC8" w:rsidRDefault="00C43AC8" w:rsidP="00C43AC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246A9" w14:textId="626066FF" w:rsidR="00C43AC8" w:rsidRDefault="00C43AC8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75C2E70" wp14:editId="5E82A72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34970" cy="345440"/>
              <wp:effectExtent l="0" t="0" r="17780" b="0"/>
              <wp:wrapNone/>
              <wp:docPr id="183381175" name="Caixa de Texto 2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497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D5DF2D" w14:textId="52DF77E5" w:rsidR="00C43AC8" w:rsidRPr="00C43AC8" w:rsidRDefault="00C43AC8" w:rsidP="00C43AC8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43AC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5C2E7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onfidential - Not for Public Consumption or Distribution" style="position:absolute;left:0;text-align:left;margin-left:0;margin-top:0;width:231.1pt;height:27.2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529DgIAAB0EAAAOAAAAZHJzL2Uyb0RvYy54bWysU01v2zAMvQ/YfxB0X+yk6dYYcYqsRYYB&#10;RVsgHXpWZCk2IIsCpcTOfv0oJU66bqdhF5kmKX689zS/7VvD9gp9A7bk41HOmbISqsZuS/7jZfXp&#10;hjMfhK2EAatKflCe3y4+fph3rlATqMFUChkVsb7oXMnrEFyRZV7WqhV+BE5ZCmrAVgT6xW1Woeio&#10;emuySZ5/zjrAyiFI5T15749Bvkj1tVYyPGntVWCm5DRbSCemcxPPbDEXxRaFqxt5GkP8wxStaCw1&#10;PZe6F0GwHTZ/lGobieBBh5GENgOtG6nSDrTNOH+3zboWTqVdCBzvzjD5/1dWPu7X7hlZ6L9CTwRG&#10;QDrnC0/OuE+vsY1fmpRRnCA8nGFTfWCSnJPZ1XT2hUKSYlfT6+k04Zpdbjv04ZuClkWj5Ei0JLTE&#10;/sEH6kipQ0psZmHVGJOoMfY3ByVGT3YZMVqh3/Ssqd6Mv4HqQFshHAn3Tq4aav0gfHgWSAzTtKTa&#10;8ESHNtCVHE4WZzXgz7/5Yz4BT1HOOlJMyS1JmjPz3RIhUVyDgYOxScZ4ll/nFLe79g5Ih2N6Ek4m&#10;k7wYzGBqhPaV9LyMjSgkrKR2Jd8M5l04Spfeg1TLZUoiHTkRHuzayVg6whWxfOlfBboT4IGoeoRB&#10;TqJ4h/sxN970brkLhH4iJUJ7BPKEOGkwcXV6L1Hkb/9T1uVVL34BAAD//wMAUEsDBBQABgAIAAAA&#10;IQB4MtG72wAAAAQBAAAPAAAAZHJzL2Rvd25yZXYueG1sTI/BasJAEIbvhb7DMoXe6qYxFYnZiAie&#10;LAW1F2/r7pjEZmdDdqPx7Tvtpb0MDP/PN98Uy9G14op9aDwpeJ0kIJCMtw1VCj4Pm5c5iBA1Wd16&#10;QgV3DLAsHx8KnVt/ox1e97ESDKGQawV1jF0uZTA1Oh0mvkPi7Ox7pyOvfSVtr28Md61Mk2QmnW6I&#10;L9S6w3WN5ms/OAVvu/g+fNBhehzT+2Xbrc30vDVKPT+NqwWIiGP8K8OPPqtDyU4nP5ANolXAj8Tf&#10;yVk2S1MQJwZnGciykP/ly28AAAD//wMAUEsBAi0AFAAGAAgAAAAhALaDOJL+AAAA4QEAABMAAAAA&#10;AAAAAAAAAAAAAAAAAFtDb250ZW50X1R5cGVzXS54bWxQSwECLQAUAAYACAAAACEAOP0h/9YAAACU&#10;AQAACwAAAAAAAAAAAAAAAAAvAQAAX3JlbHMvLnJlbHNQSwECLQAUAAYACAAAACEAnvOdvQ4CAAAd&#10;BAAADgAAAAAAAAAAAAAAAAAuAgAAZHJzL2Uyb0RvYy54bWxQSwECLQAUAAYACAAAACEAeDLRu9sA&#10;AAAEAQAADwAAAAAAAAAAAAAAAABo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27D5DF2D" w14:textId="52DF77E5" w:rsidR="00C43AC8" w:rsidRPr="00C43AC8" w:rsidRDefault="00C43AC8" w:rsidP="00C43AC8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43AC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BE363" w14:textId="286112D6" w:rsidR="00C43AC8" w:rsidRDefault="00C43AC8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F1C6732" wp14:editId="59374996">
              <wp:simplePos x="914400" y="989214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34970" cy="345440"/>
              <wp:effectExtent l="0" t="0" r="17780" b="0"/>
              <wp:wrapNone/>
              <wp:docPr id="141641630" name="Caixa de Texto 3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497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2AC8A7" w14:textId="0660995F" w:rsidR="00C43AC8" w:rsidRPr="00C43AC8" w:rsidRDefault="00C43AC8" w:rsidP="00C43AC8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43AC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1C673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onfidential - Not for Public Consumption or Distribution" style="position:absolute;left:0;text-align:left;margin-left:0;margin-top:0;width:231.1pt;height:27.2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kr7DwIAAB0EAAAOAAAAZHJzL2Uyb0RvYy54bWysU02P2jAQvVfqf7B8Lwks25aIsKK7oqqE&#10;dldiqz0bxyGREo9lGxL66/tsCLTbnqpenMnMeD7ee57f9W3DDsq6mnTOx6OUM6UlFbXe5fz7y+rD&#10;Z86cF7oQDWmV86Ny/G7x/t28M5maUEVNoSxDEe2yzuS88t5kSeJkpVrhRmSURrAk2wqPX7tLCis6&#10;VG+bZJKmH5OObGEsSeUcvA+nIF/E+mWppH8qS6c8a3KO2Xw8bTy34UwWc5HtrDBVLc9jiH+YohW1&#10;RtNLqQfhBdvb+o9SbS0tOSr9SFKbUFnWUsUdsM04fbPNphJGxV0AjjMXmNz/KysfDxvzbJnvv1AP&#10;AgMgnXGZgzPs05e2DV9MyhAHhMcLbKr3TMI5md1MZ58QkojdTG+n04hrcr1trPNfFbUsGDm3oCWi&#10;JQ5r59ERqUNKaKZpVTdNpKbRvzmQGDzJdcRg+X7bs7rAJMP4WyqO2MrSiXBn5KpG67Vw/llYMIxp&#10;oVr/hKNsqMs5nS3OKrI//uYP+QAeUc46KCbnGpLmrPmmQUgQ12DYwdhGYzxLb1PE9b69J+hwjCdh&#10;ZDThtb4ZzNJS+wo9L0MjhISWaJfz7WDe+5N08R6kWi5jEnRkhF/rjZGhdIArYPnSvwprzoB7UPVI&#10;g5xE9gb3U2646cxy74F+JCVAewLyjDg0GLk6v5cg8l//Y9b1VS9+AgAA//8DAFBLAwQUAAYACAAA&#10;ACEAeDLRu9sAAAAEAQAADwAAAGRycy9kb3ducmV2LnhtbEyPwWrCQBCG74W+wzKF3uqmMRWJ2YgI&#10;niwFtRdv6+6YxGZnQ3aj8e077aW9DAz/zzffFMvRteKKfWg8KXidJCCQjLcNVQo+D5uXOYgQNVnd&#10;ekIFdwywLB8fCp1bf6MdXvexEgyhkGsFdYxdLmUwNTodJr5D4uzse6cjr30lba9vDHetTJNkJp1u&#10;iC/UusN1jeZrPzgFb7v4PnzQYXoc0/tl263N9Lw1Sj0/jasFiIhj/CvDjz6rQ8lOJz+QDaJVwI/E&#10;38lZNktTECcGZxnIspD/5ctvAAAA//8DAFBLAQItABQABgAIAAAAIQC2gziS/gAAAOEBAAATAAAA&#10;AAAAAAAAAAAAAAAAAABbQ29udGVudF9UeXBlc10ueG1sUEsBAi0AFAAGAAgAAAAhADj9If/WAAAA&#10;lAEAAAsAAAAAAAAAAAAAAAAALwEAAF9yZWxzLy5yZWxzUEsBAi0AFAAGAAgAAAAhACkySvsPAgAA&#10;HQQAAA4AAAAAAAAAAAAAAAAALgIAAGRycy9lMm9Eb2MueG1sUEsBAi0AFAAGAAgAAAAhAHgy0bvb&#10;AAAABAEAAA8AAAAAAAAAAAAAAAAAaQQAAGRycy9kb3ducmV2LnhtbFBLBQYAAAAABAAEAPMAAABx&#10;BQAAAAA=&#10;" filled="f" stroked="f">
              <v:fill o:detectmouseclick="t"/>
              <v:textbox style="mso-fit-shape-to-text:t" inset="0,0,0,15pt">
                <w:txbxContent>
                  <w:p w14:paraId="6A2AC8A7" w14:textId="0660995F" w:rsidR="00C43AC8" w:rsidRPr="00C43AC8" w:rsidRDefault="00C43AC8" w:rsidP="00C43AC8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43AC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83594" w14:textId="5F1536A9" w:rsidR="00C43AC8" w:rsidRDefault="00C43AC8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BDECD1B" wp14:editId="2A70069E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34970" cy="345440"/>
              <wp:effectExtent l="0" t="0" r="17780" b="0"/>
              <wp:wrapNone/>
              <wp:docPr id="2092253998" name="Caixa de Texto 1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497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535E8D8" w14:textId="003266FC" w:rsidR="00C43AC8" w:rsidRPr="00C43AC8" w:rsidRDefault="00C43AC8" w:rsidP="00C43AC8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43AC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DECD1B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onfidential - Not for Public Consumption or Distribution" style="position:absolute;left:0;text-align:left;margin-left:0;margin-top:0;width:231.1pt;height:27.2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aV0DAIAABYEAAAOAAAAZHJzL2Uyb0RvYy54bWysU01v2zAMvQ/YfxB0X+yk6bYYcYqsRYYB&#10;QVsgHXqWZSk2IImCpMTOfv0oxU62bqdhF5kmKX6897S867UiR+F8C6ak00lOiTAc6tbsS/r9ZfPh&#10;MyU+MFMzBUaU9CQ8vVu9f7fsbCFm0ICqhSNYxPiisyVtQrBFlnneCM38BKwwGJTgNAv46/ZZ7ViH&#10;1bXKZnn+MevA1dYBF96j9+EcpKtUX0rBw5OUXgSiSoqzhXS6dFbxzFZLVuwds03LhzHYP0yhWWuw&#10;6aXUAwuMHFz7RyndcgceZJhw0BlI2XKRdsBtpvmbbXYNsyLtguB4e4HJ/7+y/PG4s8+OhP4L9Ehg&#10;BKSzvvDojPv00un4xUkJxhHC0wU20QfC0Tlb3MwXnzDEMXYzv53PE67Z9bZ1PnwVoEk0SuqQloQW&#10;O259wI6YOqbEZgY2rVKJGmV+c2Bi9GTXEaMV+qof5q6gPuE6Ds5Me8s3LfbcMh+emUNqcUyUa3jC&#10;QyroSgqDRUkD7sff/DEfEccoJR1KpaQGtUyJ+maQiaiq0XCjUSVjushvc4ybg74HFOAU34LlyUSv&#10;C2o0pQP9ikJex0YYYoZju5JWo3kfzprFh8DFep2SUECWha3ZWR5LR5wiiC/9K3N2QDogR48w6ogV&#10;bwA/58ab3q4PAWFPbERMz0AOUKP4EknDQ4nq/vU/ZV2f8+onAAAA//8DAFBLAwQUAAYACAAAACEA&#10;eDLRu9sAAAAEAQAADwAAAGRycy9kb3ducmV2LnhtbEyPwWrCQBCG74W+wzKF3uqmMRWJ2YgIniwF&#10;tRdv6+6YxGZnQ3aj8e077aW9DAz/zzffFMvRteKKfWg8KXidJCCQjLcNVQo+D5uXOYgQNVndekIF&#10;dwywLB8fCp1bf6MdXvexEgyhkGsFdYxdLmUwNTodJr5D4uzse6cjr30lba9vDHetTJNkJp1uiC/U&#10;usN1jeZrPzgFb7v4PnzQYXoc0/tl263N9Lw1Sj0/jasFiIhj/CvDjz6rQ8lOJz+QDaJVwI/E38lZ&#10;NktTECcGZxnIspD/5ctvAAAA//8DAFBLAQItABQABgAIAAAAIQC2gziS/gAAAOEBAAATAAAAAAAA&#10;AAAAAAAAAAAAAABbQ29udGVudF9UeXBlc10ueG1sUEsBAi0AFAAGAAgAAAAhADj9If/WAAAAlAEA&#10;AAsAAAAAAAAAAAAAAAAALwEAAF9yZWxzLy5yZWxzUEsBAi0AFAAGAAgAAAAhABrVpXQMAgAAFgQA&#10;AA4AAAAAAAAAAAAAAAAALgIAAGRycy9lMm9Eb2MueG1sUEsBAi0AFAAGAAgAAAAhAHgy0bvbAAAA&#10;BAEAAA8AAAAAAAAAAAAAAAAAZgQAAGRycy9kb3ducmV2LnhtbFBLBQYAAAAABAAEAPMAAABuBQAA&#10;AAA=&#10;" filled="f" stroked="f">
              <v:fill o:detectmouseclick="t"/>
              <v:textbox style="mso-fit-shape-to-text:t" inset="0,0,0,15pt">
                <w:txbxContent>
                  <w:p w14:paraId="0535E8D8" w14:textId="003266FC" w:rsidR="00C43AC8" w:rsidRPr="00C43AC8" w:rsidRDefault="00C43AC8" w:rsidP="00C43AC8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43AC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64BCBF" w14:textId="77777777" w:rsidR="00C43AC8" w:rsidRDefault="00C43AC8" w:rsidP="00C43AC8">
      <w:pPr>
        <w:spacing w:after="0"/>
      </w:pPr>
      <w:r>
        <w:separator/>
      </w:r>
    </w:p>
  </w:footnote>
  <w:footnote w:type="continuationSeparator" w:id="0">
    <w:p w14:paraId="3D6D461F" w14:textId="77777777" w:rsidR="00C43AC8" w:rsidRDefault="00C43AC8" w:rsidP="00C43AC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CAC"/>
    <w:rsid w:val="002A1A3C"/>
    <w:rsid w:val="004C022C"/>
    <w:rsid w:val="00533D99"/>
    <w:rsid w:val="005B3CAC"/>
    <w:rsid w:val="007E1035"/>
    <w:rsid w:val="009E0C93"/>
    <w:rsid w:val="00A147CF"/>
    <w:rsid w:val="00C43AC8"/>
    <w:rsid w:val="00CF7568"/>
    <w:rsid w:val="00CF7E1A"/>
    <w:rsid w:val="00E00308"/>
    <w:rsid w:val="00F46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F812E"/>
  <w15:docId w15:val="{85EB2A9F-8A51-40BA-BBFD-D992192CE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algun Gothic" w:eastAsia="Malgun Gothic" w:hAnsi="Malgun Gothic" w:cs="Malgun Gothic"/>
        <w:sz w:val="22"/>
        <w:szCs w:val="22"/>
        <w:lang w:val="en-US" w:eastAsia="es-419" w:bidi="ar-SA"/>
      </w:rPr>
    </w:rPrDefault>
    <w:pPrDefault>
      <w:pPr>
        <w:widowControl w:val="0"/>
        <w:spacing w:after="1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ordWrap w:val="0"/>
      <w:autoSpaceDE w:val="0"/>
      <w:autoSpaceDN w:val="0"/>
    </w:pPr>
    <w:rPr>
      <w:lang w:val="es-419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spacing w:before="280" w:after="8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spacing w:before="160" w:after="80"/>
      <w:outlineLvl w:val="1"/>
    </w:pPr>
    <w:rPr>
      <w:rFonts w:asciiTheme="majorHAnsi" w:eastAsiaTheme="majorEastAsia" w:hAnsiTheme="majorHAnsi" w:cstheme="majorBidi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spacing w:before="160" w:after="80"/>
      <w:outlineLvl w:val="2"/>
    </w:pPr>
    <w:rPr>
      <w:rFonts w:asciiTheme="majorHAnsi" w:eastAsiaTheme="majorEastAsia" w:hAnsiTheme="majorHAnsi" w:cstheme="majorBidi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spacing w:before="80" w:after="40"/>
      <w:outlineLvl w:val="3"/>
    </w:pPr>
    <w:rPr>
      <w:rFonts w:asciiTheme="majorHAnsi" w:eastAsiaTheme="majorEastAsia" w:hAnsiTheme="majorHAnsi" w:cstheme="majorBidi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spacing w:before="80" w:after="40"/>
      <w:ind w:leftChars="100" w:left="220"/>
      <w:outlineLvl w:val="4"/>
    </w:pPr>
    <w:rPr>
      <w:rFonts w:asciiTheme="majorHAnsi" w:eastAsiaTheme="majorEastAsia" w:hAnsiTheme="majorHAnsi" w:cstheme="majorBidi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spacing w:before="80" w:after="40"/>
      <w:ind w:leftChars="200" w:left="440"/>
      <w:outlineLvl w:val="5"/>
    </w:pPr>
    <w:rPr>
      <w:rFonts w:asciiTheme="majorHAnsi" w:eastAsiaTheme="majorEastAsia" w:hAnsiTheme="majorHAnsi" w:cstheme="majorBidi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spacing w:before="80" w:after="40"/>
      <w:ind w:leftChars="300" w:left="660"/>
      <w:outlineLvl w:val="6"/>
    </w:pPr>
    <w:rPr>
      <w:rFonts w:asciiTheme="majorHAnsi" w:eastAsiaTheme="majorEastAsia" w:hAnsiTheme="majorHAnsi" w:cstheme="majorBidi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spacing w:before="80" w:after="40"/>
      <w:ind w:leftChars="400" w:left="880"/>
      <w:outlineLvl w:val="7"/>
    </w:pPr>
    <w:rPr>
      <w:rFonts w:asciiTheme="majorHAnsi" w:eastAsiaTheme="majorEastAsia" w:hAnsiTheme="majorHAnsi" w:cstheme="majorBidi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spacing w:before="80" w:after="40"/>
      <w:ind w:leftChars="500" w:left="1100"/>
      <w:outlineLvl w:val="8"/>
    </w:pPr>
    <w:rPr>
      <w:rFonts w:asciiTheme="majorHAnsi" w:eastAsiaTheme="majorEastAsia" w:hAnsiTheme="majorHAnsi" w:cstheme="majorBid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pPr>
      <w:spacing w:after="80"/>
      <w:jc w:val="center"/>
      <w:outlineLvl w:val="0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Pr>
      <w:rFonts w:asciiTheme="majorHAnsi" w:eastAsiaTheme="majorEastAsia" w:hAnsiTheme="majorHAnsi" w:cstheme="majorBidi"/>
    </w:rPr>
  </w:style>
  <w:style w:type="character" w:customStyle="1" w:styleId="Ttulo5Char">
    <w:name w:val="Título 5 Char"/>
    <w:basedOn w:val="Fontepargpadro"/>
    <w:link w:val="Ttulo5"/>
    <w:uiPriority w:val="9"/>
    <w:rPr>
      <w:rFonts w:asciiTheme="majorHAnsi" w:eastAsiaTheme="majorEastAsia" w:hAnsiTheme="majorHAnsi" w:cstheme="majorBidi"/>
    </w:rPr>
  </w:style>
  <w:style w:type="character" w:customStyle="1" w:styleId="Ttulo6Char">
    <w:name w:val="Título 6 Char"/>
    <w:basedOn w:val="Fontepargpadro"/>
    <w:link w:val="Ttulo6"/>
    <w:uiPriority w:val="9"/>
    <w:rPr>
      <w:rFonts w:asciiTheme="majorHAnsi" w:eastAsiaTheme="majorEastAsia" w:hAnsiTheme="majorHAnsi" w:cstheme="majorBidi"/>
    </w:rPr>
  </w:style>
  <w:style w:type="character" w:customStyle="1" w:styleId="Ttulo7Char">
    <w:name w:val="Título 7 Char"/>
    <w:basedOn w:val="Fontepargpadro"/>
    <w:link w:val="Ttulo7"/>
    <w:uiPriority w:val="9"/>
    <w:rPr>
      <w:rFonts w:asciiTheme="majorHAnsi" w:eastAsiaTheme="majorEastAsia" w:hAnsiTheme="majorHAnsi" w:cstheme="majorBidi"/>
    </w:rPr>
  </w:style>
  <w:style w:type="character" w:customStyle="1" w:styleId="Ttulo8Char">
    <w:name w:val="Título 8 Char"/>
    <w:basedOn w:val="Fontepargpadro"/>
    <w:link w:val="Ttulo8"/>
    <w:uiPriority w:val="9"/>
    <w:rPr>
      <w:rFonts w:asciiTheme="majorHAnsi" w:eastAsiaTheme="majorEastAsia" w:hAnsiTheme="majorHAnsi" w:cstheme="majorBidi"/>
    </w:rPr>
  </w:style>
  <w:style w:type="character" w:customStyle="1" w:styleId="Ttulo9Char">
    <w:name w:val="Título 9 Char"/>
    <w:basedOn w:val="Fontepargpadro"/>
    <w:link w:val="Ttulo9"/>
    <w:uiPriority w:val="9"/>
    <w:rPr>
      <w:rFonts w:asciiTheme="majorHAnsi" w:eastAsiaTheme="majorEastAsia" w:hAnsiTheme="majorHAnsi" w:cstheme="majorBidi"/>
    </w:rPr>
  </w:style>
  <w:style w:type="character" w:customStyle="1" w:styleId="TtuloChar">
    <w:name w:val="Título Char"/>
    <w:basedOn w:val="Fontepargpadro"/>
    <w:link w:val="Ttulo"/>
    <w:uiPriority w:val="10"/>
    <w:rPr>
      <w:rFonts w:asciiTheme="majorHAnsi" w:eastAsiaTheme="majorEastAsia" w:hAnsiTheme="majorHAnsi" w:cstheme="majorBidi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tulo">
    <w:name w:val="Subtitle"/>
    <w:basedOn w:val="Normal"/>
    <w:next w:val="Normal"/>
    <w:link w:val="SubttuloChar"/>
    <w:uiPriority w:val="11"/>
    <w:qFormat/>
    <w:pPr>
      <w:jc w:val="center"/>
    </w:pPr>
    <w:rPr>
      <w:color w:val="595959"/>
      <w:sz w:val="28"/>
      <w:szCs w:val="28"/>
    </w:rPr>
  </w:style>
  <w:style w:type="character" w:styleId="nfaseIntensa">
    <w:name w:val="Intense Emphasis"/>
    <w:basedOn w:val="Fontepargpadro"/>
    <w:uiPriority w:val="21"/>
    <w:qFormat/>
    <w:rPr>
      <w:i/>
      <w:iCs/>
      <w:color w:val="0F4761" w:themeColor="accent1" w:themeShade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PargrafodaLista">
    <w:name w:val="List Paragraph"/>
    <w:basedOn w:val="Normal"/>
    <w:uiPriority w:val="34"/>
    <w:qFormat/>
    <w:pPr>
      <w:ind w:left="720"/>
    </w:pPr>
  </w:style>
  <w:style w:type="paragraph" w:styleId="Textodecomentrio">
    <w:name w:val="annotation text"/>
    <w:basedOn w:val="Normal"/>
    <w:link w:val="TextodecomentrioChar"/>
    <w:uiPriority w:val="99"/>
    <w:unhideWhenUsed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26AF3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6AF3"/>
    <w:rPr>
      <w:rFonts w:asciiTheme="majorHAnsi" w:eastAsiaTheme="majorEastAsia" w:hAnsiTheme="majorHAnsi" w:cstheme="majorBid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126AF3"/>
    <w:pPr>
      <w:tabs>
        <w:tab w:val="center" w:pos="4513"/>
        <w:tab w:val="right" w:pos="9026"/>
      </w:tabs>
      <w:snapToGrid w:val="0"/>
    </w:pPr>
  </w:style>
  <w:style w:type="character" w:customStyle="1" w:styleId="CabealhoChar">
    <w:name w:val="Cabeçalho Char"/>
    <w:basedOn w:val="Fontepargpadro"/>
    <w:link w:val="Cabealho"/>
    <w:uiPriority w:val="99"/>
    <w:rsid w:val="00126AF3"/>
  </w:style>
  <w:style w:type="paragraph" w:styleId="Rodap">
    <w:name w:val="footer"/>
    <w:basedOn w:val="Normal"/>
    <w:link w:val="RodapChar"/>
    <w:uiPriority w:val="99"/>
    <w:unhideWhenUsed/>
    <w:rsid w:val="00126AF3"/>
    <w:pPr>
      <w:tabs>
        <w:tab w:val="center" w:pos="4513"/>
        <w:tab w:val="right" w:pos="9026"/>
      </w:tabs>
      <w:snapToGrid w:val="0"/>
    </w:pPr>
  </w:style>
  <w:style w:type="character" w:customStyle="1" w:styleId="RodapChar">
    <w:name w:val="Rodapé Char"/>
    <w:basedOn w:val="Fontepargpadro"/>
    <w:link w:val="Rodap"/>
    <w:uiPriority w:val="99"/>
    <w:rsid w:val="00126AF3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F2785"/>
    <w:pPr>
      <w:jc w:val="left"/>
    </w:pPr>
    <w:rPr>
      <w:b/>
      <w:bCs/>
      <w:sz w:val="22"/>
      <w:szCs w:val="22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F2785"/>
    <w:rPr>
      <w:b/>
      <w:bCs/>
      <w:sz w:val="20"/>
      <w:szCs w:val="20"/>
    </w:rPr>
  </w:style>
  <w:style w:type="character" w:customStyle="1" w:styleId="sc-376fea71-8">
    <w:name w:val="sc-376fea71-8"/>
    <w:basedOn w:val="Fontepargpadro"/>
    <w:rsid w:val="00BF101F"/>
  </w:style>
  <w:style w:type="character" w:customStyle="1" w:styleId="sc-376fea71-4">
    <w:name w:val="sc-376fea71-4"/>
    <w:basedOn w:val="Fontepargpadro"/>
    <w:rsid w:val="00BF101F"/>
  </w:style>
  <w:style w:type="character" w:styleId="Hyperlink">
    <w:name w:val="Hyperlink"/>
    <w:basedOn w:val="Fontepargpadro"/>
    <w:uiPriority w:val="99"/>
    <w:unhideWhenUsed/>
    <w:rsid w:val="00BF101F"/>
    <w:rPr>
      <w:color w:val="0000FF"/>
      <w:u w:val="single"/>
    </w:rPr>
  </w:style>
  <w:style w:type="paragraph" w:styleId="Reviso">
    <w:name w:val="Revision"/>
    <w:hidden/>
    <w:uiPriority w:val="99"/>
    <w:semiHidden/>
    <w:rsid w:val="00FA0981"/>
    <w:pPr>
      <w:spacing w:after="0"/>
      <w:jc w:val="left"/>
    </w:pPr>
  </w:style>
  <w:style w:type="character" w:customStyle="1" w:styleId="UnresolvedMention1">
    <w:name w:val="Unresolved Mention1"/>
    <w:basedOn w:val="Fontepargpadro"/>
    <w:uiPriority w:val="99"/>
    <w:semiHidden/>
    <w:unhideWhenUsed/>
    <w:rsid w:val="004A30A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rsid w:val="008243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4931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s://news.samsung.com/global/samsung-solve-for-tomorrow-introduces-global-themes-to-unite-student-innovators-worldwid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B05030200000200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B05030200000200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/Jsu4VYqddgh/owIsSm7zLjFTA==">CgMxLjA4AHIhMVJQQU5OUjZ6QTdpLUExbG1nZnh2V25NQTVrdHRLMk9C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800</Words>
  <Characters>4323</Characters>
  <Application>Microsoft Office Word</Application>
  <DocSecurity>4</DocSecurity>
  <Lines>36</Lines>
  <Paragraphs>10</Paragraphs>
  <ScaleCrop>false</ScaleCrop>
  <Company/>
  <LinksUpToDate>false</LinksUpToDate>
  <CharactersWithSpaces>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Yoon, Angela</dc:creator>
  <cp:lastModifiedBy>Debora Ornelas (FleishmanHillard)</cp:lastModifiedBy>
  <cp:revision>2</cp:revision>
  <dcterms:created xsi:type="dcterms:W3CDTF">2025-06-16T14:25:00Z</dcterms:created>
  <dcterms:modified xsi:type="dcterms:W3CDTF">2025-06-16T14:25:00Z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0x010100514EE2B1519D7142AF34DAC2C42E0924</vt:lpwstr>
  </property>
  <property fmtid="{D5CDD505-2E9C-101B-9397-08002B2CF9AE}" pid="3" name="MediaServiceImageTags">
    <vt:lpwstr/>
  </property>
  <property fmtid="{D5CDD505-2E9C-101B-9397-08002B2CF9AE}" pid="4" name="GrammarlyDocumentId">
    <vt:lpwstr>d89be07f-e575-4a53-983f-123ff3f15cb8</vt:lpwstr>
  </property>
  <property fmtid="{D5CDD505-2E9C-101B-9397-08002B2CF9AE}" pid="5" name="ClassificationContentMarkingFooterShapeIds">
    <vt:lpwstr>7cb5432e,aee2cb7,871479e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Confidential - Not for Public Consumption or Distribution</vt:lpwstr>
  </property>
  <property fmtid="{D5CDD505-2E9C-101B-9397-08002B2CF9AE}" pid="8" name="MSIP_Label_8e19d756-792e-42a1-bcad-4cb9051ddd2d_Enabled">
    <vt:lpwstr>true</vt:lpwstr>
  </property>
  <property fmtid="{D5CDD505-2E9C-101B-9397-08002B2CF9AE}" pid="9" name="MSIP_Label_8e19d756-792e-42a1-bcad-4cb9051ddd2d_SetDate">
    <vt:lpwstr>2025-06-16T14:25:36Z</vt:lpwstr>
  </property>
  <property fmtid="{D5CDD505-2E9C-101B-9397-08002B2CF9AE}" pid="10" name="MSIP_Label_8e19d756-792e-42a1-bcad-4cb9051ddd2d_Method">
    <vt:lpwstr>Standard</vt:lpwstr>
  </property>
  <property fmtid="{D5CDD505-2E9C-101B-9397-08002B2CF9AE}" pid="11" name="MSIP_Label_8e19d756-792e-42a1-bcad-4cb9051ddd2d_Name">
    <vt:lpwstr>Confidential</vt:lpwstr>
  </property>
  <property fmtid="{D5CDD505-2E9C-101B-9397-08002B2CF9AE}" pid="12" name="MSIP_Label_8e19d756-792e-42a1-bcad-4cb9051ddd2d_SiteId">
    <vt:lpwstr>41eb501a-f671-4ce0-a5bf-b64168c3705f</vt:lpwstr>
  </property>
  <property fmtid="{D5CDD505-2E9C-101B-9397-08002B2CF9AE}" pid="13" name="MSIP_Label_8e19d756-792e-42a1-bcad-4cb9051ddd2d_ActionId">
    <vt:lpwstr>ae21c709-e245-49c1-9bb3-2af285990bed</vt:lpwstr>
  </property>
  <property fmtid="{D5CDD505-2E9C-101B-9397-08002B2CF9AE}" pid="14" name="MSIP_Label_8e19d756-792e-42a1-bcad-4cb9051ddd2d_ContentBits">
    <vt:lpwstr>2</vt:lpwstr>
  </property>
  <property fmtid="{D5CDD505-2E9C-101B-9397-08002B2CF9AE}" pid="15" name="MSIP_Label_8e19d756-792e-42a1-bcad-4cb9051ddd2d_Tag">
    <vt:lpwstr>10, 3, 0, 1</vt:lpwstr>
  </property>
</Properties>
</file>