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54FA" w14:textId="77777777" w:rsidR="007E3744" w:rsidRPr="007F5C3F" w:rsidRDefault="007E3744" w:rsidP="007E3744">
      <w:r w:rsidRPr="007F5C3F">
        <w:rPr>
          <w:rFonts w:ascii="Arial" w:eastAsia="Malgun Gothic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B66BDB" wp14:editId="58545F63">
            <wp:simplePos x="0" y="0"/>
            <wp:positionH relativeFrom="column">
              <wp:posOffset>4415</wp:posOffset>
            </wp:positionH>
            <wp:positionV relativeFrom="paragraph">
              <wp:posOffset>-66616</wp:posOffset>
            </wp:positionV>
            <wp:extent cx="1800000" cy="478817"/>
            <wp:effectExtent l="0" t="0" r="0" b="0"/>
            <wp:wrapThrough wrapText="bothSides">
              <wp:wrapPolygon edited="0">
                <wp:start x="1524" y="2292"/>
                <wp:lineTo x="915" y="12605"/>
                <wp:lineTo x="1524" y="18334"/>
                <wp:lineTo x="19817" y="18334"/>
                <wp:lineTo x="20426" y="14897"/>
                <wp:lineTo x="20426" y="6875"/>
                <wp:lineTo x="19817" y="2292"/>
                <wp:lineTo x="1524" y="2292"/>
              </wp:wrapPolygon>
            </wp:wrapThrough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7DE2E" w14:textId="77777777" w:rsidR="007E3744" w:rsidRPr="007E3744" w:rsidRDefault="007E3744" w:rsidP="007E3744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7E3744">
        <w:rPr>
          <w:rFonts w:ascii="Arial" w:hAnsi="Arial" w:cs="Arial"/>
          <w:b/>
          <w:sz w:val="14"/>
          <w:szCs w:val="14"/>
          <w:lang w:val="es-CO"/>
        </w:rPr>
        <w:t>CONTACTO:</w:t>
      </w:r>
    </w:p>
    <w:p w14:paraId="3D2338A4" w14:textId="77777777" w:rsidR="007E3744" w:rsidRPr="007E3744" w:rsidRDefault="007E3744" w:rsidP="007E3744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7E3744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0B40D2AF" w14:textId="77777777" w:rsidR="007E3744" w:rsidRPr="007E3744" w:rsidRDefault="007E3744" w:rsidP="007E374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7E3744">
        <w:rPr>
          <w:rFonts w:ascii="Arial" w:hAnsi="Arial" w:cs="Arial"/>
          <w:sz w:val="14"/>
          <w:szCs w:val="14"/>
          <w:lang w:val="es-CO"/>
        </w:rPr>
        <w:tab/>
      </w:r>
      <w:r w:rsidRPr="007E3744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50DF401E" w14:textId="77777777" w:rsidR="007E3744" w:rsidRPr="007F5C3F" w:rsidRDefault="007E3744" w:rsidP="007E374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7E3744">
        <w:rPr>
          <w:rFonts w:ascii="Arial" w:hAnsi="Arial" w:cs="Arial"/>
          <w:sz w:val="14"/>
          <w:szCs w:val="14"/>
          <w:lang w:val="es-CO"/>
        </w:rPr>
        <w:tab/>
      </w:r>
      <w:r w:rsidRPr="007E3744">
        <w:rPr>
          <w:rFonts w:ascii="Arial" w:hAnsi="Arial" w:cs="Arial"/>
          <w:sz w:val="14"/>
          <w:szCs w:val="14"/>
          <w:lang w:val="es-CO"/>
        </w:rPr>
        <w:tab/>
      </w:r>
      <w:r w:rsidRPr="007E3744">
        <w:rPr>
          <w:rFonts w:ascii="Arial" w:hAnsi="Arial" w:cs="Arial"/>
          <w:sz w:val="14"/>
          <w:szCs w:val="14"/>
          <w:lang w:val="es-CO"/>
        </w:rPr>
        <w:tab/>
      </w:r>
      <w:r w:rsidRPr="007F5C3F">
        <w:rPr>
          <w:rFonts w:ascii="Arial" w:hAnsi="Arial" w:cs="Arial"/>
          <w:sz w:val="14"/>
          <w:szCs w:val="14"/>
        </w:rPr>
        <w:t xml:space="preserve">Tel:3166613107 </w:t>
      </w:r>
    </w:p>
    <w:p w14:paraId="1FAB8FC0" w14:textId="77777777" w:rsidR="007E3744" w:rsidRPr="007F5C3F" w:rsidRDefault="002F09B8" w:rsidP="007E374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hyperlink r:id="rId9" w:history="1">
        <w:r w:rsidR="007E3744" w:rsidRPr="007F5C3F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4ABDBF1F" w14:textId="2CC62BCE" w:rsidR="00E06251" w:rsidRPr="002B0AB4" w:rsidRDefault="00E06251" w:rsidP="007E3744">
      <w:pPr>
        <w:tabs>
          <w:tab w:val="left" w:pos="0"/>
        </w:tabs>
        <w:wordWrap/>
        <w:spacing w:after="120" w:line="360" w:lineRule="auto"/>
        <w:rPr>
          <w:rFonts w:ascii="Arial" w:eastAsia="Malgun Gothic" w:hAnsi="Arial" w:cs="Arial"/>
          <w:b/>
          <w:szCs w:val="20"/>
          <w:lang w:val="es-419"/>
        </w:rPr>
      </w:pPr>
    </w:p>
    <w:p w14:paraId="619C9AF0" w14:textId="677B9B67" w:rsidR="00896563" w:rsidRPr="007E3744" w:rsidRDefault="00896563" w:rsidP="007E3744">
      <w:pPr>
        <w:tabs>
          <w:tab w:val="left" w:pos="0"/>
        </w:tabs>
        <w:wordWrap/>
        <w:spacing w:after="120" w:line="276" w:lineRule="auto"/>
        <w:jc w:val="center"/>
        <w:rPr>
          <w:rFonts w:ascii="Arial" w:eastAsia="Gulim" w:hAnsi="Arial" w:cs="Arial"/>
          <w:b/>
          <w:spacing w:val="-3"/>
          <w:kern w:val="36"/>
          <w:sz w:val="28"/>
          <w:szCs w:val="21"/>
          <w:lang w:val="es-ES_tradnl"/>
        </w:rPr>
      </w:pPr>
      <w:r w:rsidRPr="007E3744">
        <w:rPr>
          <w:rFonts w:ascii="Arial" w:eastAsia="Gulim" w:hAnsi="Arial" w:cs="Arial"/>
          <w:b/>
          <w:spacing w:val="-3"/>
          <w:kern w:val="36"/>
          <w:sz w:val="28"/>
          <w:szCs w:val="21"/>
          <w:lang w:val="es-ES_tradnl"/>
        </w:rPr>
        <w:t xml:space="preserve">Samsung </w:t>
      </w:r>
      <w:proofErr w:type="spellStart"/>
      <w:r w:rsidRPr="007E3744">
        <w:rPr>
          <w:rFonts w:ascii="Arial" w:eastAsia="Gulim" w:hAnsi="Arial" w:cs="Arial"/>
          <w:b/>
          <w:spacing w:val="-3"/>
          <w:kern w:val="36"/>
          <w:sz w:val="28"/>
          <w:szCs w:val="21"/>
          <w:lang w:val="es-ES_tradnl"/>
        </w:rPr>
        <w:t>Electronics</w:t>
      </w:r>
      <w:proofErr w:type="spellEnd"/>
      <w:r w:rsidRPr="007E3744">
        <w:rPr>
          <w:rFonts w:ascii="Arial" w:eastAsia="Gulim" w:hAnsi="Arial" w:cs="Arial"/>
          <w:b/>
          <w:spacing w:val="-3"/>
          <w:kern w:val="36"/>
          <w:sz w:val="28"/>
          <w:szCs w:val="21"/>
          <w:lang w:val="es-ES_tradnl"/>
        </w:rPr>
        <w:t xml:space="preserve"> gana 48 premios en IDEA 2021</w:t>
      </w:r>
    </w:p>
    <w:p w14:paraId="1A1CD586" w14:textId="382B7C8D" w:rsidR="007E3744" w:rsidRPr="007E3744" w:rsidRDefault="004D2154" w:rsidP="004D2154">
      <w:pPr>
        <w:pStyle w:val="Textocomentario"/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val="es-ES_tradnl"/>
        </w:rPr>
      </w:pPr>
      <w:r>
        <w:rPr>
          <w:rFonts w:ascii="Arial" w:hAnsi="Arial" w:cs="Arial"/>
          <w:i/>
          <w:iCs/>
          <w:sz w:val="24"/>
          <w:szCs w:val="24"/>
          <w:lang w:val="es-ES_tradnl"/>
        </w:rPr>
        <w:t>El reconocimiento exalta</w:t>
      </w:r>
      <w:r w:rsidR="00571402" w:rsidRPr="007E3744">
        <w:rPr>
          <w:rFonts w:ascii="Arial" w:hAnsi="Arial" w:cs="Arial"/>
          <w:i/>
          <w:iCs/>
          <w:sz w:val="24"/>
          <w:szCs w:val="24"/>
          <w:lang w:val="es-ES_tradnl"/>
        </w:rPr>
        <w:t xml:space="preserve"> los </w:t>
      </w:r>
      <w:r w:rsidR="00896563" w:rsidRPr="007E3744">
        <w:rPr>
          <w:rFonts w:ascii="Arial" w:hAnsi="Arial" w:cs="Arial"/>
          <w:i/>
          <w:iCs/>
          <w:sz w:val="24"/>
          <w:szCs w:val="24"/>
          <w:lang w:val="es-ES_tradnl"/>
        </w:rPr>
        <w:t>productos y servicios de la empresa por su excelencia en el diseño que eleva el estilo de vida de los consumidores</w:t>
      </w:r>
    </w:p>
    <w:p w14:paraId="1AAE4B66" w14:textId="16890EA0" w:rsidR="00896563" w:rsidRPr="007E3744" w:rsidRDefault="004D2154" w:rsidP="007E3744">
      <w:pPr>
        <w:widowControl/>
        <w:shd w:val="clear" w:color="auto" w:fill="FFFFFF"/>
        <w:wordWrap/>
        <w:autoSpaceDE/>
        <w:autoSpaceDN/>
        <w:spacing w:line="276" w:lineRule="auto"/>
        <w:outlineLvl w:val="0"/>
        <w:rPr>
          <w:rFonts w:ascii="Arial" w:hAnsi="Arial" w:cs="Arial"/>
          <w:spacing w:val="3"/>
          <w:sz w:val="22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br/>
      </w:r>
      <w:r w:rsidR="00E15ECC"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>BOGOTÁ D.C.</w:t>
      </w:r>
      <w:r w:rsidR="00896563" w:rsidRPr="007E3744"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>, Co</w:t>
      </w:r>
      <w:r w:rsidR="00E15ECC"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>lombia</w:t>
      </w:r>
      <w:r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 xml:space="preserve">. </w:t>
      </w:r>
      <w:r w:rsidR="00E15ECC"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>Octubre</w:t>
      </w:r>
      <w:r w:rsidR="00896563" w:rsidRPr="007E3744">
        <w:rPr>
          <w:rFonts w:ascii="Arial" w:hAnsi="Arial" w:cs="Arial"/>
          <w:b/>
          <w:bCs/>
          <w:spacing w:val="3"/>
          <w:sz w:val="22"/>
          <w:shd w:val="clear" w:color="auto" w:fill="FFFFFF"/>
          <w:lang w:val="es-ES_tradnl"/>
        </w:rPr>
        <w:t xml:space="preserve"> 2021</w:t>
      </w:r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– Samsung </w:t>
      </w:r>
      <w:proofErr w:type="spellStart"/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Electronics</w:t>
      </w:r>
      <w:proofErr w:type="spellEnd"/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recibió </w:t>
      </w:r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48 premios en el</w:t>
      </w:r>
      <w:r w:rsidR="009370EA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mundialmente</w:t>
      </w:r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reconocido </w:t>
      </w:r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 xml:space="preserve">International </w:t>
      </w:r>
      <w:proofErr w:type="spellStart"/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>Design</w:t>
      </w:r>
      <w:proofErr w:type="spellEnd"/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 xml:space="preserve"> </w:t>
      </w:r>
      <w:proofErr w:type="spellStart"/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>Excellence</w:t>
      </w:r>
      <w:proofErr w:type="spellEnd"/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 xml:space="preserve"> </w:t>
      </w:r>
      <w:proofErr w:type="spellStart"/>
      <w:r w:rsidR="00896563" w:rsidRPr="007E3744">
        <w:rPr>
          <w:rFonts w:ascii="Arial" w:hAnsi="Arial" w:cs="Arial"/>
          <w:i/>
          <w:iCs/>
          <w:spacing w:val="3"/>
          <w:sz w:val="22"/>
          <w:shd w:val="clear" w:color="auto" w:fill="FFFFFF"/>
          <w:lang w:val="es-ES_tradnl"/>
        </w:rPr>
        <w:t>Awards</w:t>
      </w:r>
      <w:proofErr w:type="spellEnd"/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(IDEA) 2021, incluidos siete </w:t>
      </w:r>
      <w:r w:rsidR="009370EA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Platas</w:t>
      </w:r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, tres Bron</w:t>
      </w:r>
      <w:r w:rsidR="009370EA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c</w:t>
      </w:r>
      <w:r w:rsidR="00896563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es y 38 finalistas.</w:t>
      </w:r>
    </w:p>
    <w:p w14:paraId="1B55748B" w14:textId="66A17458" w:rsidR="00896563" w:rsidRPr="007E3744" w:rsidRDefault="00896563" w:rsidP="007E3744">
      <w:pPr>
        <w:widowControl/>
        <w:shd w:val="clear" w:color="auto" w:fill="FFFFFF"/>
        <w:wordWrap/>
        <w:autoSpaceDE/>
        <w:autoSpaceDN/>
        <w:spacing w:line="276" w:lineRule="auto"/>
        <w:outlineLvl w:val="0"/>
        <w:rPr>
          <w:rFonts w:ascii="Arial" w:hAnsi="Arial" w:cs="Arial"/>
          <w:spacing w:val="3"/>
          <w:sz w:val="22"/>
          <w:shd w:val="clear" w:color="auto" w:fill="FFFFFF"/>
          <w:lang w:val="es-ES_tradnl"/>
        </w:rPr>
      </w:pP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Los premios IDEA 2021 para Samsung incluyen diseños creativos en múltiples categorías que muestran la excelencia de </w:t>
      </w:r>
      <w:r w:rsidR="004D215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la compañía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en el diseño de estilo de vida del consumidor, desde </w:t>
      </w:r>
      <w:r w:rsidR="004D215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la concepción del 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producto hasta </w:t>
      </w:r>
      <w:r w:rsidR="004D215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la materialización 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interactiv</w:t>
      </w:r>
      <w:r w:rsidR="004D215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a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y avanzad</w:t>
      </w:r>
      <w:r w:rsidR="004D215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a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.</w:t>
      </w:r>
    </w:p>
    <w:p w14:paraId="6681EE6A" w14:textId="6BF97433" w:rsidR="00896563" w:rsidRPr="007E3744" w:rsidRDefault="00896563" w:rsidP="007E3744">
      <w:pPr>
        <w:spacing w:line="276" w:lineRule="auto"/>
        <w:rPr>
          <w:rFonts w:ascii="Arial" w:eastAsia="Gulim" w:hAnsi="Arial" w:cs="Arial"/>
          <w:spacing w:val="3"/>
          <w:kern w:val="0"/>
          <w:sz w:val="22"/>
          <w:lang w:val="es-ES_tradnl"/>
        </w:rPr>
      </w:pP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IDEA, </w:t>
      </w:r>
      <w:r w:rsidR="00041A7B"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presentado 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por la </w:t>
      </w:r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 xml:space="preserve">Industrial </w:t>
      </w:r>
      <w:proofErr w:type="spellStart"/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>Designers</w:t>
      </w:r>
      <w:proofErr w:type="spellEnd"/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 xml:space="preserve"> </w:t>
      </w:r>
      <w:proofErr w:type="spellStart"/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>Society</w:t>
      </w:r>
      <w:proofErr w:type="spellEnd"/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 xml:space="preserve"> of </w:t>
      </w:r>
      <w:proofErr w:type="spellStart"/>
      <w:r w:rsidRPr="007E3744">
        <w:rPr>
          <w:rFonts w:ascii="Arial" w:eastAsia="Gulim" w:hAnsi="Arial" w:cs="Arial"/>
          <w:i/>
          <w:iCs/>
          <w:spacing w:val="3"/>
          <w:kern w:val="0"/>
          <w:sz w:val="22"/>
          <w:lang w:val="es-ES_tradnl"/>
        </w:rPr>
        <w:t>America</w:t>
      </w:r>
      <w:proofErr w:type="spellEnd"/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(IDSA), se lleva a cabo anualmente desde 1980</w:t>
      </w:r>
      <w:r w:rsidR="004D215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y es 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>considerad</w:t>
      </w:r>
      <w:r w:rsidR="00993C2A"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>o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como el programa de premios de diseño más influyente en Norteamérica</w:t>
      </w:r>
      <w:r w:rsidR="004D2154">
        <w:rPr>
          <w:rFonts w:ascii="Arial" w:eastAsia="Gulim" w:hAnsi="Arial" w:cs="Arial"/>
          <w:spacing w:val="3"/>
          <w:kern w:val="0"/>
          <w:sz w:val="22"/>
          <w:lang w:val="es-ES_tradnl"/>
        </w:rPr>
        <w:t>. A su vez, estos reconocimientos contemplan la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innovación en el diseño</w:t>
      </w:r>
      <w:r w:rsidR="004D215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y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beneficio al usuario </w:t>
      </w:r>
      <w:r w:rsidR="004D2154">
        <w:rPr>
          <w:rFonts w:ascii="Arial" w:eastAsia="Gulim" w:hAnsi="Arial" w:cs="Arial"/>
          <w:spacing w:val="3"/>
          <w:kern w:val="0"/>
          <w:sz w:val="22"/>
          <w:lang w:val="es-ES_tradnl"/>
        </w:rPr>
        <w:t>y a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la sociedad como parte de sus criterios </w:t>
      </w:r>
      <w:r w:rsidR="004D2154">
        <w:rPr>
          <w:rFonts w:ascii="Arial" w:eastAsia="Gulim" w:hAnsi="Arial" w:cs="Arial"/>
          <w:spacing w:val="3"/>
          <w:kern w:val="0"/>
          <w:sz w:val="22"/>
          <w:lang w:val="es-ES_tradnl"/>
        </w:rPr>
        <w:t>de</w:t>
      </w:r>
      <w:r w:rsidR="00765412"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 xml:space="preserve"> selección</w:t>
      </w:r>
      <w:r w:rsidRPr="007E3744">
        <w:rPr>
          <w:rFonts w:ascii="Arial" w:eastAsia="Gulim" w:hAnsi="Arial" w:cs="Arial"/>
          <w:spacing w:val="3"/>
          <w:kern w:val="0"/>
          <w:sz w:val="22"/>
          <w:lang w:val="es-ES_tradnl"/>
        </w:rPr>
        <w:t>.</w:t>
      </w:r>
    </w:p>
    <w:p w14:paraId="50369B17" w14:textId="5BEBAFB4" w:rsidR="00E06251" w:rsidRPr="007E3744" w:rsidRDefault="00896563" w:rsidP="007E3744">
      <w:pPr>
        <w:widowControl/>
        <w:shd w:val="clear" w:color="auto" w:fill="FFFFFF"/>
        <w:wordWrap/>
        <w:autoSpaceDE/>
        <w:autoSpaceDN/>
        <w:spacing w:line="276" w:lineRule="auto"/>
        <w:outlineLvl w:val="0"/>
        <w:rPr>
          <w:rFonts w:ascii="Arial" w:hAnsi="Arial" w:cs="Arial"/>
          <w:spacing w:val="3"/>
          <w:sz w:val="22"/>
          <w:shd w:val="clear" w:color="auto" w:fill="FFFFFF"/>
          <w:lang w:val="es-ES_tradnl"/>
        </w:rPr>
      </w:pP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Samsung obtuvo siete premios </w:t>
      </w:r>
      <w:r w:rsidR="005E4D62"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>de Plata</w:t>
      </w:r>
      <w:r w:rsidRPr="007E3744">
        <w:rPr>
          <w:rFonts w:ascii="Arial" w:hAnsi="Arial" w:cs="Arial"/>
          <w:spacing w:val="3"/>
          <w:sz w:val="22"/>
          <w:shd w:val="clear" w:color="auto" w:fill="FFFFFF"/>
          <w:lang w:val="es-ES_tradnl"/>
        </w:rPr>
        <w:t xml:space="preserve"> por sus creaciones de vanguardia, que incluyen:</w:t>
      </w:r>
    </w:p>
    <w:p w14:paraId="5E7B9DB8" w14:textId="3CF93184" w:rsidR="00896563" w:rsidRPr="007E3744" w:rsidRDefault="00896563" w:rsidP="007E3744">
      <w:pPr>
        <w:pStyle w:val="NormalWeb"/>
        <w:numPr>
          <w:ilvl w:val="0"/>
          <w:numId w:val="2"/>
        </w:numPr>
        <w:spacing w:before="0" w:beforeAutospacing="0" w:after="160" w:afterAutospacing="0" w:line="276" w:lineRule="auto"/>
        <w:jc w:val="both"/>
        <w:rPr>
          <w:rFonts w:ascii="Arial" w:eastAsia="BatangChe" w:hAnsi="Arial" w:cs="Arial"/>
          <w:sz w:val="22"/>
          <w:szCs w:val="22"/>
          <w:lang w:val="es-ES_tradnl"/>
        </w:rPr>
      </w:pPr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Samsung Neo QLED 8K (QN900A), que implementa el diseño </w:t>
      </w:r>
      <w:proofErr w:type="spellStart"/>
      <w:r w:rsidRPr="007E3744">
        <w:rPr>
          <w:rFonts w:ascii="Arial" w:eastAsia="BatangChe" w:hAnsi="Arial" w:cs="Arial"/>
          <w:sz w:val="22"/>
          <w:szCs w:val="22"/>
          <w:lang w:val="es-ES_tradnl"/>
        </w:rPr>
        <w:t>Infinity</w:t>
      </w:r>
      <w:proofErr w:type="spellEnd"/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 </w:t>
      </w:r>
      <w:proofErr w:type="spellStart"/>
      <w:r w:rsidRPr="007E3744">
        <w:rPr>
          <w:rFonts w:ascii="Arial" w:eastAsia="BatangChe" w:hAnsi="Arial" w:cs="Arial"/>
          <w:sz w:val="22"/>
          <w:szCs w:val="22"/>
          <w:lang w:val="es-ES_tradnl"/>
        </w:rPr>
        <w:t>Screen</w:t>
      </w:r>
      <w:proofErr w:type="spellEnd"/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 que maximiza la inmersión minimizando el bisel.</w:t>
      </w:r>
    </w:p>
    <w:p w14:paraId="652A9BDA" w14:textId="40575735" w:rsidR="00896563" w:rsidRPr="007E3744" w:rsidRDefault="00896563" w:rsidP="007E3744">
      <w:pPr>
        <w:pStyle w:val="NormalWeb"/>
        <w:numPr>
          <w:ilvl w:val="0"/>
          <w:numId w:val="2"/>
        </w:numPr>
        <w:spacing w:before="0" w:beforeAutospacing="0" w:after="160" w:afterAutospacing="0" w:line="276" w:lineRule="auto"/>
        <w:jc w:val="both"/>
        <w:rPr>
          <w:rFonts w:ascii="Arial" w:eastAsia="BatangChe" w:hAnsi="Arial" w:cs="Arial"/>
          <w:sz w:val="22"/>
          <w:szCs w:val="22"/>
          <w:lang w:val="es-ES_tradnl"/>
        </w:rPr>
      </w:pPr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Purificador de aire </w:t>
      </w:r>
      <w:proofErr w:type="spellStart"/>
      <w:r w:rsidRPr="007E3744">
        <w:rPr>
          <w:rFonts w:ascii="Arial" w:eastAsia="BatangChe" w:hAnsi="Arial" w:cs="Arial"/>
          <w:sz w:val="22"/>
          <w:szCs w:val="22"/>
          <w:lang w:val="es-ES_tradnl"/>
        </w:rPr>
        <w:t>Bespoke</w:t>
      </w:r>
      <w:proofErr w:type="spellEnd"/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 Cube™ (AX9500N) con el concepto innovador de permitir que los consumidores elijan el diseño del panel frontal del purificador de acuerdo con su estilo de vida.</w:t>
      </w:r>
    </w:p>
    <w:p w14:paraId="6EC95307" w14:textId="7F91B44E" w:rsidR="00896563" w:rsidRPr="007E3744" w:rsidRDefault="00896563" w:rsidP="007E3744">
      <w:pPr>
        <w:pStyle w:val="NormalWeb"/>
        <w:numPr>
          <w:ilvl w:val="0"/>
          <w:numId w:val="2"/>
        </w:numPr>
        <w:spacing w:before="0" w:beforeAutospacing="0" w:after="160" w:afterAutospacing="0" w:line="276" w:lineRule="auto"/>
        <w:jc w:val="both"/>
        <w:rPr>
          <w:rFonts w:ascii="Arial" w:eastAsia="BatangChe" w:hAnsi="Arial" w:cs="Arial"/>
          <w:sz w:val="22"/>
          <w:szCs w:val="22"/>
          <w:lang w:val="es-ES_tradnl"/>
        </w:rPr>
      </w:pPr>
      <w:proofErr w:type="spellStart"/>
      <w:r w:rsidRPr="007E3744">
        <w:rPr>
          <w:rFonts w:ascii="Arial" w:eastAsia="BatangChe" w:hAnsi="Arial" w:cs="Arial"/>
          <w:sz w:val="22"/>
          <w:szCs w:val="22"/>
          <w:lang w:val="es-ES_tradnl"/>
        </w:rPr>
        <w:t>Bespoke</w:t>
      </w:r>
      <w:proofErr w:type="spellEnd"/>
      <w:r w:rsidRPr="007E3744">
        <w:rPr>
          <w:rFonts w:ascii="Arial" w:eastAsia="BatangChe" w:hAnsi="Arial" w:cs="Arial"/>
          <w:sz w:val="22"/>
          <w:szCs w:val="22"/>
          <w:lang w:val="es-ES_tradnl"/>
        </w:rPr>
        <w:t xml:space="preserve"> Slim (VS6800AL)</w:t>
      </w:r>
      <w:r w:rsidRPr="007E3744">
        <w:rPr>
          <w:rStyle w:val="Refdenotaalpie"/>
          <w:rFonts w:ascii="Arial" w:eastAsia="BatangChe" w:hAnsi="Arial" w:cs="Arial"/>
          <w:sz w:val="22"/>
          <w:szCs w:val="22"/>
          <w:lang w:val="es-ES_tradnl"/>
        </w:rPr>
        <w:footnoteReference w:id="1"/>
      </w:r>
      <w:r w:rsidRPr="007E3744">
        <w:rPr>
          <w:rFonts w:ascii="Arial" w:eastAsia="BatangChe" w:hAnsi="Arial" w:cs="Arial"/>
          <w:sz w:val="22"/>
          <w:szCs w:val="22"/>
          <w:lang w:val="es-ES_tradnl"/>
        </w:rPr>
        <w:t>, una aspiradora que ofrece un diseño delgado y personalizable que cabe en un espacio pequeño.</w:t>
      </w:r>
    </w:p>
    <w:p w14:paraId="7C6165F4" w14:textId="010471E2" w:rsidR="00896563" w:rsidRPr="007E3744" w:rsidRDefault="00896563" w:rsidP="007E3744">
      <w:pPr>
        <w:pStyle w:val="NormalWeb"/>
        <w:numPr>
          <w:ilvl w:val="0"/>
          <w:numId w:val="2"/>
        </w:numPr>
        <w:spacing w:before="0" w:beforeAutospacing="0" w:after="160" w:afterAutospacing="0" w:line="276" w:lineRule="auto"/>
        <w:jc w:val="both"/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</w:pPr>
      <w:proofErr w:type="spellStart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SmartThings</w:t>
      </w:r>
      <w:proofErr w:type="spellEnd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Cooking</w:t>
      </w:r>
      <w:proofErr w:type="spellEnd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, que habilita una experiencia culinaria única impulsada por la IA</w:t>
      </w:r>
      <w:r w:rsidR="009F3F86"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 de alimentos de</w:t>
      </w:r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Whisk</w:t>
      </w:r>
      <w:proofErr w:type="spellEnd"/>
      <w:r w:rsidRPr="007E3744">
        <w:rPr>
          <w:rFonts w:ascii="Arial" w:hAnsi="Arial" w:cs="Arial"/>
          <w:spacing w:val="3"/>
          <w:sz w:val="22"/>
          <w:szCs w:val="22"/>
          <w:shd w:val="clear" w:color="auto" w:fill="FFFFFF"/>
          <w:lang w:val="es-ES_tradnl"/>
        </w:rPr>
        <w:t>.</w:t>
      </w:r>
    </w:p>
    <w:p w14:paraId="6C0E8800" w14:textId="1E0EC86B" w:rsidR="00711AF6" w:rsidRPr="007E3744" w:rsidRDefault="004D2154" w:rsidP="007E3744">
      <w:pPr>
        <w:pStyle w:val="NormalWeb"/>
        <w:spacing w:before="0" w:beforeAutospacing="0" w:after="16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Recibieron</w:t>
      </w:r>
      <w:r w:rsidR="00896563" w:rsidRPr="007E3744">
        <w:rPr>
          <w:rFonts w:ascii="Arial" w:hAnsi="Arial" w:cs="Arial"/>
          <w:sz w:val="22"/>
          <w:szCs w:val="22"/>
          <w:lang w:val="es-ES_tradnl"/>
        </w:rPr>
        <w:t xml:space="preserve"> premios Bron</w:t>
      </w:r>
      <w:r w:rsidR="009F3F86" w:rsidRPr="007E3744">
        <w:rPr>
          <w:rFonts w:ascii="Arial" w:hAnsi="Arial" w:cs="Arial"/>
          <w:sz w:val="22"/>
          <w:szCs w:val="22"/>
          <w:lang w:val="es-ES_tradnl"/>
        </w:rPr>
        <w:t>c</w:t>
      </w:r>
      <w:r w:rsidR="00896563" w:rsidRPr="007E3744">
        <w:rPr>
          <w:rFonts w:ascii="Arial" w:hAnsi="Arial" w:cs="Arial"/>
          <w:sz w:val="22"/>
          <w:szCs w:val="22"/>
          <w:lang w:val="es-ES_tradnl"/>
        </w:rPr>
        <w:t>e:</w:t>
      </w:r>
    </w:p>
    <w:p w14:paraId="13D7246E" w14:textId="376361CD" w:rsidR="00896563" w:rsidRPr="007E3744" w:rsidRDefault="00896563" w:rsidP="007E3744">
      <w:pPr>
        <w:pStyle w:val="Prrafodelista"/>
        <w:numPr>
          <w:ilvl w:val="0"/>
          <w:numId w:val="1"/>
        </w:numPr>
        <w:snapToGrid w:val="0"/>
        <w:spacing w:line="276" w:lineRule="auto"/>
        <w:ind w:leftChars="0"/>
        <w:textAlignment w:val="bottom"/>
        <w:rPr>
          <w:rFonts w:ascii="Arial" w:hAnsi="Arial" w:cs="Arial"/>
          <w:sz w:val="22"/>
          <w:lang w:val="es-ES_tradnl"/>
        </w:rPr>
      </w:pPr>
      <w:proofErr w:type="spellStart"/>
      <w:r w:rsidRPr="007E3744">
        <w:rPr>
          <w:rFonts w:ascii="Arial" w:hAnsi="Arial" w:cs="Arial"/>
          <w:sz w:val="22"/>
          <w:lang w:val="es-ES_tradnl"/>
        </w:rPr>
        <w:t>The</w:t>
      </w:r>
      <w:proofErr w:type="spellEnd"/>
      <w:r w:rsidRPr="007E3744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7E3744">
        <w:rPr>
          <w:rFonts w:ascii="Arial" w:hAnsi="Arial" w:cs="Arial"/>
          <w:sz w:val="22"/>
          <w:lang w:val="es-ES_tradnl"/>
        </w:rPr>
        <w:t>Frame</w:t>
      </w:r>
      <w:proofErr w:type="spellEnd"/>
      <w:r w:rsidRPr="007E3744">
        <w:rPr>
          <w:rFonts w:ascii="Arial" w:hAnsi="Arial" w:cs="Arial"/>
          <w:sz w:val="22"/>
          <w:lang w:val="es-ES_tradnl"/>
        </w:rPr>
        <w:t>, un televisor de estilo de vida que puede combinar</w:t>
      </w:r>
      <w:r w:rsidR="00AE09A4" w:rsidRPr="007E3744">
        <w:rPr>
          <w:rFonts w:ascii="Arial" w:hAnsi="Arial" w:cs="Arial"/>
          <w:sz w:val="22"/>
          <w:lang w:val="es-ES_tradnl"/>
        </w:rPr>
        <w:t>se</w:t>
      </w:r>
      <w:r w:rsidRPr="007E3744">
        <w:rPr>
          <w:rFonts w:ascii="Arial" w:hAnsi="Arial" w:cs="Arial"/>
          <w:sz w:val="22"/>
          <w:lang w:val="es-ES_tradnl"/>
        </w:rPr>
        <w:t xml:space="preserve"> con cualquier decoración del hogar y cuenta con "</w:t>
      </w:r>
      <w:r w:rsidR="00AE09A4" w:rsidRPr="007E3744">
        <w:rPr>
          <w:rFonts w:ascii="Arial" w:hAnsi="Arial" w:cs="Arial"/>
          <w:sz w:val="22"/>
          <w:lang w:val="es-ES_tradnl"/>
        </w:rPr>
        <w:t xml:space="preserve">Art </w:t>
      </w:r>
      <w:proofErr w:type="spellStart"/>
      <w:r w:rsidR="00AE09A4" w:rsidRPr="007E3744">
        <w:rPr>
          <w:rFonts w:ascii="Arial" w:hAnsi="Arial" w:cs="Arial"/>
          <w:sz w:val="22"/>
          <w:lang w:val="es-ES_tradnl"/>
        </w:rPr>
        <w:t>Mode</w:t>
      </w:r>
      <w:proofErr w:type="spellEnd"/>
      <w:r w:rsidRPr="007E3744">
        <w:rPr>
          <w:rFonts w:ascii="Arial" w:hAnsi="Arial" w:cs="Arial"/>
          <w:sz w:val="22"/>
          <w:lang w:val="es-ES_tradnl"/>
        </w:rPr>
        <w:t>", que permite a los espectadores disfrutar de las obras maestras de</w:t>
      </w:r>
      <w:r w:rsidR="00AE09A4" w:rsidRPr="007E3744">
        <w:rPr>
          <w:rFonts w:ascii="Arial" w:hAnsi="Arial" w:cs="Arial"/>
          <w:sz w:val="22"/>
          <w:lang w:val="es-ES_tradnl"/>
        </w:rPr>
        <w:t>sde</w:t>
      </w:r>
      <w:r w:rsidRPr="007E3744">
        <w:rPr>
          <w:rFonts w:ascii="Arial" w:hAnsi="Arial" w:cs="Arial"/>
          <w:sz w:val="22"/>
          <w:lang w:val="es-ES_tradnl"/>
        </w:rPr>
        <w:t xml:space="preserve"> sus hogares.</w:t>
      </w:r>
    </w:p>
    <w:p w14:paraId="0DB55381" w14:textId="7EE44FF4" w:rsidR="00AE09A4" w:rsidRPr="007E3744" w:rsidRDefault="00AE09A4" w:rsidP="007E3744">
      <w:pPr>
        <w:pStyle w:val="Prrafodelista"/>
        <w:numPr>
          <w:ilvl w:val="0"/>
          <w:numId w:val="1"/>
        </w:numPr>
        <w:snapToGrid w:val="0"/>
        <w:spacing w:line="276" w:lineRule="auto"/>
        <w:ind w:leftChars="0"/>
        <w:textAlignment w:val="bottom"/>
        <w:rPr>
          <w:rFonts w:ascii="Arial" w:hAnsi="Arial" w:cs="Arial"/>
          <w:sz w:val="22"/>
          <w:lang w:val="es-ES_tradnl"/>
        </w:rPr>
      </w:pPr>
      <w:proofErr w:type="spellStart"/>
      <w:r w:rsidRPr="007E3744">
        <w:rPr>
          <w:rFonts w:ascii="Arial" w:hAnsi="Arial" w:cs="Arial"/>
          <w:sz w:val="22"/>
          <w:lang w:val="es-ES_tradnl"/>
        </w:rPr>
        <w:t>The</w:t>
      </w:r>
      <w:proofErr w:type="spellEnd"/>
      <w:r w:rsidRPr="007E3744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7E3744">
        <w:rPr>
          <w:rFonts w:ascii="Arial" w:hAnsi="Arial" w:cs="Arial"/>
          <w:sz w:val="22"/>
          <w:lang w:val="es-ES_tradnl"/>
        </w:rPr>
        <w:t>Premiere</w:t>
      </w:r>
      <w:proofErr w:type="spellEnd"/>
      <w:r w:rsidRPr="007E3744">
        <w:rPr>
          <w:rFonts w:ascii="Arial" w:hAnsi="Arial" w:cs="Arial"/>
          <w:sz w:val="22"/>
          <w:lang w:val="es-ES_tradnl"/>
        </w:rPr>
        <w:t>, un proyector de estilo de vida diseñado para aquellos que desean crear un ambiente similar al de un teatro en sus hogares.</w:t>
      </w:r>
    </w:p>
    <w:p w14:paraId="1DC467A3" w14:textId="0574056A" w:rsidR="00AE09A4" w:rsidRPr="007E3744" w:rsidRDefault="00AE09A4" w:rsidP="007E3744">
      <w:pPr>
        <w:pStyle w:val="Prrafodelista"/>
        <w:numPr>
          <w:ilvl w:val="0"/>
          <w:numId w:val="1"/>
        </w:numPr>
        <w:snapToGrid w:val="0"/>
        <w:spacing w:line="276" w:lineRule="auto"/>
        <w:ind w:leftChars="0"/>
        <w:textAlignment w:val="bottom"/>
        <w:rPr>
          <w:rFonts w:ascii="Arial" w:hAnsi="Arial" w:cs="Arial"/>
          <w:sz w:val="22"/>
          <w:lang w:val="es-ES_tradnl"/>
        </w:rPr>
      </w:pPr>
      <w:r w:rsidRPr="007E3744">
        <w:rPr>
          <w:rFonts w:ascii="Arial" w:hAnsi="Arial" w:cs="Arial"/>
          <w:sz w:val="22"/>
          <w:lang w:val="es-ES_tradnl"/>
        </w:rPr>
        <w:lastRenderedPageBreak/>
        <w:t xml:space="preserve">Refrigerador </w:t>
      </w:r>
      <w:proofErr w:type="spellStart"/>
      <w:r w:rsidR="005C1CD4" w:rsidRPr="007E3744">
        <w:rPr>
          <w:rFonts w:ascii="Arial" w:hAnsi="Arial" w:cs="Arial"/>
          <w:sz w:val="22"/>
          <w:lang w:val="es-ES_tradnl"/>
        </w:rPr>
        <w:t>Bespoke</w:t>
      </w:r>
      <w:proofErr w:type="spellEnd"/>
      <w:r w:rsidR="005C1CD4" w:rsidRPr="007E3744">
        <w:rPr>
          <w:rFonts w:ascii="Arial" w:hAnsi="Arial" w:cs="Arial"/>
          <w:sz w:val="22"/>
          <w:lang w:val="es-ES_tradnl"/>
        </w:rPr>
        <w:t xml:space="preserve"> 4-Door Flex</w:t>
      </w:r>
      <w:r w:rsidRPr="007E3744">
        <w:rPr>
          <w:rFonts w:ascii="Arial" w:hAnsi="Arial" w:cs="Arial"/>
          <w:sz w:val="22"/>
          <w:lang w:val="es-ES_tradnl"/>
        </w:rPr>
        <w:t>, que ayuda a los consumidores a lograr el estilo de vida deseado a través de ofertas flexibles y personalizadas.</w:t>
      </w:r>
    </w:p>
    <w:p w14:paraId="1EC09682" w14:textId="30DEE2C0" w:rsidR="00AE09A4" w:rsidRPr="007E3744" w:rsidRDefault="00AE09A4" w:rsidP="007E3744">
      <w:pPr>
        <w:snapToGrid w:val="0"/>
        <w:spacing w:line="276" w:lineRule="auto"/>
        <w:textAlignment w:val="bottom"/>
        <w:rPr>
          <w:rFonts w:ascii="Arial" w:hAnsi="Arial" w:cs="Arial"/>
          <w:sz w:val="22"/>
          <w:lang w:val="es-ES_tradnl"/>
        </w:rPr>
      </w:pPr>
      <w:r w:rsidRPr="007E3744">
        <w:rPr>
          <w:rFonts w:ascii="Arial" w:hAnsi="Arial" w:cs="Arial"/>
          <w:sz w:val="22"/>
          <w:lang w:val="es-ES_tradnl"/>
        </w:rPr>
        <w:t>"La pandemia afectó el estilo de vida de los consumidores de muchas maneras, por lo que es importante vigilar cómo cambian</w:t>
      </w:r>
      <w:bookmarkStart w:id="0" w:name="_GoBack"/>
      <w:bookmarkEnd w:id="0"/>
      <w:r w:rsidRPr="007E3744">
        <w:rPr>
          <w:rFonts w:ascii="Arial" w:hAnsi="Arial" w:cs="Arial"/>
          <w:sz w:val="22"/>
          <w:lang w:val="es-ES_tradnl"/>
        </w:rPr>
        <w:t xml:space="preserve"> y ofrecer experiencias significativas</w:t>
      </w:r>
      <w:r w:rsidR="004D2154">
        <w:rPr>
          <w:rFonts w:ascii="Arial" w:hAnsi="Arial" w:cs="Arial"/>
          <w:sz w:val="22"/>
          <w:lang w:val="es-ES_tradnl"/>
        </w:rPr>
        <w:t xml:space="preserve">. </w:t>
      </w:r>
      <w:r w:rsidR="004D2154" w:rsidRPr="007E3744">
        <w:rPr>
          <w:rFonts w:ascii="Arial" w:hAnsi="Arial" w:cs="Arial"/>
          <w:sz w:val="22"/>
          <w:lang w:val="es-ES_tradnl"/>
        </w:rPr>
        <w:t>Continuaremos brindando experiencias optimizadas para los consumidores basadas en una variedad de estilos de vida y con el diseño que mejor se adapte a ellos</w:t>
      </w:r>
      <w:r w:rsidRPr="007E3744">
        <w:rPr>
          <w:rFonts w:ascii="Arial" w:hAnsi="Arial" w:cs="Arial"/>
          <w:sz w:val="22"/>
          <w:lang w:val="es-ES_tradnl"/>
        </w:rPr>
        <w:t xml:space="preserve">", dijo </w:t>
      </w:r>
      <w:proofErr w:type="spellStart"/>
      <w:r w:rsidRPr="007E3744">
        <w:rPr>
          <w:rFonts w:ascii="Arial" w:hAnsi="Arial" w:cs="Arial"/>
          <w:sz w:val="22"/>
          <w:lang w:val="es-ES_tradnl"/>
        </w:rPr>
        <w:t>Dontae</w:t>
      </w:r>
      <w:proofErr w:type="spellEnd"/>
      <w:r w:rsidRPr="007E3744">
        <w:rPr>
          <w:rFonts w:ascii="Arial" w:hAnsi="Arial" w:cs="Arial"/>
          <w:sz w:val="22"/>
          <w:lang w:val="es-ES_tradnl"/>
        </w:rPr>
        <w:t xml:space="preserve"> Lee, </w:t>
      </w:r>
      <w:r w:rsidR="004D2154">
        <w:rPr>
          <w:rFonts w:ascii="Arial" w:hAnsi="Arial" w:cs="Arial"/>
          <w:sz w:val="22"/>
          <w:lang w:val="es-ES_tradnl"/>
        </w:rPr>
        <w:t>v</w:t>
      </w:r>
      <w:r w:rsidRPr="007E3744">
        <w:rPr>
          <w:rFonts w:ascii="Arial" w:hAnsi="Arial" w:cs="Arial"/>
          <w:sz w:val="22"/>
          <w:lang w:val="es-ES_tradnl"/>
        </w:rPr>
        <w:t xml:space="preserve">icepresidente Ejecutivo y Líder del Centro de Diseño Corporativo en Samsung </w:t>
      </w:r>
      <w:proofErr w:type="spellStart"/>
      <w:r w:rsidRPr="007E3744">
        <w:rPr>
          <w:rFonts w:ascii="Arial" w:hAnsi="Arial" w:cs="Arial"/>
          <w:sz w:val="22"/>
          <w:lang w:val="es-ES_tradnl"/>
        </w:rPr>
        <w:t>Electronics</w:t>
      </w:r>
      <w:proofErr w:type="spellEnd"/>
      <w:r w:rsidRPr="007E3744">
        <w:rPr>
          <w:rFonts w:ascii="Arial" w:hAnsi="Arial" w:cs="Arial"/>
          <w:sz w:val="22"/>
          <w:lang w:val="es-ES_tradnl"/>
        </w:rPr>
        <w:t xml:space="preserve">. </w:t>
      </w:r>
    </w:p>
    <w:p w14:paraId="0EE8CCE6" w14:textId="2E1396FF" w:rsidR="00AE09A4" w:rsidRPr="007E3744" w:rsidRDefault="00AE09A4" w:rsidP="007E3744">
      <w:pPr>
        <w:spacing w:line="276" w:lineRule="auto"/>
        <w:rPr>
          <w:rFonts w:ascii="Arial" w:hAnsi="Arial" w:cs="Arial"/>
          <w:spacing w:val="3"/>
          <w:sz w:val="22"/>
          <w:lang w:val="es-ES_tradnl"/>
        </w:rPr>
      </w:pPr>
      <w:r w:rsidRPr="007E3744">
        <w:rPr>
          <w:rFonts w:ascii="Arial" w:hAnsi="Arial" w:cs="Arial"/>
          <w:spacing w:val="3"/>
          <w:sz w:val="22"/>
          <w:lang w:val="es-ES_tradnl"/>
        </w:rPr>
        <w:t xml:space="preserve">La Ceremonia de IDEA 2021 se llevó a cabo virtualmente el 21 de septiembre. La Conferencia Internacional de Diseño también se llevará a cabo virtualmente durante dos días del 22 al 23 de septiembre. </w:t>
      </w:r>
    </w:p>
    <w:p w14:paraId="418DBCD1" w14:textId="628FCD63" w:rsidR="00AE09A4" w:rsidRPr="007E3744" w:rsidRDefault="00AE09A4" w:rsidP="007E3744">
      <w:pPr>
        <w:spacing w:line="276" w:lineRule="auto"/>
        <w:rPr>
          <w:rFonts w:ascii="Arial" w:hAnsi="Arial" w:cs="Arial"/>
          <w:spacing w:val="3"/>
          <w:sz w:val="22"/>
          <w:lang w:val="es-ES_tradnl"/>
        </w:rPr>
      </w:pPr>
      <w:r w:rsidRPr="007E3744">
        <w:rPr>
          <w:rFonts w:ascii="Arial" w:hAnsi="Arial" w:cs="Arial"/>
          <w:spacing w:val="3"/>
          <w:sz w:val="22"/>
          <w:lang w:val="es-ES_tradnl"/>
        </w:rPr>
        <w:t xml:space="preserve">La lista de los 48 diseños premiados puede encontrarse </w:t>
      </w:r>
      <w:hyperlink r:id="rId10" w:history="1">
        <w:r w:rsidRPr="007E3744">
          <w:rPr>
            <w:rStyle w:val="Hipervnculo"/>
            <w:rFonts w:ascii="Arial" w:hAnsi="Arial" w:cs="Arial"/>
            <w:color w:val="auto"/>
            <w:spacing w:val="3"/>
            <w:sz w:val="22"/>
            <w:lang w:val="es-ES_tradnl"/>
          </w:rPr>
          <w:t>aquí</w:t>
        </w:r>
      </w:hyperlink>
      <w:r w:rsidRPr="007E3744">
        <w:rPr>
          <w:rFonts w:ascii="Arial" w:hAnsi="Arial" w:cs="Arial"/>
          <w:spacing w:val="3"/>
          <w:sz w:val="22"/>
          <w:lang w:val="es-ES_tradnl"/>
        </w:rPr>
        <w:t>.</w:t>
      </w:r>
    </w:p>
    <w:p w14:paraId="151F8012" w14:textId="7C7815E3" w:rsidR="005B613C" w:rsidRPr="007E3744" w:rsidRDefault="00F362E6" w:rsidP="002B0AB4">
      <w:pPr>
        <w:widowControl/>
        <w:shd w:val="clear" w:color="auto" w:fill="FFFFFF"/>
        <w:wordWrap/>
        <w:autoSpaceDE/>
        <w:autoSpaceDN/>
        <w:spacing w:line="276" w:lineRule="auto"/>
        <w:rPr>
          <w:rFonts w:ascii="Arial" w:eastAsia="Malgun Gothic" w:hAnsi="Arial" w:cs="Arial"/>
          <w:b/>
          <w:sz w:val="18"/>
          <w:szCs w:val="18"/>
          <w:u w:val="single"/>
          <w:lang w:val="es-419"/>
        </w:rPr>
      </w:pPr>
      <w:r w:rsidRPr="007E3744">
        <w:rPr>
          <w:rFonts w:ascii="Arial" w:eastAsia="Gulim" w:hAnsi="Arial" w:cs="Arial"/>
          <w:spacing w:val="3"/>
          <w:kern w:val="0"/>
          <w:sz w:val="18"/>
          <w:szCs w:val="18"/>
          <w:lang w:val="es-419"/>
        </w:rPr>
        <w:t xml:space="preserve"> </w:t>
      </w:r>
    </w:p>
    <w:p w14:paraId="112D366D" w14:textId="77777777" w:rsidR="007E3744" w:rsidRPr="007E3744" w:rsidRDefault="007E3744" w:rsidP="007E3744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s-CO"/>
        </w:rPr>
      </w:pPr>
      <w:r w:rsidRPr="007E3744">
        <w:rPr>
          <w:rStyle w:val="Textoennegrita"/>
          <w:rFonts w:ascii="Arial" w:hAnsi="Arial"/>
          <w:color w:val="000000"/>
          <w:sz w:val="18"/>
          <w:szCs w:val="18"/>
          <w:shd w:val="clear" w:color="auto" w:fill="FFFFFF"/>
          <w:lang w:val="es-CO"/>
        </w:rPr>
        <w:t>Acerca de Samsung Electronics Co., Ltd.</w:t>
      </w:r>
    </w:p>
    <w:p w14:paraId="41C72B6D" w14:textId="24B7D2F0" w:rsidR="00AE09A4" w:rsidRPr="007E3744" w:rsidRDefault="007E3744">
      <w:pPr>
        <w:pStyle w:val="NormalWeb"/>
        <w:spacing w:before="0" w:beforeAutospacing="0" w:after="0" w:afterAutospacing="0"/>
        <w:jc w:val="both"/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</w:pPr>
      <w:r w:rsidRPr="007E3744"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7E3744"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7E3744"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7E3744"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7E3744">
        <w:rPr>
          <w:rFonts w:ascii="Arial" w:hAnsi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1" w:history="1">
        <w:r w:rsidRPr="007E3744">
          <w:rPr>
            <w:rStyle w:val="Hipervnculo"/>
            <w:rFonts w:ascii="Arial" w:hAnsi="Arial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sectPr w:rsidR="00AE09A4" w:rsidRPr="007E37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761E" w14:textId="77777777" w:rsidR="002F09B8" w:rsidRDefault="002F09B8" w:rsidP="004315EE">
      <w:pPr>
        <w:spacing w:after="0" w:line="240" w:lineRule="auto"/>
      </w:pPr>
      <w:r>
        <w:separator/>
      </w:r>
    </w:p>
  </w:endnote>
  <w:endnote w:type="continuationSeparator" w:id="0">
    <w:p w14:paraId="06AF7EDC" w14:textId="77777777" w:rsidR="002F09B8" w:rsidRDefault="002F09B8" w:rsidP="004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83A5" w14:textId="77777777" w:rsidR="002F09B8" w:rsidRDefault="002F09B8" w:rsidP="004315EE">
      <w:pPr>
        <w:spacing w:after="0" w:line="240" w:lineRule="auto"/>
      </w:pPr>
      <w:r>
        <w:separator/>
      </w:r>
    </w:p>
  </w:footnote>
  <w:footnote w:type="continuationSeparator" w:id="0">
    <w:p w14:paraId="5E4A70BD" w14:textId="77777777" w:rsidR="002F09B8" w:rsidRDefault="002F09B8" w:rsidP="004315EE">
      <w:pPr>
        <w:spacing w:after="0" w:line="240" w:lineRule="auto"/>
      </w:pPr>
      <w:r>
        <w:continuationSeparator/>
      </w:r>
    </w:p>
  </w:footnote>
  <w:footnote w:id="1">
    <w:p w14:paraId="4559745E" w14:textId="50A651E2" w:rsidR="00896563" w:rsidRPr="005C1CD4" w:rsidRDefault="00896563" w:rsidP="00896563">
      <w:pPr>
        <w:pStyle w:val="Textonotapie"/>
        <w:rPr>
          <w:rFonts w:ascii="Arial" w:hAnsi="Arial" w:cs="Arial"/>
          <w:lang w:val="es-419"/>
        </w:rPr>
      </w:pPr>
      <w:r w:rsidRPr="005C1CD4">
        <w:rPr>
          <w:rStyle w:val="Refdenotaalpie"/>
          <w:rFonts w:ascii="Arial" w:hAnsi="Arial" w:cs="Arial"/>
          <w:lang w:val="es-419"/>
        </w:rPr>
        <w:footnoteRef/>
      </w:r>
      <w:r w:rsidRPr="005C1CD4">
        <w:rPr>
          <w:rFonts w:ascii="Arial" w:hAnsi="Arial" w:cs="Arial"/>
          <w:lang w:val="es-419"/>
        </w:rPr>
        <w:t xml:space="preserve"> </w:t>
      </w:r>
      <w:r w:rsidR="005C1CD4" w:rsidRPr="005C1CD4">
        <w:rPr>
          <w:rFonts w:ascii="Arial" w:hAnsi="Arial" w:cs="Arial"/>
          <w:lang w:val="es-419"/>
        </w:rPr>
        <w:t>El producto está disponible actualmente en el mercado coreano.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FE7"/>
    <w:multiLevelType w:val="hybridMultilevel"/>
    <w:tmpl w:val="4C7A5DD8"/>
    <w:lvl w:ilvl="0" w:tplc="DFB22F26">
      <w:numFmt w:val="bullet"/>
      <w:lvlText w:val="-"/>
      <w:lvlJc w:val="left"/>
      <w:pPr>
        <w:ind w:left="39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2" w:hanging="400"/>
      </w:pPr>
      <w:rPr>
        <w:rFonts w:ascii="Wingdings" w:hAnsi="Wingdings" w:hint="default"/>
      </w:rPr>
    </w:lvl>
  </w:abstractNum>
  <w:abstractNum w:abstractNumId="1" w15:restartNumberingAfterBreak="0">
    <w:nsid w:val="19FF09E9"/>
    <w:multiLevelType w:val="multilevel"/>
    <w:tmpl w:val="AA3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400EE"/>
    <w:multiLevelType w:val="hybridMultilevel"/>
    <w:tmpl w:val="62A60F32"/>
    <w:lvl w:ilvl="0" w:tplc="6B783F5E">
      <w:numFmt w:val="bullet"/>
      <w:lvlText w:val="-"/>
      <w:lvlJc w:val="left"/>
      <w:pPr>
        <w:ind w:left="760" w:hanging="360"/>
      </w:pPr>
      <w:rPr>
        <w:rFonts w:ascii="Arial" w:eastAsia="BatangChe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41"/>
    <w:rsid w:val="00006A3A"/>
    <w:rsid w:val="0000737C"/>
    <w:rsid w:val="00021C06"/>
    <w:rsid w:val="00041A7B"/>
    <w:rsid w:val="000667D1"/>
    <w:rsid w:val="000839C6"/>
    <w:rsid w:val="00084199"/>
    <w:rsid w:val="00097BE0"/>
    <w:rsid w:val="000B3B5F"/>
    <w:rsid w:val="000B58E2"/>
    <w:rsid w:val="000C3AD0"/>
    <w:rsid w:val="000C51C2"/>
    <w:rsid w:val="000E60BD"/>
    <w:rsid w:val="000E7C93"/>
    <w:rsid w:val="0010719D"/>
    <w:rsid w:val="001071CA"/>
    <w:rsid w:val="00122B2C"/>
    <w:rsid w:val="001275F9"/>
    <w:rsid w:val="0013050F"/>
    <w:rsid w:val="001328ED"/>
    <w:rsid w:val="001725C4"/>
    <w:rsid w:val="0018297B"/>
    <w:rsid w:val="001841A6"/>
    <w:rsid w:val="001D07EE"/>
    <w:rsid w:val="001D2872"/>
    <w:rsid w:val="001E3959"/>
    <w:rsid w:val="001F684A"/>
    <w:rsid w:val="002214B4"/>
    <w:rsid w:val="00223B98"/>
    <w:rsid w:val="00230706"/>
    <w:rsid w:val="00232669"/>
    <w:rsid w:val="00240873"/>
    <w:rsid w:val="00240E1A"/>
    <w:rsid w:val="00263289"/>
    <w:rsid w:val="00282CAE"/>
    <w:rsid w:val="002B0AB4"/>
    <w:rsid w:val="002D05F5"/>
    <w:rsid w:val="002E393C"/>
    <w:rsid w:val="002E4A55"/>
    <w:rsid w:val="002F09B8"/>
    <w:rsid w:val="002F28F1"/>
    <w:rsid w:val="00310598"/>
    <w:rsid w:val="00326B7A"/>
    <w:rsid w:val="0033076F"/>
    <w:rsid w:val="0034065D"/>
    <w:rsid w:val="00382A44"/>
    <w:rsid w:val="00383057"/>
    <w:rsid w:val="00390F87"/>
    <w:rsid w:val="003974CB"/>
    <w:rsid w:val="003A1EEB"/>
    <w:rsid w:val="003D3058"/>
    <w:rsid w:val="003E7F74"/>
    <w:rsid w:val="0040379D"/>
    <w:rsid w:val="004156F8"/>
    <w:rsid w:val="00417EAA"/>
    <w:rsid w:val="00430EF5"/>
    <w:rsid w:val="004315EE"/>
    <w:rsid w:val="00446FF7"/>
    <w:rsid w:val="00483420"/>
    <w:rsid w:val="00486BFC"/>
    <w:rsid w:val="00491F5D"/>
    <w:rsid w:val="00492C80"/>
    <w:rsid w:val="00494615"/>
    <w:rsid w:val="004C594A"/>
    <w:rsid w:val="004D193C"/>
    <w:rsid w:val="004D2154"/>
    <w:rsid w:val="005144EC"/>
    <w:rsid w:val="00520260"/>
    <w:rsid w:val="00525B47"/>
    <w:rsid w:val="0055505D"/>
    <w:rsid w:val="00571402"/>
    <w:rsid w:val="00575BD3"/>
    <w:rsid w:val="005762EF"/>
    <w:rsid w:val="005825CC"/>
    <w:rsid w:val="005A08AB"/>
    <w:rsid w:val="005A3D4D"/>
    <w:rsid w:val="005B5C6D"/>
    <w:rsid w:val="005B613C"/>
    <w:rsid w:val="005C1CD4"/>
    <w:rsid w:val="005D4F6C"/>
    <w:rsid w:val="005D6AB4"/>
    <w:rsid w:val="005E4D62"/>
    <w:rsid w:val="0060084D"/>
    <w:rsid w:val="00602933"/>
    <w:rsid w:val="00642F01"/>
    <w:rsid w:val="00657DDF"/>
    <w:rsid w:val="006C0A9D"/>
    <w:rsid w:val="00707EF9"/>
    <w:rsid w:val="00711AF6"/>
    <w:rsid w:val="00735246"/>
    <w:rsid w:val="00751564"/>
    <w:rsid w:val="00765412"/>
    <w:rsid w:val="00765496"/>
    <w:rsid w:val="00766BDD"/>
    <w:rsid w:val="007741B1"/>
    <w:rsid w:val="00780753"/>
    <w:rsid w:val="00785337"/>
    <w:rsid w:val="00785F0F"/>
    <w:rsid w:val="007A11C0"/>
    <w:rsid w:val="007C60EB"/>
    <w:rsid w:val="007D58A2"/>
    <w:rsid w:val="007E3744"/>
    <w:rsid w:val="007E5845"/>
    <w:rsid w:val="007F2D64"/>
    <w:rsid w:val="00806720"/>
    <w:rsid w:val="00830296"/>
    <w:rsid w:val="00831330"/>
    <w:rsid w:val="008345DB"/>
    <w:rsid w:val="00876190"/>
    <w:rsid w:val="0089410E"/>
    <w:rsid w:val="00896563"/>
    <w:rsid w:val="008A6456"/>
    <w:rsid w:val="008C71CA"/>
    <w:rsid w:val="008E2A41"/>
    <w:rsid w:val="008E2F3B"/>
    <w:rsid w:val="008E47F7"/>
    <w:rsid w:val="008E782D"/>
    <w:rsid w:val="008F35DB"/>
    <w:rsid w:val="008F7E07"/>
    <w:rsid w:val="009070F2"/>
    <w:rsid w:val="009370EA"/>
    <w:rsid w:val="00937E01"/>
    <w:rsid w:val="00940303"/>
    <w:rsid w:val="00954A9A"/>
    <w:rsid w:val="00966FAB"/>
    <w:rsid w:val="00993C2A"/>
    <w:rsid w:val="009A1923"/>
    <w:rsid w:val="009A291A"/>
    <w:rsid w:val="009A4409"/>
    <w:rsid w:val="009C1680"/>
    <w:rsid w:val="009C5F08"/>
    <w:rsid w:val="009D3889"/>
    <w:rsid w:val="009E36D8"/>
    <w:rsid w:val="009F3F86"/>
    <w:rsid w:val="00A17E81"/>
    <w:rsid w:val="00A25048"/>
    <w:rsid w:val="00A25C65"/>
    <w:rsid w:val="00A3207D"/>
    <w:rsid w:val="00A41D31"/>
    <w:rsid w:val="00A4792F"/>
    <w:rsid w:val="00A47F3C"/>
    <w:rsid w:val="00A568B3"/>
    <w:rsid w:val="00A63658"/>
    <w:rsid w:val="00A86E08"/>
    <w:rsid w:val="00AB6047"/>
    <w:rsid w:val="00AD096F"/>
    <w:rsid w:val="00AE09A4"/>
    <w:rsid w:val="00B30A6F"/>
    <w:rsid w:val="00B574EE"/>
    <w:rsid w:val="00B94783"/>
    <w:rsid w:val="00BA48D9"/>
    <w:rsid w:val="00BD0F58"/>
    <w:rsid w:val="00C03197"/>
    <w:rsid w:val="00C109AB"/>
    <w:rsid w:val="00C32333"/>
    <w:rsid w:val="00C8175F"/>
    <w:rsid w:val="00C847F7"/>
    <w:rsid w:val="00C9104F"/>
    <w:rsid w:val="00C91CE9"/>
    <w:rsid w:val="00CA322A"/>
    <w:rsid w:val="00CB0D5D"/>
    <w:rsid w:val="00CE2489"/>
    <w:rsid w:val="00CE3E50"/>
    <w:rsid w:val="00CF4AB2"/>
    <w:rsid w:val="00D152A3"/>
    <w:rsid w:val="00D2480C"/>
    <w:rsid w:val="00D35EDE"/>
    <w:rsid w:val="00D47597"/>
    <w:rsid w:val="00D64F2D"/>
    <w:rsid w:val="00D977B9"/>
    <w:rsid w:val="00DC10F7"/>
    <w:rsid w:val="00E00202"/>
    <w:rsid w:val="00E05E72"/>
    <w:rsid w:val="00E06251"/>
    <w:rsid w:val="00E07921"/>
    <w:rsid w:val="00E15ECC"/>
    <w:rsid w:val="00E50679"/>
    <w:rsid w:val="00E51BA1"/>
    <w:rsid w:val="00E60685"/>
    <w:rsid w:val="00E6691D"/>
    <w:rsid w:val="00E66D6E"/>
    <w:rsid w:val="00E82F3F"/>
    <w:rsid w:val="00EC7630"/>
    <w:rsid w:val="00ED0A1B"/>
    <w:rsid w:val="00EE1111"/>
    <w:rsid w:val="00EF76C8"/>
    <w:rsid w:val="00F16C50"/>
    <w:rsid w:val="00F20E9B"/>
    <w:rsid w:val="00F330F6"/>
    <w:rsid w:val="00F3451E"/>
    <w:rsid w:val="00F34730"/>
    <w:rsid w:val="00F362E6"/>
    <w:rsid w:val="00F36AB6"/>
    <w:rsid w:val="00F37A38"/>
    <w:rsid w:val="00F51253"/>
    <w:rsid w:val="00F75E5B"/>
    <w:rsid w:val="00FA030C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35BA8"/>
  <w15:chartTrackingRefBased/>
  <w15:docId w15:val="{16B3A770-C932-44F1-BEF2-BF38BBE8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Ttulo1">
    <w:name w:val="heading 1"/>
    <w:basedOn w:val="Normal"/>
    <w:link w:val="Ttulo1Car"/>
    <w:uiPriority w:val="9"/>
    <w:qFormat/>
    <w:rsid w:val="00B9478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10F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8E2A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NormalWebCar">
    <w:name w:val="Normal (Web) Car"/>
    <w:basedOn w:val="Fuentedeprrafopredeter"/>
    <w:link w:val="NormalWeb"/>
    <w:uiPriority w:val="99"/>
    <w:rsid w:val="008E2A41"/>
    <w:rPr>
      <w:rFonts w:ascii="Gulim" w:eastAsia="Gulim" w:hAnsi="Gulim" w:cs="Gulim"/>
      <w:kern w:val="0"/>
      <w:sz w:val="24"/>
      <w:szCs w:val="24"/>
    </w:rPr>
  </w:style>
  <w:style w:type="table" w:styleId="Tablaconcuadrcula">
    <w:name w:val="Table Grid"/>
    <w:basedOn w:val="Tablanormal"/>
    <w:uiPriority w:val="59"/>
    <w:rsid w:val="00097BE0"/>
    <w:pPr>
      <w:spacing w:after="0" w:line="240" w:lineRule="auto"/>
      <w:jc w:val="left"/>
    </w:pPr>
    <w:rPr>
      <w:rFonts w:ascii="Times New Roman" w:eastAsia="Batang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4783"/>
    <w:rPr>
      <w:rFonts w:ascii="Gulim" w:eastAsia="Gulim" w:hAnsi="Gulim" w:cs="Gulim"/>
      <w:b/>
      <w:bCs/>
      <w:kern w:val="3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1AF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11AF6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1AF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A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A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F6"/>
    <w:rPr>
      <w:rFonts w:asciiTheme="majorHAnsi" w:eastAsiaTheme="majorEastAsia" w:hAnsiTheme="majorHAnsi" w:cstheme="majorBid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F35D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10F7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uiPriority w:val="34"/>
    <w:qFormat/>
    <w:rsid w:val="008345DB"/>
    <w:pPr>
      <w:ind w:leftChars="400" w:left="800"/>
    </w:pPr>
  </w:style>
  <w:style w:type="paragraph" w:styleId="Encabezado">
    <w:name w:val="header"/>
    <w:basedOn w:val="Normal"/>
    <w:link w:val="EncabezadoCar"/>
    <w:uiPriority w:val="99"/>
    <w:unhideWhenUsed/>
    <w:rsid w:val="004315E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15EE"/>
  </w:style>
  <w:style w:type="paragraph" w:styleId="Piedepgina">
    <w:name w:val="footer"/>
    <w:basedOn w:val="Normal"/>
    <w:link w:val="PiedepginaCar"/>
    <w:uiPriority w:val="99"/>
    <w:unhideWhenUsed/>
    <w:rsid w:val="004315E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5EE"/>
  </w:style>
  <w:style w:type="character" w:customStyle="1" w:styleId="UnresolvedMention1">
    <w:name w:val="Unresolved Mention1"/>
    <w:basedOn w:val="Fuentedeprrafopredeter"/>
    <w:uiPriority w:val="99"/>
    <w:unhideWhenUsed/>
    <w:rsid w:val="00F3473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B613C"/>
    <w:pPr>
      <w:spacing w:after="0" w:line="240" w:lineRule="auto"/>
      <w:jc w:val="left"/>
    </w:pPr>
  </w:style>
  <w:style w:type="character" w:styleId="Hipervnculo">
    <w:name w:val="Hyperlink"/>
    <w:uiPriority w:val="99"/>
    <w:rsid w:val="005B613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921"/>
    <w:pPr>
      <w:snapToGrid w:val="0"/>
      <w:jc w:val="left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21"/>
  </w:style>
  <w:style w:type="character" w:styleId="Refdenotaalpie">
    <w:name w:val="footnote reference"/>
    <w:basedOn w:val="Fuentedeprrafopredeter"/>
    <w:uiPriority w:val="99"/>
    <w:semiHidden/>
    <w:unhideWhenUsed/>
    <w:rsid w:val="00E0792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E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2139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3723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samsung.com/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dsa.org/ID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AEC30D-04BC-1D42-B3D7-23DF3E60564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B9A8-261A-4B40-9CE7-B918DA13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박연희/뉴미디어그룹/Senior Professional/삼성전자</dc:creator>
  <cp:keywords/>
  <dc:description/>
  <cp:lastModifiedBy>Microsoft Office User</cp:lastModifiedBy>
  <cp:revision>3</cp:revision>
  <dcterms:created xsi:type="dcterms:W3CDTF">2021-09-27T17:11:00Z</dcterms:created>
  <dcterms:modified xsi:type="dcterms:W3CDTF">2021-10-20T15:36:00Z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M:\IDEA.docx</vt:lpwstr>
  </property>
  <property fmtid="{D5CDD505-2E9C-101B-9397-08002B2CF9AE}" pid="3" name="grammarly_documentId">
    <vt:lpwstr>documentId_4664</vt:lpwstr>
  </property>
  <property fmtid="{D5CDD505-2E9C-101B-9397-08002B2CF9AE}" pid="4" name="grammarly_documentContext">
    <vt:lpwstr>{"goals":[],"domain":"general","emotions":[],"dialect":"american"}</vt:lpwstr>
  </property>
</Properties>
</file>