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B62136" w14:textId="77777777" w:rsidR="00CC4020" w:rsidRPr="00A0771F" w:rsidRDefault="00CC4020" w:rsidP="00CC4020">
      <w:pPr>
        <w:tabs>
          <w:tab w:val="center" w:pos="4680"/>
          <w:tab w:val="right" w:pos="9360"/>
        </w:tabs>
        <w:adjustRightInd w:val="0"/>
        <w:snapToGrid w:val="0"/>
        <w:ind w:firstLineChars="49" w:firstLine="118"/>
        <w:contextualSpacing/>
        <w:jc w:val="right"/>
        <w:rPr>
          <w:rFonts w:ascii="Arial" w:hAnsi="Arial" w:cs="Arial"/>
          <w:b/>
          <w:sz w:val="14"/>
          <w:szCs w:val="14"/>
        </w:rPr>
      </w:pPr>
      <w:r w:rsidRPr="00496363">
        <w:rPr>
          <w:rFonts w:ascii="Times New Roman" w:hAnsi="Times New Roman"/>
          <w:noProof/>
          <w:lang w:val="en-US"/>
        </w:rPr>
        <w:drawing>
          <wp:anchor distT="0" distB="0" distL="114300" distR="114300" simplePos="0" relativeHeight="251659264" behindDoc="0" locked="0" layoutInCell="1" allowOverlap="1" wp14:anchorId="7924D547" wp14:editId="1516FBA2">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rPr>
        <w:t>CONTACTO</w:t>
      </w:r>
    </w:p>
    <w:p w14:paraId="38442595" w14:textId="77777777" w:rsidR="00CC4020" w:rsidRPr="00A0771F" w:rsidRDefault="00CC4020" w:rsidP="00CC4020">
      <w:pPr>
        <w:adjustRightInd w:val="0"/>
        <w:snapToGrid w:val="0"/>
        <w:ind w:left="6400"/>
        <w:contextualSpacing/>
        <w:jc w:val="right"/>
        <w:rPr>
          <w:rFonts w:ascii="Arial" w:hAnsi="Arial" w:cs="Arial"/>
          <w:sz w:val="14"/>
          <w:szCs w:val="14"/>
        </w:rPr>
      </w:pPr>
      <w:r w:rsidRPr="00A0771F">
        <w:rPr>
          <w:rFonts w:ascii="Arial" w:hAnsi="Arial" w:cs="Arial"/>
          <w:sz w:val="14"/>
          <w:szCs w:val="14"/>
        </w:rPr>
        <w:t>Julián Rodríguez Cornejo</w:t>
      </w:r>
    </w:p>
    <w:p w14:paraId="29628904" w14:textId="77777777" w:rsidR="00CC4020" w:rsidRPr="00A0771F" w:rsidRDefault="00CC4020" w:rsidP="00CC4020">
      <w:pPr>
        <w:adjustRightInd w:val="0"/>
        <w:snapToGrid w:val="0"/>
        <w:ind w:left="3200" w:firstLine="800"/>
        <w:contextualSpacing/>
        <w:jc w:val="right"/>
        <w:rPr>
          <w:rFonts w:ascii="Arial" w:hAnsi="Arial" w:cs="Arial"/>
          <w:sz w:val="14"/>
          <w:szCs w:val="14"/>
        </w:rPr>
      </w:pPr>
      <w:r w:rsidRPr="00A0771F">
        <w:rPr>
          <w:rFonts w:ascii="Arial" w:hAnsi="Arial" w:cs="Arial"/>
          <w:sz w:val="14"/>
          <w:szCs w:val="14"/>
        </w:rPr>
        <w:tab/>
      </w:r>
      <w:r w:rsidRPr="00A0771F">
        <w:rPr>
          <w:rFonts w:ascii="Arial" w:hAnsi="Arial" w:cs="Arial"/>
          <w:sz w:val="14"/>
          <w:szCs w:val="14"/>
        </w:rPr>
        <w:tab/>
        <w:t>Babel Group</w:t>
      </w:r>
    </w:p>
    <w:p w14:paraId="442F27A8" w14:textId="77777777" w:rsidR="00CC4020" w:rsidRPr="00DA0875" w:rsidRDefault="00CC4020" w:rsidP="00CC4020">
      <w:pPr>
        <w:adjustRightInd w:val="0"/>
        <w:snapToGrid w:val="0"/>
        <w:ind w:left="3200" w:firstLine="800"/>
        <w:contextualSpacing/>
        <w:jc w:val="right"/>
        <w:rPr>
          <w:rFonts w:ascii="Arial" w:hAnsi="Arial" w:cs="Arial"/>
          <w:sz w:val="14"/>
          <w:szCs w:val="14"/>
        </w:rPr>
      </w:pPr>
      <w:r w:rsidRPr="00A0771F">
        <w:rPr>
          <w:rFonts w:ascii="Arial" w:hAnsi="Arial" w:cs="Arial"/>
          <w:sz w:val="14"/>
          <w:szCs w:val="14"/>
        </w:rPr>
        <w:tab/>
      </w:r>
      <w:r w:rsidRPr="00A0771F">
        <w:rPr>
          <w:rFonts w:ascii="Arial" w:hAnsi="Arial" w:cs="Arial"/>
          <w:sz w:val="14"/>
          <w:szCs w:val="14"/>
        </w:rPr>
        <w:tab/>
      </w:r>
      <w:r w:rsidRPr="00A0771F">
        <w:rPr>
          <w:rFonts w:ascii="Arial" w:hAnsi="Arial" w:cs="Arial"/>
          <w:sz w:val="14"/>
          <w:szCs w:val="14"/>
        </w:rPr>
        <w:tab/>
      </w:r>
      <w:r w:rsidRPr="00DA0875">
        <w:rPr>
          <w:rFonts w:ascii="Arial" w:hAnsi="Arial" w:cs="Arial"/>
          <w:sz w:val="14"/>
          <w:szCs w:val="14"/>
        </w:rPr>
        <w:t xml:space="preserve">Tel:3166613107 </w:t>
      </w:r>
    </w:p>
    <w:p w14:paraId="601143A0" w14:textId="77777777" w:rsidR="00CC4020" w:rsidRDefault="007070DA" w:rsidP="00CC4020">
      <w:pPr>
        <w:adjustRightInd w:val="0"/>
        <w:snapToGrid w:val="0"/>
        <w:ind w:left="3200" w:firstLine="800"/>
        <w:contextualSpacing/>
        <w:jc w:val="right"/>
        <w:rPr>
          <w:rFonts w:ascii="Arial" w:hAnsi="Arial" w:cs="Arial"/>
          <w:sz w:val="14"/>
          <w:szCs w:val="14"/>
        </w:rPr>
      </w:pPr>
      <w:hyperlink r:id="rId6" w:history="1">
        <w:r w:rsidR="00CC4020" w:rsidRPr="00DA0875">
          <w:rPr>
            <w:rStyle w:val="Hipervnculo"/>
            <w:rFonts w:ascii="Arial" w:hAnsi="Arial" w:cs="Arial"/>
            <w:sz w:val="14"/>
            <w:szCs w:val="14"/>
          </w:rPr>
          <w:t>Julianrodriguez@mailbabel.com</w:t>
        </w:r>
      </w:hyperlink>
    </w:p>
    <w:p w14:paraId="18275713" w14:textId="77777777" w:rsidR="00CC4020" w:rsidRDefault="00CC4020" w:rsidP="00314B76">
      <w:pPr>
        <w:pStyle w:val="Ttulo2"/>
        <w:shd w:val="clear" w:color="auto" w:fill="FFFFFF"/>
        <w:spacing w:before="0" w:beforeAutospacing="0" w:after="0" w:afterAutospacing="0"/>
        <w:jc w:val="center"/>
        <w:textAlignment w:val="top"/>
        <w:rPr>
          <w:rFonts w:ascii="Arial" w:hAnsi="Arial" w:cs="Arial"/>
          <w:sz w:val="28"/>
          <w:szCs w:val="28"/>
          <w:lang w:val="es-ES_tradnl"/>
        </w:rPr>
      </w:pPr>
    </w:p>
    <w:p w14:paraId="74EBDE69" w14:textId="3C76DB9D" w:rsidR="003168D7" w:rsidRPr="00AF53D5" w:rsidRDefault="003168D7" w:rsidP="00314B76">
      <w:pPr>
        <w:pStyle w:val="Ttulo2"/>
        <w:shd w:val="clear" w:color="auto" w:fill="FFFFFF"/>
        <w:spacing w:before="0" w:beforeAutospacing="0" w:after="0" w:afterAutospacing="0"/>
        <w:jc w:val="center"/>
        <w:textAlignment w:val="top"/>
        <w:rPr>
          <w:rFonts w:ascii="Arial" w:hAnsi="Arial" w:cs="Arial"/>
          <w:sz w:val="28"/>
          <w:szCs w:val="28"/>
          <w:lang w:val="es-ES_tradnl"/>
        </w:rPr>
      </w:pPr>
      <w:r w:rsidRPr="00AF53D5">
        <w:rPr>
          <w:rFonts w:ascii="Arial" w:hAnsi="Arial" w:cs="Arial"/>
          <w:sz w:val="28"/>
          <w:szCs w:val="28"/>
          <w:lang w:val="es-ES_tradnl"/>
        </w:rPr>
        <w:t>The Serif,</w:t>
      </w:r>
      <w:r w:rsidR="00314B76" w:rsidRPr="00AF53D5">
        <w:rPr>
          <w:rFonts w:ascii="Arial" w:hAnsi="Arial" w:cs="Arial"/>
          <w:sz w:val="28"/>
          <w:szCs w:val="28"/>
          <w:lang w:val="es-ES_tradnl"/>
        </w:rPr>
        <w:t xml:space="preserve"> un Smart TV </w:t>
      </w:r>
      <w:r w:rsidR="00BE1F15">
        <w:rPr>
          <w:rFonts w:ascii="Arial" w:hAnsi="Arial" w:cs="Arial"/>
          <w:sz w:val="28"/>
          <w:szCs w:val="28"/>
          <w:lang w:val="es-ES_tradnl"/>
        </w:rPr>
        <w:t>con</w:t>
      </w:r>
      <w:r w:rsidR="00B83686">
        <w:rPr>
          <w:rFonts w:ascii="Arial" w:hAnsi="Arial" w:cs="Arial"/>
          <w:sz w:val="28"/>
          <w:szCs w:val="28"/>
          <w:lang w:val="es-ES_tradnl"/>
        </w:rPr>
        <w:t xml:space="preserve"> diseño icónico </w:t>
      </w:r>
      <w:r w:rsidR="00BE1F15">
        <w:rPr>
          <w:rFonts w:ascii="Arial" w:hAnsi="Arial" w:cs="Arial"/>
          <w:sz w:val="28"/>
          <w:szCs w:val="28"/>
          <w:lang w:val="es-ES_tradnl"/>
        </w:rPr>
        <w:t>360º</w:t>
      </w:r>
    </w:p>
    <w:p w14:paraId="3E8FB6A7" w14:textId="2A5EFAE9" w:rsidR="00314B76" w:rsidRPr="00AF53D5" w:rsidRDefault="00314B76" w:rsidP="00314B76">
      <w:pPr>
        <w:pStyle w:val="Ttulo2"/>
        <w:shd w:val="clear" w:color="auto" w:fill="FFFFFF"/>
        <w:spacing w:before="0" w:beforeAutospacing="0" w:after="0" w:afterAutospacing="0"/>
        <w:jc w:val="center"/>
        <w:textAlignment w:val="top"/>
        <w:rPr>
          <w:rFonts w:ascii="Arial" w:hAnsi="Arial" w:cs="Arial"/>
          <w:sz w:val="28"/>
          <w:szCs w:val="28"/>
          <w:lang w:val="es-ES_tradnl"/>
        </w:rPr>
      </w:pPr>
    </w:p>
    <w:p w14:paraId="4B8F5662" w14:textId="39F42D47" w:rsidR="003168D7" w:rsidRPr="00AF53D5" w:rsidRDefault="00BE1F15" w:rsidP="00314B76">
      <w:pPr>
        <w:pStyle w:val="Ttulo3"/>
        <w:shd w:val="clear" w:color="auto" w:fill="FFFFFF"/>
        <w:spacing w:before="0" w:beforeAutospacing="0" w:after="0" w:afterAutospacing="0"/>
        <w:jc w:val="center"/>
        <w:rPr>
          <w:rFonts w:ascii="Arial" w:hAnsi="Arial" w:cs="Arial"/>
          <w:b w:val="0"/>
          <w:bCs w:val="0"/>
          <w:i/>
          <w:iCs/>
          <w:color w:val="090909"/>
          <w:sz w:val="24"/>
          <w:szCs w:val="24"/>
          <w:lang w:val="es-ES_tradnl"/>
        </w:rPr>
      </w:pPr>
      <w:r>
        <w:rPr>
          <w:rFonts w:ascii="Arial" w:hAnsi="Arial" w:cs="Arial"/>
          <w:b w:val="0"/>
          <w:bCs w:val="0"/>
          <w:i/>
          <w:iCs/>
          <w:color w:val="090909"/>
          <w:sz w:val="24"/>
          <w:szCs w:val="24"/>
          <w:lang w:val="es-ES_tradnl"/>
        </w:rPr>
        <w:t xml:space="preserve">El televisor Lifestyle de Samsung </w:t>
      </w:r>
      <w:r w:rsidR="00314B76" w:rsidRPr="00AF53D5">
        <w:rPr>
          <w:rFonts w:ascii="Arial" w:hAnsi="Arial" w:cs="Arial"/>
          <w:b w:val="0"/>
          <w:bCs w:val="0"/>
          <w:i/>
          <w:iCs/>
          <w:color w:val="090909"/>
          <w:sz w:val="24"/>
          <w:szCs w:val="24"/>
          <w:lang w:val="es-ES_tradnl"/>
        </w:rPr>
        <w:t xml:space="preserve">no solo redefine la forma en que vemos televisión, sino también la forma en </w:t>
      </w:r>
      <w:r>
        <w:rPr>
          <w:rFonts w:ascii="Arial" w:hAnsi="Arial" w:cs="Arial"/>
          <w:b w:val="0"/>
          <w:bCs w:val="0"/>
          <w:i/>
          <w:iCs/>
          <w:color w:val="090909"/>
          <w:sz w:val="24"/>
          <w:szCs w:val="24"/>
          <w:lang w:val="es-ES_tradnl"/>
        </w:rPr>
        <w:t xml:space="preserve">que el TV </w:t>
      </w:r>
      <w:r w:rsidR="00314B76" w:rsidRPr="00AF53D5">
        <w:rPr>
          <w:rFonts w:ascii="Arial" w:hAnsi="Arial" w:cs="Arial"/>
          <w:b w:val="0"/>
          <w:bCs w:val="0"/>
          <w:i/>
          <w:iCs/>
          <w:color w:val="090909"/>
          <w:sz w:val="24"/>
          <w:szCs w:val="24"/>
          <w:lang w:val="es-ES_tradnl"/>
        </w:rPr>
        <w:t>encaja en nuestr</w:t>
      </w:r>
      <w:r w:rsidR="00594F4C">
        <w:rPr>
          <w:rFonts w:ascii="Arial" w:hAnsi="Arial" w:cs="Arial"/>
          <w:b w:val="0"/>
          <w:bCs w:val="0"/>
          <w:i/>
          <w:iCs/>
          <w:color w:val="090909"/>
          <w:sz w:val="24"/>
          <w:szCs w:val="24"/>
          <w:lang w:val="es-ES_tradnl"/>
        </w:rPr>
        <w:t>o</w:t>
      </w:r>
      <w:r w:rsidR="00314B76" w:rsidRPr="00AF53D5">
        <w:rPr>
          <w:rFonts w:ascii="Arial" w:hAnsi="Arial" w:cs="Arial"/>
          <w:b w:val="0"/>
          <w:bCs w:val="0"/>
          <w:i/>
          <w:iCs/>
          <w:color w:val="090909"/>
          <w:sz w:val="24"/>
          <w:szCs w:val="24"/>
          <w:lang w:val="es-ES_tradnl"/>
        </w:rPr>
        <w:t xml:space="preserve">s </w:t>
      </w:r>
      <w:r w:rsidR="00594F4C">
        <w:rPr>
          <w:rFonts w:ascii="Arial" w:hAnsi="Arial" w:cs="Arial"/>
          <w:b w:val="0"/>
          <w:bCs w:val="0"/>
          <w:i/>
          <w:iCs/>
          <w:color w:val="090909"/>
          <w:sz w:val="24"/>
          <w:szCs w:val="24"/>
          <w:lang w:val="es-ES_tradnl"/>
        </w:rPr>
        <w:t>espacios</w:t>
      </w:r>
      <w:r w:rsidR="00314B76" w:rsidRPr="00AF53D5">
        <w:rPr>
          <w:rFonts w:ascii="Arial" w:hAnsi="Arial" w:cs="Arial"/>
          <w:b w:val="0"/>
          <w:bCs w:val="0"/>
          <w:i/>
          <w:iCs/>
          <w:color w:val="090909"/>
          <w:sz w:val="24"/>
          <w:szCs w:val="24"/>
          <w:lang w:val="es-ES_tradnl"/>
        </w:rPr>
        <w:t>.</w:t>
      </w:r>
    </w:p>
    <w:p w14:paraId="20EC8A8A" w14:textId="3B7A701C" w:rsidR="007A1414" w:rsidRDefault="007A1414" w:rsidP="00314B76">
      <w:pPr>
        <w:pStyle w:val="Ttulo2"/>
        <w:shd w:val="clear" w:color="auto" w:fill="FFFFFF"/>
        <w:spacing w:before="0" w:beforeAutospacing="0" w:after="0" w:afterAutospacing="0"/>
        <w:jc w:val="both"/>
        <w:textAlignment w:val="top"/>
        <w:rPr>
          <w:rFonts w:ascii="Arial" w:hAnsi="Arial" w:cs="Arial"/>
          <w:sz w:val="22"/>
          <w:szCs w:val="22"/>
          <w:lang w:val="es-ES_tradnl"/>
        </w:rPr>
      </w:pPr>
    </w:p>
    <w:p w14:paraId="632BA5AE" w14:textId="77777777" w:rsidR="00BE1F15" w:rsidRPr="00AF53D5" w:rsidRDefault="00BE1F15" w:rsidP="00314B76">
      <w:pPr>
        <w:pStyle w:val="Ttulo2"/>
        <w:shd w:val="clear" w:color="auto" w:fill="FFFFFF"/>
        <w:spacing w:before="0" w:beforeAutospacing="0" w:after="0" w:afterAutospacing="0"/>
        <w:jc w:val="both"/>
        <w:textAlignment w:val="top"/>
        <w:rPr>
          <w:rFonts w:ascii="Arial" w:hAnsi="Arial" w:cs="Arial"/>
          <w:sz w:val="22"/>
          <w:szCs w:val="22"/>
          <w:lang w:val="es-ES_tradnl"/>
        </w:rPr>
      </w:pPr>
    </w:p>
    <w:p w14:paraId="4E2B2ADE" w14:textId="78C4D62E" w:rsidR="008C2D64" w:rsidRDefault="004048E8" w:rsidP="00314B76">
      <w:pPr>
        <w:pStyle w:val="Ttulo2"/>
        <w:shd w:val="clear" w:color="auto" w:fill="FFFFFF"/>
        <w:spacing w:before="0" w:beforeAutospacing="0" w:after="0" w:afterAutospacing="0"/>
        <w:jc w:val="both"/>
        <w:textAlignment w:val="top"/>
        <w:rPr>
          <w:rFonts w:ascii="Arial" w:hAnsi="Arial" w:cs="Arial"/>
          <w:b w:val="0"/>
          <w:bCs w:val="0"/>
          <w:sz w:val="22"/>
          <w:szCs w:val="22"/>
          <w:lang w:val="es-ES_tradnl"/>
        </w:rPr>
      </w:pPr>
      <w:r w:rsidRPr="00AF53D5">
        <w:rPr>
          <w:rFonts w:ascii="Arial" w:hAnsi="Arial" w:cs="Arial"/>
          <w:sz w:val="22"/>
          <w:szCs w:val="22"/>
          <w:lang w:val="es-ES_tradnl"/>
        </w:rPr>
        <w:t>B</w:t>
      </w:r>
      <w:r w:rsidR="00BE1F15">
        <w:rPr>
          <w:rFonts w:ascii="Arial" w:hAnsi="Arial" w:cs="Arial"/>
          <w:sz w:val="22"/>
          <w:szCs w:val="22"/>
          <w:lang w:val="es-ES_tradnl"/>
        </w:rPr>
        <w:t>OGOTÁ</w:t>
      </w:r>
      <w:r w:rsidRPr="00AF53D5">
        <w:rPr>
          <w:rFonts w:ascii="Arial" w:hAnsi="Arial" w:cs="Arial"/>
          <w:sz w:val="22"/>
          <w:szCs w:val="22"/>
          <w:lang w:val="es-ES_tradnl"/>
        </w:rPr>
        <w:t xml:space="preserve"> D.C.</w:t>
      </w:r>
      <w:r w:rsidR="00BE1F15">
        <w:rPr>
          <w:rFonts w:ascii="Arial" w:hAnsi="Arial" w:cs="Arial"/>
          <w:sz w:val="22"/>
          <w:szCs w:val="22"/>
          <w:lang w:val="es-ES_tradnl"/>
        </w:rPr>
        <w:t>,</w:t>
      </w:r>
      <w:r w:rsidRPr="00AF53D5">
        <w:rPr>
          <w:rFonts w:ascii="Arial" w:hAnsi="Arial" w:cs="Arial"/>
          <w:sz w:val="22"/>
          <w:szCs w:val="22"/>
          <w:lang w:val="es-ES_tradnl"/>
        </w:rPr>
        <w:t xml:space="preserve"> Colombia</w:t>
      </w:r>
      <w:r w:rsidR="00BE1F15">
        <w:rPr>
          <w:rFonts w:ascii="Arial" w:hAnsi="Arial" w:cs="Arial"/>
          <w:sz w:val="22"/>
          <w:szCs w:val="22"/>
          <w:lang w:val="es-ES_tradnl"/>
        </w:rPr>
        <w:t>. J</w:t>
      </w:r>
      <w:r w:rsidRPr="00AF53D5">
        <w:rPr>
          <w:rFonts w:ascii="Arial" w:hAnsi="Arial" w:cs="Arial"/>
          <w:sz w:val="22"/>
          <w:szCs w:val="22"/>
          <w:lang w:val="es-ES_tradnl"/>
        </w:rPr>
        <w:t>ulio 2022</w:t>
      </w:r>
      <w:r w:rsidR="00BE1F15">
        <w:rPr>
          <w:rFonts w:ascii="Arial" w:hAnsi="Arial" w:cs="Arial"/>
          <w:sz w:val="22"/>
          <w:szCs w:val="22"/>
          <w:lang w:val="es-ES_tradnl"/>
        </w:rPr>
        <w:t>.</w:t>
      </w:r>
      <w:r w:rsidRPr="00AF53D5">
        <w:rPr>
          <w:rFonts w:ascii="Arial" w:hAnsi="Arial" w:cs="Arial"/>
          <w:sz w:val="22"/>
          <w:szCs w:val="22"/>
          <w:lang w:val="es-ES_tradnl"/>
        </w:rPr>
        <w:t xml:space="preserve"> </w:t>
      </w:r>
      <w:r w:rsidR="00314B76" w:rsidRPr="00AF53D5">
        <w:rPr>
          <w:rFonts w:ascii="Arial" w:hAnsi="Arial" w:cs="Arial"/>
          <w:b w:val="0"/>
          <w:bCs w:val="0"/>
          <w:sz w:val="22"/>
          <w:szCs w:val="22"/>
          <w:lang w:val="es-ES_tradnl"/>
        </w:rPr>
        <w:t xml:space="preserve">Por años hemos tenido la idea que los televisores deben ir </w:t>
      </w:r>
      <w:r w:rsidR="00B83686">
        <w:rPr>
          <w:rFonts w:ascii="Arial" w:hAnsi="Arial" w:cs="Arial"/>
          <w:b w:val="0"/>
          <w:bCs w:val="0"/>
          <w:sz w:val="22"/>
          <w:szCs w:val="22"/>
          <w:lang w:val="es-ES_tradnl"/>
        </w:rPr>
        <w:t xml:space="preserve">colgados </w:t>
      </w:r>
      <w:r w:rsidR="00BE1F15">
        <w:rPr>
          <w:rFonts w:ascii="Arial" w:hAnsi="Arial" w:cs="Arial"/>
          <w:b w:val="0"/>
          <w:bCs w:val="0"/>
          <w:sz w:val="22"/>
          <w:szCs w:val="22"/>
          <w:lang w:val="es-ES_tradnl"/>
        </w:rPr>
        <w:t xml:space="preserve">en la </w:t>
      </w:r>
      <w:r w:rsidR="00314B76" w:rsidRPr="00AF53D5">
        <w:rPr>
          <w:rFonts w:ascii="Arial" w:hAnsi="Arial" w:cs="Arial"/>
          <w:b w:val="0"/>
          <w:bCs w:val="0"/>
          <w:sz w:val="22"/>
          <w:szCs w:val="22"/>
          <w:lang w:val="es-ES_tradnl"/>
        </w:rPr>
        <w:t>pared</w:t>
      </w:r>
      <w:r w:rsidR="00CC4020" w:rsidRPr="00AF53D5">
        <w:rPr>
          <w:rFonts w:ascii="Arial" w:hAnsi="Arial" w:cs="Arial"/>
          <w:b w:val="0"/>
          <w:bCs w:val="0"/>
          <w:sz w:val="22"/>
          <w:szCs w:val="22"/>
          <w:lang w:val="es-ES_tradnl"/>
        </w:rPr>
        <w:t>,</w:t>
      </w:r>
      <w:r w:rsidR="00314B76" w:rsidRPr="00AF53D5">
        <w:rPr>
          <w:rFonts w:ascii="Arial" w:hAnsi="Arial" w:cs="Arial"/>
          <w:b w:val="0"/>
          <w:bCs w:val="0"/>
          <w:sz w:val="22"/>
          <w:szCs w:val="22"/>
          <w:lang w:val="es-ES_tradnl"/>
        </w:rPr>
        <w:t xml:space="preserve"> </w:t>
      </w:r>
      <w:r w:rsidR="008C2D64">
        <w:rPr>
          <w:rFonts w:ascii="Arial" w:hAnsi="Arial" w:cs="Arial"/>
          <w:b w:val="0"/>
          <w:bCs w:val="0"/>
          <w:sz w:val="22"/>
          <w:szCs w:val="22"/>
          <w:lang w:val="es-ES_tradnl"/>
        </w:rPr>
        <w:t>lo que muchas veces afecta la estética del hogar; sin embargo, Samsung en los últimos años ha desarrollado televisores que se ajustan a la decoración y estilo de vida de cada usuario</w:t>
      </w:r>
      <w:r w:rsidR="00E62433">
        <w:rPr>
          <w:rFonts w:ascii="Arial" w:hAnsi="Arial" w:cs="Arial"/>
          <w:b w:val="0"/>
          <w:bCs w:val="0"/>
          <w:sz w:val="22"/>
          <w:szCs w:val="22"/>
          <w:lang w:val="es-ES_tradnl"/>
        </w:rPr>
        <w:t>,</w:t>
      </w:r>
      <w:r w:rsidR="00D0544C">
        <w:rPr>
          <w:rFonts w:ascii="Arial" w:hAnsi="Arial" w:cs="Arial"/>
          <w:b w:val="0"/>
          <w:bCs w:val="0"/>
          <w:sz w:val="22"/>
          <w:szCs w:val="22"/>
          <w:lang w:val="es-ES_tradnl"/>
        </w:rPr>
        <w:t xml:space="preserve"> gracias a sus diseños y múltiples opciones de instalación</w:t>
      </w:r>
      <w:r w:rsidR="008C2D64">
        <w:rPr>
          <w:rFonts w:ascii="Arial" w:hAnsi="Arial" w:cs="Arial"/>
          <w:b w:val="0"/>
          <w:bCs w:val="0"/>
          <w:sz w:val="22"/>
          <w:szCs w:val="22"/>
          <w:lang w:val="es-ES_tradnl"/>
        </w:rPr>
        <w:t>.</w:t>
      </w:r>
    </w:p>
    <w:p w14:paraId="68C15B7E" w14:textId="77777777" w:rsidR="008C2D64" w:rsidRDefault="008C2D64" w:rsidP="00314B76">
      <w:pPr>
        <w:pStyle w:val="Ttulo2"/>
        <w:shd w:val="clear" w:color="auto" w:fill="FFFFFF"/>
        <w:spacing w:before="0" w:beforeAutospacing="0" w:after="0" w:afterAutospacing="0"/>
        <w:jc w:val="both"/>
        <w:textAlignment w:val="top"/>
        <w:rPr>
          <w:rFonts w:ascii="Arial" w:hAnsi="Arial" w:cs="Arial"/>
          <w:b w:val="0"/>
          <w:bCs w:val="0"/>
          <w:sz w:val="22"/>
          <w:szCs w:val="22"/>
          <w:lang w:val="es-ES_tradnl"/>
        </w:rPr>
      </w:pPr>
    </w:p>
    <w:p w14:paraId="2B6CE4AB" w14:textId="14DA7A3E" w:rsidR="00314B76" w:rsidRPr="00DB188D" w:rsidRDefault="00D0544C" w:rsidP="00314B76">
      <w:pPr>
        <w:pStyle w:val="Ttulo2"/>
        <w:shd w:val="clear" w:color="auto" w:fill="FFFFFF"/>
        <w:spacing w:before="0" w:beforeAutospacing="0" w:after="0" w:afterAutospacing="0"/>
        <w:jc w:val="both"/>
        <w:textAlignment w:val="top"/>
        <w:rPr>
          <w:rFonts w:ascii="Arial" w:hAnsi="Arial" w:cs="Arial"/>
          <w:b w:val="0"/>
          <w:bCs w:val="0"/>
          <w:sz w:val="22"/>
          <w:szCs w:val="22"/>
          <w:lang w:val="es-ES_tradnl"/>
        </w:rPr>
      </w:pPr>
      <w:r>
        <w:rPr>
          <w:rFonts w:ascii="Arial" w:hAnsi="Arial" w:cs="Arial"/>
          <w:b w:val="0"/>
          <w:bCs w:val="0"/>
          <w:sz w:val="22"/>
          <w:szCs w:val="22"/>
          <w:lang w:val="es-ES_tradnl"/>
        </w:rPr>
        <w:t xml:space="preserve">Para completar el portafolio de </w:t>
      </w:r>
      <w:r w:rsidR="00B83686">
        <w:rPr>
          <w:rFonts w:ascii="Arial" w:hAnsi="Arial" w:cs="Arial"/>
          <w:b w:val="0"/>
          <w:bCs w:val="0"/>
          <w:sz w:val="22"/>
          <w:szCs w:val="22"/>
          <w:lang w:val="es-ES_tradnl"/>
        </w:rPr>
        <w:t xml:space="preserve">Pantallas </w:t>
      </w:r>
      <w:r w:rsidR="00314B76" w:rsidRPr="00DB188D">
        <w:rPr>
          <w:rFonts w:ascii="Arial" w:hAnsi="Arial" w:cs="Arial"/>
          <w:b w:val="0"/>
          <w:bCs w:val="0"/>
          <w:sz w:val="22"/>
          <w:szCs w:val="22"/>
          <w:lang w:val="es-ES_tradnl"/>
        </w:rPr>
        <w:t>Lifestyle</w:t>
      </w:r>
      <w:r w:rsidR="00B83686">
        <w:rPr>
          <w:rFonts w:ascii="Arial" w:hAnsi="Arial" w:cs="Arial"/>
          <w:b w:val="0"/>
          <w:bCs w:val="0"/>
          <w:sz w:val="22"/>
          <w:szCs w:val="22"/>
          <w:lang w:val="es-ES_tradnl"/>
        </w:rPr>
        <w:t xml:space="preserve"> </w:t>
      </w:r>
      <w:r>
        <w:rPr>
          <w:rFonts w:ascii="Arial" w:hAnsi="Arial" w:cs="Arial"/>
          <w:b w:val="0"/>
          <w:bCs w:val="0"/>
          <w:sz w:val="22"/>
          <w:szCs w:val="22"/>
          <w:lang w:val="es-ES_tradnl"/>
        </w:rPr>
        <w:t>en el país</w:t>
      </w:r>
      <w:r w:rsidR="00E62433">
        <w:rPr>
          <w:rFonts w:ascii="Arial" w:hAnsi="Arial" w:cs="Arial"/>
          <w:b w:val="0"/>
          <w:bCs w:val="0"/>
          <w:sz w:val="22"/>
          <w:szCs w:val="22"/>
          <w:lang w:val="es-ES_tradnl"/>
        </w:rPr>
        <w:t>, Samsung</w:t>
      </w:r>
      <w:r>
        <w:rPr>
          <w:rFonts w:ascii="Arial" w:hAnsi="Arial" w:cs="Arial"/>
          <w:b w:val="0"/>
          <w:bCs w:val="0"/>
          <w:sz w:val="22"/>
          <w:szCs w:val="22"/>
          <w:lang w:val="es-ES_tradnl"/>
        </w:rPr>
        <w:t xml:space="preserve"> presenta The Serif, </w:t>
      </w:r>
      <w:r w:rsidR="00E62433">
        <w:rPr>
          <w:rFonts w:ascii="Arial" w:hAnsi="Arial" w:cs="Arial"/>
          <w:b w:val="0"/>
          <w:bCs w:val="0"/>
          <w:sz w:val="22"/>
          <w:szCs w:val="22"/>
          <w:lang w:val="es-ES_tradnl"/>
        </w:rPr>
        <w:t>el primer</w:t>
      </w:r>
      <w:r>
        <w:rPr>
          <w:rFonts w:ascii="Arial" w:hAnsi="Arial" w:cs="Arial"/>
          <w:b w:val="0"/>
          <w:bCs w:val="0"/>
          <w:sz w:val="22"/>
          <w:szCs w:val="22"/>
          <w:lang w:val="es-ES_tradnl"/>
        </w:rPr>
        <w:t xml:space="preserve"> </w:t>
      </w:r>
      <w:r w:rsidR="00B83686">
        <w:rPr>
          <w:rFonts w:ascii="Arial" w:hAnsi="Arial" w:cs="Arial"/>
          <w:b w:val="0"/>
          <w:bCs w:val="0"/>
          <w:sz w:val="22"/>
          <w:szCs w:val="22"/>
          <w:lang w:val="es-ES_tradnl"/>
        </w:rPr>
        <w:t>Lifestyle</w:t>
      </w:r>
      <w:r>
        <w:rPr>
          <w:rFonts w:ascii="Arial" w:hAnsi="Arial" w:cs="Arial"/>
          <w:b w:val="0"/>
          <w:bCs w:val="0"/>
          <w:sz w:val="22"/>
          <w:szCs w:val="22"/>
          <w:lang w:val="es-ES_tradnl"/>
        </w:rPr>
        <w:t xml:space="preserve"> TV </w:t>
      </w:r>
      <w:r w:rsidR="00E62433">
        <w:rPr>
          <w:rFonts w:ascii="Arial" w:hAnsi="Arial" w:cs="Arial"/>
          <w:b w:val="0"/>
          <w:bCs w:val="0"/>
          <w:sz w:val="22"/>
          <w:szCs w:val="22"/>
          <w:lang w:val="es-ES_tradnl"/>
        </w:rPr>
        <w:t>creado</w:t>
      </w:r>
      <w:r>
        <w:rPr>
          <w:rFonts w:ascii="Arial" w:hAnsi="Arial" w:cs="Arial"/>
          <w:b w:val="0"/>
          <w:bCs w:val="0"/>
          <w:sz w:val="22"/>
          <w:szCs w:val="22"/>
          <w:lang w:val="es-ES_tradnl"/>
        </w:rPr>
        <w:t xml:space="preserve"> para los amantes </w:t>
      </w:r>
      <w:r w:rsidR="00B83686">
        <w:rPr>
          <w:rFonts w:ascii="Arial" w:hAnsi="Arial" w:cs="Arial"/>
          <w:b w:val="0"/>
          <w:bCs w:val="0"/>
          <w:sz w:val="22"/>
          <w:szCs w:val="22"/>
          <w:lang w:val="es-ES_tradnl"/>
        </w:rPr>
        <w:t xml:space="preserve">de la </w:t>
      </w:r>
      <w:r>
        <w:rPr>
          <w:rFonts w:ascii="Arial" w:hAnsi="Arial" w:cs="Arial"/>
          <w:b w:val="0"/>
          <w:bCs w:val="0"/>
          <w:sz w:val="22"/>
          <w:szCs w:val="22"/>
          <w:lang w:val="es-ES_tradnl"/>
        </w:rPr>
        <w:t>decoración, pues ofrece un hermoso diseño 360º que se ada</w:t>
      </w:r>
      <w:r w:rsidR="00100F34">
        <w:rPr>
          <w:rFonts w:ascii="Arial" w:hAnsi="Arial" w:cs="Arial"/>
          <w:b w:val="0"/>
          <w:bCs w:val="0"/>
          <w:sz w:val="22"/>
          <w:szCs w:val="22"/>
          <w:lang w:val="es-ES_tradnl"/>
        </w:rPr>
        <w:t>p</w:t>
      </w:r>
      <w:r>
        <w:rPr>
          <w:rFonts w:ascii="Arial" w:hAnsi="Arial" w:cs="Arial"/>
          <w:b w:val="0"/>
          <w:bCs w:val="0"/>
          <w:sz w:val="22"/>
          <w:szCs w:val="22"/>
          <w:lang w:val="es-ES_tradnl"/>
        </w:rPr>
        <w:t xml:space="preserve">ta y ajusta a cada espacio del hogar, convirtiéndolo en una pieza </w:t>
      </w:r>
      <w:r w:rsidR="00B83686">
        <w:rPr>
          <w:rFonts w:ascii="Arial" w:hAnsi="Arial" w:cs="Arial"/>
          <w:b w:val="0"/>
          <w:bCs w:val="0"/>
          <w:sz w:val="22"/>
          <w:szCs w:val="22"/>
          <w:lang w:val="es-ES_tradnl"/>
        </w:rPr>
        <w:t>decorativa.</w:t>
      </w:r>
    </w:p>
    <w:p w14:paraId="34E03976" w14:textId="53635882" w:rsidR="00314B76" w:rsidRDefault="00314B76" w:rsidP="00314B76">
      <w:pPr>
        <w:pStyle w:val="Ttulo2"/>
        <w:shd w:val="clear" w:color="auto" w:fill="FFFFFF"/>
        <w:spacing w:before="0" w:beforeAutospacing="0" w:after="0" w:afterAutospacing="0"/>
        <w:jc w:val="both"/>
        <w:textAlignment w:val="top"/>
        <w:rPr>
          <w:rFonts w:ascii="Arial" w:hAnsi="Arial" w:cs="Arial"/>
          <w:b w:val="0"/>
          <w:bCs w:val="0"/>
          <w:sz w:val="22"/>
          <w:szCs w:val="22"/>
          <w:lang w:val="es-ES_tradnl"/>
        </w:rPr>
      </w:pPr>
    </w:p>
    <w:p w14:paraId="71378032" w14:textId="77777777" w:rsidR="000615B2" w:rsidRDefault="000615B2" w:rsidP="000615B2">
      <w:pPr>
        <w:pStyle w:val="Ttulo3"/>
        <w:shd w:val="clear" w:color="auto" w:fill="FFFFFF"/>
        <w:tabs>
          <w:tab w:val="left" w:pos="1134"/>
        </w:tabs>
        <w:spacing w:before="0" w:beforeAutospacing="0"/>
        <w:contextualSpacing/>
        <w:jc w:val="both"/>
        <w:textAlignment w:val="top"/>
        <w:rPr>
          <w:rFonts w:ascii="Arial" w:hAnsi="Arial" w:cs="Arial"/>
          <w:color w:val="000000"/>
          <w:sz w:val="22"/>
          <w:szCs w:val="22"/>
          <w:lang w:val="es-ES_tradnl"/>
        </w:rPr>
      </w:pPr>
    </w:p>
    <w:p w14:paraId="1692EB0E" w14:textId="58CDFB88" w:rsidR="00E62433" w:rsidRPr="000615B2" w:rsidRDefault="00E62433" w:rsidP="000615B2">
      <w:pPr>
        <w:pStyle w:val="Ttulo3"/>
        <w:shd w:val="clear" w:color="auto" w:fill="FFFFFF"/>
        <w:tabs>
          <w:tab w:val="left" w:pos="1134"/>
        </w:tabs>
        <w:spacing w:before="0" w:beforeAutospacing="0"/>
        <w:contextualSpacing/>
        <w:jc w:val="both"/>
        <w:textAlignment w:val="top"/>
        <w:rPr>
          <w:rFonts w:ascii="Arial" w:hAnsi="Arial" w:cs="Arial"/>
          <w:color w:val="000000"/>
          <w:sz w:val="22"/>
          <w:szCs w:val="22"/>
          <w:lang w:val="es-ES_tradnl"/>
        </w:rPr>
      </w:pPr>
      <w:r w:rsidRPr="000615B2">
        <w:rPr>
          <w:rFonts w:ascii="Arial" w:hAnsi="Arial" w:cs="Arial"/>
          <w:color w:val="000000"/>
          <w:sz w:val="22"/>
          <w:szCs w:val="22"/>
          <w:lang w:val="es-ES_tradnl"/>
        </w:rPr>
        <w:t xml:space="preserve">¿Televisor con diseño 360º? </w:t>
      </w:r>
    </w:p>
    <w:p w14:paraId="6497D8A7" w14:textId="79469786" w:rsidR="00100F34" w:rsidRDefault="00B83686" w:rsidP="000615B2">
      <w:pPr>
        <w:pStyle w:val="Ttulo3"/>
        <w:shd w:val="clear" w:color="auto" w:fill="FFFFFF"/>
        <w:tabs>
          <w:tab w:val="left" w:pos="1134"/>
        </w:tabs>
        <w:spacing w:before="240" w:beforeAutospacing="0" w:after="0" w:afterAutospacing="0"/>
        <w:contextualSpacing/>
        <w:jc w:val="both"/>
        <w:textAlignment w:val="top"/>
        <w:rPr>
          <w:rFonts w:ascii="Arial" w:hAnsi="Arial" w:cs="Arial"/>
          <w:b w:val="0"/>
          <w:bCs w:val="0"/>
          <w:color w:val="000000"/>
          <w:sz w:val="22"/>
          <w:szCs w:val="22"/>
          <w:lang w:val="es-ES_tradnl"/>
        </w:rPr>
      </w:pPr>
      <w:r w:rsidRPr="00B83686">
        <w:rPr>
          <w:rFonts w:ascii="Arial" w:hAnsi="Arial" w:cs="Arial"/>
          <w:b w:val="0"/>
          <w:bCs w:val="0"/>
          <w:color w:val="000000"/>
          <w:sz w:val="22"/>
          <w:szCs w:val="22"/>
          <w:lang w:val="es-ES_tradnl"/>
        </w:rPr>
        <w:t>Un concepto que antes no hubiéramos imaginado, donde se tienen en cuenta estos pequeños detalles</w:t>
      </w:r>
      <w:r w:rsidR="003A773E">
        <w:rPr>
          <w:rFonts w:ascii="Arial" w:hAnsi="Arial" w:cs="Arial"/>
          <w:b w:val="0"/>
          <w:bCs w:val="0"/>
          <w:color w:val="000000"/>
          <w:sz w:val="22"/>
          <w:szCs w:val="22"/>
          <w:lang w:val="es-ES_tradnl"/>
        </w:rPr>
        <w:t xml:space="preserve"> que</w:t>
      </w:r>
      <w:r w:rsidRPr="00B83686">
        <w:rPr>
          <w:rFonts w:ascii="Arial" w:hAnsi="Arial" w:cs="Arial"/>
          <w:b w:val="0"/>
          <w:bCs w:val="0"/>
          <w:color w:val="000000"/>
          <w:sz w:val="22"/>
          <w:szCs w:val="22"/>
          <w:lang w:val="es-ES_tradnl"/>
        </w:rPr>
        <w:t xml:space="preserve"> hacen parte de The Serif.</w:t>
      </w:r>
      <w:r>
        <w:rPr>
          <w:rFonts w:ascii="Arial" w:hAnsi="Arial" w:cs="Arial"/>
          <w:b w:val="0"/>
          <w:bCs w:val="0"/>
          <w:color w:val="000000"/>
          <w:sz w:val="22"/>
          <w:szCs w:val="22"/>
          <w:lang w:val="es-ES_tradnl"/>
        </w:rPr>
        <w:t xml:space="preserve"> </w:t>
      </w:r>
      <w:r w:rsidR="00100F34">
        <w:rPr>
          <w:rFonts w:ascii="Arial" w:hAnsi="Arial" w:cs="Arial"/>
          <w:b w:val="0"/>
          <w:bCs w:val="0"/>
          <w:color w:val="000000"/>
          <w:sz w:val="22"/>
          <w:szCs w:val="22"/>
          <w:lang w:val="es-ES_tradnl"/>
        </w:rPr>
        <w:t>E</w:t>
      </w:r>
      <w:r w:rsidR="00E62433">
        <w:rPr>
          <w:rFonts w:ascii="Arial" w:hAnsi="Arial" w:cs="Arial"/>
          <w:b w:val="0"/>
          <w:bCs w:val="0"/>
          <w:color w:val="000000"/>
          <w:sz w:val="22"/>
          <w:szCs w:val="22"/>
          <w:lang w:val="es-ES_tradnl"/>
        </w:rPr>
        <w:t xml:space="preserve">ste TV </w:t>
      </w:r>
      <w:r w:rsidR="00100F34">
        <w:rPr>
          <w:rFonts w:ascii="Arial" w:hAnsi="Arial" w:cs="Arial"/>
          <w:b w:val="0"/>
          <w:bCs w:val="0"/>
          <w:color w:val="000000"/>
          <w:sz w:val="22"/>
          <w:szCs w:val="22"/>
          <w:lang w:val="es-ES_tradnl"/>
        </w:rPr>
        <w:t>ofrece</w:t>
      </w:r>
      <w:r w:rsidR="00E62433">
        <w:rPr>
          <w:rFonts w:ascii="Arial" w:hAnsi="Arial" w:cs="Arial"/>
          <w:b w:val="0"/>
          <w:bCs w:val="0"/>
          <w:color w:val="000000"/>
          <w:sz w:val="22"/>
          <w:szCs w:val="22"/>
          <w:lang w:val="es-ES_tradnl"/>
        </w:rPr>
        <w:t xml:space="preserve"> un diseño estético y lindo </w:t>
      </w:r>
      <w:r w:rsidR="00E62433" w:rsidRPr="00DB188D">
        <w:rPr>
          <w:rFonts w:ascii="Arial" w:hAnsi="Arial" w:cs="Arial"/>
          <w:b w:val="0"/>
          <w:bCs w:val="0"/>
          <w:color w:val="000000"/>
          <w:sz w:val="22"/>
          <w:szCs w:val="22"/>
          <w:lang w:val="es-ES_tradnl"/>
        </w:rPr>
        <w:t xml:space="preserve">desde cualquier ángulo, ya sea por delante o por detrás. Además, su diseño le aporta un carácter único y sofisticado, a la altura de cualquier pieza de </w:t>
      </w:r>
      <w:r w:rsidR="00E62433">
        <w:rPr>
          <w:rFonts w:ascii="Arial" w:hAnsi="Arial" w:cs="Arial"/>
          <w:b w:val="0"/>
          <w:bCs w:val="0"/>
          <w:color w:val="000000"/>
          <w:sz w:val="22"/>
          <w:szCs w:val="22"/>
          <w:lang w:val="es-ES_tradnl"/>
        </w:rPr>
        <w:t xml:space="preserve">decoración y </w:t>
      </w:r>
      <w:r w:rsidR="00E62433" w:rsidRPr="00DB188D">
        <w:rPr>
          <w:rFonts w:ascii="Arial" w:hAnsi="Arial" w:cs="Arial"/>
          <w:b w:val="0"/>
          <w:bCs w:val="0"/>
          <w:color w:val="000000"/>
          <w:sz w:val="22"/>
          <w:szCs w:val="22"/>
          <w:lang w:val="es-ES_tradnl"/>
        </w:rPr>
        <w:t xml:space="preserve">exposición. </w:t>
      </w:r>
    </w:p>
    <w:p w14:paraId="54F2E37A" w14:textId="77777777" w:rsidR="00100F34" w:rsidRDefault="00100F34" w:rsidP="00E62433">
      <w:pPr>
        <w:pStyle w:val="Ttulo3"/>
        <w:shd w:val="clear" w:color="auto" w:fill="FFFFFF"/>
        <w:tabs>
          <w:tab w:val="left" w:pos="1134"/>
        </w:tabs>
        <w:spacing w:before="0" w:beforeAutospacing="0" w:after="0" w:afterAutospacing="0"/>
        <w:contextualSpacing/>
        <w:jc w:val="both"/>
        <w:textAlignment w:val="top"/>
        <w:rPr>
          <w:rFonts w:ascii="Arial" w:hAnsi="Arial" w:cs="Arial"/>
          <w:b w:val="0"/>
          <w:bCs w:val="0"/>
          <w:color w:val="000000"/>
          <w:sz w:val="22"/>
          <w:szCs w:val="22"/>
          <w:lang w:val="es-ES_tradnl"/>
        </w:rPr>
      </w:pPr>
    </w:p>
    <w:p w14:paraId="33B8C93D" w14:textId="27484FBE" w:rsidR="00DB188D" w:rsidRDefault="00E62433" w:rsidP="00100F34">
      <w:pPr>
        <w:pStyle w:val="Ttulo3"/>
        <w:shd w:val="clear" w:color="auto" w:fill="FFFFFF"/>
        <w:tabs>
          <w:tab w:val="left" w:pos="1134"/>
        </w:tabs>
        <w:spacing w:before="0" w:beforeAutospacing="0" w:after="0" w:afterAutospacing="0"/>
        <w:contextualSpacing/>
        <w:jc w:val="both"/>
        <w:textAlignment w:val="top"/>
        <w:rPr>
          <w:rFonts w:ascii="Arial" w:hAnsi="Arial" w:cs="Arial"/>
          <w:b w:val="0"/>
          <w:bCs w:val="0"/>
          <w:color w:val="000000"/>
          <w:sz w:val="22"/>
          <w:szCs w:val="22"/>
          <w:lang w:val="es-ES_tradnl"/>
        </w:rPr>
      </w:pPr>
      <w:r>
        <w:rPr>
          <w:rFonts w:ascii="Arial" w:hAnsi="Arial" w:cs="Arial"/>
          <w:b w:val="0"/>
          <w:bCs w:val="0"/>
          <w:color w:val="000000"/>
          <w:sz w:val="22"/>
          <w:szCs w:val="22"/>
          <w:lang w:val="es-ES_tradnl"/>
        </w:rPr>
        <w:t xml:space="preserve">Este TV fue </w:t>
      </w:r>
      <w:r w:rsidR="00B83686">
        <w:rPr>
          <w:rFonts w:ascii="Arial" w:hAnsi="Arial" w:cs="Arial"/>
          <w:b w:val="0"/>
          <w:bCs w:val="0"/>
          <w:color w:val="000000"/>
          <w:sz w:val="22"/>
          <w:szCs w:val="22"/>
          <w:lang w:val="es-ES_tradnl"/>
        </w:rPr>
        <w:t>creado</w:t>
      </w:r>
      <w:r>
        <w:rPr>
          <w:rFonts w:ascii="Arial" w:hAnsi="Arial" w:cs="Arial"/>
          <w:b w:val="0"/>
          <w:bCs w:val="0"/>
          <w:color w:val="000000"/>
          <w:sz w:val="22"/>
          <w:szCs w:val="22"/>
          <w:lang w:val="es-ES_tradnl"/>
        </w:rPr>
        <w:t xml:space="preserve"> por los hermanos franceses</w:t>
      </w:r>
      <w:r w:rsidRPr="00DB188D">
        <w:rPr>
          <w:rFonts w:ascii="Arial" w:hAnsi="Arial" w:cs="Arial"/>
          <w:b w:val="0"/>
          <w:bCs w:val="0"/>
          <w:color w:val="000000"/>
          <w:sz w:val="22"/>
          <w:szCs w:val="22"/>
          <w:lang w:val="es-ES_tradnl"/>
        </w:rPr>
        <w:t xml:space="preserve"> </w:t>
      </w:r>
      <w:proofErr w:type="spellStart"/>
      <w:r w:rsidRPr="00DB188D">
        <w:rPr>
          <w:rFonts w:ascii="Arial" w:hAnsi="Arial" w:cs="Arial"/>
          <w:b w:val="0"/>
          <w:bCs w:val="0"/>
          <w:color w:val="000000"/>
          <w:sz w:val="22"/>
          <w:szCs w:val="22"/>
          <w:lang w:val="es-ES_tradnl"/>
        </w:rPr>
        <w:t>Ronan</w:t>
      </w:r>
      <w:proofErr w:type="spellEnd"/>
      <w:r w:rsidRPr="00DB188D">
        <w:rPr>
          <w:rFonts w:ascii="Arial" w:hAnsi="Arial" w:cs="Arial"/>
          <w:b w:val="0"/>
          <w:bCs w:val="0"/>
          <w:color w:val="000000"/>
          <w:sz w:val="22"/>
          <w:szCs w:val="22"/>
          <w:lang w:val="es-ES_tradnl"/>
        </w:rPr>
        <w:t xml:space="preserve"> y </w:t>
      </w:r>
      <w:proofErr w:type="spellStart"/>
      <w:r w:rsidRPr="00DB188D">
        <w:rPr>
          <w:rFonts w:ascii="Arial" w:hAnsi="Arial" w:cs="Arial"/>
          <w:b w:val="0"/>
          <w:bCs w:val="0"/>
          <w:color w:val="000000"/>
          <w:sz w:val="22"/>
          <w:szCs w:val="22"/>
          <w:lang w:val="es-ES_tradnl"/>
        </w:rPr>
        <w:t>Erwan</w:t>
      </w:r>
      <w:proofErr w:type="spellEnd"/>
      <w:r w:rsidRPr="00DB188D">
        <w:rPr>
          <w:rFonts w:ascii="Arial" w:hAnsi="Arial" w:cs="Arial"/>
          <w:b w:val="0"/>
          <w:bCs w:val="0"/>
          <w:color w:val="000000"/>
          <w:sz w:val="22"/>
          <w:szCs w:val="22"/>
          <w:lang w:val="es-ES_tradnl"/>
        </w:rPr>
        <w:t xml:space="preserve"> </w:t>
      </w:r>
      <w:proofErr w:type="spellStart"/>
      <w:r w:rsidRPr="00DB188D">
        <w:rPr>
          <w:rFonts w:ascii="Arial" w:hAnsi="Arial" w:cs="Arial"/>
          <w:b w:val="0"/>
          <w:bCs w:val="0"/>
          <w:color w:val="000000"/>
          <w:sz w:val="22"/>
          <w:szCs w:val="22"/>
          <w:lang w:val="es-ES_tradnl"/>
        </w:rPr>
        <w:t>Bourullec</w:t>
      </w:r>
      <w:proofErr w:type="spellEnd"/>
      <w:r w:rsidRPr="00DB188D">
        <w:rPr>
          <w:rFonts w:ascii="Arial" w:hAnsi="Arial" w:cs="Arial"/>
          <w:b w:val="0"/>
          <w:bCs w:val="0"/>
          <w:color w:val="000000"/>
          <w:sz w:val="22"/>
          <w:szCs w:val="22"/>
          <w:lang w:val="es-ES_tradnl"/>
        </w:rPr>
        <w:t xml:space="preserve">, </w:t>
      </w:r>
      <w:r w:rsidRPr="00AF53D5">
        <w:rPr>
          <w:rFonts w:ascii="Arial" w:hAnsi="Arial" w:cs="Arial"/>
          <w:b w:val="0"/>
          <w:bCs w:val="0"/>
          <w:color w:val="000000"/>
          <w:sz w:val="22"/>
          <w:szCs w:val="22"/>
          <w:lang w:val="es-ES_tradnl"/>
        </w:rPr>
        <w:t>reconocidos por diseñar obras para reconocidos museos en el mundo</w:t>
      </w:r>
      <w:r>
        <w:rPr>
          <w:rFonts w:ascii="Arial" w:hAnsi="Arial" w:cs="Arial"/>
          <w:b w:val="0"/>
          <w:bCs w:val="0"/>
          <w:color w:val="000000"/>
          <w:sz w:val="22"/>
          <w:szCs w:val="22"/>
          <w:lang w:val="es-ES_tradnl"/>
        </w:rPr>
        <w:t>.</w:t>
      </w:r>
      <w:r w:rsidRPr="00AF53D5">
        <w:rPr>
          <w:rFonts w:ascii="Arial" w:hAnsi="Arial" w:cs="Arial"/>
          <w:b w:val="0"/>
          <w:bCs w:val="0"/>
          <w:color w:val="000000"/>
          <w:sz w:val="22"/>
          <w:szCs w:val="22"/>
          <w:lang w:val="es-ES_tradnl"/>
        </w:rPr>
        <w:t xml:space="preserve"> “The Serif, a pesar de ser un televisor, expresa un hermoso lenguaje y una presencia sutil, asumiendo su lugar en el mundo del diseño moderno” agregan los diseñadores. </w:t>
      </w:r>
    </w:p>
    <w:p w14:paraId="5E341785" w14:textId="2C9D8F53" w:rsidR="00DB188D" w:rsidRPr="00DB188D" w:rsidRDefault="00594F4C" w:rsidP="00DB188D">
      <w:pPr>
        <w:pStyle w:val="Ttulo3"/>
        <w:shd w:val="clear" w:color="auto" w:fill="FFFFFF"/>
        <w:tabs>
          <w:tab w:val="left" w:pos="1134"/>
        </w:tabs>
        <w:jc w:val="both"/>
        <w:textAlignment w:val="top"/>
        <w:rPr>
          <w:rFonts w:ascii="Arial" w:hAnsi="Arial" w:cs="Arial"/>
          <w:b w:val="0"/>
          <w:bCs w:val="0"/>
          <w:color w:val="000000"/>
          <w:sz w:val="22"/>
          <w:szCs w:val="22"/>
          <w:lang w:val="es-ES_tradnl"/>
        </w:rPr>
      </w:pPr>
      <w:r>
        <w:rPr>
          <w:rFonts w:ascii="Arial" w:hAnsi="Arial" w:cs="Arial"/>
          <w:b w:val="0"/>
          <w:bCs w:val="0"/>
          <w:color w:val="000000"/>
          <w:sz w:val="22"/>
          <w:szCs w:val="22"/>
          <w:lang w:val="es-ES_tradnl"/>
        </w:rPr>
        <w:t>“</w:t>
      </w:r>
      <w:r w:rsidR="00DB188D" w:rsidRPr="00DB188D">
        <w:rPr>
          <w:rFonts w:ascii="Arial" w:hAnsi="Arial" w:cs="Arial"/>
          <w:b w:val="0"/>
          <w:bCs w:val="0"/>
          <w:color w:val="000000"/>
          <w:sz w:val="22"/>
          <w:szCs w:val="22"/>
          <w:lang w:val="es-ES_tradnl"/>
        </w:rPr>
        <w:t xml:space="preserve">The Serif ha sido creado para </w:t>
      </w:r>
      <w:r w:rsidR="00100F34">
        <w:rPr>
          <w:rFonts w:ascii="Arial" w:hAnsi="Arial" w:cs="Arial"/>
          <w:b w:val="0"/>
          <w:bCs w:val="0"/>
          <w:color w:val="000000"/>
          <w:sz w:val="22"/>
          <w:szCs w:val="22"/>
          <w:lang w:val="es-ES_tradnl"/>
        </w:rPr>
        <w:t>quienes aprecian</w:t>
      </w:r>
      <w:r w:rsidR="00DB188D" w:rsidRPr="00DB188D">
        <w:rPr>
          <w:rFonts w:ascii="Arial" w:hAnsi="Arial" w:cs="Arial"/>
          <w:b w:val="0"/>
          <w:bCs w:val="0"/>
          <w:color w:val="000000"/>
          <w:sz w:val="22"/>
          <w:szCs w:val="22"/>
          <w:lang w:val="es-ES_tradnl"/>
        </w:rPr>
        <w:t xml:space="preserve"> </w:t>
      </w:r>
      <w:r w:rsidR="00100F34">
        <w:rPr>
          <w:rFonts w:ascii="Arial" w:hAnsi="Arial" w:cs="Arial"/>
          <w:b w:val="0"/>
          <w:bCs w:val="0"/>
          <w:color w:val="000000"/>
          <w:sz w:val="22"/>
          <w:szCs w:val="22"/>
          <w:lang w:val="es-ES_tradnl"/>
        </w:rPr>
        <w:t>el diseño,</w:t>
      </w:r>
      <w:r w:rsidR="00DB188D" w:rsidRPr="00DB188D">
        <w:rPr>
          <w:rFonts w:ascii="Arial" w:hAnsi="Arial" w:cs="Arial"/>
          <w:b w:val="0"/>
          <w:bCs w:val="0"/>
          <w:color w:val="000000"/>
          <w:sz w:val="22"/>
          <w:szCs w:val="22"/>
          <w:lang w:val="es-ES_tradnl"/>
        </w:rPr>
        <w:t xml:space="preserve"> como la calidad </w:t>
      </w:r>
      <w:r w:rsidR="00100F34">
        <w:rPr>
          <w:rFonts w:ascii="Arial" w:hAnsi="Arial" w:cs="Arial"/>
          <w:b w:val="0"/>
          <w:bCs w:val="0"/>
          <w:color w:val="000000"/>
          <w:sz w:val="22"/>
          <w:szCs w:val="22"/>
          <w:lang w:val="es-ES_tradnl"/>
        </w:rPr>
        <w:t>de imagen. Este</w:t>
      </w:r>
      <w:r w:rsidR="00DB188D" w:rsidRPr="00DB188D">
        <w:rPr>
          <w:rFonts w:ascii="Arial" w:hAnsi="Arial" w:cs="Arial"/>
          <w:b w:val="0"/>
          <w:bCs w:val="0"/>
          <w:color w:val="000000"/>
          <w:sz w:val="22"/>
          <w:szCs w:val="22"/>
          <w:lang w:val="es-ES_tradnl"/>
        </w:rPr>
        <w:t xml:space="preserve"> </w:t>
      </w:r>
      <w:r w:rsidR="00100F34">
        <w:rPr>
          <w:rFonts w:ascii="Arial" w:hAnsi="Arial" w:cs="Arial"/>
          <w:b w:val="0"/>
          <w:bCs w:val="0"/>
          <w:color w:val="000000"/>
          <w:sz w:val="22"/>
          <w:szCs w:val="22"/>
          <w:lang w:val="es-ES_tradnl"/>
        </w:rPr>
        <w:t>TV</w:t>
      </w:r>
      <w:r w:rsidR="00DB188D" w:rsidRPr="00DB188D">
        <w:rPr>
          <w:rFonts w:ascii="Arial" w:hAnsi="Arial" w:cs="Arial"/>
          <w:b w:val="0"/>
          <w:bCs w:val="0"/>
          <w:color w:val="000000"/>
          <w:sz w:val="22"/>
          <w:szCs w:val="22"/>
          <w:lang w:val="es-ES_tradnl"/>
        </w:rPr>
        <w:t xml:space="preserve"> </w:t>
      </w:r>
      <w:r w:rsidR="00100F34">
        <w:rPr>
          <w:rFonts w:ascii="Arial" w:hAnsi="Arial" w:cs="Arial"/>
          <w:b w:val="0"/>
          <w:bCs w:val="0"/>
          <w:color w:val="000000"/>
          <w:sz w:val="22"/>
          <w:szCs w:val="22"/>
          <w:lang w:val="es-ES_tradnl"/>
        </w:rPr>
        <w:t xml:space="preserve">de </w:t>
      </w:r>
      <w:r w:rsidR="00DB188D" w:rsidRPr="00DB188D">
        <w:rPr>
          <w:rFonts w:ascii="Arial" w:hAnsi="Arial" w:cs="Arial"/>
          <w:b w:val="0"/>
          <w:bCs w:val="0"/>
          <w:color w:val="000000"/>
          <w:sz w:val="22"/>
          <w:szCs w:val="22"/>
          <w:lang w:val="es-ES_tradnl"/>
        </w:rPr>
        <w:t xml:space="preserve">última generación se adapta completamente a la cuidada decoración de </w:t>
      </w:r>
      <w:r w:rsidR="00100F34">
        <w:rPr>
          <w:rFonts w:ascii="Arial" w:hAnsi="Arial" w:cs="Arial"/>
          <w:b w:val="0"/>
          <w:bCs w:val="0"/>
          <w:color w:val="000000"/>
          <w:sz w:val="22"/>
          <w:szCs w:val="22"/>
          <w:lang w:val="es-ES_tradnl"/>
        </w:rPr>
        <w:t>los usuarios, porque permite que</w:t>
      </w:r>
      <w:r w:rsidR="00DB188D" w:rsidRPr="00DB188D">
        <w:rPr>
          <w:rFonts w:ascii="Arial" w:hAnsi="Arial" w:cs="Arial"/>
          <w:b w:val="0"/>
          <w:bCs w:val="0"/>
          <w:color w:val="000000"/>
          <w:sz w:val="22"/>
          <w:szCs w:val="22"/>
          <w:lang w:val="es-ES_tradnl"/>
        </w:rPr>
        <w:t xml:space="preserve"> </w:t>
      </w:r>
      <w:r w:rsidR="00100F34">
        <w:rPr>
          <w:rFonts w:ascii="Arial" w:hAnsi="Arial" w:cs="Arial"/>
          <w:b w:val="0"/>
          <w:bCs w:val="0"/>
          <w:color w:val="000000"/>
          <w:sz w:val="22"/>
          <w:szCs w:val="22"/>
          <w:lang w:val="es-ES_tradnl"/>
        </w:rPr>
        <w:t xml:space="preserve">se </w:t>
      </w:r>
      <w:r w:rsidR="00DB188D" w:rsidRPr="00DB188D">
        <w:rPr>
          <w:rFonts w:ascii="Arial" w:hAnsi="Arial" w:cs="Arial"/>
          <w:b w:val="0"/>
          <w:bCs w:val="0"/>
          <w:color w:val="000000"/>
          <w:sz w:val="22"/>
          <w:szCs w:val="22"/>
          <w:lang w:val="es-ES_tradnl"/>
        </w:rPr>
        <w:t>integr</w:t>
      </w:r>
      <w:r w:rsidR="00100F34">
        <w:rPr>
          <w:rFonts w:ascii="Arial" w:hAnsi="Arial" w:cs="Arial"/>
          <w:b w:val="0"/>
          <w:bCs w:val="0"/>
          <w:color w:val="000000"/>
          <w:sz w:val="22"/>
          <w:szCs w:val="22"/>
          <w:lang w:val="es-ES_tradnl"/>
        </w:rPr>
        <w:t>e</w:t>
      </w:r>
      <w:r w:rsidR="00DB188D" w:rsidRPr="00DB188D">
        <w:rPr>
          <w:rFonts w:ascii="Arial" w:hAnsi="Arial" w:cs="Arial"/>
          <w:b w:val="0"/>
          <w:bCs w:val="0"/>
          <w:color w:val="000000"/>
          <w:sz w:val="22"/>
          <w:szCs w:val="22"/>
          <w:lang w:val="es-ES_tradnl"/>
        </w:rPr>
        <w:t xml:space="preserve"> en un espacio </w:t>
      </w:r>
      <w:r w:rsidR="00100F34">
        <w:rPr>
          <w:rFonts w:ascii="Arial" w:hAnsi="Arial" w:cs="Arial"/>
          <w:b w:val="0"/>
          <w:bCs w:val="0"/>
          <w:color w:val="000000"/>
          <w:sz w:val="22"/>
          <w:szCs w:val="22"/>
          <w:lang w:val="es-ES_tradnl"/>
        </w:rPr>
        <w:t>con una amplia variedad de posibles instalaciones</w:t>
      </w:r>
      <w:r>
        <w:rPr>
          <w:rFonts w:ascii="Arial" w:hAnsi="Arial" w:cs="Arial"/>
          <w:b w:val="0"/>
          <w:bCs w:val="0"/>
          <w:color w:val="000000"/>
          <w:sz w:val="22"/>
          <w:szCs w:val="22"/>
          <w:lang w:val="es-ES_tradnl"/>
        </w:rPr>
        <w:t>”, asegura Andrés Ovalle, director de VD de Samsung Colombia</w:t>
      </w:r>
      <w:r w:rsidR="00DB188D">
        <w:rPr>
          <w:rFonts w:ascii="Arial" w:hAnsi="Arial" w:cs="Arial"/>
          <w:b w:val="0"/>
          <w:bCs w:val="0"/>
          <w:color w:val="000000"/>
          <w:sz w:val="22"/>
          <w:szCs w:val="22"/>
          <w:lang w:val="es-ES_tradnl"/>
        </w:rPr>
        <w:t>.</w:t>
      </w:r>
    </w:p>
    <w:p w14:paraId="7FCFC41A" w14:textId="4EEC07B5" w:rsidR="00B83686" w:rsidRPr="00B83686" w:rsidRDefault="00DB188D" w:rsidP="00594F4C">
      <w:pPr>
        <w:pStyle w:val="Ttulo3"/>
        <w:shd w:val="clear" w:color="auto" w:fill="FFFFFF"/>
        <w:tabs>
          <w:tab w:val="left" w:pos="1134"/>
        </w:tabs>
        <w:spacing w:before="0" w:beforeAutospacing="0" w:after="0" w:afterAutospacing="0"/>
        <w:jc w:val="both"/>
        <w:textAlignment w:val="top"/>
        <w:rPr>
          <w:rFonts w:ascii="Arial" w:hAnsi="Arial" w:cs="Arial"/>
          <w:b w:val="0"/>
          <w:bCs w:val="0"/>
          <w:color w:val="000000"/>
          <w:sz w:val="22"/>
          <w:szCs w:val="22"/>
          <w:lang w:val="es-ES_tradnl"/>
        </w:rPr>
      </w:pPr>
      <w:r w:rsidRPr="00DB188D">
        <w:rPr>
          <w:rFonts w:ascii="Arial" w:hAnsi="Arial" w:cs="Arial"/>
          <w:b w:val="0"/>
          <w:bCs w:val="0"/>
          <w:color w:val="000000"/>
          <w:sz w:val="22"/>
          <w:szCs w:val="22"/>
          <w:lang w:val="es-ES_tradnl"/>
        </w:rPr>
        <w:t xml:space="preserve">A lo largo del tiempo, </w:t>
      </w:r>
      <w:r w:rsidR="000615B2">
        <w:rPr>
          <w:rFonts w:ascii="Arial" w:hAnsi="Arial" w:cs="Arial"/>
          <w:b w:val="0"/>
          <w:bCs w:val="0"/>
          <w:color w:val="000000"/>
          <w:sz w:val="22"/>
          <w:szCs w:val="22"/>
          <w:lang w:val="es-ES_tradnl"/>
        </w:rPr>
        <w:t>los</w:t>
      </w:r>
      <w:r w:rsidRPr="00DB188D">
        <w:rPr>
          <w:rFonts w:ascii="Arial" w:hAnsi="Arial" w:cs="Arial"/>
          <w:b w:val="0"/>
          <w:bCs w:val="0"/>
          <w:color w:val="000000"/>
          <w:sz w:val="22"/>
          <w:szCs w:val="22"/>
          <w:lang w:val="es-ES_tradnl"/>
        </w:rPr>
        <w:t xml:space="preserve"> soporte</w:t>
      </w:r>
      <w:r w:rsidR="000615B2">
        <w:rPr>
          <w:rFonts w:ascii="Arial" w:hAnsi="Arial" w:cs="Arial"/>
          <w:b w:val="0"/>
          <w:bCs w:val="0"/>
          <w:color w:val="000000"/>
          <w:sz w:val="22"/>
          <w:szCs w:val="22"/>
          <w:lang w:val="es-ES_tradnl"/>
        </w:rPr>
        <w:t>s</w:t>
      </w:r>
      <w:r w:rsidRPr="00DB188D">
        <w:rPr>
          <w:rFonts w:ascii="Arial" w:hAnsi="Arial" w:cs="Arial"/>
          <w:b w:val="0"/>
          <w:bCs w:val="0"/>
          <w:color w:val="000000"/>
          <w:sz w:val="22"/>
          <w:szCs w:val="22"/>
          <w:lang w:val="es-ES_tradnl"/>
        </w:rPr>
        <w:t xml:space="preserve"> para </w:t>
      </w:r>
      <w:r w:rsidR="000615B2">
        <w:rPr>
          <w:rFonts w:ascii="Arial" w:hAnsi="Arial" w:cs="Arial"/>
          <w:b w:val="0"/>
          <w:bCs w:val="0"/>
          <w:color w:val="000000"/>
          <w:sz w:val="22"/>
          <w:szCs w:val="22"/>
          <w:lang w:val="es-ES_tradnl"/>
        </w:rPr>
        <w:t xml:space="preserve">los TVs </w:t>
      </w:r>
      <w:r w:rsidRPr="00DB188D">
        <w:rPr>
          <w:rFonts w:ascii="Arial" w:hAnsi="Arial" w:cs="Arial"/>
          <w:b w:val="0"/>
          <w:bCs w:val="0"/>
          <w:color w:val="000000"/>
          <w:sz w:val="22"/>
          <w:szCs w:val="22"/>
          <w:lang w:val="es-ES_tradnl"/>
        </w:rPr>
        <w:t>ofrec</w:t>
      </w:r>
      <w:r w:rsidR="000615B2">
        <w:rPr>
          <w:rFonts w:ascii="Arial" w:hAnsi="Arial" w:cs="Arial"/>
          <w:b w:val="0"/>
          <w:bCs w:val="0"/>
          <w:color w:val="000000"/>
          <w:sz w:val="22"/>
          <w:szCs w:val="22"/>
          <w:lang w:val="es-ES_tradnl"/>
        </w:rPr>
        <w:t>ían</w:t>
      </w:r>
      <w:r w:rsidRPr="00DB188D">
        <w:rPr>
          <w:rFonts w:ascii="Arial" w:hAnsi="Arial" w:cs="Arial"/>
          <w:b w:val="0"/>
          <w:bCs w:val="0"/>
          <w:color w:val="000000"/>
          <w:sz w:val="22"/>
          <w:szCs w:val="22"/>
          <w:lang w:val="es-ES_tradnl"/>
        </w:rPr>
        <w:t xml:space="preserve"> posibilidades limitadas a la hora de instala</w:t>
      </w:r>
      <w:r w:rsidR="000615B2">
        <w:rPr>
          <w:rFonts w:ascii="Arial" w:hAnsi="Arial" w:cs="Arial"/>
          <w:b w:val="0"/>
          <w:bCs w:val="0"/>
          <w:color w:val="000000"/>
          <w:sz w:val="22"/>
          <w:szCs w:val="22"/>
          <w:lang w:val="es-ES_tradnl"/>
        </w:rPr>
        <w:t>rse, pero con l</w:t>
      </w:r>
      <w:r w:rsidRPr="00DB188D">
        <w:rPr>
          <w:rFonts w:ascii="Arial" w:hAnsi="Arial" w:cs="Arial"/>
          <w:b w:val="0"/>
          <w:bCs w:val="0"/>
          <w:color w:val="000000"/>
          <w:sz w:val="22"/>
          <w:szCs w:val="22"/>
          <w:lang w:val="es-ES_tradnl"/>
        </w:rPr>
        <w:t xml:space="preserve">a base </w:t>
      </w:r>
      <w:r w:rsidR="00594F4C">
        <w:rPr>
          <w:rFonts w:ascii="Arial" w:hAnsi="Arial" w:cs="Arial"/>
          <w:b w:val="0"/>
          <w:bCs w:val="0"/>
          <w:color w:val="000000"/>
          <w:sz w:val="22"/>
          <w:szCs w:val="22"/>
          <w:lang w:val="es-ES_tradnl"/>
        </w:rPr>
        <w:t xml:space="preserve">a piso </w:t>
      </w:r>
      <w:r w:rsidRPr="00DB188D">
        <w:rPr>
          <w:rFonts w:ascii="Arial" w:hAnsi="Arial" w:cs="Arial"/>
          <w:b w:val="0"/>
          <w:bCs w:val="0"/>
          <w:color w:val="000000"/>
          <w:sz w:val="22"/>
          <w:szCs w:val="22"/>
          <w:lang w:val="es-ES_tradnl"/>
        </w:rPr>
        <w:t xml:space="preserve">de The Serif </w:t>
      </w:r>
      <w:r w:rsidR="000615B2">
        <w:rPr>
          <w:rFonts w:ascii="Arial" w:hAnsi="Arial" w:cs="Arial"/>
          <w:b w:val="0"/>
          <w:bCs w:val="0"/>
          <w:color w:val="000000"/>
          <w:sz w:val="22"/>
          <w:szCs w:val="22"/>
          <w:lang w:val="es-ES_tradnl"/>
        </w:rPr>
        <w:t>se crea un espacio elegante y con diseño</w:t>
      </w:r>
      <w:r w:rsidR="00594F4C">
        <w:rPr>
          <w:rFonts w:ascii="Arial" w:hAnsi="Arial" w:cs="Arial"/>
          <w:b w:val="0"/>
          <w:bCs w:val="0"/>
          <w:color w:val="000000"/>
          <w:sz w:val="22"/>
          <w:szCs w:val="22"/>
          <w:lang w:val="es-ES_tradnl"/>
        </w:rPr>
        <w:t>, convirtiendo el TV</w:t>
      </w:r>
      <w:r w:rsidR="000615B2">
        <w:rPr>
          <w:rFonts w:ascii="Arial" w:hAnsi="Arial" w:cs="Arial"/>
          <w:b w:val="0"/>
          <w:bCs w:val="0"/>
          <w:color w:val="000000"/>
          <w:sz w:val="22"/>
          <w:szCs w:val="22"/>
          <w:lang w:val="es-ES_tradnl"/>
        </w:rPr>
        <w:t xml:space="preserve"> en una pieza decorativa</w:t>
      </w:r>
      <w:r w:rsidRPr="00DB188D">
        <w:rPr>
          <w:rFonts w:ascii="Arial" w:hAnsi="Arial" w:cs="Arial"/>
          <w:b w:val="0"/>
          <w:bCs w:val="0"/>
          <w:color w:val="000000"/>
          <w:sz w:val="22"/>
          <w:szCs w:val="22"/>
          <w:lang w:val="es-ES_tradnl"/>
        </w:rPr>
        <w:t>.</w:t>
      </w:r>
      <w:r w:rsidR="00594F4C" w:rsidRPr="00594F4C">
        <w:rPr>
          <w:rFonts w:ascii="Arial" w:hAnsi="Arial" w:cs="Arial"/>
          <w:b w:val="0"/>
          <w:bCs w:val="0"/>
          <w:color w:val="000000"/>
          <w:sz w:val="22"/>
          <w:szCs w:val="22"/>
          <w:lang w:val="es-ES_tradnl"/>
        </w:rPr>
        <w:t xml:space="preserve"> </w:t>
      </w:r>
      <w:r w:rsidR="00594F4C" w:rsidRPr="00AF53D5">
        <w:rPr>
          <w:rFonts w:ascii="Arial" w:hAnsi="Arial" w:cs="Arial"/>
          <w:b w:val="0"/>
          <w:bCs w:val="0"/>
          <w:color w:val="000000"/>
          <w:sz w:val="22"/>
          <w:szCs w:val="22"/>
          <w:lang w:val="es-ES_tradnl"/>
        </w:rPr>
        <w:t>Finalmente, puede colocarse en el piso en su soporte</w:t>
      </w:r>
      <w:r w:rsidR="00594F4C">
        <w:rPr>
          <w:rFonts w:ascii="Arial" w:hAnsi="Arial" w:cs="Arial"/>
          <w:b w:val="0"/>
          <w:bCs w:val="0"/>
          <w:color w:val="000000"/>
          <w:sz w:val="22"/>
          <w:szCs w:val="22"/>
          <w:lang w:val="es-ES_tradnl"/>
        </w:rPr>
        <w:t xml:space="preserve">, </w:t>
      </w:r>
      <w:r w:rsidR="00594F4C" w:rsidRPr="00AF53D5">
        <w:rPr>
          <w:rFonts w:ascii="Arial" w:hAnsi="Arial" w:cs="Arial"/>
          <w:b w:val="0"/>
          <w:bCs w:val="0"/>
          <w:color w:val="000000"/>
          <w:sz w:val="22"/>
          <w:szCs w:val="22"/>
          <w:lang w:val="es-ES_tradnl"/>
        </w:rPr>
        <w:t xml:space="preserve">sobre </w:t>
      </w:r>
      <w:r w:rsidR="00594F4C">
        <w:rPr>
          <w:rFonts w:ascii="Arial" w:hAnsi="Arial" w:cs="Arial"/>
          <w:b w:val="0"/>
          <w:bCs w:val="0"/>
          <w:color w:val="000000"/>
          <w:sz w:val="22"/>
          <w:szCs w:val="22"/>
          <w:lang w:val="es-ES_tradnl"/>
        </w:rPr>
        <w:t>un</w:t>
      </w:r>
      <w:r w:rsidR="00594F4C" w:rsidRPr="00AF53D5">
        <w:rPr>
          <w:rFonts w:ascii="Arial" w:hAnsi="Arial" w:cs="Arial"/>
          <w:b w:val="0"/>
          <w:bCs w:val="0"/>
          <w:color w:val="000000"/>
          <w:sz w:val="22"/>
          <w:szCs w:val="22"/>
          <w:lang w:val="es-ES_tradnl"/>
        </w:rPr>
        <w:t xml:space="preserve">a mesa </w:t>
      </w:r>
      <w:r w:rsidR="00594F4C">
        <w:rPr>
          <w:rFonts w:ascii="Arial" w:hAnsi="Arial" w:cs="Arial"/>
          <w:b w:val="0"/>
          <w:bCs w:val="0"/>
          <w:color w:val="000000"/>
          <w:sz w:val="22"/>
          <w:szCs w:val="22"/>
          <w:lang w:val="es-ES_tradnl"/>
        </w:rPr>
        <w:t xml:space="preserve">o </w:t>
      </w:r>
      <w:r w:rsidR="00594F4C" w:rsidRPr="00AF53D5">
        <w:rPr>
          <w:rFonts w:ascii="Arial" w:hAnsi="Arial" w:cs="Arial"/>
          <w:b w:val="0"/>
          <w:bCs w:val="0"/>
          <w:color w:val="000000"/>
          <w:sz w:val="22"/>
          <w:szCs w:val="22"/>
          <w:lang w:val="es-ES_tradnl"/>
        </w:rPr>
        <w:t xml:space="preserve">en cualquier lugar </w:t>
      </w:r>
      <w:r w:rsidR="00594F4C">
        <w:rPr>
          <w:rFonts w:ascii="Arial" w:hAnsi="Arial" w:cs="Arial"/>
          <w:b w:val="0"/>
          <w:bCs w:val="0"/>
          <w:color w:val="000000"/>
          <w:sz w:val="22"/>
          <w:szCs w:val="22"/>
          <w:lang w:val="es-ES_tradnl"/>
        </w:rPr>
        <w:t xml:space="preserve">de la casa, puesto que </w:t>
      </w:r>
      <w:r w:rsidR="00594F4C" w:rsidRPr="00AF53D5">
        <w:rPr>
          <w:rFonts w:ascii="Arial" w:hAnsi="Arial" w:cs="Arial"/>
          <w:b w:val="0"/>
          <w:bCs w:val="0"/>
          <w:color w:val="000000"/>
          <w:sz w:val="22"/>
          <w:szCs w:val="22"/>
          <w:lang w:val="es-ES_tradnl"/>
        </w:rPr>
        <w:t xml:space="preserve">el soporte se puede desmontar </w:t>
      </w:r>
      <w:r w:rsidR="00594F4C" w:rsidRPr="00B83686">
        <w:rPr>
          <w:rFonts w:ascii="Arial" w:hAnsi="Arial" w:cs="Arial"/>
          <w:b w:val="0"/>
          <w:bCs w:val="0"/>
          <w:color w:val="000000"/>
          <w:sz w:val="22"/>
          <w:szCs w:val="22"/>
          <w:lang w:val="es-ES_tradnl"/>
        </w:rPr>
        <w:t>fácilmente</w:t>
      </w:r>
      <w:r w:rsidR="0035647A">
        <w:rPr>
          <w:rFonts w:ascii="Arial" w:hAnsi="Arial" w:cs="Arial"/>
          <w:b w:val="0"/>
          <w:bCs w:val="0"/>
          <w:color w:val="000000"/>
          <w:sz w:val="22"/>
          <w:szCs w:val="22"/>
          <w:lang w:val="es-ES_tradnl"/>
        </w:rPr>
        <w:t>,</w:t>
      </w:r>
      <w:r w:rsidR="00B83686" w:rsidRPr="00B83686">
        <w:rPr>
          <w:rFonts w:ascii="Arial" w:hAnsi="Arial" w:cs="Arial"/>
          <w:b w:val="0"/>
          <w:bCs w:val="0"/>
          <w:color w:val="000000"/>
          <w:sz w:val="22"/>
          <w:szCs w:val="22"/>
        </w:rPr>
        <w:t xml:space="preserve"> T</w:t>
      </w:r>
      <w:r w:rsidR="00B83686" w:rsidRPr="00B83686">
        <w:rPr>
          <w:rFonts w:ascii="Arial" w:hAnsi="Arial" w:cs="Arial"/>
          <w:b w:val="0"/>
          <w:bCs w:val="0"/>
          <w:color w:val="000000"/>
          <w:sz w:val="22"/>
          <w:szCs w:val="22"/>
          <w:lang w:val="es-ES_tradnl"/>
        </w:rPr>
        <w:t>he</w:t>
      </w:r>
      <w:r w:rsidR="00B83686">
        <w:rPr>
          <w:rFonts w:ascii="Arial" w:hAnsi="Arial" w:cs="Arial"/>
          <w:b w:val="0"/>
          <w:bCs w:val="0"/>
          <w:color w:val="000000"/>
          <w:sz w:val="22"/>
          <w:szCs w:val="22"/>
          <w:lang w:val="es-ES_tradnl"/>
        </w:rPr>
        <w:t xml:space="preserve"> Serif tiene un diseño</w:t>
      </w:r>
      <w:r w:rsidR="0035647A">
        <w:rPr>
          <w:rFonts w:ascii="Arial" w:hAnsi="Arial" w:cs="Arial"/>
          <w:b w:val="0"/>
          <w:bCs w:val="0"/>
          <w:color w:val="000000"/>
          <w:sz w:val="22"/>
          <w:szCs w:val="22"/>
          <w:lang w:val="es-ES_tradnl"/>
        </w:rPr>
        <w:t xml:space="preserve"> estilizado en</w:t>
      </w:r>
      <w:r w:rsidR="00B83686">
        <w:rPr>
          <w:rFonts w:ascii="Arial" w:hAnsi="Arial" w:cs="Arial"/>
          <w:b w:val="0"/>
          <w:bCs w:val="0"/>
          <w:color w:val="000000"/>
          <w:sz w:val="22"/>
          <w:szCs w:val="22"/>
          <w:lang w:val="es-ES_tradnl"/>
        </w:rPr>
        <w:t xml:space="preserve"> “I” mayúscula simulando el diseño tipográfico conocida como “Serifia</w:t>
      </w:r>
      <w:r w:rsidR="0035647A">
        <w:rPr>
          <w:rFonts w:ascii="Arial" w:hAnsi="Arial" w:cs="Arial"/>
          <w:b w:val="0"/>
          <w:bCs w:val="0"/>
          <w:color w:val="000000"/>
          <w:sz w:val="22"/>
          <w:szCs w:val="22"/>
          <w:lang w:val="es-ES_tradnl"/>
        </w:rPr>
        <w:t>” lo que lo hace una pieza de diseño icónico ideal para el hogar</w:t>
      </w:r>
      <w:r w:rsidR="00B83686">
        <w:rPr>
          <w:rFonts w:ascii="Arial" w:hAnsi="Arial" w:cs="Arial"/>
          <w:b w:val="0"/>
          <w:bCs w:val="0"/>
          <w:color w:val="000000"/>
          <w:sz w:val="22"/>
          <w:szCs w:val="22"/>
          <w:lang w:val="es-ES_tradnl"/>
        </w:rPr>
        <w:t xml:space="preserve">. </w:t>
      </w:r>
    </w:p>
    <w:p w14:paraId="172BFF6C" w14:textId="67137CDA" w:rsidR="00594F4C" w:rsidRDefault="00594F4C" w:rsidP="00594F4C">
      <w:pPr>
        <w:tabs>
          <w:tab w:val="left" w:pos="1134"/>
        </w:tabs>
        <w:jc w:val="both"/>
        <w:textAlignment w:val="top"/>
        <w:outlineLvl w:val="2"/>
        <w:rPr>
          <w:rFonts w:ascii="Arial" w:eastAsia="Times New Roman" w:hAnsi="Arial" w:cs="Arial"/>
          <w:b/>
          <w:bCs/>
          <w:color w:val="000000"/>
          <w:sz w:val="22"/>
          <w:szCs w:val="22"/>
          <w:lang w:val="es-ES_tradnl" w:eastAsia="es-ES_tradnl"/>
        </w:rPr>
      </w:pPr>
    </w:p>
    <w:p w14:paraId="71A9A497" w14:textId="77777777" w:rsidR="00594F4C" w:rsidRDefault="00594F4C" w:rsidP="00594F4C">
      <w:pPr>
        <w:tabs>
          <w:tab w:val="left" w:pos="1134"/>
        </w:tabs>
        <w:jc w:val="both"/>
        <w:textAlignment w:val="top"/>
        <w:outlineLvl w:val="2"/>
        <w:rPr>
          <w:rFonts w:ascii="Arial" w:eastAsia="Times New Roman" w:hAnsi="Arial" w:cs="Arial"/>
          <w:b/>
          <w:bCs/>
          <w:color w:val="000000"/>
          <w:sz w:val="22"/>
          <w:szCs w:val="22"/>
          <w:lang w:val="es-ES_tradnl" w:eastAsia="es-ES_tradnl"/>
        </w:rPr>
      </w:pPr>
    </w:p>
    <w:p w14:paraId="2B3BF834" w14:textId="77777777" w:rsidR="00594F4C" w:rsidRDefault="00594F4C" w:rsidP="00594F4C">
      <w:pPr>
        <w:tabs>
          <w:tab w:val="left" w:pos="1134"/>
        </w:tabs>
        <w:jc w:val="both"/>
        <w:textAlignment w:val="top"/>
        <w:outlineLvl w:val="2"/>
        <w:rPr>
          <w:rFonts w:ascii="Arial" w:eastAsia="Times New Roman" w:hAnsi="Arial" w:cs="Arial"/>
          <w:b/>
          <w:bCs/>
          <w:color w:val="000000"/>
          <w:sz w:val="22"/>
          <w:szCs w:val="22"/>
          <w:lang w:val="es-ES_tradnl" w:eastAsia="es-ES_tradnl"/>
        </w:rPr>
      </w:pPr>
      <w:r>
        <w:rPr>
          <w:rFonts w:ascii="Arial" w:eastAsia="Times New Roman" w:hAnsi="Arial" w:cs="Arial"/>
          <w:b/>
          <w:bCs/>
          <w:color w:val="000000"/>
          <w:sz w:val="22"/>
          <w:szCs w:val="22"/>
          <w:lang w:val="es-ES_tradnl" w:eastAsia="es-ES_tradnl"/>
        </w:rPr>
        <w:t>Imagen de vanguardia</w:t>
      </w:r>
    </w:p>
    <w:p w14:paraId="3B3CCF5A" w14:textId="19888251" w:rsidR="00594F4C" w:rsidRPr="00AF53D5" w:rsidRDefault="00594F4C" w:rsidP="00594F4C">
      <w:pPr>
        <w:tabs>
          <w:tab w:val="left" w:pos="1134"/>
        </w:tabs>
        <w:jc w:val="both"/>
        <w:textAlignment w:val="top"/>
        <w:outlineLvl w:val="2"/>
        <w:rPr>
          <w:rFonts w:ascii="Arial" w:eastAsia="Times New Roman" w:hAnsi="Arial" w:cs="Arial"/>
          <w:b/>
          <w:bCs/>
          <w:color w:val="000000"/>
          <w:sz w:val="22"/>
          <w:szCs w:val="22"/>
          <w:lang w:val="es-ES_tradnl" w:eastAsia="es-ES_tradnl"/>
        </w:rPr>
      </w:pPr>
      <w:r w:rsidRPr="00AF53D5">
        <w:rPr>
          <w:rFonts w:ascii="Arial" w:eastAsia="Times New Roman" w:hAnsi="Arial" w:cs="Arial"/>
          <w:color w:val="000000"/>
          <w:sz w:val="22"/>
          <w:szCs w:val="22"/>
          <w:lang w:val="es-ES_tradnl" w:eastAsia="es-ES_tradnl"/>
        </w:rPr>
        <w:t>The Serif permite sustituir la pantalla negra del televisor cuando no se est</w:t>
      </w:r>
      <w:r>
        <w:rPr>
          <w:rFonts w:ascii="Arial" w:eastAsia="Times New Roman" w:hAnsi="Arial" w:cs="Arial"/>
          <w:color w:val="000000"/>
          <w:sz w:val="22"/>
          <w:szCs w:val="22"/>
          <w:lang w:val="es-ES_tradnl" w:eastAsia="es-ES_tradnl"/>
        </w:rPr>
        <w:t>é</w:t>
      </w:r>
      <w:r w:rsidRPr="00AF53D5">
        <w:rPr>
          <w:rFonts w:ascii="Arial" w:eastAsia="Times New Roman" w:hAnsi="Arial" w:cs="Arial"/>
          <w:color w:val="000000"/>
          <w:sz w:val="22"/>
          <w:szCs w:val="22"/>
          <w:lang w:val="es-ES_tradnl" w:eastAsia="es-ES_tradnl"/>
        </w:rPr>
        <w:t xml:space="preserve"> viendo algún contenido y ser sustituida por el Modo Ambiente</w:t>
      </w:r>
      <w:r w:rsidR="00B83686">
        <w:rPr>
          <w:rFonts w:ascii="Arial" w:eastAsia="Times New Roman" w:hAnsi="Arial" w:cs="Arial"/>
          <w:color w:val="000000"/>
          <w:sz w:val="22"/>
          <w:szCs w:val="22"/>
          <w:lang w:val="es-ES_tradnl" w:eastAsia="es-ES_tradnl"/>
        </w:rPr>
        <w:t xml:space="preserve"> +</w:t>
      </w:r>
      <w:r w:rsidRPr="00AF53D5">
        <w:rPr>
          <w:rFonts w:ascii="Arial" w:eastAsia="Times New Roman" w:hAnsi="Arial" w:cs="Arial"/>
          <w:color w:val="000000"/>
          <w:sz w:val="22"/>
          <w:szCs w:val="22"/>
          <w:lang w:val="es-ES_tradnl" w:eastAsia="es-ES_tradnl"/>
        </w:rPr>
        <w:t xml:space="preserve"> para proyectar diseños que permitirá hacer</w:t>
      </w:r>
      <w:r>
        <w:rPr>
          <w:rFonts w:ascii="Arial" w:eastAsia="Times New Roman" w:hAnsi="Arial" w:cs="Arial"/>
          <w:color w:val="000000"/>
          <w:sz w:val="22"/>
          <w:szCs w:val="22"/>
          <w:lang w:val="es-ES_tradnl" w:eastAsia="es-ES_tradnl"/>
        </w:rPr>
        <w:t xml:space="preserve"> el TV</w:t>
      </w:r>
      <w:r w:rsidRPr="00AF53D5">
        <w:rPr>
          <w:rFonts w:ascii="Arial" w:eastAsia="Times New Roman" w:hAnsi="Arial" w:cs="Arial"/>
          <w:color w:val="000000"/>
          <w:sz w:val="22"/>
          <w:szCs w:val="22"/>
          <w:lang w:val="es-ES_tradnl" w:eastAsia="es-ES_tradnl"/>
        </w:rPr>
        <w:t xml:space="preserve"> </w:t>
      </w:r>
      <w:r>
        <w:rPr>
          <w:rFonts w:ascii="Arial" w:eastAsia="Times New Roman" w:hAnsi="Arial" w:cs="Arial"/>
          <w:color w:val="000000"/>
          <w:sz w:val="22"/>
          <w:szCs w:val="22"/>
          <w:lang w:val="es-ES_tradnl" w:eastAsia="es-ES_tradnl"/>
        </w:rPr>
        <w:t xml:space="preserve">parte </w:t>
      </w:r>
      <w:r w:rsidRPr="00AF53D5">
        <w:rPr>
          <w:rFonts w:ascii="Arial" w:eastAsia="Times New Roman" w:hAnsi="Arial" w:cs="Arial"/>
          <w:color w:val="000000"/>
          <w:sz w:val="22"/>
          <w:szCs w:val="22"/>
          <w:lang w:val="es-ES_tradnl" w:eastAsia="es-ES_tradnl"/>
        </w:rPr>
        <w:t xml:space="preserve">de la decoración del hogar. </w:t>
      </w:r>
    </w:p>
    <w:p w14:paraId="26EB84AB" w14:textId="77777777" w:rsidR="00594F4C" w:rsidRPr="00AF53D5" w:rsidRDefault="00594F4C" w:rsidP="00594F4C">
      <w:pPr>
        <w:tabs>
          <w:tab w:val="left" w:pos="1134"/>
        </w:tabs>
        <w:jc w:val="both"/>
        <w:rPr>
          <w:rFonts w:ascii="Arial" w:eastAsia="Times New Roman" w:hAnsi="Arial" w:cs="Arial"/>
          <w:color w:val="000000"/>
          <w:sz w:val="22"/>
          <w:szCs w:val="22"/>
          <w:lang w:val="es-ES_tradnl" w:eastAsia="es-ES_tradnl"/>
        </w:rPr>
      </w:pPr>
    </w:p>
    <w:p w14:paraId="3BED2C3D" w14:textId="377D7A9A" w:rsidR="00594F4C" w:rsidRPr="00AF53D5"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b w:val="0"/>
          <w:bCs w:val="0"/>
          <w:color w:val="000000"/>
          <w:sz w:val="22"/>
          <w:szCs w:val="22"/>
          <w:lang w:val="es-ES_tradnl"/>
        </w:rPr>
      </w:pPr>
      <w:r>
        <w:rPr>
          <w:rFonts w:ascii="Arial" w:hAnsi="Arial" w:cs="Arial"/>
          <w:b w:val="0"/>
          <w:bCs w:val="0"/>
          <w:color w:val="000000"/>
          <w:sz w:val="22"/>
          <w:szCs w:val="22"/>
          <w:lang w:val="es-ES_tradnl"/>
        </w:rPr>
        <w:lastRenderedPageBreak/>
        <w:t xml:space="preserve">Este Smart TV </w:t>
      </w:r>
      <w:r w:rsidRPr="00AF53D5">
        <w:rPr>
          <w:rFonts w:ascii="Arial" w:hAnsi="Arial" w:cs="Arial"/>
          <w:b w:val="0"/>
          <w:bCs w:val="0"/>
          <w:color w:val="000000"/>
          <w:sz w:val="22"/>
          <w:szCs w:val="22"/>
          <w:lang w:val="es-ES_tradnl"/>
        </w:rPr>
        <w:t xml:space="preserve">cuenta con una pantalla antirreflejo Mate QLED 4K, la tecnología de Samsung Quantum Dots </w:t>
      </w:r>
      <w:r>
        <w:rPr>
          <w:rFonts w:ascii="Arial" w:hAnsi="Arial" w:cs="Arial"/>
          <w:b w:val="0"/>
          <w:bCs w:val="0"/>
          <w:color w:val="000000"/>
          <w:sz w:val="22"/>
          <w:szCs w:val="22"/>
          <w:lang w:val="es-ES_tradnl"/>
        </w:rPr>
        <w:t xml:space="preserve">que </w:t>
      </w:r>
      <w:r w:rsidRPr="00AF53D5">
        <w:rPr>
          <w:rFonts w:ascii="Arial" w:hAnsi="Arial" w:cs="Arial"/>
          <w:b w:val="0"/>
          <w:bCs w:val="0"/>
          <w:color w:val="000000"/>
          <w:sz w:val="22"/>
          <w:szCs w:val="22"/>
          <w:lang w:val="es-ES_tradnl"/>
        </w:rPr>
        <w:t>permite que el televisor proyecte m</w:t>
      </w:r>
      <w:r>
        <w:rPr>
          <w:rFonts w:ascii="Arial" w:hAnsi="Arial" w:cs="Arial"/>
          <w:b w:val="0"/>
          <w:bCs w:val="0"/>
          <w:color w:val="000000"/>
          <w:sz w:val="22"/>
          <w:szCs w:val="22"/>
          <w:lang w:val="es-ES_tradnl"/>
        </w:rPr>
        <w:t>á</w:t>
      </w:r>
      <w:r w:rsidRPr="00AF53D5">
        <w:rPr>
          <w:rFonts w:ascii="Arial" w:hAnsi="Arial" w:cs="Arial"/>
          <w:b w:val="0"/>
          <w:bCs w:val="0"/>
          <w:color w:val="000000"/>
          <w:sz w:val="22"/>
          <w:szCs w:val="22"/>
          <w:lang w:val="es-ES_tradnl"/>
        </w:rPr>
        <w:t>s de 1.000 millones de tonalidades para que las personas en casa aprecien una imagen lo m</w:t>
      </w:r>
      <w:r>
        <w:rPr>
          <w:rFonts w:ascii="Arial" w:hAnsi="Arial" w:cs="Arial"/>
          <w:b w:val="0"/>
          <w:bCs w:val="0"/>
          <w:color w:val="000000"/>
          <w:sz w:val="22"/>
          <w:szCs w:val="22"/>
          <w:lang w:val="es-ES_tradnl"/>
        </w:rPr>
        <w:t>á</w:t>
      </w:r>
      <w:r w:rsidRPr="00AF53D5">
        <w:rPr>
          <w:rFonts w:ascii="Arial" w:hAnsi="Arial" w:cs="Arial"/>
          <w:b w:val="0"/>
          <w:bCs w:val="0"/>
          <w:color w:val="000000"/>
          <w:sz w:val="22"/>
          <w:szCs w:val="22"/>
          <w:lang w:val="es-ES_tradnl"/>
        </w:rPr>
        <w:t xml:space="preserve">s cercano a la realidad y sin reflejos de luz. </w:t>
      </w:r>
    </w:p>
    <w:p w14:paraId="14C6F7FB" w14:textId="77777777" w:rsidR="00594F4C" w:rsidRPr="00AF53D5"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b w:val="0"/>
          <w:bCs w:val="0"/>
          <w:color w:val="000000"/>
          <w:sz w:val="22"/>
          <w:szCs w:val="22"/>
          <w:lang w:val="es-ES_tradnl"/>
        </w:rPr>
      </w:pPr>
    </w:p>
    <w:p w14:paraId="3024072A" w14:textId="769CAE84" w:rsidR="00594F4C" w:rsidRPr="00AF53D5" w:rsidRDefault="00594F4C" w:rsidP="00594F4C">
      <w:pPr>
        <w:jc w:val="both"/>
        <w:rPr>
          <w:rFonts w:ascii="Arial" w:eastAsia="Times New Roman" w:hAnsi="Arial" w:cs="Arial"/>
          <w:color w:val="000000"/>
          <w:sz w:val="22"/>
          <w:szCs w:val="22"/>
          <w:lang w:val="es-ES_tradnl" w:eastAsia="es-ES_tradnl"/>
        </w:rPr>
      </w:pPr>
      <w:r w:rsidRPr="00AF53D5">
        <w:rPr>
          <w:rFonts w:ascii="Arial" w:eastAsia="Times New Roman" w:hAnsi="Arial" w:cs="Arial"/>
          <w:color w:val="000000"/>
          <w:sz w:val="22"/>
          <w:szCs w:val="22"/>
          <w:lang w:val="es-ES_tradnl" w:eastAsia="es-ES_tradnl"/>
        </w:rPr>
        <w:t>Sin importar la calidad de imagen del video, The Serif escala la imagen a una calidad de imagen 4K gracias al Auto</w:t>
      </w:r>
      <w:r w:rsidR="00B83686">
        <w:rPr>
          <w:rFonts w:ascii="Arial" w:eastAsia="Times New Roman" w:hAnsi="Arial" w:cs="Arial"/>
          <w:color w:val="000000"/>
          <w:sz w:val="22"/>
          <w:szCs w:val="22"/>
          <w:lang w:val="es-ES_tradnl" w:eastAsia="es-ES_tradnl"/>
        </w:rPr>
        <w:t>-</w:t>
      </w:r>
      <w:r w:rsidRPr="00AF53D5">
        <w:rPr>
          <w:rFonts w:ascii="Arial" w:eastAsia="Times New Roman" w:hAnsi="Arial" w:cs="Arial"/>
          <w:color w:val="000000"/>
          <w:sz w:val="22"/>
          <w:szCs w:val="22"/>
          <w:lang w:val="es-ES_tradnl" w:eastAsia="es-ES_tradnl"/>
        </w:rPr>
        <w:t xml:space="preserve">escalamiento de imagen analizando los datos de color y textura, hasta detalles de iluminación y contraste, para proyectar en una calidad de imagen de 4K analizando cada escena de tu contenido. </w:t>
      </w:r>
    </w:p>
    <w:p w14:paraId="7133ABD3" w14:textId="77777777" w:rsidR="00594F4C" w:rsidRPr="00AF53D5"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b w:val="0"/>
          <w:bCs w:val="0"/>
          <w:color w:val="000000"/>
          <w:sz w:val="22"/>
          <w:szCs w:val="22"/>
          <w:lang w:val="es-ES_tradnl"/>
        </w:rPr>
      </w:pPr>
    </w:p>
    <w:p w14:paraId="6653A820" w14:textId="5B807E36" w:rsidR="00594F4C" w:rsidRPr="00AF53D5"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b w:val="0"/>
          <w:bCs w:val="0"/>
          <w:color w:val="000000"/>
          <w:sz w:val="22"/>
          <w:szCs w:val="22"/>
          <w:lang w:val="es-ES_tradnl"/>
        </w:rPr>
      </w:pPr>
      <w:r>
        <w:rPr>
          <w:rFonts w:ascii="Arial" w:hAnsi="Arial" w:cs="Arial"/>
          <w:b w:val="0"/>
          <w:bCs w:val="0"/>
          <w:color w:val="000000"/>
          <w:sz w:val="22"/>
          <w:szCs w:val="22"/>
          <w:lang w:val="es-ES_tradnl"/>
        </w:rPr>
        <w:t xml:space="preserve">Además, </w:t>
      </w:r>
      <w:r w:rsidRPr="00AF53D5">
        <w:rPr>
          <w:rFonts w:ascii="Arial" w:hAnsi="Arial" w:cs="Arial"/>
          <w:b w:val="0"/>
          <w:bCs w:val="0"/>
          <w:color w:val="000000"/>
          <w:sz w:val="22"/>
          <w:szCs w:val="22"/>
          <w:lang w:val="es-ES_tradnl"/>
        </w:rPr>
        <w:t xml:space="preserve">The Serif </w:t>
      </w:r>
      <w:r w:rsidR="00B83686">
        <w:rPr>
          <w:rFonts w:ascii="Arial" w:hAnsi="Arial" w:cs="Arial"/>
          <w:b w:val="0"/>
          <w:bCs w:val="0"/>
          <w:color w:val="000000"/>
          <w:sz w:val="22"/>
          <w:szCs w:val="22"/>
          <w:lang w:val="es-ES_tradnl"/>
        </w:rPr>
        <w:t xml:space="preserve">2022 incluye el nuevo Smart </w:t>
      </w:r>
      <w:proofErr w:type="spellStart"/>
      <w:r w:rsidR="00B83686">
        <w:rPr>
          <w:rFonts w:ascii="Arial" w:hAnsi="Arial" w:cs="Arial"/>
          <w:b w:val="0"/>
          <w:bCs w:val="0"/>
          <w:color w:val="000000"/>
          <w:sz w:val="22"/>
          <w:szCs w:val="22"/>
          <w:lang w:val="es-ES_tradnl"/>
        </w:rPr>
        <w:t>Hub</w:t>
      </w:r>
      <w:proofErr w:type="spellEnd"/>
      <w:r w:rsidR="00B83686">
        <w:rPr>
          <w:rFonts w:ascii="Arial" w:hAnsi="Arial" w:cs="Arial"/>
          <w:b w:val="0"/>
          <w:bCs w:val="0"/>
          <w:color w:val="000000"/>
          <w:sz w:val="22"/>
          <w:szCs w:val="22"/>
          <w:lang w:val="es-ES_tradnl"/>
        </w:rPr>
        <w:t xml:space="preserve">, que mejora la experiencia de uso y de conectividad, con </w:t>
      </w:r>
      <w:r w:rsidRPr="00AF53D5">
        <w:rPr>
          <w:rFonts w:ascii="Arial" w:hAnsi="Arial" w:cs="Arial"/>
          <w:b w:val="0"/>
          <w:bCs w:val="0"/>
          <w:color w:val="000000"/>
          <w:sz w:val="22"/>
          <w:szCs w:val="22"/>
          <w:lang w:val="es-ES_tradnl"/>
        </w:rPr>
        <w:t>un amplio cat</w:t>
      </w:r>
      <w:r>
        <w:rPr>
          <w:rFonts w:ascii="Arial" w:hAnsi="Arial" w:cs="Arial"/>
          <w:b w:val="0"/>
          <w:bCs w:val="0"/>
          <w:color w:val="000000"/>
          <w:sz w:val="22"/>
          <w:szCs w:val="22"/>
          <w:lang w:val="es-ES_tradnl"/>
        </w:rPr>
        <w:t>á</w:t>
      </w:r>
      <w:r w:rsidRPr="00AF53D5">
        <w:rPr>
          <w:rFonts w:ascii="Arial" w:hAnsi="Arial" w:cs="Arial"/>
          <w:b w:val="0"/>
          <w:bCs w:val="0"/>
          <w:color w:val="000000"/>
          <w:sz w:val="22"/>
          <w:szCs w:val="22"/>
          <w:lang w:val="es-ES_tradnl"/>
        </w:rPr>
        <w:t>logo de apps como Netfli</w:t>
      </w:r>
      <w:r>
        <w:rPr>
          <w:rFonts w:ascii="Arial" w:hAnsi="Arial" w:cs="Arial"/>
          <w:b w:val="0"/>
          <w:bCs w:val="0"/>
          <w:color w:val="000000"/>
          <w:sz w:val="22"/>
          <w:szCs w:val="22"/>
          <w:lang w:val="es-ES_tradnl"/>
        </w:rPr>
        <w:t>x</w:t>
      </w:r>
      <w:r w:rsidRPr="00AF53D5">
        <w:rPr>
          <w:rFonts w:ascii="Arial" w:hAnsi="Arial" w:cs="Arial"/>
          <w:b w:val="0"/>
          <w:bCs w:val="0"/>
          <w:color w:val="000000"/>
          <w:sz w:val="22"/>
          <w:szCs w:val="22"/>
          <w:lang w:val="es-ES_tradnl"/>
        </w:rPr>
        <w:t>, Prime Video, Spotify</w:t>
      </w:r>
      <w:r>
        <w:rPr>
          <w:rFonts w:ascii="Arial" w:hAnsi="Arial" w:cs="Arial"/>
          <w:b w:val="0"/>
          <w:bCs w:val="0"/>
          <w:color w:val="000000"/>
          <w:sz w:val="22"/>
          <w:szCs w:val="22"/>
          <w:lang w:val="es-ES_tradnl"/>
        </w:rPr>
        <w:t>,</w:t>
      </w:r>
      <w:r w:rsidRPr="00AF53D5">
        <w:rPr>
          <w:rFonts w:ascii="Arial" w:hAnsi="Arial" w:cs="Arial"/>
          <w:b w:val="0"/>
          <w:bCs w:val="0"/>
          <w:color w:val="000000"/>
          <w:sz w:val="22"/>
          <w:szCs w:val="22"/>
          <w:lang w:val="es-ES_tradnl"/>
        </w:rPr>
        <w:t xml:space="preserve"> entre otros para disfrutar del entretenimiento en cualquier momento. Con </w:t>
      </w:r>
      <w:r>
        <w:rPr>
          <w:rFonts w:ascii="Arial" w:hAnsi="Arial" w:cs="Arial"/>
          <w:b w:val="0"/>
          <w:bCs w:val="0"/>
          <w:color w:val="000000"/>
          <w:sz w:val="22"/>
          <w:szCs w:val="22"/>
          <w:lang w:val="es-ES_tradnl"/>
        </w:rPr>
        <w:t xml:space="preserve">este TV </w:t>
      </w:r>
      <w:r w:rsidRPr="00AF53D5">
        <w:rPr>
          <w:rFonts w:ascii="Arial" w:hAnsi="Arial" w:cs="Arial"/>
          <w:b w:val="0"/>
          <w:bCs w:val="0"/>
          <w:color w:val="000000"/>
          <w:sz w:val="22"/>
          <w:szCs w:val="22"/>
          <w:lang w:val="es-ES_tradnl"/>
        </w:rPr>
        <w:t xml:space="preserve">también es posible conectar sus dispositivos como Smartphones o </w:t>
      </w:r>
      <w:r>
        <w:rPr>
          <w:rFonts w:ascii="Arial" w:hAnsi="Arial" w:cs="Arial"/>
          <w:b w:val="0"/>
          <w:bCs w:val="0"/>
          <w:color w:val="000000"/>
          <w:sz w:val="22"/>
          <w:szCs w:val="22"/>
          <w:lang w:val="es-ES_tradnl"/>
        </w:rPr>
        <w:t>portátiles</w:t>
      </w:r>
      <w:r w:rsidRPr="00AF53D5">
        <w:rPr>
          <w:rFonts w:ascii="Arial" w:hAnsi="Arial" w:cs="Arial"/>
          <w:b w:val="0"/>
          <w:bCs w:val="0"/>
          <w:color w:val="000000"/>
          <w:sz w:val="22"/>
          <w:szCs w:val="22"/>
          <w:lang w:val="es-ES_tradnl"/>
        </w:rPr>
        <w:t xml:space="preserve"> a través de Bluetooth, Tap View o AirPlay2. </w:t>
      </w:r>
    </w:p>
    <w:p w14:paraId="3265B1D0" w14:textId="77777777" w:rsidR="00594F4C"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color w:val="000000"/>
          <w:sz w:val="22"/>
          <w:szCs w:val="22"/>
          <w:lang w:val="es-ES_tradnl"/>
        </w:rPr>
      </w:pPr>
    </w:p>
    <w:p w14:paraId="02633868" w14:textId="77777777" w:rsidR="00594F4C" w:rsidRPr="00AF53D5"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color w:val="000000"/>
          <w:sz w:val="22"/>
          <w:szCs w:val="22"/>
          <w:lang w:val="es-ES_tradnl"/>
        </w:rPr>
      </w:pPr>
    </w:p>
    <w:p w14:paraId="337797F8" w14:textId="378762AF" w:rsidR="00594F4C" w:rsidRPr="00AF53D5"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color w:val="000000"/>
          <w:sz w:val="22"/>
          <w:szCs w:val="22"/>
          <w:lang w:val="es-ES_tradnl"/>
        </w:rPr>
      </w:pPr>
      <w:r w:rsidRPr="00AF53D5">
        <w:rPr>
          <w:rFonts w:ascii="Arial" w:hAnsi="Arial" w:cs="Arial"/>
          <w:color w:val="000000"/>
          <w:sz w:val="22"/>
          <w:szCs w:val="22"/>
          <w:lang w:val="es-ES_tradnl"/>
        </w:rPr>
        <w:t>The Serif se adapta al entorno de luz y ruido</w:t>
      </w:r>
    </w:p>
    <w:p w14:paraId="0E0DC2B1" w14:textId="3326E496" w:rsidR="00594F4C" w:rsidRPr="00AF53D5"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b w:val="0"/>
          <w:bCs w:val="0"/>
          <w:color w:val="000000"/>
          <w:sz w:val="22"/>
          <w:szCs w:val="22"/>
          <w:lang w:val="es-ES_tradnl"/>
        </w:rPr>
      </w:pPr>
      <w:r w:rsidRPr="00AF53D5">
        <w:rPr>
          <w:rFonts w:ascii="Arial" w:hAnsi="Arial" w:cs="Arial"/>
          <w:b w:val="0"/>
          <w:bCs w:val="0"/>
          <w:color w:val="000000"/>
          <w:sz w:val="22"/>
          <w:szCs w:val="22"/>
          <w:lang w:val="es-ES_tradnl"/>
        </w:rPr>
        <w:t xml:space="preserve">Es común que en casa en ciertos momentos el TV pueda recibir mucha luz o todo lo contrario afectando la imagen, con </w:t>
      </w:r>
      <w:r w:rsidR="00C310EB">
        <w:rPr>
          <w:rFonts w:ascii="Arial" w:hAnsi="Arial" w:cs="Arial"/>
          <w:b w:val="0"/>
          <w:bCs w:val="0"/>
          <w:color w:val="000000"/>
          <w:sz w:val="22"/>
          <w:szCs w:val="22"/>
          <w:lang w:val="es-ES_tradnl"/>
        </w:rPr>
        <w:t>la función “</w:t>
      </w:r>
      <w:r w:rsidRPr="00AF53D5">
        <w:rPr>
          <w:rFonts w:ascii="Arial" w:hAnsi="Arial" w:cs="Arial"/>
          <w:b w:val="0"/>
          <w:bCs w:val="0"/>
          <w:color w:val="000000"/>
          <w:sz w:val="22"/>
          <w:szCs w:val="22"/>
          <w:lang w:val="es-ES_tradnl"/>
        </w:rPr>
        <w:t>imagen adaptable</w:t>
      </w:r>
      <w:r w:rsidR="00C310EB">
        <w:rPr>
          <w:rFonts w:ascii="Arial" w:hAnsi="Arial" w:cs="Arial"/>
          <w:b w:val="0"/>
          <w:bCs w:val="0"/>
          <w:color w:val="000000"/>
          <w:sz w:val="22"/>
          <w:szCs w:val="22"/>
          <w:lang w:val="es-ES_tradnl"/>
        </w:rPr>
        <w:t>”</w:t>
      </w:r>
      <w:r w:rsidRPr="00AF53D5">
        <w:rPr>
          <w:rFonts w:ascii="Arial" w:hAnsi="Arial" w:cs="Arial"/>
          <w:b w:val="0"/>
          <w:bCs w:val="0"/>
          <w:color w:val="000000"/>
          <w:sz w:val="22"/>
          <w:szCs w:val="22"/>
          <w:lang w:val="es-ES_tradnl"/>
        </w:rPr>
        <w:t xml:space="preserve"> The Serif puede percibir estos cambios de luz adaptando automáticamente la imagen de la pantalla para mantener los ajustes de brillo y contraste óptimos para una visualización agradable.</w:t>
      </w:r>
    </w:p>
    <w:p w14:paraId="40F2B041" w14:textId="77777777" w:rsidR="00594F4C" w:rsidRPr="00AF53D5"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b w:val="0"/>
          <w:bCs w:val="0"/>
          <w:color w:val="000000"/>
          <w:sz w:val="22"/>
          <w:szCs w:val="22"/>
          <w:lang w:val="es-ES_tradnl"/>
        </w:rPr>
      </w:pPr>
    </w:p>
    <w:p w14:paraId="3960910B" w14:textId="77777777" w:rsidR="00594F4C" w:rsidRPr="00AF53D5" w:rsidRDefault="00594F4C" w:rsidP="00594F4C">
      <w:pPr>
        <w:pStyle w:val="Ttulo2"/>
        <w:shd w:val="clear" w:color="auto" w:fill="FFFFFF"/>
        <w:tabs>
          <w:tab w:val="left" w:pos="1134"/>
        </w:tabs>
        <w:spacing w:before="0" w:beforeAutospacing="0" w:after="0" w:afterAutospacing="0"/>
        <w:jc w:val="both"/>
        <w:textAlignment w:val="top"/>
        <w:rPr>
          <w:rFonts w:ascii="Arial" w:hAnsi="Arial" w:cs="Arial"/>
          <w:color w:val="000000"/>
          <w:sz w:val="22"/>
          <w:szCs w:val="22"/>
          <w:lang w:val="es-ES_tradnl"/>
        </w:rPr>
      </w:pPr>
      <w:r w:rsidRPr="00AF53D5">
        <w:rPr>
          <w:rFonts w:ascii="Arial" w:hAnsi="Arial" w:cs="Arial"/>
          <w:b w:val="0"/>
          <w:bCs w:val="0"/>
          <w:color w:val="000000"/>
          <w:sz w:val="22"/>
          <w:szCs w:val="22"/>
          <w:lang w:val="es-ES_tradnl"/>
        </w:rPr>
        <w:t xml:space="preserve">Por otra parte, si a tu alrededor hay mucho ruido y te dificulta escuchar con claridad los diálogos en la película o serie, The Serif también detectará estos ruidos incrementando el volumen de los diálogos para así no perder ningún instante del entretenimiento. </w:t>
      </w:r>
    </w:p>
    <w:p w14:paraId="1D607CF6" w14:textId="77777777" w:rsidR="00594F4C" w:rsidRPr="00AF53D5" w:rsidRDefault="00594F4C" w:rsidP="00594F4C">
      <w:pPr>
        <w:tabs>
          <w:tab w:val="left" w:pos="1134"/>
        </w:tabs>
        <w:jc w:val="both"/>
        <w:textAlignment w:val="top"/>
        <w:outlineLvl w:val="2"/>
        <w:rPr>
          <w:rFonts w:ascii="Arial" w:eastAsia="Times New Roman" w:hAnsi="Arial" w:cs="Arial"/>
          <w:b/>
          <w:bCs/>
          <w:color w:val="000000"/>
          <w:sz w:val="22"/>
          <w:szCs w:val="22"/>
          <w:lang w:val="es-ES_tradnl" w:eastAsia="es-ES_tradnl"/>
        </w:rPr>
      </w:pPr>
    </w:p>
    <w:p w14:paraId="19A69AD3" w14:textId="77777777" w:rsidR="00594F4C" w:rsidRPr="000615B2" w:rsidRDefault="00594F4C" w:rsidP="00594F4C">
      <w:pPr>
        <w:tabs>
          <w:tab w:val="left" w:pos="1134"/>
        </w:tabs>
        <w:jc w:val="both"/>
        <w:textAlignment w:val="top"/>
        <w:outlineLvl w:val="2"/>
        <w:rPr>
          <w:rFonts w:ascii="Arial" w:eastAsia="Times New Roman" w:hAnsi="Arial" w:cs="Arial"/>
          <w:color w:val="000000"/>
          <w:sz w:val="22"/>
          <w:szCs w:val="22"/>
          <w:lang w:val="es-ES_tradnl" w:eastAsia="es-ES_tradnl"/>
        </w:rPr>
      </w:pPr>
      <w:r w:rsidRPr="00AF53D5">
        <w:rPr>
          <w:rFonts w:ascii="Arial" w:eastAsia="Times New Roman" w:hAnsi="Arial" w:cs="Arial"/>
          <w:color w:val="000000"/>
          <w:sz w:val="22"/>
          <w:szCs w:val="22"/>
          <w:lang w:val="es-ES_tradnl" w:eastAsia="es-ES_tradnl"/>
        </w:rPr>
        <w:t>La Pantalla de The Serif cuenta con la verificación “sin reflejos” por Underwriters Laboratories (UL), una empresa independiente líder en ciencias de la seguridad. La verificación de UL válida la afirmación ‘Sin deslumbramiento’ mediante la evaluación de los productos según el estándar de prueba Unified Glare Rating (UGR) establecido por la Comisión Internacional de Iluminación (CIE).</w:t>
      </w:r>
    </w:p>
    <w:p w14:paraId="6AF7F17C" w14:textId="77777777" w:rsidR="00AF53D5" w:rsidRPr="00AF53D5" w:rsidRDefault="00AF53D5" w:rsidP="00314B76">
      <w:pPr>
        <w:tabs>
          <w:tab w:val="left" w:pos="1134"/>
        </w:tabs>
        <w:jc w:val="both"/>
        <w:rPr>
          <w:rFonts w:ascii="Arial" w:hAnsi="Arial" w:cs="Arial"/>
          <w:sz w:val="22"/>
          <w:szCs w:val="22"/>
          <w:lang w:val="es-ES_tradnl"/>
        </w:rPr>
      </w:pPr>
    </w:p>
    <w:p w14:paraId="49F191CE" w14:textId="77777777" w:rsidR="00CE5A01" w:rsidRPr="00AF53D5" w:rsidRDefault="00CE5A01" w:rsidP="00314B76">
      <w:pPr>
        <w:tabs>
          <w:tab w:val="left" w:pos="1134"/>
        </w:tabs>
        <w:jc w:val="both"/>
        <w:rPr>
          <w:rFonts w:ascii="Arial" w:eastAsia="Times New Roman" w:hAnsi="Arial" w:cs="Arial"/>
          <w:color w:val="4E4E4E"/>
          <w:spacing w:val="3"/>
          <w:sz w:val="22"/>
          <w:szCs w:val="22"/>
          <w:lang w:val="es-ES_tradnl" w:eastAsia="es-ES_tradnl"/>
        </w:rPr>
      </w:pPr>
    </w:p>
    <w:p w14:paraId="1EA40343" w14:textId="77777777" w:rsidR="00CE5A01" w:rsidRPr="00AF53D5" w:rsidRDefault="00CE5A01" w:rsidP="00314B76">
      <w:pPr>
        <w:tabs>
          <w:tab w:val="left" w:pos="1134"/>
        </w:tabs>
        <w:jc w:val="both"/>
        <w:rPr>
          <w:rFonts w:ascii="Arial" w:hAnsi="Arial" w:cs="Arial"/>
          <w:b/>
          <w:bCs/>
          <w:sz w:val="22"/>
          <w:szCs w:val="22"/>
          <w:lang w:val="es-ES_tradnl"/>
        </w:rPr>
      </w:pPr>
      <w:r w:rsidRPr="00AF53D5">
        <w:rPr>
          <w:rFonts w:ascii="Arial" w:hAnsi="Arial" w:cs="Arial"/>
          <w:b/>
          <w:bCs/>
          <w:sz w:val="22"/>
          <w:szCs w:val="22"/>
          <w:lang w:val="es-ES_tradnl"/>
        </w:rPr>
        <w:t>Por un futuro más sostenible</w:t>
      </w:r>
    </w:p>
    <w:p w14:paraId="151DDBF0" w14:textId="77777777" w:rsidR="00CE5A01" w:rsidRPr="00AF53D5" w:rsidRDefault="00CE5A01" w:rsidP="00314B76">
      <w:pPr>
        <w:tabs>
          <w:tab w:val="left" w:pos="1134"/>
        </w:tabs>
        <w:jc w:val="both"/>
        <w:rPr>
          <w:rFonts w:ascii="Arial" w:hAnsi="Arial" w:cs="Arial"/>
          <w:sz w:val="22"/>
          <w:szCs w:val="22"/>
          <w:lang w:val="es-ES_tradnl"/>
        </w:rPr>
      </w:pPr>
      <w:r w:rsidRPr="00AF53D5">
        <w:rPr>
          <w:rFonts w:ascii="Arial" w:hAnsi="Arial" w:cs="Arial"/>
          <w:sz w:val="22"/>
          <w:szCs w:val="22"/>
          <w:lang w:val="es-ES_tradnl"/>
        </w:rPr>
        <w:t>Samsung continúa trabajando arduamente en ofrecer innovaciones para preservar el medio ambiente: comenzando con su Control Remoto Eco, el primer control remoto con una celda solar de última tecnología, que también responde a luz interior aún de noche, con lo que se reduce el consumo de energía eléctrica.</w:t>
      </w:r>
    </w:p>
    <w:p w14:paraId="7B9A6EF1" w14:textId="5E23041D" w:rsidR="00CE5A01" w:rsidRPr="00AF53D5" w:rsidRDefault="00CE5A01" w:rsidP="00314B76">
      <w:pPr>
        <w:tabs>
          <w:tab w:val="left" w:pos="1134"/>
        </w:tabs>
        <w:jc w:val="both"/>
        <w:rPr>
          <w:rFonts w:ascii="Arial" w:hAnsi="Arial" w:cs="Arial"/>
          <w:sz w:val="22"/>
          <w:szCs w:val="22"/>
          <w:lang w:val="es-ES_tradnl"/>
        </w:rPr>
      </w:pPr>
    </w:p>
    <w:p w14:paraId="41F4AF25" w14:textId="6C93EE82" w:rsidR="00CE5A01" w:rsidRPr="00AF53D5" w:rsidRDefault="00CE5A01" w:rsidP="00314B76">
      <w:pPr>
        <w:tabs>
          <w:tab w:val="left" w:pos="1134"/>
        </w:tabs>
        <w:jc w:val="both"/>
        <w:rPr>
          <w:rFonts w:ascii="Arial" w:hAnsi="Arial" w:cs="Arial"/>
          <w:sz w:val="22"/>
          <w:szCs w:val="22"/>
          <w:lang w:val="es-ES_tradnl"/>
        </w:rPr>
      </w:pPr>
      <w:r w:rsidRPr="00AF53D5">
        <w:rPr>
          <w:rFonts w:ascii="Arial" w:hAnsi="Arial" w:cs="Arial"/>
          <w:sz w:val="22"/>
          <w:szCs w:val="22"/>
          <w:lang w:val="es-ES_tradnl"/>
        </w:rPr>
        <w:t xml:space="preserve">Otra de las acciones enfocadas a cuidar </w:t>
      </w:r>
      <w:r w:rsidR="00C310EB">
        <w:rPr>
          <w:rFonts w:ascii="Arial" w:hAnsi="Arial" w:cs="Arial"/>
          <w:sz w:val="22"/>
          <w:szCs w:val="22"/>
          <w:lang w:val="es-ES_tradnl"/>
        </w:rPr>
        <w:t>el</w:t>
      </w:r>
      <w:r w:rsidRPr="00AF53D5">
        <w:rPr>
          <w:rFonts w:ascii="Arial" w:hAnsi="Arial" w:cs="Arial"/>
          <w:sz w:val="22"/>
          <w:szCs w:val="22"/>
          <w:lang w:val="es-ES_tradnl"/>
        </w:rPr>
        <w:t xml:space="preserve"> planeta, es que todo el lineup de televisores </w:t>
      </w:r>
      <w:r w:rsidR="00C310EB">
        <w:rPr>
          <w:rFonts w:ascii="Arial" w:hAnsi="Arial" w:cs="Arial"/>
          <w:sz w:val="22"/>
          <w:szCs w:val="22"/>
          <w:lang w:val="es-ES_tradnl"/>
        </w:rPr>
        <w:t xml:space="preserve">Samsung </w:t>
      </w:r>
      <w:r w:rsidRPr="00AF53D5">
        <w:rPr>
          <w:rFonts w:ascii="Arial" w:hAnsi="Arial" w:cs="Arial"/>
          <w:sz w:val="22"/>
          <w:szCs w:val="22"/>
          <w:lang w:val="es-ES_tradnl"/>
        </w:rPr>
        <w:t xml:space="preserve">2022 contará con empaques ecológicos, hechos con materiales reciclados y que pueden </w:t>
      </w:r>
      <w:r w:rsidR="00C310EB">
        <w:rPr>
          <w:rFonts w:ascii="Arial" w:hAnsi="Arial" w:cs="Arial"/>
          <w:sz w:val="22"/>
          <w:szCs w:val="22"/>
          <w:lang w:val="es-ES_tradnl"/>
        </w:rPr>
        <w:t>ser</w:t>
      </w:r>
      <w:r w:rsidRPr="00AF53D5">
        <w:rPr>
          <w:rFonts w:ascii="Arial" w:hAnsi="Arial" w:cs="Arial"/>
          <w:sz w:val="22"/>
          <w:szCs w:val="22"/>
          <w:lang w:val="es-ES_tradnl"/>
        </w:rPr>
        <w:t xml:space="preserve"> reutilizados para hacer cajones, estantes y hasta casa</w:t>
      </w:r>
      <w:r w:rsidR="00C310EB">
        <w:rPr>
          <w:rFonts w:ascii="Arial" w:hAnsi="Arial" w:cs="Arial"/>
          <w:sz w:val="22"/>
          <w:szCs w:val="22"/>
          <w:lang w:val="es-ES_tradnl"/>
        </w:rPr>
        <w:t>s</w:t>
      </w:r>
      <w:r w:rsidRPr="00AF53D5">
        <w:rPr>
          <w:rFonts w:ascii="Arial" w:hAnsi="Arial" w:cs="Arial"/>
          <w:sz w:val="22"/>
          <w:szCs w:val="22"/>
          <w:lang w:val="es-ES_tradnl"/>
        </w:rPr>
        <w:t xml:space="preserve"> para mascota</w:t>
      </w:r>
      <w:r w:rsidR="00C310EB">
        <w:rPr>
          <w:rFonts w:ascii="Arial" w:hAnsi="Arial" w:cs="Arial"/>
          <w:sz w:val="22"/>
          <w:szCs w:val="22"/>
          <w:lang w:val="es-ES_tradnl"/>
        </w:rPr>
        <w:t>s</w:t>
      </w:r>
      <w:r w:rsidRPr="00AF53D5">
        <w:rPr>
          <w:rFonts w:ascii="Arial" w:hAnsi="Arial" w:cs="Arial"/>
          <w:sz w:val="22"/>
          <w:szCs w:val="22"/>
          <w:lang w:val="es-ES_tradnl"/>
        </w:rPr>
        <w:t>.</w:t>
      </w:r>
    </w:p>
    <w:p w14:paraId="2C5F44F5" w14:textId="77777777" w:rsidR="00CE5A01" w:rsidRPr="00AF53D5" w:rsidRDefault="00CE5A01" w:rsidP="00314B76">
      <w:pPr>
        <w:tabs>
          <w:tab w:val="left" w:pos="1134"/>
        </w:tabs>
        <w:jc w:val="both"/>
        <w:rPr>
          <w:rFonts w:ascii="Arial" w:hAnsi="Arial" w:cs="Arial"/>
          <w:sz w:val="22"/>
          <w:szCs w:val="22"/>
          <w:lang w:val="es-ES_tradnl"/>
        </w:rPr>
      </w:pPr>
    </w:p>
    <w:p w14:paraId="0E23CC2C" w14:textId="14727974" w:rsidR="004048E8" w:rsidRPr="00AF53D5" w:rsidRDefault="004048E8" w:rsidP="00314B76">
      <w:pPr>
        <w:tabs>
          <w:tab w:val="left" w:pos="1134"/>
        </w:tabs>
        <w:jc w:val="both"/>
        <w:rPr>
          <w:rFonts w:ascii="Arial" w:hAnsi="Arial" w:cs="Arial"/>
          <w:sz w:val="22"/>
          <w:szCs w:val="22"/>
          <w:lang w:val="es-ES_tradnl"/>
        </w:rPr>
      </w:pPr>
      <w:r w:rsidRPr="00AF53D5">
        <w:rPr>
          <w:rFonts w:ascii="Arial" w:hAnsi="Arial" w:cs="Arial"/>
          <w:sz w:val="22"/>
          <w:szCs w:val="22"/>
          <w:lang w:val="es-ES_tradnl"/>
        </w:rPr>
        <w:t>The Serif ya se encuentra disponible en Colombia</w:t>
      </w:r>
      <w:r w:rsidR="00FF3E9D" w:rsidRPr="00AF53D5">
        <w:rPr>
          <w:rFonts w:ascii="Arial" w:hAnsi="Arial" w:cs="Arial"/>
          <w:sz w:val="22"/>
          <w:szCs w:val="22"/>
          <w:lang w:val="es-ES_tradnl"/>
        </w:rPr>
        <w:t xml:space="preserve"> en presentación de 55” y puede ser adquirido </w:t>
      </w:r>
      <w:r w:rsidRPr="00AF53D5">
        <w:rPr>
          <w:rFonts w:ascii="Arial" w:hAnsi="Arial" w:cs="Arial"/>
          <w:sz w:val="22"/>
          <w:szCs w:val="22"/>
          <w:lang w:val="es-ES_tradnl"/>
        </w:rPr>
        <w:t xml:space="preserve">a </w:t>
      </w:r>
      <w:r w:rsidR="00CC4020" w:rsidRPr="00AF53D5">
        <w:rPr>
          <w:rFonts w:ascii="Arial" w:hAnsi="Arial" w:cs="Arial"/>
          <w:sz w:val="22"/>
          <w:szCs w:val="22"/>
          <w:lang w:val="es-ES_tradnl"/>
        </w:rPr>
        <w:t>través</w:t>
      </w:r>
      <w:r w:rsidRPr="00AF53D5">
        <w:rPr>
          <w:rFonts w:ascii="Arial" w:hAnsi="Arial" w:cs="Arial"/>
          <w:sz w:val="22"/>
          <w:szCs w:val="22"/>
          <w:lang w:val="es-ES_tradnl"/>
        </w:rPr>
        <w:t xml:space="preserve"> de Shop.samsung.com/co y </w:t>
      </w:r>
      <w:r w:rsidR="00FF3E9D" w:rsidRPr="00AF53D5">
        <w:rPr>
          <w:rFonts w:ascii="Arial" w:hAnsi="Arial" w:cs="Arial"/>
          <w:sz w:val="22"/>
          <w:szCs w:val="22"/>
          <w:lang w:val="es-ES_tradnl"/>
        </w:rPr>
        <w:t xml:space="preserve">principales </w:t>
      </w:r>
      <w:r w:rsidRPr="00AF53D5">
        <w:rPr>
          <w:rFonts w:ascii="Arial" w:hAnsi="Arial" w:cs="Arial"/>
          <w:sz w:val="22"/>
          <w:szCs w:val="22"/>
          <w:lang w:val="es-ES_tradnl"/>
        </w:rPr>
        <w:t xml:space="preserve">retailers del país. </w:t>
      </w:r>
    </w:p>
    <w:p w14:paraId="4C6E6EB7" w14:textId="77777777" w:rsidR="00314B76" w:rsidRPr="00AF53D5" w:rsidRDefault="00314B76" w:rsidP="00314B76">
      <w:pPr>
        <w:tabs>
          <w:tab w:val="left" w:pos="1134"/>
        </w:tabs>
        <w:jc w:val="both"/>
        <w:rPr>
          <w:lang w:val="es-ES_tradnl"/>
        </w:rPr>
      </w:pPr>
    </w:p>
    <w:p w14:paraId="2744AEE2" w14:textId="77777777" w:rsidR="00314B76" w:rsidRPr="001B405C" w:rsidRDefault="00314B76" w:rsidP="00314B76">
      <w:pPr>
        <w:shd w:val="clear" w:color="auto" w:fill="FFFFFF"/>
        <w:jc w:val="both"/>
        <w:rPr>
          <w:rFonts w:ascii="Arial" w:eastAsia="Times New Roman" w:hAnsi="Arial" w:cs="Arial"/>
        </w:rPr>
      </w:pPr>
    </w:p>
    <w:p w14:paraId="60AEEC1D" w14:textId="279B7AB3" w:rsidR="00314B76" w:rsidRPr="00AF53D5" w:rsidRDefault="00314B76" w:rsidP="00AF53D5">
      <w:pPr>
        <w:contextualSpacing/>
        <w:jc w:val="both"/>
        <w:rPr>
          <w:rFonts w:ascii="Arial" w:hAnsi="Arial" w:cs="Arial"/>
          <w:sz w:val="18"/>
          <w:szCs w:val="18"/>
          <w:lang w:val="es-ES_tradnl"/>
        </w:rPr>
      </w:pPr>
      <w:r w:rsidRPr="00AF53D5">
        <w:rPr>
          <w:rFonts w:ascii="Arial" w:hAnsi="Arial" w:cs="Arial"/>
          <w:b/>
          <w:bCs/>
          <w:sz w:val="18"/>
          <w:szCs w:val="18"/>
          <w:lang w:val="es-ES_tradnl"/>
        </w:rPr>
        <w:t>Acerca de Samsung Electronics Co., Ltd.</w:t>
      </w:r>
      <w:r w:rsidRPr="00AF53D5">
        <w:rPr>
          <w:rFonts w:ascii="Arial" w:hAnsi="Arial" w:cs="Arial"/>
          <w:b/>
          <w:bCs/>
          <w:sz w:val="18"/>
          <w:szCs w:val="18"/>
          <w:lang w:val="es-ES_tradnl"/>
        </w:rPr>
        <w:tab/>
      </w:r>
      <w:r w:rsidRPr="00AF53D5">
        <w:rPr>
          <w:rFonts w:ascii="Arial" w:hAnsi="Arial" w:cs="Arial"/>
          <w:b/>
          <w:bCs/>
          <w:sz w:val="18"/>
          <w:szCs w:val="18"/>
          <w:lang w:val="es-ES_tradnl"/>
        </w:rPr>
        <w:br/>
      </w:r>
      <w:r w:rsidRPr="00AF53D5">
        <w:rPr>
          <w:rFonts w:ascii="Arial" w:hAnsi="Arial" w:cs="Arial"/>
          <w:sz w:val="18"/>
          <w:szCs w:val="18"/>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7" w:history="1">
        <w:r w:rsidRPr="00AF53D5">
          <w:rPr>
            <w:rStyle w:val="Hipervnculo"/>
            <w:rFonts w:ascii="Arial" w:hAnsi="Arial" w:cs="Arial"/>
            <w:sz w:val="18"/>
            <w:szCs w:val="18"/>
            <w:lang w:val="es-ES_tradnl"/>
          </w:rPr>
          <w:t>http://news.samsung.com/co</w:t>
        </w:r>
      </w:hyperlink>
      <w:r w:rsidRPr="00AF53D5">
        <w:rPr>
          <w:rStyle w:val="Hipervnculo"/>
          <w:rFonts w:ascii="Arial" w:hAnsi="Arial" w:cs="Arial"/>
          <w:sz w:val="18"/>
          <w:szCs w:val="18"/>
          <w:lang w:val="es-ES_tradnl"/>
        </w:rPr>
        <w:t xml:space="preserve"> </w:t>
      </w:r>
    </w:p>
    <w:sectPr w:rsidR="00314B76" w:rsidRPr="00AF53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D5ECF"/>
    <w:multiLevelType w:val="multilevel"/>
    <w:tmpl w:val="DCE2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8D7"/>
    <w:rsid w:val="000377B0"/>
    <w:rsid w:val="000615B2"/>
    <w:rsid w:val="00100F34"/>
    <w:rsid w:val="001B405C"/>
    <w:rsid w:val="00232407"/>
    <w:rsid w:val="00314B76"/>
    <w:rsid w:val="003168D7"/>
    <w:rsid w:val="0035647A"/>
    <w:rsid w:val="003A773E"/>
    <w:rsid w:val="004000DD"/>
    <w:rsid w:val="004048E8"/>
    <w:rsid w:val="00594F4C"/>
    <w:rsid w:val="007070DA"/>
    <w:rsid w:val="007A1414"/>
    <w:rsid w:val="008C2D64"/>
    <w:rsid w:val="00955B85"/>
    <w:rsid w:val="00AF53D5"/>
    <w:rsid w:val="00B83686"/>
    <w:rsid w:val="00BE1F15"/>
    <w:rsid w:val="00C310EB"/>
    <w:rsid w:val="00CC4020"/>
    <w:rsid w:val="00CE5A01"/>
    <w:rsid w:val="00D0544C"/>
    <w:rsid w:val="00DB188D"/>
    <w:rsid w:val="00E62433"/>
    <w:rsid w:val="00FF3E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7270D"/>
  <w15:chartTrackingRefBased/>
  <w15:docId w15:val="{AC48D2EB-874F-104C-B9BE-7C1442CB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3168D7"/>
    <w:pPr>
      <w:spacing w:before="100" w:beforeAutospacing="1" w:after="100" w:afterAutospacing="1"/>
      <w:outlineLvl w:val="1"/>
    </w:pPr>
    <w:rPr>
      <w:rFonts w:ascii="Times New Roman" w:eastAsia="Times New Roman" w:hAnsi="Times New Roman" w:cs="Times New Roman"/>
      <w:b/>
      <w:bCs/>
      <w:sz w:val="36"/>
      <w:szCs w:val="36"/>
      <w:lang w:eastAsia="es-ES_tradnl"/>
    </w:rPr>
  </w:style>
  <w:style w:type="paragraph" w:styleId="Ttulo3">
    <w:name w:val="heading 3"/>
    <w:basedOn w:val="Normal"/>
    <w:link w:val="Ttulo3Car"/>
    <w:uiPriority w:val="9"/>
    <w:qFormat/>
    <w:rsid w:val="003168D7"/>
    <w:pPr>
      <w:spacing w:before="100" w:beforeAutospacing="1" w:after="100" w:afterAutospacing="1"/>
      <w:outlineLvl w:val="2"/>
    </w:pPr>
    <w:rPr>
      <w:rFonts w:ascii="Times New Roman" w:eastAsia="Times New Roman" w:hAnsi="Times New Roman" w:cs="Times New Roman"/>
      <w:b/>
      <w:bCs/>
      <w:sz w:val="27"/>
      <w:szCs w:val="27"/>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3168D7"/>
    <w:rPr>
      <w:rFonts w:ascii="Times New Roman" w:eastAsia="Times New Roman" w:hAnsi="Times New Roman" w:cs="Times New Roman"/>
      <w:b/>
      <w:bCs/>
      <w:sz w:val="36"/>
      <w:szCs w:val="36"/>
      <w:lang w:eastAsia="es-ES_tradnl"/>
    </w:rPr>
  </w:style>
  <w:style w:type="character" w:customStyle="1" w:styleId="Ttulo3Car">
    <w:name w:val="Título 3 Car"/>
    <w:basedOn w:val="Fuentedeprrafopredeter"/>
    <w:link w:val="Ttulo3"/>
    <w:uiPriority w:val="9"/>
    <w:rsid w:val="003168D7"/>
    <w:rPr>
      <w:rFonts w:ascii="Times New Roman" w:eastAsia="Times New Roman" w:hAnsi="Times New Roman" w:cs="Times New Roman"/>
      <w:b/>
      <w:bCs/>
      <w:sz w:val="27"/>
      <w:szCs w:val="27"/>
      <w:lang w:eastAsia="es-ES_tradnl"/>
    </w:rPr>
  </w:style>
  <w:style w:type="paragraph" w:styleId="NormalWeb">
    <w:name w:val="Normal (Web)"/>
    <w:basedOn w:val="Normal"/>
    <w:uiPriority w:val="99"/>
    <w:semiHidden/>
    <w:unhideWhenUsed/>
    <w:rsid w:val="00FF3E9D"/>
    <w:pPr>
      <w:spacing w:before="100" w:beforeAutospacing="1" w:after="100" w:afterAutospacing="1"/>
    </w:pPr>
    <w:rPr>
      <w:rFonts w:ascii="Times New Roman" w:eastAsia="Times New Roman" w:hAnsi="Times New Roman" w:cs="Times New Roman"/>
      <w:lang w:eastAsia="es-ES_tradnl"/>
    </w:rPr>
  </w:style>
  <w:style w:type="character" w:styleId="Hipervnculo">
    <w:name w:val="Hyperlink"/>
    <w:basedOn w:val="Fuentedeprrafopredeter"/>
    <w:uiPriority w:val="99"/>
    <w:unhideWhenUsed/>
    <w:rsid w:val="00314B76"/>
    <w:rPr>
      <w:color w:val="0563C1" w:themeColor="hyperlink"/>
      <w:u w:val="single"/>
    </w:rPr>
  </w:style>
  <w:style w:type="character" w:styleId="Refdecomentario">
    <w:name w:val="annotation reference"/>
    <w:basedOn w:val="Fuentedeprrafopredeter"/>
    <w:uiPriority w:val="99"/>
    <w:semiHidden/>
    <w:unhideWhenUsed/>
    <w:rsid w:val="004000DD"/>
    <w:rPr>
      <w:sz w:val="16"/>
      <w:szCs w:val="16"/>
    </w:rPr>
  </w:style>
  <w:style w:type="paragraph" w:styleId="Textocomentario">
    <w:name w:val="annotation text"/>
    <w:basedOn w:val="Normal"/>
    <w:link w:val="TextocomentarioCar"/>
    <w:uiPriority w:val="99"/>
    <w:semiHidden/>
    <w:unhideWhenUsed/>
    <w:rsid w:val="004000DD"/>
    <w:rPr>
      <w:sz w:val="20"/>
      <w:szCs w:val="20"/>
    </w:rPr>
  </w:style>
  <w:style w:type="character" w:customStyle="1" w:styleId="TextocomentarioCar">
    <w:name w:val="Texto comentario Car"/>
    <w:basedOn w:val="Fuentedeprrafopredeter"/>
    <w:link w:val="Textocomentario"/>
    <w:uiPriority w:val="99"/>
    <w:semiHidden/>
    <w:rsid w:val="004000DD"/>
    <w:rPr>
      <w:sz w:val="20"/>
      <w:szCs w:val="20"/>
    </w:rPr>
  </w:style>
  <w:style w:type="paragraph" w:styleId="Asuntodelcomentario">
    <w:name w:val="annotation subject"/>
    <w:basedOn w:val="Textocomentario"/>
    <w:next w:val="Textocomentario"/>
    <w:link w:val="AsuntodelcomentarioCar"/>
    <w:uiPriority w:val="99"/>
    <w:semiHidden/>
    <w:unhideWhenUsed/>
    <w:rsid w:val="004000DD"/>
    <w:rPr>
      <w:b/>
      <w:bCs/>
    </w:rPr>
  </w:style>
  <w:style w:type="character" w:customStyle="1" w:styleId="AsuntodelcomentarioCar">
    <w:name w:val="Asunto del comentario Car"/>
    <w:basedOn w:val="TextocomentarioCar"/>
    <w:link w:val="Asuntodelcomentario"/>
    <w:uiPriority w:val="99"/>
    <w:semiHidden/>
    <w:rsid w:val="004000DD"/>
    <w:rPr>
      <w:b/>
      <w:bCs/>
      <w:sz w:val="20"/>
      <w:szCs w:val="20"/>
    </w:rPr>
  </w:style>
  <w:style w:type="paragraph" w:styleId="Textodeglobo">
    <w:name w:val="Balloon Text"/>
    <w:basedOn w:val="Normal"/>
    <w:link w:val="TextodegloboCar"/>
    <w:uiPriority w:val="99"/>
    <w:semiHidden/>
    <w:unhideWhenUsed/>
    <w:rsid w:val="004000D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0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09776">
      <w:bodyDiv w:val="1"/>
      <w:marLeft w:val="0"/>
      <w:marRight w:val="0"/>
      <w:marTop w:val="0"/>
      <w:marBottom w:val="0"/>
      <w:divBdr>
        <w:top w:val="none" w:sz="0" w:space="0" w:color="auto"/>
        <w:left w:val="none" w:sz="0" w:space="0" w:color="auto"/>
        <w:bottom w:val="none" w:sz="0" w:space="0" w:color="auto"/>
        <w:right w:val="none" w:sz="0" w:space="0" w:color="auto"/>
      </w:divBdr>
    </w:div>
    <w:div w:id="94257201">
      <w:bodyDiv w:val="1"/>
      <w:marLeft w:val="0"/>
      <w:marRight w:val="0"/>
      <w:marTop w:val="0"/>
      <w:marBottom w:val="0"/>
      <w:divBdr>
        <w:top w:val="none" w:sz="0" w:space="0" w:color="auto"/>
        <w:left w:val="none" w:sz="0" w:space="0" w:color="auto"/>
        <w:bottom w:val="none" w:sz="0" w:space="0" w:color="auto"/>
        <w:right w:val="none" w:sz="0" w:space="0" w:color="auto"/>
      </w:divBdr>
    </w:div>
    <w:div w:id="279648774">
      <w:bodyDiv w:val="1"/>
      <w:marLeft w:val="0"/>
      <w:marRight w:val="0"/>
      <w:marTop w:val="0"/>
      <w:marBottom w:val="0"/>
      <w:divBdr>
        <w:top w:val="none" w:sz="0" w:space="0" w:color="auto"/>
        <w:left w:val="none" w:sz="0" w:space="0" w:color="auto"/>
        <w:bottom w:val="none" w:sz="0" w:space="0" w:color="auto"/>
        <w:right w:val="none" w:sz="0" w:space="0" w:color="auto"/>
      </w:divBdr>
    </w:div>
    <w:div w:id="302542027">
      <w:bodyDiv w:val="1"/>
      <w:marLeft w:val="0"/>
      <w:marRight w:val="0"/>
      <w:marTop w:val="0"/>
      <w:marBottom w:val="0"/>
      <w:divBdr>
        <w:top w:val="none" w:sz="0" w:space="0" w:color="auto"/>
        <w:left w:val="none" w:sz="0" w:space="0" w:color="auto"/>
        <w:bottom w:val="none" w:sz="0" w:space="0" w:color="auto"/>
        <w:right w:val="none" w:sz="0" w:space="0" w:color="auto"/>
      </w:divBdr>
    </w:div>
    <w:div w:id="552549325">
      <w:bodyDiv w:val="1"/>
      <w:marLeft w:val="0"/>
      <w:marRight w:val="0"/>
      <w:marTop w:val="0"/>
      <w:marBottom w:val="0"/>
      <w:divBdr>
        <w:top w:val="none" w:sz="0" w:space="0" w:color="auto"/>
        <w:left w:val="none" w:sz="0" w:space="0" w:color="auto"/>
        <w:bottom w:val="none" w:sz="0" w:space="0" w:color="auto"/>
        <w:right w:val="none" w:sz="0" w:space="0" w:color="auto"/>
      </w:divBdr>
    </w:div>
    <w:div w:id="614947785">
      <w:bodyDiv w:val="1"/>
      <w:marLeft w:val="0"/>
      <w:marRight w:val="0"/>
      <w:marTop w:val="0"/>
      <w:marBottom w:val="0"/>
      <w:divBdr>
        <w:top w:val="none" w:sz="0" w:space="0" w:color="auto"/>
        <w:left w:val="none" w:sz="0" w:space="0" w:color="auto"/>
        <w:bottom w:val="none" w:sz="0" w:space="0" w:color="auto"/>
        <w:right w:val="none" w:sz="0" w:space="0" w:color="auto"/>
      </w:divBdr>
    </w:div>
    <w:div w:id="678235841">
      <w:bodyDiv w:val="1"/>
      <w:marLeft w:val="0"/>
      <w:marRight w:val="0"/>
      <w:marTop w:val="0"/>
      <w:marBottom w:val="0"/>
      <w:divBdr>
        <w:top w:val="none" w:sz="0" w:space="0" w:color="auto"/>
        <w:left w:val="none" w:sz="0" w:space="0" w:color="auto"/>
        <w:bottom w:val="none" w:sz="0" w:space="0" w:color="auto"/>
        <w:right w:val="none" w:sz="0" w:space="0" w:color="auto"/>
      </w:divBdr>
    </w:div>
    <w:div w:id="696927564">
      <w:bodyDiv w:val="1"/>
      <w:marLeft w:val="0"/>
      <w:marRight w:val="0"/>
      <w:marTop w:val="0"/>
      <w:marBottom w:val="0"/>
      <w:divBdr>
        <w:top w:val="none" w:sz="0" w:space="0" w:color="auto"/>
        <w:left w:val="none" w:sz="0" w:space="0" w:color="auto"/>
        <w:bottom w:val="none" w:sz="0" w:space="0" w:color="auto"/>
        <w:right w:val="none" w:sz="0" w:space="0" w:color="auto"/>
      </w:divBdr>
    </w:div>
    <w:div w:id="753084696">
      <w:bodyDiv w:val="1"/>
      <w:marLeft w:val="0"/>
      <w:marRight w:val="0"/>
      <w:marTop w:val="0"/>
      <w:marBottom w:val="0"/>
      <w:divBdr>
        <w:top w:val="none" w:sz="0" w:space="0" w:color="auto"/>
        <w:left w:val="none" w:sz="0" w:space="0" w:color="auto"/>
        <w:bottom w:val="none" w:sz="0" w:space="0" w:color="auto"/>
        <w:right w:val="none" w:sz="0" w:space="0" w:color="auto"/>
      </w:divBdr>
    </w:div>
    <w:div w:id="789668557">
      <w:bodyDiv w:val="1"/>
      <w:marLeft w:val="0"/>
      <w:marRight w:val="0"/>
      <w:marTop w:val="0"/>
      <w:marBottom w:val="0"/>
      <w:divBdr>
        <w:top w:val="none" w:sz="0" w:space="0" w:color="auto"/>
        <w:left w:val="none" w:sz="0" w:space="0" w:color="auto"/>
        <w:bottom w:val="none" w:sz="0" w:space="0" w:color="auto"/>
        <w:right w:val="none" w:sz="0" w:space="0" w:color="auto"/>
      </w:divBdr>
      <w:divsChild>
        <w:div w:id="23798083">
          <w:marLeft w:val="0"/>
          <w:marRight w:val="0"/>
          <w:marTop w:val="0"/>
          <w:marBottom w:val="0"/>
          <w:divBdr>
            <w:top w:val="none" w:sz="0" w:space="0" w:color="auto"/>
            <w:left w:val="none" w:sz="0" w:space="0" w:color="auto"/>
            <w:bottom w:val="none" w:sz="0" w:space="0" w:color="auto"/>
            <w:right w:val="none" w:sz="0" w:space="0" w:color="auto"/>
          </w:divBdr>
          <w:divsChild>
            <w:div w:id="830871794">
              <w:marLeft w:val="0"/>
              <w:marRight w:val="0"/>
              <w:marTop w:val="0"/>
              <w:marBottom w:val="0"/>
              <w:divBdr>
                <w:top w:val="none" w:sz="0" w:space="0" w:color="auto"/>
                <w:left w:val="none" w:sz="0" w:space="0" w:color="auto"/>
                <w:bottom w:val="none" w:sz="0" w:space="0" w:color="auto"/>
                <w:right w:val="none" w:sz="0" w:space="0" w:color="auto"/>
              </w:divBdr>
            </w:div>
          </w:divsChild>
        </w:div>
        <w:div w:id="2017614322">
          <w:marLeft w:val="0"/>
          <w:marRight w:val="0"/>
          <w:marTop w:val="0"/>
          <w:marBottom w:val="0"/>
          <w:divBdr>
            <w:top w:val="none" w:sz="0" w:space="0" w:color="auto"/>
            <w:left w:val="none" w:sz="0" w:space="0" w:color="auto"/>
            <w:bottom w:val="none" w:sz="0" w:space="0" w:color="auto"/>
            <w:right w:val="none" w:sz="0" w:space="0" w:color="auto"/>
          </w:divBdr>
          <w:divsChild>
            <w:div w:id="875776018">
              <w:marLeft w:val="0"/>
              <w:marRight w:val="0"/>
              <w:marTop w:val="0"/>
              <w:marBottom w:val="0"/>
              <w:divBdr>
                <w:top w:val="none" w:sz="0" w:space="0" w:color="auto"/>
                <w:left w:val="none" w:sz="0" w:space="0" w:color="auto"/>
                <w:bottom w:val="none" w:sz="0" w:space="0" w:color="auto"/>
                <w:right w:val="none" w:sz="0" w:space="0" w:color="auto"/>
              </w:divBdr>
              <w:divsChild>
                <w:div w:id="1351447538">
                  <w:marLeft w:val="0"/>
                  <w:marRight w:val="0"/>
                  <w:marTop w:val="0"/>
                  <w:marBottom w:val="0"/>
                  <w:divBdr>
                    <w:top w:val="none" w:sz="0" w:space="0" w:color="auto"/>
                    <w:left w:val="none" w:sz="0" w:space="0" w:color="auto"/>
                    <w:bottom w:val="none" w:sz="0" w:space="0" w:color="auto"/>
                    <w:right w:val="none" w:sz="0" w:space="0" w:color="auto"/>
                  </w:divBdr>
                  <w:divsChild>
                    <w:div w:id="57567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992245">
      <w:bodyDiv w:val="1"/>
      <w:marLeft w:val="0"/>
      <w:marRight w:val="0"/>
      <w:marTop w:val="0"/>
      <w:marBottom w:val="0"/>
      <w:divBdr>
        <w:top w:val="none" w:sz="0" w:space="0" w:color="auto"/>
        <w:left w:val="none" w:sz="0" w:space="0" w:color="auto"/>
        <w:bottom w:val="none" w:sz="0" w:space="0" w:color="auto"/>
        <w:right w:val="none" w:sz="0" w:space="0" w:color="auto"/>
      </w:divBdr>
    </w:div>
    <w:div w:id="820930358">
      <w:bodyDiv w:val="1"/>
      <w:marLeft w:val="0"/>
      <w:marRight w:val="0"/>
      <w:marTop w:val="0"/>
      <w:marBottom w:val="0"/>
      <w:divBdr>
        <w:top w:val="none" w:sz="0" w:space="0" w:color="auto"/>
        <w:left w:val="none" w:sz="0" w:space="0" w:color="auto"/>
        <w:bottom w:val="none" w:sz="0" w:space="0" w:color="auto"/>
        <w:right w:val="none" w:sz="0" w:space="0" w:color="auto"/>
      </w:divBdr>
    </w:div>
    <w:div w:id="832571287">
      <w:bodyDiv w:val="1"/>
      <w:marLeft w:val="0"/>
      <w:marRight w:val="0"/>
      <w:marTop w:val="0"/>
      <w:marBottom w:val="0"/>
      <w:divBdr>
        <w:top w:val="none" w:sz="0" w:space="0" w:color="auto"/>
        <w:left w:val="none" w:sz="0" w:space="0" w:color="auto"/>
        <w:bottom w:val="none" w:sz="0" w:space="0" w:color="auto"/>
        <w:right w:val="none" w:sz="0" w:space="0" w:color="auto"/>
      </w:divBdr>
    </w:div>
    <w:div w:id="865800302">
      <w:bodyDiv w:val="1"/>
      <w:marLeft w:val="0"/>
      <w:marRight w:val="0"/>
      <w:marTop w:val="0"/>
      <w:marBottom w:val="0"/>
      <w:divBdr>
        <w:top w:val="none" w:sz="0" w:space="0" w:color="auto"/>
        <w:left w:val="none" w:sz="0" w:space="0" w:color="auto"/>
        <w:bottom w:val="none" w:sz="0" w:space="0" w:color="auto"/>
        <w:right w:val="none" w:sz="0" w:space="0" w:color="auto"/>
      </w:divBdr>
    </w:div>
    <w:div w:id="923033228">
      <w:bodyDiv w:val="1"/>
      <w:marLeft w:val="0"/>
      <w:marRight w:val="0"/>
      <w:marTop w:val="0"/>
      <w:marBottom w:val="0"/>
      <w:divBdr>
        <w:top w:val="none" w:sz="0" w:space="0" w:color="auto"/>
        <w:left w:val="none" w:sz="0" w:space="0" w:color="auto"/>
        <w:bottom w:val="none" w:sz="0" w:space="0" w:color="auto"/>
        <w:right w:val="none" w:sz="0" w:space="0" w:color="auto"/>
      </w:divBdr>
      <w:divsChild>
        <w:div w:id="1469277887">
          <w:marLeft w:val="0"/>
          <w:marRight w:val="0"/>
          <w:marTop w:val="0"/>
          <w:marBottom w:val="0"/>
          <w:divBdr>
            <w:top w:val="none" w:sz="0" w:space="0" w:color="auto"/>
            <w:left w:val="none" w:sz="0" w:space="0" w:color="auto"/>
            <w:bottom w:val="none" w:sz="0" w:space="0" w:color="auto"/>
            <w:right w:val="none" w:sz="0" w:space="0" w:color="auto"/>
          </w:divBdr>
          <w:divsChild>
            <w:div w:id="230163225">
              <w:marLeft w:val="0"/>
              <w:marRight w:val="0"/>
              <w:marTop w:val="0"/>
              <w:marBottom w:val="0"/>
              <w:divBdr>
                <w:top w:val="none" w:sz="0" w:space="0" w:color="auto"/>
                <w:left w:val="none" w:sz="0" w:space="0" w:color="auto"/>
                <w:bottom w:val="none" w:sz="0" w:space="0" w:color="auto"/>
                <w:right w:val="none" w:sz="0" w:space="0" w:color="auto"/>
              </w:divBdr>
            </w:div>
          </w:divsChild>
        </w:div>
        <w:div w:id="1717970588">
          <w:marLeft w:val="0"/>
          <w:marRight w:val="0"/>
          <w:marTop w:val="0"/>
          <w:marBottom w:val="0"/>
          <w:divBdr>
            <w:top w:val="none" w:sz="0" w:space="0" w:color="auto"/>
            <w:left w:val="none" w:sz="0" w:space="0" w:color="auto"/>
            <w:bottom w:val="none" w:sz="0" w:space="0" w:color="auto"/>
            <w:right w:val="none" w:sz="0" w:space="0" w:color="auto"/>
          </w:divBdr>
          <w:divsChild>
            <w:div w:id="164127897">
              <w:marLeft w:val="0"/>
              <w:marRight w:val="0"/>
              <w:marTop w:val="0"/>
              <w:marBottom w:val="0"/>
              <w:divBdr>
                <w:top w:val="none" w:sz="0" w:space="0" w:color="auto"/>
                <w:left w:val="none" w:sz="0" w:space="0" w:color="auto"/>
                <w:bottom w:val="none" w:sz="0" w:space="0" w:color="auto"/>
                <w:right w:val="none" w:sz="0" w:space="0" w:color="auto"/>
              </w:divBdr>
              <w:divsChild>
                <w:div w:id="1763186323">
                  <w:marLeft w:val="0"/>
                  <w:marRight w:val="0"/>
                  <w:marTop w:val="0"/>
                  <w:marBottom w:val="0"/>
                  <w:divBdr>
                    <w:top w:val="none" w:sz="0" w:space="0" w:color="auto"/>
                    <w:left w:val="none" w:sz="0" w:space="0" w:color="auto"/>
                    <w:bottom w:val="none" w:sz="0" w:space="0" w:color="auto"/>
                    <w:right w:val="none" w:sz="0" w:space="0" w:color="auto"/>
                  </w:divBdr>
                  <w:divsChild>
                    <w:div w:id="158040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335181">
      <w:bodyDiv w:val="1"/>
      <w:marLeft w:val="0"/>
      <w:marRight w:val="0"/>
      <w:marTop w:val="0"/>
      <w:marBottom w:val="0"/>
      <w:divBdr>
        <w:top w:val="none" w:sz="0" w:space="0" w:color="auto"/>
        <w:left w:val="none" w:sz="0" w:space="0" w:color="auto"/>
        <w:bottom w:val="none" w:sz="0" w:space="0" w:color="auto"/>
        <w:right w:val="none" w:sz="0" w:space="0" w:color="auto"/>
      </w:divBdr>
    </w:div>
    <w:div w:id="1132674377">
      <w:bodyDiv w:val="1"/>
      <w:marLeft w:val="0"/>
      <w:marRight w:val="0"/>
      <w:marTop w:val="0"/>
      <w:marBottom w:val="0"/>
      <w:divBdr>
        <w:top w:val="none" w:sz="0" w:space="0" w:color="auto"/>
        <w:left w:val="none" w:sz="0" w:space="0" w:color="auto"/>
        <w:bottom w:val="none" w:sz="0" w:space="0" w:color="auto"/>
        <w:right w:val="none" w:sz="0" w:space="0" w:color="auto"/>
      </w:divBdr>
      <w:divsChild>
        <w:div w:id="1378167032">
          <w:marLeft w:val="0"/>
          <w:marRight w:val="0"/>
          <w:marTop w:val="0"/>
          <w:marBottom w:val="0"/>
          <w:divBdr>
            <w:top w:val="none" w:sz="0" w:space="0" w:color="auto"/>
            <w:left w:val="none" w:sz="0" w:space="0" w:color="auto"/>
            <w:bottom w:val="none" w:sz="0" w:space="0" w:color="auto"/>
            <w:right w:val="none" w:sz="0" w:space="0" w:color="auto"/>
          </w:divBdr>
          <w:divsChild>
            <w:div w:id="540829378">
              <w:marLeft w:val="0"/>
              <w:marRight w:val="0"/>
              <w:marTop w:val="0"/>
              <w:marBottom w:val="0"/>
              <w:divBdr>
                <w:top w:val="none" w:sz="0" w:space="0" w:color="auto"/>
                <w:left w:val="none" w:sz="0" w:space="0" w:color="auto"/>
                <w:bottom w:val="none" w:sz="0" w:space="0" w:color="auto"/>
                <w:right w:val="none" w:sz="0" w:space="0" w:color="auto"/>
              </w:divBdr>
            </w:div>
          </w:divsChild>
        </w:div>
        <w:div w:id="728070538">
          <w:marLeft w:val="0"/>
          <w:marRight w:val="0"/>
          <w:marTop w:val="0"/>
          <w:marBottom w:val="0"/>
          <w:divBdr>
            <w:top w:val="none" w:sz="0" w:space="0" w:color="auto"/>
            <w:left w:val="none" w:sz="0" w:space="0" w:color="auto"/>
            <w:bottom w:val="none" w:sz="0" w:space="0" w:color="auto"/>
            <w:right w:val="none" w:sz="0" w:space="0" w:color="auto"/>
          </w:divBdr>
          <w:divsChild>
            <w:div w:id="10909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933209">
      <w:bodyDiv w:val="1"/>
      <w:marLeft w:val="0"/>
      <w:marRight w:val="0"/>
      <w:marTop w:val="0"/>
      <w:marBottom w:val="0"/>
      <w:divBdr>
        <w:top w:val="none" w:sz="0" w:space="0" w:color="auto"/>
        <w:left w:val="none" w:sz="0" w:space="0" w:color="auto"/>
        <w:bottom w:val="none" w:sz="0" w:space="0" w:color="auto"/>
        <w:right w:val="none" w:sz="0" w:space="0" w:color="auto"/>
      </w:divBdr>
    </w:div>
    <w:div w:id="1870947343">
      <w:bodyDiv w:val="1"/>
      <w:marLeft w:val="0"/>
      <w:marRight w:val="0"/>
      <w:marTop w:val="0"/>
      <w:marBottom w:val="0"/>
      <w:divBdr>
        <w:top w:val="none" w:sz="0" w:space="0" w:color="auto"/>
        <w:left w:val="none" w:sz="0" w:space="0" w:color="auto"/>
        <w:bottom w:val="none" w:sz="0" w:space="0" w:color="auto"/>
        <w:right w:val="none" w:sz="0" w:space="0" w:color="auto"/>
      </w:divBdr>
    </w:div>
    <w:div w:id="192198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ews.samsung.com/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ulianrodriguez@mailbabe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932</Words>
  <Characters>5128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2022-07-26T13:42:00Z</dcterms:created>
  <dcterms:modified xsi:type="dcterms:W3CDTF">2022-07-26T13:42:00Z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