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7087C2" w14:textId="77777777" w:rsidR="0081462E" w:rsidRDefault="0081462E" w:rsidP="0081462E">
      <w:pPr>
        <w:rPr>
          <w:rFonts w:ascii="Arial" w:eastAsia="Arial" w:hAnsi="Arial" w:cs="Arial"/>
        </w:rPr>
      </w:pPr>
      <w:r>
        <w:rPr>
          <w:noProof/>
          <w:lang w:val="en-US" w:eastAsia="ko-KR"/>
        </w:rPr>
        <w:drawing>
          <wp:anchor distT="0" distB="0" distL="114300" distR="114300" simplePos="0" relativeHeight="251659264" behindDoc="0" locked="0" layoutInCell="1" hidden="0" allowOverlap="1" wp14:anchorId="41B5AAA6" wp14:editId="71607207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2268220" cy="602615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6026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</w:rPr>
        <w:tab/>
      </w:r>
    </w:p>
    <w:p w14:paraId="5E14ED7B" w14:textId="77777777" w:rsidR="0081462E" w:rsidRDefault="0081462E" w:rsidP="0081462E">
      <w:pPr>
        <w:tabs>
          <w:tab w:val="center" w:pos="4680"/>
          <w:tab w:val="right" w:pos="9360"/>
        </w:tabs>
        <w:ind w:firstLine="69"/>
        <w:jc w:val="right"/>
        <w:rPr>
          <w:rFonts w:ascii="Arial" w:eastAsia="Arial" w:hAnsi="Arial" w:cs="Arial"/>
          <w:b/>
          <w:sz w:val="14"/>
          <w:szCs w:val="14"/>
        </w:rPr>
      </w:pPr>
      <w:r>
        <w:rPr>
          <w:rFonts w:ascii="Arial" w:eastAsia="Arial" w:hAnsi="Arial" w:cs="Arial"/>
          <w:b/>
          <w:sz w:val="14"/>
          <w:szCs w:val="14"/>
        </w:rPr>
        <w:t>CONTACTO</w:t>
      </w:r>
    </w:p>
    <w:p w14:paraId="63E76917" w14:textId="77777777" w:rsidR="0081462E" w:rsidRDefault="0081462E" w:rsidP="0081462E">
      <w:pPr>
        <w:ind w:left="6400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Julián Rodríguez Cornejo</w:t>
      </w:r>
    </w:p>
    <w:p w14:paraId="3FB7764A" w14:textId="77777777" w:rsidR="0081462E" w:rsidRPr="00290A7A" w:rsidRDefault="0081462E" w:rsidP="0081462E">
      <w:pPr>
        <w:ind w:left="3200" w:firstLine="800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ab/>
      </w:r>
      <w:r>
        <w:rPr>
          <w:rFonts w:ascii="Arial" w:eastAsia="Arial" w:hAnsi="Arial" w:cs="Arial"/>
          <w:sz w:val="14"/>
          <w:szCs w:val="14"/>
        </w:rPr>
        <w:tab/>
      </w:r>
      <w:r w:rsidRPr="00290A7A">
        <w:rPr>
          <w:rFonts w:ascii="Arial" w:eastAsia="Arial" w:hAnsi="Arial" w:cs="Arial"/>
          <w:sz w:val="14"/>
          <w:szCs w:val="14"/>
        </w:rPr>
        <w:t>Babel Group</w:t>
      </w:r>
    </w:p>
    <w:p w14:paraId="7C41D40A" w14:textId="77777777" w:rsidR="0081462E" w:rsidRPr="008B43FD" w:rsidRDefault="0081462E" w:rsidP="0081462E">
      <w:pPr>
        <w:ind w:left="3200" w:firstLine="800"/>
        <w:jc w:val="right"/>
        <w:rPr>
          <w:rFonts w:ascii="Arial" w:eastAsia="Arial" w:hAnsi="Arial" w:cs="Arial"/>
          <w:sz w:val="14"/>
          <w:szCs w:val="14"/>
        </w:rPr>
      </w:pPr>
      <w:r w:rsidRPr="00290A7A">
        <w:rPr>
          <w:rFonts w:ascii="Arial" w:eastAsia="Arial" w:hAnsi="Arial" w:cs="Arial"/>
          <w:sz w:val="14"/>
          <w:szCs w:val="14"/>
        </w:rPr>
        <w:tab/>
      </w:r>
      <w:r w:rsidRPr="00290A7A">
        <w:rPr>
          <w:rFonts w:ascii="Arial" w:eastAsia="Arial" w:hAnsi="Arial" w:cs="Arial"/>
          <w:sz w:val="14"/>
          <w:szCs w:val="14"/>
        </w:rPr>
        <w:tab/>
      </w:r>
      <w:r w:rsidRPr="00290A7A">
        <w:rPr>
          <w:rFonts w:ascii="Arial" w:eastAsia="Arial" w:hAnsi="Arial" w:cs="Arial"/>
          <w:sz w:val="14"/>
          <w:szCs w:val="14"/>
        </w:rPr>
        <w:tab/>
      </w:r>
      <w:r w:rsidRPr="008B43FD">
        <w:rPr>
          <w:rFonts w:ascii="Arial" w:eastAsia="Arial" w:hAnsi="Arial" w:cs="Arial"/>
          <w:sz w:val="14"/>
          <w:szCs w:val="14"/>
        </w:rPr>
        <w:t xml:space="preserve">Tel:3166613107 </w:t>
      </w:r>
    </w:p>
    <w:p w14:paraId="047077B3" w14:textId="77777777" w:rsidR="0081462E" w:rsidRPr="008B43FD" w:rsidRDefault="00D13738" w:rsidP="0081462E">
      <w:pPr>
        <w:shd w:val="clear" w:color="auto" w:fill="FFFFFF"/>
        <w:jc w:val="right"/>
        <w:rPr>
          <w:rFonts w:ascii="Arial" w:eastAsia="Arial" w:hAnsi="Arial" w:cs="Arial"/>
          <w:color w:val="0000FF"/>
          <w:sz w:val="14"/>
          <w:szCs w:val="14"/>
          <w:u w:val="single"/>
        </w:rPr>
      </w:pPr>
      <w:hyperlink r:id="rId9">
        <w:r w:rsidR="0081462E" w:rsidRPr="008B43FD">
          <w:rPr>
            <w:rFonts w:ascii="Arial" w:eastAsia="Arial" w:hAnsi="Arial" w:cs="Arial"/>
            <w:color w:val="0000FF"/>
            <w:sz w:val="14"/>
            <w:szCs w:val="14"/>
            <w:u w:val="single"/>
          </w:rPr>
          <w:t>Julianrodriguez@mailbabel.com</w:t>
        </w:r>
      </w:hyperlink>
    </w:p>
    <w:p w14:paraId="69ACCF70" w14:textId="77777777" w:rsidR="0081462E" w:rsidRDefault="0081462E" w:rsidP="0081462E">
      <w:pPr>
        <w:rPr>
          <w:rFonts w:ascii="Arial" w:hAnsi="Arial" w:cs="Arial"/>
          <w:b/>
          <w:bCs/>
          <w:sz w:val="28"/>
          <w:szCs w:val="28"/>
          <w:lang w:val="es-ES"/>
        </w:rPr>
      </w:pPr>
    </w:p>
    <w:p w14:paraId="259EEB7C" w14:textId="6F2C9240" w:rsidR="0081462E" w:rsidRPr="000E6FCE" w:rsidRDefault="00BC0FFE" w:rsidP="000E6FCE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>
        <w:rPr>
          <w:rFonts w:ascii="Arial" w:hAnsi="Arial" w:cs="Arial"/>
          <w:b/>
          <w:bCs/>
          <w:sz w:val="28"/>
          <w:szCs w:val="28"/>
          <w:lang w:val="es-ES"/>
        </w:rPr>
        <w:t xml:space="preserve">Samsung Colombia sembrará un árbol por </w:t>
      </w:r>
      <w:r>
        <w:rPr>
          <w:rFonts w:ascii="Arial" w:hAnsi="Arial" w:cs="Arial"/>
          <w:b/>
          <w:bCs/>
          <w:sz w:val="28"/>
          <w:szCs w:val="28"/>
          <w:lang w:val="es-ES_tradnl"/>
        </w:rPr>
        <w:t xml:space="preserve">cada </w:t>
      </w:r>
      <w:r>
        <w:rPr>
          <w:rFonts w:ascii="Arial" w:hAnsi="Arial" w:cs="Arial"/>
          <w:b/>
          <w:bCs/>
          <w:sz w:val="28"/>
          <w:szCs w:val="28"/>
          <w:lang w:val="es-ES_tradnl"/>
        </w:rPr>
        <w:br/>
        <w:t>dispositivo electrónico que entregues para reciclar</w:t>
      </w:r>
    </w:p>
    <w:p w14:paraId="5CBCA7D2" w14:textId="77777777" w:rsidR="0081462E" w:rsidRPr="000E6FCE" w:rsidRDefault="0081462E" w:rsidP="000E6FCE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</w:p>
    <w:p w14:paraId="4C7F10D5" w14:textId="09120C28" w:rsidR="0081462E" w:rsidRPr="00DD3BC2" w:rsidRDefault="0081462E" w:rsidP="000E6FCE">
      <w:pPr>
        <w:jc w:val="center"/>
        <w:rPr>
          <w:rFonts w:ascii="Arial" w:hAnsi="Arial" w:cs="Arial"/>
          <w:i/>
          <w:iCs/>
          <w:lang w:val="es-ES_tradnl"/>
        </w:rPr>
      </w:pPr>
      <w:r w:rsidRPr="00DD3BC2">
        <w:rPr>
          <w:rFonts w:ascii="Arial" w:hAnsi="Arial" w:cs="Arial"/>
          <w:i/>
          <w:iCs/>
          <w:lang w:val="es-ES_tradnl"/>
        </w:rPr>
        <w:t xml:space="preserve">La disposición </w:t>
      </w:r>
      <w:r w:rsidR="00BC0FFE" w:rsidRPr="00DD3BC2">
        <w:rPr>
          <w:rFonts w:ascii="Arial" w:hAnsi="Arial" w:cs="Arial"/>
          <w:i/>
          <w:iCs/>
          <w:lang w:val="es-ES_tradnl"/>
        </w:rPr>
        <w:t xml:space="preserve">incorrecta </w:t>
      </w:r>
      <w:r w:rsidRPr="00DD3BC2">
        <w:rPr>
          <w:rFonts w:ascii="Arial" w:hAnsi="Arial" w:cs="Arial"/>
          <w:i/>
          <w:iCs/>
          <w:lang w:val="es-ES_tradnl"/>
        </w:rPr>
        <w:t xml:space="preserve">de residuos electrónicos genera riesgos de daño </w:t>
      </w:r>
      <w:r w:rsidR="00BC0FFE" w:rsidRPr="00DD3BC2">
        <w:rPr>
          <w:rFonts w:ascii="Arial" w:hAnsi="Arial" w:cs="Arial"/>
          <w:i/>
          <w:iCs/>
          <w:lang w:val="es-ES_tradnl"/>
        </w:rPr>
        <w:br/>
      </w:r>
      <w:r w:rsidRPr="00DD3BC2">
        <w:rPr>
          <w:rFonts w:ascii="Arial" w:hAnsi="Arial" w:cs="Arial"/>
          <w:i/>
          <w:iCs/>
          <w:lang w:val="es-ES_tradnl"/>
        </w:rPr>
        <w:t>a la salud de las personas y al medio ambiente</w:t>
      </w:r>
      <w:r w:rsidR="00BC0FFE" w:rsidRPr="00DD3BC2">
        <w:rPr>
          <w:rFonts w:ascii="Arial" w:hAnsi="Arial" w:cs="Arial"/>
          <w:i/>
          <w:iCs/>
          <w:lang w:val="es-ES_tradnl"/>
        </w:rPr>
        <w:t>.</w:t>
      </w:r>
    </w:p>
    <w:p w14:paraId="6C6DEE94" w14:textId="77777777" w:rsidR="000E6FCE" w:rsidRPr="00DD3BC2" w:rsidRDefault="000E6FCE" w:rsidP="000E6FCE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/>
          <w:sz w:val="22"/>
          <w:szCs w:val="22"/>
          <w:lang w:val="es-ES_tradnl"/>
        </w:rPr>
      </w:pPr>
    </w:p>
    <w:p w14:paraId="65EFAFB9" w14:textId="77777777" w:rsidR="001C1FEB" w:rsidRPr="00DD3BC2" w:rsidRDefault="0081462E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ES_tradnl"/>
        </w:rPr>
      </w:pPr>
      <w:r w:rsidRPr="00DD3BC2">
        <w:rPr>
          <w:rFonts w:ascii="Arial" w:eastAsia="Arial" w:hAnsi="Arial" w:cs="Arial"/>
          <w:b/>
          <w:sz w:val="22"/>
          <w:szCs w:val="22"/>
          <w:lang w:val="es-ES_tradnl"/>
        </w:rPr>
        <w:t xml:space="preserve">BOGOTÁ D.C., Colombia. Septiembre 2022. </w:t>
      </w:r>
      <w:r w:rsidR="0030377A" w:rsidRPr="00DD3BC2">
        <w:rPr>
          <w:rFonts w:ascii="Arial" w:hAnsi="Arial" w:cs="Arial"/>
          <w:sz w:val="22"/>
          <w:szCs w:val="22"/>
          <w:lang w:val="es-ES_tradnl"/>
        </w:rPr>
        <w:t xml:space="preserve">El manejo de residuos de pequeños dispositivos eléctricos y electrónicos es un desafío importante, debido a que, por su tamaño, pueden ser fácilmente depositados en canecas normales, </w:t>
      </w:r>
      <w:r w:rsidR="00D21565" w:rsidRPr="00DD3BC2">
        <w:rPr>
          <w:rFonts w:ascii="Arial" w:hAnsi="Arial" w:cs="Arial"/>
          <w:sz w:val="22"/>
          <w:szCs w:val="22"/>
          <w:lang w:val="es-ES_tradnl"/>
        </w:rPr>
        <w:t xml:space="preserve">para terminar su ciclo de vida </w:t>
      </w:r>
      <w:r w:rsidR="0030377A" w:rsidRPr="00DD3BC2">
        <w:rPr>
          <w:rFonts w:ascii="Arial" w:hAnsi="Arial" w:cs="Arial"/>
          <w:sz w:val="22"/>
          <w:szCs w:val="22"/>
          <w:lang w:val="es-ES_tradnl"/>
        </w:rPr>
        <w:t>en rellenos sanitarios</w:t>
      </w:r>
      <w:r w:rsidR="00D21565" w:rsidRPr="00DD3BC2">
        <w:rPr>
          <w:rFonts w:ascii="Arial" w:hAnsi="Arial" w:cs="Arial"/>
          <w:sz w:val="22"/>
          <w:szCs w:val="22"/>
          <w:lang w:val="es-ES_tradnl"/>
        </w:rPr>
        <w:t xml:space="preserve"> y</w:t>
      </w:r>
      <w:r w:rsidR="0030377A" w:rsidRPr="00DD3BC2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D21565" w:rsidRPr="00DD3BC2">
        <w:rPr>
          <w:rFonts w:ascii="Arial" w:hAnsi="Arial" w:cs="Arial"/>
          <w:sz w:val="22"/>
          <w:szCs w:val="22"/>
          <w:lang w:val="es-ES_tradnl"/>
        </w:rPr>
        <w:t xml:space="preserve">perder así </w:t>
      </w:r>
      <w:r w:rsidR="0030377A" w:rsidRPr="00DD3BC2">
        <w:rPr>
          <w:rFonts w:ascii="Arial" w:hAnsi="Arial" w:cs="Arial"/>
          <w:sz w:val="22"/>
          <w:szCs w:val="22"/>
          <w:lang w:val="es-ES_tradnl"/>
        </w:rPr>
        <w:t>la oportunidad de recuperar materiales valiosos</w:t>
      </w:r>
      <w:r w:rsidR="001C1FEB" w:rsidRPr="00DD3BC2">
        <w:rPr>
          <w:rFonts w:ascii="Arial" w:hAnsi="Arial" w:cs="Arial"/>
          <w:sz w:val="22"/>
          <w:szCs w:val="22"/>
          <w:lang w:val="es-ES_tradnl"/>
        </w:rPr>
        <w:t>.</w:t>
      </w:r>
    </w:p>
    <w:p w14:paraId="0E5D3C63" w14:textId="77777777" w:rsidR="001C1FEB" w:rsidRPr="00DD3BC2" w:rsidRDefault="001C1FEB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0ED2844" w14:textId="766358B7" w:rsidR="0030377A" w:rsidRPr="00DD3BC2" w:rsidRDefault="001C1FEB" w:rsidP="000F3A70">
      <w:pPr>
        <w:rPr>
          <w:rFonts w:ascii="Times New Roman" w:eastAsia="Times New Roman" w:hAnsi="Times New Roman" w:cs="Times New Roman"/>
          <w:lang w:eastAsia="es-ES_tradnl"/>
        </w:rPr>
      </w:pPr>
      <w:r w:rsidRPr="00DD3BC2">
        <w:rPr>
          <w:rFonts w:ascii="Arial" w:hAnsi="Arial" w:cs="Arial"/>
          <w:sz w:val="22"/>
          <w:szCs w:val="22"/>
        </w:rPr>
        <w:t xml:space="preserve">Según el </w:t>
      </w:r>
      <w:r w:rsidRPr="00DD3BC2">
        <w:rPr>
          <w:rFonts w:ascii="Arial" w:eastAsia="Times New Roman" w:hAnsi="Arial" w:cs="Arial"/>
          <w:sz w:val="21"/>
          <w:szCs w:val="21"/>
          <w:shd w:val="clear" w:color="auto" w:fill="FFFFFF"/>
          <w:lang w:eastAsia="es-ES_tradnl"/>
        </w:rPr>
        <w:t>Waste Electrical and Electronic Equipment</w:t>
      </w:r>
      <w:r w:rsidR="000F3A70" w:rsidRPr="00DD3BC2">
        <w:rPr>
          <w:rFonts w:ascii="Arial" w:eastAsia="Times New Roman" w:hAnsi="Arial" w:cs="Arial"/>
          <w:sz w:val="21"/>
          <w:szCs w:val="21"/>
          <w:shd w:val="clear" w:color="auto" w:fill="FFFFFF"/>
          <w:lang w:eastAsia="es-ES_tradnl"/>
        </w:rPr>
        <w:t xml:space="preserve"> (</w:t>
      </w:r>
      <w:r w:rsidR="000F3A70" w:rsidRPr="00DD3BC2">
        <w:rPr>
          <w:rFonts w:ascii="Arial" w:hAnsi="Arial" w:cs="Arial"/>
          <w:noProof/>
          <w:sz w:val="22"/>
          <w:szCs w:val="22"/>
        </w:rPr>
        <w:fldChar w:fldCharType="begin"/>
      </w:r>
      <w:r w:rsidR="000F3A70" w:rsidRPr="00DD3BC2">
        <w:rPr>
          <w:rFonts w:ascii="Arial" w:hAnsi="Arial" w:cs="Arial"/>
          <w:noProof/>
          <w:sz w:val="22"/>
          <w:szCs w:val="22"/>
        </w:rPr>
        <w:instrText xml:space="preserve"> HYPERLINK "https://weee-forum.org/who-we-are/" </w:instrText>
      </w:r>
      <w:r w:rsidR="000F3A70" w:rsidRPr="00DD3BC2">
        <w:rPr>
          <w:rFonts w:ascii="Arial" w:hAnsi="Arial" w:cs="Arial"/>
          <w:noProof/>
          <w:sz w:val="22"/>
          <w:szCs w:val="22"/>
        </w:rPr>
        <w:fldChar w:fldCharType="separate"/>
      </w:r>
      <w:r w:rsidR="000F3A70" w:rsidRPr="00DD3BC2">
        <w:rPr>
          <w:rStyle w:val="Hipervnculo"/>
          <w:rFonts w:ascii="Arial" w:hAnsi="Arial" w:cs="Arial"/>
          <w:noProof/>
          <w:color w:val="auto"/>
          <w:sz w:val="22"/>
          <w:szCs w:val="22"/>
        </w:rPr>
        <w:t>WEEE Forum, 2022</w:t>
      </w:r>
      <w:r w:rsidR="000F3A70" w:rsidRPr="00DD3BC2">
        <w:rPr>
          <w:rFonts w:ascii="Arial" w:hAnsi="Arial" w:cs="Arial"/>
          <w:noProof/>
          <w:sz w:val="22"/>
          <w:szCs w:val="22"/>
        </w:rPr>
        <w:fldChar w:fldCharType="end"/>
      </w:r>
      <w:r w:rsidR="000F3A70" w:rsidRPr="00DD3BC2">
        <w:rPr>
          <w:rFonts w:ascii="Arial" w:hAnsi="Arial" w:cs="Arial"/>
          <w:noProof/>
          <w:sz w:val="22"/>
          <w:szCs w:val="22"/>
        </w:rPr>
        <w:t>)</w:t>
      </w:r>
      <w:r w:rsidRPr="00DD3BC2">
        <w:rPr>
          <w:rFonts w:ascii="Arial" w:eastAsia="Times New Roman" w:hAnsi="Arial" w:cs="Arial"/>
          <w:sz w:val="21"/>
          <w:szCs w:val="21"/>
          <w:shd w:val="clear" w:color="auto" w:fill="FFFFFF"/>
          <w:lang w:eastAsia="es-ES_tradnl"/>
        </w:rPr>
        <w:t xml:space="preserve"> podemos encontrar materiales aprovechables </w:t>
      </w:r>
      <w:r w:rsidR="0030377A" w:rsidRPr="00DD3BC2">
        <w:rPr>
          <w:rFonts w:ascii="Arial" w:hAnsi="Arial" w:cs="Arial"/>
          <w:sz w:val="22"/>
          <w:szCs w:val="22"/>
          <w:lang w:val="es-ES_tradnl"/>
        </w:rPr>
        <w:t xml:space="preserve">como plásticos, metales y </w:t>
      </w:r>
      <w:r w:rsidR="00D21565" w:rsidRPr="00DD3BC2">
        <w:rPr>
          <w:rFonts w:ascii="Arial" w:hAnsi="Arial" w:cs="Arial"/>
          <w:sz w:val="22"/>
          <w:szCs w:val="22"/>
          <w:lang w:val="es-ES_tradnl"/>
        </w:rPr>
        <w:t xml:space="preserve">minerales, entre los que encontramos </w:t>
      </w:r>
      <w:r w:rsidR="002255F3" w:rsidRPr="00DD3BC2">
        <w:rPr>
          <w:rFonts w:ascii="Arial" w:hAnsi="Arial" w:cs="Arial"/>
          <w:sz w:val="22"/>
          <w:szCs w:val="22"/>
          <w:lang w:val="es-ES_tradnl"/>
        </w:rPr>
        <w:t xml:space="preserve">el </w:t>
      </w:r>
      <w:r w:rsidR="0030377A" w:rsidRPr="00DD3BC2">
        <w:rPr>
          <w:rFonts w:ascii="Arial" w:hAnsi="Arial" w:cs="Arial"/>
          <w:sz w:val="22"/>
          <w:szCs w:val="22"/>
          <w:lang w:val="es-ES_tradnl"/>
        </w:rPr>
        <w:t>litio y</w:t>
      </w:r>
      <w:r w:rsidR="00D21565" w:rsidRPr="00DD3BC2">
        <w:rPr>
          <w:rFonts w:ascii="Arial" w:hAnsi="Arial" w:cs="Arial"/>
          <w:sz w:val="22"/>
          <w:szCs w:val="22"/>
          <w:lang w:val="es-ES_tradnl"/>
        </w:rPr>
        <w:t xml:space="preserve"> el</w:t>
      </w:r>
      <w:r w:rsidR="0030377A" w:rsidRPr="00DD3BC2">
        <w:rPr>
          <w:rFonts w:ascii="Arial" w:hAnsi="Arial" w:cs="Arial"/>
          <w:sz w:val="22"/>
          <w:szCs w:val="22"/>
          <w:lang w:val="es-ES_tradnl"/>
        </w:rPr>
        <w:t xml:space="preserve"> cobalto. Además, </w:t>
      </w:r>
      <w:hyperlink r:id="rId10" w:anchor=":~:text=Según%20los%20estudiosos%2C%20tales%20materiales,desarrollo%20para%20su%20adecuado%20manejo" w:history="1">
        <w:r w:rsidRPr="00DD3BC2">
          <w:rPr>
            <w:rStyle w:val="Hipervnculo"/>
            <w:rFonts w:ascii="Arial" w:hAnsi="Arial" w:cs="Arial"/>
            <w:color w:val="auto"/>
            <w:sz w:val="22"/>
            <w:szCs w:val="22"/>
            <w:lang w:val="es-ES_tradnl"/>
          </w:rPr>
          <w:t>múltiples estudios han demostrado</w:t>
        </w:r>
      </w:hyperlink>
      <w:r w:rsidRPr="00DD3BC2">
        <w:rPr>
          <w:rFonts w:ascii="Arial" w:hAnsi="Arial" w:cs="Arial"/>
          <w:sz w:val="22"/>
          <w:szCs w:val="22"/>
          <w:lang w:val="es-ES_tradnl"/>
        </w:rPr>
        <w:t xml:space="preserve"> que </w:t>
      </w:r>
      <w:r w:rsidR="0030377A" w:rsidRPr="00DD3BC2">
        <w:rPr>
          <w:rFonts w:ascii="Arial" w:hAnsi="Arial" w:cs="Arial"/>
          <w:sz w:val="22"/>
          <w:szCs w:val="22"/>
          <w:lang w:val="es-ES_tradnl"/>
        </w:rPr>
        <w:t>el mal manejo genera impactos ambientales negativos liberando sustancias peligrosas que pueden producir daños a la salud humana y a los ecosistemas</w:t>
      </w:r>
      <w:r w:rsidR="000F3A70" w:rsidRPr="00DD3BC2">
        <w:rPr>
          <w:rFonts w:ascii="Arial" w:hAnsi="Arial" w:cs="Arial"/>
          <w:sz w:val="22"/>
          <w:szCs w:val="22"/>
          <w:lang w:val="es-ES_tradnl"/>
        </w:rPr>
        <w:t>.</w:t>
      </w:r>
    </w:p>
    <w:p w14:paraId="752E80DB" w14:textId="77777777" w:rsidR="0030377A" w:rsidRPr="00DD3BC2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4124EB1" w14:textId="71642AE0" w:rsidR="0030377A" w:rsidRPr="00DD3BC2" w:rsidRDefault="00DD3BC2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Y de acuerdo</w:t>
      </w:r>
      <w:r w:rsidRPr="00DD3BC2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30377A" w:rsidRPr="00DD3BC2">
        <w:rPr>
          <w:rFonts w:ascii="Arial" w:hAnsi="Arial" w:cs="Arial"/>
          <w:sz w:val="22"/>
          <w:szCs w:val="22"/>
          <w:lang w:val="es-ES_tradnl"/>
        </w:rPr>
        <w:t xml:space="preserve">l informe </w:t>
      </w:r>
      <w:hyperlink r:id="rId11" w:history="1">
        <w:r w:rsidR="0030377A" w:rsidRPr="00DD3BC2">
          <w:rPr>
            <w:rStyle w:val="Hipervnculo"/>
            <w:rFonts w:ascii="Arial" w:hAnsi="Arial" w:cs="Arial"/>
            <w:sz w:val="22"/>
            <w:szCs w:val="22"/>
            <w:lang w:val="es-ES_tradnl"/>
          </w:rPr>
          <w:t>Global E-</w:t>
        </w:r>
        <w:proofErr w:type="spellStart"/>
        <w:r w:rsidR="0030377A" w:rsidRPr="00DD3BC2">
          <w:rPr>
            <w:rStyle w:val="Hipervnculo"/>
            <w:rFonts w:ascii="Arial" w:hAnsi="Arial" w:cs="Arial"/>
            <w:sz w:val="22"/>
            <w:szCs w:val="22"/>
            <w:lang w:val="es-ES_tradnl"/>
          </w:rPr>
          <w:t>Waste</w:t>
        </w:r>
        <w:proofErr w:type="spellEnd"/>
        <w:r w:rsidR="0030377A" w:rsidRPr="00DD3BC2">
          <w:rPr>
            <w:rStyle w:val="Hipervnculo"/>
            <w:rFonts w:ascii="Arial" w:hAnsi="Arial" w:cs="Arial"/>
            <w:sz w:val="22"/>
            <w:szCs w:val="22"/>
            <w:lang w:val="es-ES_tradnl"/>
          </w:rPr>
          <w:t xml:space="preserve"> Monitor 2020</w:t>
        </w:r>
      </w:hyperlink>
      <w:r w:rsidR="0030377A" w:rsidRPr="00DD3BC2">
        <w:rPr>
          <w:rFonts w:ascii="Arial" w:hAnsi="Arial" w:cs="Arial"/>
          <w:sz w:val="22"/>
          <w:szCs w:val="22"/>
          <w:lang w:val="es-ES_tradnl"/>
        </w:rPr>
        <w:t xml:space="preserve"> de la ONU, en el 2019 se generaron 53.6 millones de toneladas de residuos de aparatos eléctricos y electrónicos (RAEE)</w:t>
      </w:r>
      <w:r w:rsidR="00D21565" w:rsidRPr="00DD3BC2">
        <w:rPr>
          <w:rFonts w:ascii="Arial" w:hAnsi="Arial" w:cs="Arial"/>
          <w:sz w:val="22"/>
          <w:szCs w:val="22"/>
          <w:lang w:val="es-ES_tradnl"/>
        </w:rPr>
        <w:t>.</w:t>
      </w:r>
      <w:r w:rsidR="0030377A" w:rsidRPr="00DD3BC2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D21565" w:rsidRPr="00DD3BC2">
        <w:rPr>
          <w:rFonts w:ascii="Arial" w:hAnsi="Arial" w:cs="Arial"/>
          <w:sz w:val="22"/>
          <w:szCs w:val="22"/>
          <w:lang w:val="es-ES_tradnl"/>
        </w:rPr>
        <w:t>D</w:t>
      </w:r>
      <w:r w:rsidR="0030377A" w:rsidRPr="00DD3BC2">
        <w:rPr>
          <w:rFonts w:ascii="Arial" w:hAnsi="Arial" w:cs="Arial"/>
          <w:sz w:val="22"/>
          <w:szCs w:val="22"/>
          <w:lang w:val="es-ES_tradnl"/>
        </w:rPr>
        <w:t>e estos, 4.7 millones de toneladas corresponden a residuos de pequeños aparatos eléctricos y electrónicos</w:t>
      </w:r>
      <w:r w:rsidR="00962B37" w:rsidRPr="00DD3BC2">
        <w:rPr>
          <w:rFonts w:ascii="Arial" w:hAnsi="Arial" w:cs="Arial"/>
          <w:sz w:val="22"/>
          <w:szCs w:val="22"/>
          <w:lang w:val="es-ES_tradnl"/>
        </w:rPr>
        <w:t>,</w:t>
      </w:r>
      <w:r w:rsidR="0030377A" w:rsidRPr="00DD3BC2">
        <w:rPr>
          <w:rFonts w:ascii="Arial" w:hAnsi="Arial" w:cs="Arial"/>
          <w:sz w:val="22"/>
          <w:szCs w:val="22"/>
          <w:lang w:val="es-ES_tradnl"/>
        </w:rPr>
        <w:t xml:space="preserve"> y se estima un crecimiento anual de 2%</w:t>
      </w:r>
      <w:r w:rsidR="00962B37" w:rsidRPr="00DD3BC2">
        <w:rPr>
          <w:rFonts w:ascii="Arial" w:hAnsi="Arial" w:cs="Arial"/>
          <w:sz w:val="22"/>
          <w:szCs w:val="22"/>
          <w:lang w:val="es-ES_tradnl"/>
        </w:rPr>
        <w:t>, mientras que</w:t>
      </w:r>
      <w:r w:rsidR="0030377A" w:rsidRPr="00DD3BC2">
        <w:rPr>
          <w:rFonts w:ascii="Arial" w:hAnsi="Arial" w:cs="Arial"/>
          <w:sz w:val="22"/>
          <w:szCs w:val="22"/>
          <w:lang w:val="es-ES_tradnl"/>
        </w:rPr>
        <w:t xml:space="preserve"> apenas un 17% se recoge y recicla correctamente.</w:t>
      </w:r>
    </w:p>
    <w:p w14:paraId="1D619CF7" w14:textId="77777777" w:rsidR="0030377A" w:rsidRPr="00442C6A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</w:p>
    <w:p w14:paraId="44CF8034" w14:textId="77777777" w:rsidR="0030377A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>Alineados con las políti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cas de sostenibilidad globales y su nueva estrategia ambiental lanzada el pasado 15 de septiembre</w:t>
      </w:r>
      <w:r>
        <w:rPr>
          <w:rStyle w:val="Refdenotaalpie"/>
          <w:rFonts w:ascii="Arial" w:hAnsi="Arial" w:cs="Arial"/>
          <w:color w:val="222222"/>
          <w:sz w:val="22"/>
          <w:szCs w:val="22"/>
          <w:lang w:val="es-ES_tradnl"/>
        </w:rPr>
        <w:footnoteReference w:id="1"/>
      </w:r>
      <w:r>
        <w:rPr>
          <w:rFonts w:ascii="Arial" w:hAnsi="Arial" w:cs="Arial"/>
          <w:color w:val="222222"/>
          <w:sz w:val="22"/>
          <w:szCs w:val="22"/>
          <w:lang w:val="es-ES_tradnl"/>
        </w:rPr>
        <w:t>; Samsung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 Colombia 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lanza una campaña que promueve el correcto reciclaje de los residuos de pequeños dispositivos electrónicos para aportar 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a la protección del medio ambiente. </w:t>
      </w:r>
    </w:p>
    <w:p w14:paraId="1E408C3B" w14:textId="4EBCE5EA" w:rsidR="00135185" w:rsidRDefault="00135185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</w:p>
    <w:p w14:paraId="0DD22139" w14:textId="6B73913F" w:rsidR="00135185" w:rsidRDefault="00135185" w:rsidP="000E6FC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</w:p>
    <w:p w14:paraId="32DD2071" w14:textId="77777777" w:rsidR="0030377A" w:rsidRPr="00BB5888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222222"/>
          <w:szCs w:val="22"/>
          <w:lang w:val="es-ES_tradnl"/>
        </w:rPr>
      </w:pPr>
      <w:r w:rsidRPr="00BB5888">
        <w:rPr>
          <w:rFonts w:ascii="Arial" w:hAnsi="Arial" w:cs="Arial"/>
          <w:b/>
          <w:bCs/>
          <w:color w:val="222222"/>
          <w:szCs w:val="22"/>
          <w:lang w:val="es-ES_tradnl"/>
        </w:rPr>
        <w:t>¿Qué es Eco Box?</w:t>
      </w:r>
    </w:p>
    <w:p w14:paraId="68326A63" w14:textId="77777777" w:rsidR="0030377A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222222"/>
          <w:sz w:val="22"/>
          <w:szCs w:val="22"/>
          <w:lang w:val="es-ES_tradnl"/>
        </w:rPr>
      </w:pPr>
    </w:p>
    <w:p w14:paraId="712841E9" w14:textId="77777777" w:rsidR="0030377A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El </w:t>
      </w:r>
      <w:r w:rsidRPr="000A5BBE">
        <w:rPr>
          <w:rFonts w:ascii="Arial" w:hAnsi="Arial" w:cs="Arial"/>
          <w:color w:val="222222"/>
          <w:sz w:val="22"/>
          <w:szCs w:val="22"/>
          <w:lang w:val="es-ES_tradnl"/>
        </w:rPr>
        <w:t>programa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 </w:t>
      </w:r>
      <w:r w:rsidRPr="00B70BD1">
        <w:rPr>
          <w:rFonts w:ascii="Arial" w:hAnsi="Arial" w:cs="Arial"/>
          <w:b/>
          <w:color w:val="222222"/>
          <w:sz w:val="22"/>
          <w:szCs w:val="22"/>
          <w:lang w:val="es-ES_tradnl"/>
        </w:rPr>
        <w:t>Eco-Box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de Samsung, consiste en ofrecer a nuestros clientes los medios para realizar una </w:t>
      </w:r>
      <w:r w:rsidRPr="00B845D0">
        <w:rPr>
          <w:rFonts w:ascii="Arial" w:hAnsi="Arial" w:cs="Arial"/>
          <w:color w:val="222222"/>
          <w:sz w:val="22"/>
          <w:szCs w:val="22"/>
          <w:lang w:val="es-ES_tradnl"/>
        </w:rPr>
        <w:t>correcta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 disposición de </w:t>
      </w:r>
      <w:r w:rsidRPr="00B845D0">
        <w:rPr>
          <w:rFonts w:ascii="Arial" w:hAnsi="Arial" w:cs="Arial"/>
          <w:color w:val="222222"/>
          <w:sz w:val="22"/>
          <w:szCs w:val="22"/>
          <w:lang w:val="es-ES_tradnl"/>
        </w:rPr>
        <w:t xml:space="preserve">sus viejos </w:t>
      </w:r>
      <w:proofErr w:type="spellStart"/>
      <w:r w:rsidRPr="00962B37">
        <w:rPr>
          <w:rFonts w:ascii="Arial" w:hAnsi="Arial" w:cs="Arial"/>
          <w:i/>
          <w:iCs/>
          <w:color w:val="222222"/>
          <w:sz w:val="22"/>
          <w:szCs w:val="22"/>
          <w:lang w:val="es-ES_tradnl"/>
        </w:rPr>
        <w:t>smartphones</w:t>
      </w:r>
      <w:proofErr w:type="spellEnd"/>
      <w:r w:rsidRPr="00B845D0">
        <w:rPr>
          <w:rFonts w:ascii="Arial" w:hAnsi="Arial" w:cs="Arial"/>
          <w:color w:val="222222"/>
          <w:sz w:val="22"/>
          <w:szCs w:val="22"/>
          <w:lang w:val="es-ES_tradnl"/>
        </w:rPr>
        <w:t>, tabletas, accesorios y otros pequeños d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ispositivos electrónicos usados a través de contendores diseñados especialmente para recibir sus residuos.</w:t>
      </w:r>
    </w:p>
    <w:p w14:paraId="307581B4" w14:textId="77777777" w:rsidR="0030377A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</w:p>
    <w:p w14:paraId="26FDAC2F" w14:textId="28652C52" w:rsidR="0030377A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  <w:r w:rsidRPr="00B845D0">
        <w:rPr>
          <w:rFonts w:ascii="Arial" w:hAnsi="Arial" w:cs="Arial"/>
          <w:color w:val="222222"/>
          <w:sz w:val="22"/>
          <w:szCs w:val="22"/>
          <w:lang w:val="es-ES_tradnl"/>
        </w:rPr>
        <w:t>Samsung realizará la entrega de los residuos de aparatos eléctricos y electrónicos a empresas de reciclaje seleccionadas para cuidar de esta forma el último paso del ciclo de vida del producto, gestionando de forma adecuada los materiales recuperados y reincorporándolos al ciclo productivo</w:t>
      </w:r>
      <w:r w:rsidR="00962B37">
        <w:rPr>
          <w:rFonts w:ascii="Arial" w:hAnsi="Arial" w:cs="Arial"/>
          <w:color w:val="222222"/>
          <w:sz w:val="22"/>
          <w:szCs w:val="22"/>
          <w:lang w:val="es-ES_tradnl"/>
        </w:rPr>
        <w:t>,</w:t>
      </w:r>
      <w:r w:rsidRPr="00B845D0">
        <w:rPr>
          <w:rFonts w:ascii="Arial" w:hAnsi="Arial" w:cs="Arial"/>
          <w:color w:val="222222"/>
          <w:sz w:val="22"/>
          <w:szCs w:val="22"/>
          <w:lang w:val="es-ES_tradnl"/>
        </w:rPr>
        <w:t xml:space="preserve"> fomentando </w:t>
      </w:r>
      <w:r w:rsidR="00962B37">
        <w:rPr>
          <w:rFonts w:ascii="Arial" w:hAnsi="Arial" w:cs="Arial"/>
          <w:color w:val="222222"/>
          <w:sz w:val="22"/>
          <w:szCs w:val="22"/>
          <w:lang w:val="es-ES_tradnl"/>
        </w:rPr>
        <w:t xml:space="preserve">así </w:t>
      </w:r>
      <w:r w:rsidRPr="00B845D0">
        <w:rPr>
          <w:rFonts w:ascii="Arial" w:hAnsi="Arial" w:cs="Arial"/>
          <w:color w:val="222222"/>
          <w:sz w:val="22"/>
          <w:szCs w:val="22"/>
          <w:lang w:val="es-ES_tradnl"/>
        </w:rPr>
        <w:t>una economía circular</w:t>
      </w:r>
    </w:p>
    <w:p w14:paraId="6CC36016" w14:textId="77777777" w:rsidR="0030377A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</w:p>
    <w:p w14:paraId="1E4A241B" w14:textId="5FCA8F77" w:rsidR="0030377A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“En los 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c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>ent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r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os de servicio 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hemos instalado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 el sistema Eco Box, en el que 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los usuarios 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>que quiera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n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 desechar 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y reciclar </w:t>
      </w:r>
      <w:proofErr w:type="spellStart"/>
      <w:r w:rsidRPr="00962B37">
        <w:rPr>
          <w:rFonts w:ascii="Arial" w:hAnsi="Arial" w:cs="Arial"/>
          <w:i/>
          <w:iCs/>
          <w:color w:val="222222"/>
          <w:sz w:val="22"/>
          <w:szCs w:val="22"/>
          <w:lang w:val="es-ES_tradnl"/>
        </w:rPr>
        <w:t>smartphones</w:t>
      </w:r>
      <w:proofErr w:type="spellEnd"/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, 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t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>ablet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a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>s, cargadores en desuso o cualquier tipo de producto electrónico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 pequeño</w:t>
      </w:r>
      <w:r w:rsidR="00115A1F">
        <w:rPr>
          <w:rFonts w:ascii="Arial" w:hAnsi="Arial" w:cs="Arial"/>
          <w:color w:val="222222"/>
          <w:sz w:val="22"/>
          <w:szCs w:val="22"/>
          <w:lang w:val="es-ES_tradnl"/>
        </w:rPr>
        <w:t>,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 sin importar la marca o condición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>, puede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n hacerlo 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>sin causa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r perjuicio al medio ambiente y recuperando la mayor cantidad 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lastRenderedPageBreak/>
        <w:t>de materiales posible”</w:t>
      </w:r>
      <w:r w:rsidR="00962B37" w:rsidRPr="00962B37">
        <w:t xml:space="preserve"> </w:t>
      </w:r>
      <w:r w:rsidR="00962B37" w:rsidRPr="00DD7BD5">
        <w:rPr>
          <w:rFonts w:ascii="Arial" w:hAnsi="Arial" w:cs="Arial"/>
          <w:color w:val="222222"/>
          <w:sz w:val="22"/>
          <w:szCs w:val="22"/>
          <w:lang w:val="es-ES_tradnl"/>
        </w:rPr>
        <w:t xml:space="preserve">comentó </w:t>
      </w:r>
      <w:r w:rsidR="00DD7BD5" w:rsidRPr="00DD7BD5">
        <w:rPr>
          <w:rFonts w:ascii="Arial" w:hAnsi="Arial" w:cs="Arial"/>
          <w:sz w:val="22"/>
          <w:szCs w:val="22"/>
        </w:rPr>
        <w:t xml:space="preserve">Constanza Sepúlveda, </w:t>
      </w:r>
      <w:r w:rsidR="00F654F9">
        <w:rPr>
          <w:rFonts w:ascii="Arial" w:hAnsi="Arial" w:cs="Arial"/>
          <w:sz w:val="22"/>
          <w:szCs w:val="22"/>
        </w:rPr>
        <w:t>d</w:t>
      </w:r>
      <w:r w:rsidR="00F654F9" w:rsidRPr="00DD7BD5">
        <w:rPr>
          <w:rFonts w:ascii="Arial" w:hAnsi="Arial" w:cs="Arial"/>
          <w:sz w:val="22"/>
          <w:szCs w:val="22"/>
        </w:rPr>
        <w:t xml:space="preserve">irectora </w:t>
      </w:r>
      <w:r w:rsidR="00DD7BD5" w:rsidRPr="00DD7BD5">
        <w:rPr>
          <w:rFonts w:ascii="Arial" w:hAnsi="Arial" w:cs="Arial"/>
          <w:sz w:val="22"/>
          <w:szCs w:val="22"/>
        </w:rPr>
        <w:t xml:space="preserve">de </w:t>
      </w:r>
      <w:r w:rsidR="00962B37" w:rsidRPr="00DD7BD5">
        <w:rPr>
          <w:rFonts w:ascii="Arial" w:hAnsi="Arial" w:cs="Arial"/>
          <w:color w:val="222222"/>
          <w:sz w:val="22"/>
          <w:szCs w:val="22"/>
          <w:lang w:val="es-ES_tradnl"/>
        </w:rPr>
        <w:t>de servicio al cliente en Samsung Colombia.</w:t>
      </w:r>
    </w:p>
    <w:p w14:paraId="1D57D9E1" w14:textId="77777777" w:rsidR="0030377A" w:rsidRPr="000E6FCE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</w:p>
    <w:p w14:paraId="4E4E5DCF" w14:textId="616DEB72" w:rsidR="0030377A" w:rsidRPr="000E6FCE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Las Eco Box estarán ubicadas en Bogotá, </w:t>
      </w:r>
      <w:proofErr w:type="spellStart"/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>Cra</w:t>
      </w:r>
      <w:proofErr w:type="spellEnd"/>
      <w:r>
        <w:rPr>
          <w:rFonts w:ascii="Arial" w:hAnsi="Arial" w:cs="Arial"/>
          <w:color w:val="222222"/>
          <w:sz w:val="22"/>
          <w:szCs w:val="22"/>
          <w:lang w:val="es-ES_tradnl"/>
        </w:rPr>
        <w:t>.</w:t>
      </w:r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 xml:space="preserve"> 16 # 116-16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; </w:t>
      </w:r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>Cali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, </w:t>
      </w:r>
      <w:proofErr w:type="spellStart"/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>Cra</w:t>
      </w:r>
      <w:proofErr w:type="spellEnd"/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 xml:space="preserve"> 66 # 6-47 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barrio </w:t>
      </w:r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>El Limonar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; </w:t>
      </w:r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>Bucaramanga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, </w:t>
      </w:r>
      <w:proofErr w:type="spellStart"/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>Trv</w:t>
      </w:r>
      <w:proofErr w:type="spellEnd"/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 xml:space="preserve"> Oriente 90 182 </w:t>
      </w:r>
      <w:proofErr w:type="spellStart"/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>Lc</w:t>
      </w:r>
      <w:proofErr w:type="spellEnd"/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 xml:space="preserve"> 432-434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; </w:t>
      </w:r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>Medellín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, </w:t>
      </w:r>
      <w:proofErr w:type="spellStart"/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>Cra</w:t>
      </w:r>
      <w:proofErr w:type="spellEnd"/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 xml:space="preserve"> 48 No. 10 45 </w:t>
      </w:r>
      <w:proofErr w:type="spellStart"/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>Lc</w:t>
      </w:r>
      <w:proofErr w:type="spellEnd"/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 xml:space="preserve"> 280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; y en</w:t>
      </w:r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 xml:space="preserve"> Soledad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, </w:t>
      </w:r>
      <w:proofErr w:type="spellStart"/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>Cll</w:t>
      </w:r>
      <w:proofErr w:type="spellEnd"/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 xml:space="preserve"> 30 #34, Plaza del Sol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,</w:t>
      </w:r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 xml:space="preserve"> L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o</w:t>
      </w:r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>c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al</w:t>
      </w:r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 xml:space="preserve"> 267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-</w:t>
      </w:r>
      <w:r w:rsidRPr="00B70BD1">
        <w:rPr>
          <w:rFonts w:ascii="Arial" w:hAnsi="Arial" w:cs="Arial"/>
          <w:color w:val="222222"/>
          <w:sz w:val="22"/>
          <w:szCs w:val="22"/>
          <w:lang w:val="es-ES_tradnl"/>
        </w:rPr>
        <w:t>268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. A</w:t>
      </w:r>
      <w:r w:rsidRPr="00873499">
        <w:rPr>
          <w:rFonts w:ascii="Arial" w:hAnsi="Arial" w:cs="Arial"/>
          <w:color w:val="222222"/>
          <w:sz w:val="22"/>
          <w:szCs w:val="22"/>
          <w:lang w:val="es-ES_tradnl"/>
        </w:rPr>
        <w:t>dicional</w:t>
      </w:r>
      <w:r w:rsidR="00962B37">
        <w:rPr>
          <w:rFonts w:ascii="Arial" w:hAnsi="Arial" w:cs="Arial"/>
          <w:color w:val="222222"/>
          <w:sz w:val="22"/>
          <w:szCs w:val="22"/>
          <w:lang w:val="es-ES_tradnl"/>
        </w:rPr>
        <w:t>mente se</w:t>
      </w:r>
      <w:r w:rsidRPr="00873499">
        <w:rPr>
          <w:rFonts w:ascii="Arial" w:hAnsi="Arial" w:cs="Arial"/>
          <w:color w:val="222222"/>
          <w:sz w:val="22"/>
          <w:szCs w:val="22"/>
          <w:lang w:val="es-ES_tradnl"/>
        </w:rPr>
        <w:t xml:space="preserve"> planea llegar a otras ciudades del país en el futuro.</w:t>
      </w:r>
    </w:p>
    <w:p w14:paraId="247EDB7D" w14:textId="77777777" w:rsidR="00392DA2" w:rsidRPr="000E6FCE" w:rsidRDefault="00392DA2" w:rsidP="000E6FC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</w:p>
    <w:p w14:paraId="12B7330D" w14:textId="77777777" w:rsidR="0030377A" w:rsidRPr="00BB5888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222222"/>
          <w:szCs w:val="22"/>
          <w:lang w:val="es-ES_tradnl"/>
        </w:rPr>
      </w:pPr>
      <w:r w:rsidRPr="00BB5888">
        <w:rPr>
          <w:rFonts w:ascii="Arial" w:hAnsi="Arial" w:cs="Arial"/>
          <w:b/>
          <w:color w:val="222222"/>
          <w:szCs w:val="22"/>
          <w:lang w:val="es-ES_tradnl"/>
        </w:rPr>
        <w:t>Amplifica tu impacto reciclando con nosotros</w:t>
      </w:r>
    </w:p>
    <w:p w14:paraId="192E2DF3" w14:textId="77777777" w:rsidR="0030377A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</w:p>
    <w:p w14:paraId="1BA58DE9" w14:textId="19687191" w:rsidR="0030377A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  <w:r w:rsidRPr="004C184A">
        <w:rPr>
          <w:rFonts w:ascii="Arial" w:hAnsi="Arial" w:cs="Arial"/>
          <w:color w:val="222222"/>
          <w:sz w:val="22"/>
          <w:szCs w:val="22"/>
          <w:lang w:val="es-ES_tradnl"/>
        </w:rPr>
        <w:t>En conmemoración de</w:t>
      </w:r>
      <w:r w:rsidR="00962B37">
        <w:rPr>
          <w:rFonts w:ascii="Arial" w:hAnsi="Arial" w:cs="Arial"/>
          <w:color w:val="222222"/>
          <w:sz w:val="22"/>
          <w:szCs w:val="22"/>
          <w:lang w:val="es-ES_tradnl"/>
        </w:rPr>
        <w:t>l</w:t>
      </w:r>
      <w:r w:rsidRPr="004C184A">
        <w:rPr>
          <w:rFonts w:ascii="Arial" w:hAnsi="Arial" w:cs="Arial"/>
          <w:color w:val="222222"/>
          <w:sz w:val="22"/>
          <w:szCs w:val="22"/>
          <w:lang w:val="es-ES_tradnl"/>
        </w:rPr>
        <w:t xml:space="preserve"> </w:t>
      </w:r>
      <w:r w:rsidR="00962B37">
        <w:rPr>
          <w:rFonts w:ascii="Arial" w:hAnsi="Arial" w:cs="Arial"/>
          <w:color w:val="222222"/>
          <w:sz w:val="22"/>
          <w:szCs w:val="22"/>
          <w:lang w:val="es-ES_tradnl"/>
        </w:rPr>
        <w:t>D</w:t>
      </w:r>
      <w:r w:rsidRPr="004C184A">
        <w:rPr>
          <w:rFonts w:ascii="Arial" w:hAnsi="Arial" w:cs="Arial"/>
          <w:color w:val="222222"/>
          <w:sz w:val="22"/>
          <w:szCs w:val="22"/>
          <w:lang w:val="es-ES_tradnl"/>
        </w:rPr>
        <w:t xml:space="preserve">ía </w:t>
      </w:r>
      <w:r w:rsidR="00962B37">
        <w:rPr>
          <w:rFonts w:ascii="Arial" w:hAnsi="Arial" w:cs="Arial"/>
          <w:color w:val="222222"/>
          <w:sz w:val="22"/>
          <w:szCs w:val="22"/>
          <w:lang w:val="es-ES_tradnl"/>
        </w:rPr>
        <w:t>I</w:t>
      </w:r>
      <w:r w:rsidRPr="004C184A">
        <w:rPr>
          <w:rFonts w:ascii="Arial" w:hAnsi="Arial" w:cs="Arial"/>
          <w:color w:val="222222"/>
          <w:sz w:val="22"/>
          <w:szCs w:val="22"/>
          <w:lang w:val="es-ES_tradnl"/>
        </w:rPr>
        <w:t>nternacional del E-</w:t>
      </w:r>
      <w:proofErr w:type="spellStart"/>
      <w:r w:rsidRPr="004C184A">
        <w:rPr>
          <w:rFonts w:ascii="Arial" w:hAnsi="Arial" w:cs="Arial"/>
          <w:color w:val="222222"/>
          <w:sz w:val="22"/>
          <w:szCs w:val="22"/>
          <w:lang w:val="es-ES_tradnl"/>
        </w:rPr>
        <w:t>Waste</w:t>
      </w:r>
      <w:proofErr w:type="spellEnd"/>
      <w:r w:rsidRPr="004C184A">
        <w:rPr>
          <w:rFonts w:ascii="Arial" w:hAnsi="Arial" w:cs="Arial"/>
          <w:color w:val="222222"/>
          <w:sz w:val="22"/>
          <w:szCs w:val="22"/>
          <w:lang w:val="es-ES_tradnl"/>
        </w:rPr>
        <w:t>, desde el 14 de octubre hasta el mes de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 diciembre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 de 2022</w:t>
      </w:r>
      <w:r w:rsidR="00115A1F">
        <w:rPr>
          <w:rFonts w:ascii="Arial" w:hAnsi="Arial" w:cs="Arial"/>
          <w:color w:val="222222"/>
          <w:sz w:val="22"/>
          <w:szCs w:val="22"/>
          <w:lang w:val="es-ES_tradnl"/>
        </w:rPr>
        <w:t>,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por cada persona que 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>deposit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e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 xml:space="preserve">sus residuos en las Eco Box Samsung Colombia sembrará 1 árbol a su nombre, o de algún ser querido, en el mes de enero de 2023, dándole un doble significado a </w:t>
      </w:r>
      <w:r w:rsidR="00962B37">
        <w:rPr>
          <w:rFonts w:ascii="Arial" w:hAnsi="Arial" w:cs="Arial"/>
          <w:color w:val="222222"/>
          <w:sz w:val="22"/>
          <w:szCs w:val="22"/>
          <w:lang w:val="es-ES_tradnl"/>
        </w:rPr>
        <w:t xml:space="preserve">esta 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iniciativa.</w:t>
      </w:r>
    </w:p>
    <w:p w14:paraId="3941D3D3" w14:textId="77777777" w:rsidR="0030377A" w:rsidRPr="000E6FCE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</w:p>
    <w:p w14:paraId="2D6817A0" w14:textId="56D998D2" w:rsidR="0030377A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La siembra se realizará con 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el apoyo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 de la fundación </w:t>
      </w:r>
      <w:proofErr w:type="spellStart"/>
      <w:r>
        <w:rPr>
          <w:rFonts w:ascii="Arial" w:hAnsi="Arial" w:cs="Arial"/>
          <w:b/>
          <w:bCs/>
          <w:color w:val="222222"/>
          <w:sz w:val="22"/>
          <w:szCs w:val="22"/>
          <w:lang w:val="es-ES_tradnl"/>
        </w:rPr>
        <w:t>Saving</w:t>
      </w:r>
      <w:proofErr w:type="spellEnd"/>
      <w:r>
        <w:rPr>
          <w:rFonts w:ascii="Arial" w:hAnsi="Arial" w:cs="Arial"/>
          <w:b/>
          <w:bCs/>
          <w:color w:val="222222"/>
          <w:sz w:val="22"/>
          <w:szCs w:val="22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bCs/>
          <w:color w:val="222222"/>
          <w:sz w:val="22"/>
          <w:szCs w:val="22"/>
          <w:lang w:val="es-ES_tradnl"/>
        </w:rPr>
        <w:t>the</w:t>
      </w:r>
      <w:proofErr w:type="spellEnd"/>
      <w:r>
        <w:rPr>
          <w:rFonts w:ascii="Arial" w:hAnsi="Arial" w:cs="Arial"/>
          <w:b/>
          <w:bCs/>
          <w:color w:val="222222"/>
          <w:sz w:val="22"/>
          <w:szCs w:val="22"/>
          <w:lang w:val="es-ES_tradnl"/>
        </w:rPr>
        <w:t xml:space="preserve"> Amazon </w:t>
      </w:r>
      <w:r w:rsidRPr="0002268F">
        <w:rPr>
          <w:rFonts w:ascii="Arial" w:hAnsi="Arial" w:cs="Arial"/>
          <w:bCs/>
          <w:color w:val="222222"/>
          <w:sz w:val="22"/>
          <w:szCs w:val="22"/>
          <w:lang w:val="es-ES_tradnl"/>
        </w:rPr>
        <w:t>integrando a comunidades indígenas</w:t>
      </w:r>
      <w:r>
        <w:rPr>
          <w:rFonts w:ascii="Arial" w:hAnsi="Arial" w:cs="Arial"/>
          <w:bCs/>
          <w:color w:val="222222"/>
          <w:sz w:val="22"/>
          <w:szCs w:val="22"/>
          <w:lang w:val="es-ES_tradnl"/>
        </w:rPr>
        <w:t xml:space="preserve"> de la zona. Ellos realizan la siembra, toman una foto georreferenciada, la cual es enviada a cada persona, y es la misma comunidad quien cuidan los arboles por 36 meses.</w:t>
      </w:r>
    </w:p>
    <w:p w14:paraId="0D5F2407" w14:textId="77777777" w:rsidR="0030377A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</w:p>
    <w:p w14:paraId="15F5DE49" w14:textId="15F6B691" w:rsidR="0030377A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A través de estos bosques, no solamente </w:t>
      </w:r>
      <w:r w:rsidR="00115A1F">
        <w:rPr>
          <w:rFonts w:ascii="Arial" w:hAnsi="Arial" w:cs="Arial"/>
          <w:color w:val="222222"/>
          <w:sz w:val="22"/>
          <w:szCs w:val="22"/>
          <w:lang w:val="es-ES_tradnl"/>
        </w:rPr>
        <w:t xml:space="preserve">se 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>compensa</w:t>
      </w:r>
      <w:r w:rsidR="00115A1F">
        <w:rPr>
          <w:rFonts w:ascii="Arial" w:hAnsi="Arial" w:cs="Arial"/>
          <w:color w:val="222222"/>
          <w:sz w:val="22"/>
          <w:szCs w:val="22"/>
          <w:lang w:val="es-ES_tradnl"/>
        </w:rPr>
        <w:t xml:space="preserve"> la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 huella de carbono, sino que </w:t>
      </w:r>
      <w:r w:rsidR="00115A1F" w:rsidRPr="000E6FCE">
        <w:rPr>
          <w:rFonts w:ascii="Arial" w:hAnsi="Arial" w:cs="Arial"/>
          <w:color w:val="222222"/>
          <w:sz w:val="22"/>
          <w:szCs w:val="22"/>
          <w:lang w:val="es-ES_tradnl"/>
        </w:rPr>
        <w:t>contribu</w:t>
      </w:r>
      <w:r w:rsidR="00115A1F">
        <w:rPr>
          <w:rFonts w:ascii="Arial" w:hAnsi="Arial" w:cs="Arial"/>
          <w:color w:val="222222"/>
          <w:sz w:val="22"/>
          <w:szCs w:val="22"/>
          <w:lang w:val="es-ES_tradnl"/>
        </w:rPr>
        <w:t>imos</w:t>
      </w:r>
      <w:r w:rsidRPr="000E6FCE">
        <w:rPr>
          <w:rFonts w:ascii="Arial" w:hAnsi="Arial" w:cs="Arial"/>
          <w:color w:val="222222"/>
          <w:sz w:val="22"/>
          <w:szCs w:val="22"/>
          <w:lang w:val="es-ES_tradnl"/>
        </w:rPr>
        <w:t xml:space="preserve"> al desarrollo y bienestar de las comunidades indígenas, trabajando en un proyecto de doble impacto, social y ambiental.</w:t>
      </w:r>
    </w:p>
    <w:p w14:paraId="145D63C6" w14:textId="77777777" w:rsidR="0030377A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</w:p>
    <w:p w14:paraId="5DC960D2" w14:textId="71604463" w:rsidR="0030377A" w:rsidRPr="000E6FCE" w:rsidRDefault="0030377A" w:rsidP="0030377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lang w:val="es-ES_tradnl"/>
        </w:rPr>
      </w:pPr>
      <w:r w:rsidRPr="00B845D0">
        <w:rPr>
          <w:rFonts w:ascii="Arial" w:hAnsi="Arial" w:cs="Arial"/>
          <w:color w:val="222222"/>
          <w:sz w:val="22"/>
          <w:szCs w:val="22"/>
          <w:lang w:val="es-ES_tradnl"/>
        </w:rPr>
        <w:t xml:space="preserve">Debes estar pendiente de </w:t>
      </w:r>
      <w:r>
        <w:rPr>
          <w:rFonts w:ascii="Arial" w:hAnsi="Arial" w:cs="Arial"/>
          <w:color w:val="222222"/>
          <w:sz w:val="22"/>
          <w:szCs w:val="22"/>
          <w:lang w:val="es-ES_tradnl"/>
        </w:rPr>
        <w:t>las</w:t>
      </w:r>
      <w:r w:rsidRPr="00B845D0">
        <w:rPr>
          <w:rFonts w:ascii="Arial" w:hAnsi="Arial" w:cs="Arial"/>
          <w:color w:val="222222"/>
          <w:sz w:val="22"/>
          <w:szCs w:val="22"/>
          <w:lang w:val="es-ES_tradnl"/>
        </w:rPr>
        <w:t xml:space="preserve"> redes sociales de Samsung Colombia d</w:t>
      </w:r>
      <w:r w:rsidR="00115A1F">
        <w:rPr>
          <w:rFonts w:ascii="Arial" w:hAnsi="Arial" w:cs="Arial"/>
          <w:color w:val="222222"/>
          <w:sz w:val="22"/>
          <w:szCs w:val="22"/>
          <w:lang w:val="es-ES_tradnl"/>
        </w:rPr>
        <w:t>ó</w:t>
      </w:r>
      <w:r w:rsidRPr="00B845D0">
        <w:rPr>
          <w:rFonts w:ascii="Arial" w:hAnsi="Arial" w:cs="Arial"/>
          <w:color w:val="222222"/>
          <w:sz w:val="22"/>
          <w:szCs w:val="22"/>
          <w:lang w:val="es-ES_tradnl"/>
        </w:rPr>
        <w:t>nde se comunicará</w:t>
      </w:r>
      <w:r w:rsidR="00115A1F">
        <w:rPr>
          <w:rFonts w:ascii="Arial" w:hAnsi="Arial" w:cs="Arial"/>
          <w:color w:val="222222"/>
          <w:sz w:val="22"/>
          <w:szCs w:val="22"/>
          <w:lang w:val="es-ES_tradnl"/>
        </w:rPr>
        <w:t>n</w:t>
      </w:r>
      <w:r w:rsidRPr="00B845D0">
        <w:rPr>
          <w:rFonts w:ascii="Arial" w:hAnsi="Arial" w:cs="Arial"/>
          <w:color w:val="222222"/>
          <w:sz w:val="22"/>
          <w:szCs w:val="22"/>
          <w:lang w:val="es-ES_tradnl"/>
        </w:rPr>
        <w:t xml:space="preserve"> </w:t>
      </w:r>
      <w:r w:rsidR="00115A1F">
        <w:rPr>
          <w:rFonts w:ascii="Arial" w:hAnsi="Arial" w:cs="Arial"/>
          <w:color w:val="222222"/>
          <w:sz w:val="22"/>
          <w:szCs w:val="22"/>
          <w:lang w:val="es-ES_tradnl"/>
        </w:rPr>
        <w:t xml:space="preserve">más </w:t>
      </w:r>
      <w:r w:rsidRPr="00B845D0">
        <w:rPr>
          <w:rFonts w:ascii="Arial" w:hAnsi="Arial" w:cs="Arial"/>
          <w:color w:val="222222"/>
          <w:sz w:val="22"/>
          <w:szCs w:val="22"/>
          <w:lang w:val="es-ES_tradnl"/>
        </w:rPr>
        <w:t>detalle</w:t>
      </w:r>
      <w:r w:rsidR="00115A1F">
        <w:rPr>
          <w:rFonts w:ascii="Arial" w:hAnsi="Arial" w:cs="Arial"/>
          <w:color w:val="222222"/>
          <w:sz w:val="22"/>
          <w:szCs w:val="22"/>
          <w:lang w:val="es-ES_tradnl"/>
        </w:rPr>
        <w:t>s</w:t>
      </w:r>
      <w:r w:rsidRPr="00B845D0">
        <w:rPr>
          <w:rFonts w:ascii="Arial" w:hAnsi="Arial" w:cs="Arial"/>
          <w:color w:val="222222"/>
          <w:sz w:val="22"/>
          <w:szCs w:val="22"/>
          <w:lang w:val="es-ES_tradnl"/>
        </w:rPr>
        <w:t xml:space="preserve"> de esta iniciativa.</w:t>
      </w:r>
    </w:p>
    <w:p w14:paraId="36578A3F" w14:textId="77777777" w:rsidR="0081462E" w:rsidRPr="000E6FCE" w:rsidRDefault="0081462E" w:rsidP="000E6FC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575F7228" w14:textId="77777777" w:rsidR="0081462E" w:rsidRPr="000E6FCE" w:rsidRDefault="0081462E" w:rsidP="000E6FC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03AB53D5" w14:textId="77777777" w:rsidR="0081462E" w:rsidRPr="000E6FCE" w:rsidRDefault="0081462E" w:rsidP="000E6FCE">
      <w:pPr>
        <w:jc w:val="both"/>
        <w:rPr>
          <w:rFonts w:ascii="Arial" w:eastAsia="Arial" w:hAnsi="Arial" w:cs="Arial"/>
          <w:color w:val="000000"/>
          <w:sz w:val="16"/>
          <w:szCs w:val="16"/>
          <w:u w:val="single"/>
          <w:lang w:val="es-ES_tradnl"/>
        </w:rPr>
      </w:pPr>
      <w:r w:rsidRPr="000E6FCE">
        <w:rPr>
          <w:rFonts w:ascii="Arial" w:eastAsia="Arial" w:hAnsi="Arial" w:cs="Arial"/>
          <w:b/>
          <w:color w:val="000000"/>
          <w:sz w:val="16"/>
          <w:szCs w:val="16"/>
          <w:highlight w:val="white"/>
          <w:lang w:val="es-ES_tradnl"/>
        </w:rPr>
        <w:t xml:space="preserve">Acerca de Samsung </w:t>
      </w:r>
      <w:proofErr w:type="spellStart"/>
      <w:r w:rsidRPr="000E6FCE">
        <w:rPr>
          <w:rFonts w:ascii="Arial" w:eastAsia="Arial" w:hAnsi="Arial" w:cs="Arial"/>
          <w:b/>
          <w:color w:val="000000"/>
          <w:sz w:val="16"/>
          <w:szCs w:val="16"/>
          <w:highlight w:val="white"/>
          <w:lang w:val="es-ES_tradnl"/>
        </w:rPr>
        <w:t>Electronics</w:t>
      </w:r>
      <w:proofErr w:type="spellEnd"/>
      <w:r w:rsidRPr="000E6FCE">
        <w:rPr>
          <w:rFonts w:ascii="Arial" w:eastAsia="Arial" w:hAnsi="Arial" w:cs="Arial"/>
          <w:b/>
          <w:color w:val="000000"/>
          <w:sz w:val="16"/>
          <w:szCs w:val="16"/>
          <w:highlight w:val="white"/>
          <w:lang w:val="es-ES_tradnl"/>
        </w:rPr>
        <w:t xml:space="preserve"> Co., Ltd.</w:t>
      </w:r>
    </w:p>
    <w:p w14:paraId="34C2F5AC" w14:textId="65432CFC" w:rsidR="0081462E" w:rsidRPr="000E6FCE" w:rsidRDefault="0081462E" w:rsidP="000E6FCE">
      <w:pPr>
        <w:shd w:val="clear" w:color="auto" w:fill="FFFFFF"/>
        <w:jc w:val="both"/>
        <w:rPr>
          <w:rFonts w:ascii="Arial" w:eastAsia="Arial" w:hAnsi="Arial" w:cs="Arial"/>
          <w:color w:val="000000"/>
          <w:sz w:val="16"/>
          <w:szCs w:val="16"/>
          <w:u w:val="single"/>
          <w:lang w:val="es-ES_tradnl"/>
        </w:rPr>
      </w:pPr>
      <w:r w:rsidRPr="000E6FCE">
        <w:rPr>
          <w:rFonts w:ascii="Arial" w:eastAsia="Arial" w:hAnsi="Arial" w:cs="Arial"/>
          <w:color w:val="000000"/>
          <w:sz w:val="16"/>
          <w:szCs w:val="16"/>
          <w:highlight w:val="white"/>
          <w:lang w:val="es-ES_tradnl"/>
        </w:rPr>
        <w:t xml:space="preserve">Samsung inspira al mundo y diseña el futuro con ideas y tecnologías transformadoras. La compañía está redefiniendo los mundos de la TV, los smartphones, los wearables, las </w:t>
      </w:r>
      <w:proofErr w:type="spellStart"/>
      <w:r w:rsidRPr="000E6FCE">
        <w:rPr>
          <w:rFonts w:ascii="Arial" w:eastAsia="Arial" w:hAnsi="Arial" w:cs="Arial"/>
          <w:color w:val="000000"/>
          <w:sz w:val="16"/>
          <w:szCs w:val="16"/>
          <w:highlight w:val="white"/>
          <w:lang w:val="es-ES_tradnl"/>
        </w:rPr>
        <w:t>tablets</w:t>
      </w:r>
      <w:proofErr w:type="spellEnd"/>
      <w:r w:rsidRPr="000E6FCE">
        <w:rPr>
          <w:rFonts w:ascii="Arial" w:eastAsia="Arial" w:hAnsi="Arial" w:cs="Arial"/>
          <w:color w:val="000000"/>
          <w:sz w:val="16"/>
          <w:szCs w:val="16"/>
          <w:highlight w:val="white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2">
        <w:r w:rsidRPr="000E6FCE">
          <w:rPr>
            <w:rFonts w:ascii="Arial" w:eastAsia="Arial" w:hAnsi="Arial" w:cs="Arial"/>
            <w:color w:val="000000"/>
            <w:sz w:val="16"/>
            <w:szCs w:val="16"/>
            <w:highlight w:val="white"/>
            <w:u w:val="single"/>
            <w:lang w:val="es-ES_tradnl"/>
          </w:rPr>
          <w:t>http://news.samsung.com/co</w:t>
        </w:r>
      </w:hyperlink>
    </w:p>
    <w:p w14:paraId="0E4799B1" w14:textId="77777777" w:rsidR="001A0CC7" w:rsidRPr="000E6FCE" w:rsidRDefault="001A0CC7" w:rsidP="000E6FCE">
      <w:pPr>
        <w:jc w:val="both"/>
        <w:rPr>
          <w:rFonts w:ascii="Arial" w:hAnsi="Arial" w:cs="Arial"/>
          <w:sz w:val="16"/>
          <w:szCs w:val="16"/>
          <w:lang w:val="es-ES_tradnl"/>
        </w:rPr>
      </w:pPr>
    </w:p>
    <w:sectPr w:rsidR="001A0CC7" w:rsidRPr="000E6F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5111DD" w14:textId="77777777" w:rsidR="00D13738" w:rsidRDefault="00D13738" w:rsidP="0030377A">
      <w:r>
        <w:separator/>
      </w:r>
    </w:p>
  </w:endnote>
  <w:endnote w:type="continuationSeparator" w:id="0">
    <w:p w14:paraId="40B13AD7" w14:textId="77777777" w:rsidR="00D13738" w:rsidRDefault="00D13738" w:rsidP="00303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CC36FF" w14:textId="77777777" w:rsidR="00D13738" w:rsidRDefault="00D13738" w:rsidP="0030377A">
      <w:r>
        <w:separator/>
      </w:r>
    </w:p>
  </w:footnote>
  <w:footnote w:type="continuationSeparator" w:id="0">
    <w:p w14:paraId="7EB4245E" w14:textId="77777777" w:rsidR="00D13738" w:rsidRDefault="00D13738" w:rsidP="0030377A">
      <w:r>
        <w:continuationSeparator/>
      </w:r>
    </w:p>
  </w:footnote>
  <w:footnote w:id="1">
    <w:p w14:paraId="677627E0" w14:textId="77777777" w:rsidR="0030377A" w:rsidRPr="000A5BBE" w:rsidRDefault="0030377A" w:rsidP="0030377A">
      <w:pPr>
        <w:pStyle w:val="Textonotapie"/>
        <w:rPr>
          <w:lang w:val="es-CO"/>
        </w:rPr>
      </w:pPr>
      <w:r>
        <w:rPr>
          <w:rStyle w:val="Refdenotaalpie"/>
        </w:rPr>
        <w:footnoteRef/>
      </w:r>
      <w:r>
        <w:t xml:space="preserve"> </w:t>
      </w:r>
      <w:hyperlink r:id="rId1" w:history="1">
        <w:r>
          <w:rPr>
            <w:rStyle w:val="Hipervnculo"/>
          </w:rPr>
          <w:t xml:space="preserve">Samsung Electronics </w:t>
        </w:r>
        <w:proofErr w:type="spellStart"/>
        <w:r>
          <w:rPr>
            <w:rStyle w:val="Hipervnculo"/>
          </w:rPr>
          <w:t>anuncia</w:t>
        </w:r>
        <w:proofErr w:type="spellEnd"/>
        <w:r>
          <w:rPr>
            <w:rStyle w:val="Hipervnculo"/>
          </w:rPr>
          <w:t xml:space="preserve"> </w:t>
        </w:r>
        <w:proofErr w:type="spellStart"/>
        <w:r>
          <w:rPr>
            <w:rStyle w:val="Hipervnculo"/>
          </w:rPr>
          <w:t>nueva</w:t>
        </w:r>
        <w:proofErr w:type="spellEnd"/>
        <w:r>
          <w:rPr>
            <w:rStyle w:val="Hipervnculo"/>
          </w:rPr>
          <w:t xml:space="preserve"> </w:t>
        </w:r>
        <w:proofErr w:type="spellStart"/>
        <w:r>
          <w:rPr>
            <w:rStyle w:val="Hipervnculo"/>
          </w:rPr>
          <w:t>estrategia</w:t>
        </w:r>
        <w:proofErr w:type="spellEnd"/>
        <w:r>
          <w:rPr>
            <w:rStyle w:val="Hipervnculo"/>
          </w:rPr>
          <w:t xml:space="preserve"> </w:t>
        </w:r>
        <w:proofErr w:type="spellStart"/>
        <w:r>
          <w:rPr>
            <w:rStyle w:val="Hipervnculo"/>
          </w:rPr>
          <w:t>ambiental</w:t>
        </w:r>
        <w:proofErr w:type="spellEnd"/>
        <w:r>
          <w:rPr>
            <w:rStyle w:val="Hipervnculo"/>
          </w:rPr>
          <w:t xml:space="preserve"> – Samsung Newsroom Colombia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DE506C"/>
    <w:multiLevelType w:val="hybridMultilevel"/>
    <w:tmpl w:val="FEEA0CF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9C7EF8"/>
    <w:multiLevelType w:val="hybridMultilevel"/>
    <w:tmpl w:val="A56CCA4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56F56"/>
    <w:multiLevelType w:val="hybridMultilevel"/>
    <w:tmpl w:val="FEEA0CF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1B0"/>
    <w:rsid w:val="00051342"/>
    <w:rsid w:val="000C3BD3"/>
    <w:rsid w:val="000E6FCE"/>
    <w:rsid w:val="000F3A70"/>
    <w:rsid w:val="00110853"/>
    <w:rsid w:val="00115A1F"/>
    <w:rsid w:val="00135185"/>
    <w:rsid w:val="001A0CC7"/>
    <w:rsid w:val="001C1FEB"/>
    <w:rsid w:val="001E1994"/>
    <w:rsid w:val="002255F3"/>
    <w:rsid w:val="002D7DCD"/>
    <w:rsid w:val="0030377A"/>
    <w:rsid w:val="00350546"/>
    <w:rsid w:val="0037674A"/>
    <w:rsid w:val="00392DA2"/>
    <w:rsid w:val="003A246A"/>
    <w:rsid w:val="004701E2"/>
    <w:rsid w:val="004B6D7D"/>
    <w:rsid w:val="004E183F"/>
    <w:rsid w:val="005100E9"/>
    <w:rsid w:val="0059528B"/>
    <w:rsid w:val="005F1B3B"/>
    <w:rsid w:val="0081462E"/>
    <w:rsid w:val="008439E4"/>
    <w:rsid w:val="00851AA6"/>
    <w:rsid w:val="00926BC5"/>
    <w:rsid w:val="00962B37"/>
    <w:rsid w:val="00962C62"/>
    <w:rsid w:val="00990B3F"/>
    <w:rsid w:val="009B6F14"/>
    <w:rsid w:val="009F48F7"/>
    <w:rsid w:val="00A71971"/>
    <w:rsid w:val="00B70BD1"/>
    <w:rsid w:val="00BC0FFE"/>
    <w:rsid w:val="00BE3523"/>
    <w:rsid w:val="00C34643"/>
    <w:rsid w:val="00C92CBA"/>
    <w:rsid w:val="00D12FB2"/>
    <w:rsid w:val="00D13738"/>
    <w:rsid w:val="00D21565"/>
    <w:rsid w:val="00DD3BC2"/>
    <w:rsid w:val="00DD7BD5"/>
    <w:rsid w:val="00E115B9"/>
    <w:rsid w:val="00E91660"/>
    <w:rsid w:val="00EB4C05"/>
    <w:rsid w:val="00F654F9"/>
    <w:rsid w:val="00FA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7DE7F"/>
  <w15:chartTrackingRefBased/>
  <w15:docId w15:val="{A729A3CD-E658-5345-881C-40D144346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A21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2D7DC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D7DCD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2C6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2C62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962C6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62C6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62C6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2C6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2C62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0377A"/>
    <w:rPr>
      <w:rFonts w:eastAsiaTheme="minorEastAsia"/>
      <w:sz w:val="20"/>
      <w:szCs w:val="20"/>
      <w:lang w:val="en-US" w:eastAsia="ko-KR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0377A"/>
    <w:rPr>
      <w:rFonts w:eastAsiaTheme="minorEastAsia"/>
      <w:sz w:val="20"/>
      <w:szCs w:val="20"/>
      <w:lang w:val="en-US" w:eastAsia="ko-KR"/>
    </w:rPr>
  </w:style>
  <w:style w:type="character" w:styleId="Refdenotaalpie">
    <w:name w:val="footnote reference"/>
    <w:basedOn w:val="Fuentedeprrafopredeter"/>
    <w:uiPriority w:val="99"/>
    <w:semiHidden/>
    <w:unhideWhenUsed/>
    <w:rsid w:val="0030377A"/>
    <w:rPr>
      <w:vertAlign w:val="superscript"/>
    </w:rPr>
  </w:style>
  <w:style w:type="character" w:styleId="Hipervnculovisitado">
    <w:name w:val="FollowedHyperlink"/>
    <w:basedOn w:val="Fuentedeprrafopredeter"/>
    <w:uiPriority w:val="99"/>
    <w:semiHidden/>
    <w:unhideWhenUsed/>
    <w:rsid w:val="00D21565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F3A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2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c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ollections.unu.edu/eserv/UNU:6477/RZ_EWaste_Guidelines_LoRes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uv.mx/cienciahombre/revistae/vol23num1/articulos/basuras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news.samsung.com/co/samsung-electronics-anuncia-nueva-estrategia-ambient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WEE22</b:Tag>
    <b:SourceType>InternetSite</b:SourceType>
    <b:Guid>{FEAC00B3-4589-4D3E-BD06-4B0B0A6EFE63}</b:Guid>
    <b:Author>
      <b:Author>
        <b:Corporate>WEEE Forum</b:Corporate>
      </b:Author>
    </b:Author>
    <b:Title>WEEE Forum</b:Title>
    <b:InternetSiteTitle>https://weee-forum.org</b:InternetSiteTitle>
    <b:Year>2022</b:Year>
    <b:Month>10</b:Month>
    <b:Day>14</b:Day>
    <b:URL>https://weee-forum.org/iewd-about/</b:URL>
    <b:RefOrder>1</b:RefOrder>
  </b:Source>
  <b:Source>
    <b:Tag>Ben10</b:Tag>
    <b:SourceType>JournalArticle</b:SourceType>
    <b:Guid>{38D5B103-4FCD-4E87-9F74-FA8770EEB3C6}</b:Guid>
    <b:Title>La basura electrónica: computadoras, teléfonos celulares, televisiones</b:Title>
    <b:InternetSiteTitle>www.uv.mx</b:InternetSiteTitle>
    <b:Year>2010</b:Year>
    <b:URL>https://www.uv.mx/cienciahombre/revistae/vol23num1/articulos/basuras/index.HTML#:~:text=Seg%C3%BAn%20los%20estudiosos%2C%20tales%20materiales,desarrollo%20para%20su%20adecuado%20manejo.</b:URL>
    <b:Author>
      <b:Author>
        <b:NameList>
          <b:Person>
            <b:Last>Benitez</b:Last>
            <b:First>Griselda</b:First>
          </b:Person>
          <b:Person>
            <b:Last>Rísquez</b:Last>
            <b:First>Alberto</b:First>
          </b:Person>
          <b:Person>
            <b:Last>Lara</b:Last>
            <b:First>María del Socorro</b:First>
          </b:Person>
        </b:NameList>
      </b:Author>
    </b:Author>
    <b:JournalName>La Ciencia y el HOmbre</b:JournalName>
    <b:Volume>XXIII</b:Volume>
    <b:Issue>1</b:Issue>
    <b:RefOrder>2</b:RefOrder>
  </b:Source>
</b:Sources>
</file>

<file path=customXml/itemProps1.xml><?xml version="1.0" encoding="utf-8"?>
<ds:datastoreItem xmlns:ds="http://schemas.openxmlformats.org/officeDocument/2006/customXml" ds:itemID="{973AED69-AB38-473E-8B33-B30866EAF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789</Words>
  <Characters>4203</Characters>
  <Application>Microsoft Office Word</Application>
  <DocSecurity>0</DocSecurity>
  <Lines>87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2022-09-28T14:25:00Z</cp:lastPrinted>
  <dcterms:created xsi:type="dcterms:W3CDTF">2022-10-14T16:04:00Z</dcterms:created>
  <dcterms:modified xsi:type="dcterms:W3CDTF">2022-10-14T16:04:00Z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