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E41C8F" w14:textId="77777777" w:rsidR="004A6CC1" w:rsidRPr="00BD18D0" w:rsidRDefault="004A6CC1" w:rsidP="004A6CC1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rPr>
          <w:rFonts w:ascii="Arial" w:hAnsi="Arial"/>
          <w:b/>
          <w:sz w:val="14"/>
          <w:szCs w:val="14"/>
          <w:lang w:val="es-ES_tradnl"/>
        </w:rPr>
      </w:pPr>
      <w:r w:rsidRPr="00BD18D0">
        <w:rPr>
          <w:rFonts w:ascii="Arial" w:eastAsia="Malgun Gothic" w:hAnsi="Arial" w:cs="Arial"/>
          <w:noProof/>
          <w:lang w:val="es-ES_tradnl"/>
        </w:rPr>
        <w:drawing>
          <wp:anchor distT="0" distB="0" distL="114300" distR="114300" simplePos="0" relativeHeight="251659264" behindDoc="0" locked="0" layoutInCell="1" allowOverlap="1" wp14:anchorId="16AB8C46" wp14:editId="4E311898">
            <wp:simplePos x="0" y="0"/>
            <wp:positionH relativeFrom="column">
              <wp:posOffset>0</wp:posOffset>
            </wp:positionH>
            <wp:positionV relativeFrom="paragraph">
              <wp:posOffset>104775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2845EF" w14:textId="77777777" w:rsidR="004A6CC1" w:rsidRPr="00BD18D0" w:rsidRDefault="004A6CC1" w:rsidP="004A6CC1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69"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BD18D0">
        <w:rPr>
          <w:rFonts w:ascii="Arial" w:hAnsi="Arial"/>
          <w:b/>
          <w:sz w:val="14"/>
          <w:szCs w:val="14"/>
          <w:lang w:val="es-ES_tradnl"/>
        </w:rPr>
        <w:t>CONTACTO:</w:t>
      </w:r>
    </w:p>
    <w:p w14:paraId="3A0FAD34" w14:textId="77777777" w:rsidR="004A6CC1" w:rsidRPr="00BD18D0" w:rsidRDefault="004A6CC1" w:rsidP="004A6CC1">
      <w:pPr>
        <w:adjustRightInd w:val="0"/>
        <w:snapToGrid w:val="0"/>
        <w:spacing w:after="0" w:line="240" w:lineRule="auto"/>
        <w:ind w:left="6400"/>
        <w:jc w:val="right"/>
        <w:rPr>
          <w:rFonts w:ascii="Arial" w:hAnsi="Arial" w:cs="Arial"/>
          <w:sz w:val="14"/>
          <w:szCs w:val="14"/>
          <w:lang w:val="es-ES_tradnl"/>
        </w:rPr>
      </w:pPr>
      <w:r w:rsidRPr="00BD18D0">
        <w:rPr>
          <w:rFonts w:ascii="Arial" w:hAnsi="Arial"/>
          <w:sz w:val="14"/>
          <w:szCs w:val="14"/>
          <w:lang w:val="es-ES_tradnl"/>
        </w:rPr>
        <w:t>Julián Rodríguez Cornejo</w:t>
      </w:r>
    </w:p>
    <w:p w14:paraId="06747365" w14:textId="77777777" w:rsidR="004A6CC1" w:rsidRPr="00BD18D0" w:rsidRDefault="004A6CC1" w:rsidP="004A6CC1">
      <w:pPr>
        <w:adjustRightInd w:val="0"/>
        <w:snapToGrid w:val="0"/>
        <w:spacing w:after="0" w:line="240" w:lineRule="auto"/>
        <w:ind w:left="3200" w:firstLine="800"/>
        <w:jc w:val="right"/>
        <w:rPr>
          <w:rFonts w:ascii="Arial" w:hAnsi="Arial" w:cs="Arial"/>
          <w:sz w:val="14"/>
          <w:szCs w:val="14"/>
          <w:lang w:val="es-ES_tradnl"/>
        </w:rPr>
      </w:pPr>
      <w:r w:rsidRPr="00BD18D0">
        <w:rPr>
          <w:rFonts w:ascii="Arial" w:hAnsi="Arial"/>
          <w:sz w:val="14"/>
          <w:szCs w:val="14"/>
          <w:lang w:val="es-ES_tradnl"/>
        </w:rPr>
        <w:tab/>
      </w:r>
      <w:r w:rsidRPr="00BD18D0">
        <w:rPr>
          <w:rFonts w:ascii="Arial" w:hAnsi="Arial"/>
          <w:sz w:val="14"/>
          <w:szCs w:val="14"/>
          <w:lang w:val="es-ES_tradnl"/>
        </w:rPr>
        <w:tab/>
        <w:t xml:space="preserve">Babel </w:t>
      </w:r>
      <w:proofErr w:type="spellStart"/>
      <w:r w:rsidRPr="00BD18D0">
        <w:rPr>
          <w:rFonts w:ascii="Arial" w:hAnsi="Arial"/>
          <w:sz w:val="14"/>
          <w:szCs w:val="14"/>
          <w:lang w:val="es-ES_tradnl"/>
        </w:rPr>
        <w:t>Group</w:t>
      </w:r>
      <w:proofErr w:type="spellEnd"/>
    </w:p>
    <w:p w14:paraId="3C7B9274" w14:textId="77777777" w:rsidR="004A6CC1" w:rsidRPr="00BD18D0" w:rsidRDefault="004A6CC1" w:rsidP="004A6CC1">
      <w:pPr>
        <w:adjustRightInd w:val="0"/>
        <w:snapToGrid w:val="0"/>
        <w:spacing w:after="0" w:line="240" w:lineRule="auto"/>
        <w:ind w:left="3200" w:firstLine="800"/>
        <w:jc w:val="right"/>
        <w:rPr>
          <w:rFonts w:ascii="Arial" w:hAnsi="Arial" w:cs="Arial"/>
          <w:sz w:val="14"/>
          <w:szCs w:val="14"/>
          <w:lang w:val="es-ES_tradnl"/>
        </w:rPr>
      </w:pPr>
      <w:r w:rsidRPr="00BD18D0">
        <w:rPr>
          <w:rFonts w:ascii="Arial" w:hAnsi="Arial"/>
          <w:sz w:val="14"/>
          <w:szCs w:val="14"/>
          <w:lang w:val="es-ES_tradnl"/>
        </w:rPr>
        <w:tab/>
      </w:r>
      <w:r w:rsidRPr="00BD18D0">
        <w:rPr>
          <w:rFonts w:ascii="Arial" w:hAnsi="Arial"/>
          <w:sz w:val="14"/>
          <w:szCs w:val="14"/>
          <w:lang w:val="es-ES_tradnl"/>
        </w:rPr>
        <w:tab/>
      </w:r>
      <w:r w:rsidRPr="00BD18D0">
        <w:rPr>
          <w:rFonts w:ascii="Arial" w:hAnsi="Arial"/>
          <w:sz w:val="14"/>
          <w:szCs w:val="14"/>
          <w:lang w:val="es-ES_tradnl"/>
        </w:rPr>
        <w:tab/>
        <w:t xml:space="preserve">Tel:3166613107 </w:t>
      </w:r>
    </w:p>
    <w:p w14:paraId="4CDF7DF9" w14:textId="20A5874F" w:rsidR="004A6CC1" w:rsidRPr="00BD18D0" w:rsidRDefault="004A6CC1" w:rsidP="005731DD">
      <w:pPr>
        <w:adjustRightInd w:val="0"/>
        <w:snapToGrid w:val="0"/>
        <w:spacing w:after="0" w:line="240" w:lineRule="auto"/>
        <w:rPr>
          <w:rFonts w:ascii="Arial" w:hAnsi="Arial"/>
          <w:color w:val="0000FF"/>
          <w:sz w:val="14"/>
          <w:szCs w:val="14"/>
          <w:u w:val="single"/>
          <w:lang w:val="es-ES_tradnl"/>
        </w:rPr>
      </w:pPr>
      <w:r w:rsidRPr="00BD18D0">
        <w:rPr>
          <w:lang w:val="es-ES_tradnl"/>
        </w:rPr>
        <w:t xml:space="preserve">                                                                      </w:t>
      </w:r>
      <w:r w:rsidRPr="00BD18D0">
        <w:rPr>
          <w:lang w:val="es-ES_tradnl"/>
        </w:rPr>
        <w:tab/>
      </w:r>
      <w:r w:rsidRPr="00BD18D0">
        <w:rPr>
          <w:lang w:val="es-ES_tradnl"/>
        </w:rPr>
        <w:tab/>
      </w:r>
      <w:r w:rsidRPr="00BD18D0">
        <w:rPr>
          <w:lang w:val="es-ES_tradnl"/>
        </w:rPr>
        <w:tab/>
      </w:r>
      <w:r w:rsidRPr="00BD18D0">
        <w:rPr>
          <w:lang w:val="es-ES_tradnl"/>
        </w:rPr>
        <w:tab/>
        <w:t xml:space="preserve">                 </w:t>
      </w:r>
      <w:hyperlink r:id="rId12" w:history="1">
        <w:r w:rsidRPr="00BD18D0">
          <w:rPr>
            <w:rStyle w:val="Hipervnculo"/>
            <w:rFonts w:ascii="Arial" w:hAnsi="Arial"/>
            <w:sz w:val="14"/>
            <w:szCs w:val="14"/>
            <w:lang w:val="es-ES_tradnl"/>
          </w:rPr>
          <w:t>Julianrodriguez@mailbabel.com</w:t>
        </w:r>
      </w:hyperlink>
    </w:p>
    <w:p w14:paraId="0944A67D" w14:textId="77777777" w:rsidR="005731DD" w:rsidRPr="00BD18D0" w:rsidRDefault="005731DD" w:rsidP="005731DD">
      <w:pPr>
        <w:adjustRightInd w:val="0"/>
        <w:snapToGrid w:val="0"/>
        <w:spacing w:after="0" w:line="240" w:lineRule="auto"/>
        <w:rPr>
          <w:rFonts w:ascii="Arial" w:hAnsi="Arial"/>
          <w:color w:val="0000FF"/>
          <w:sz w:val="14"/>
          <w:szCs w:val="14"/>
          <w:u w:val="single"/>
          <w:lang w:val="es-ES_tradnl"/>
        </w:rPr>
      </w:pPr>
    </w:p>
    <w:p w14:paraId="48B0F7C4" w14:textId="46E9E0A3" w:rsidR="006B09D1" w:rsidRPr="002C6398" w:rsidRDefault="00394494" w:rsidP="00F3528C">
      <w:pPr>
        <w:spacing w:after="0"/>
        <w:jc w:val="center"/>
        <w:rPr>
          <w:rFonts w:ascii="Arial" w:hAnsi="Arial" w:cs="Arial"/>
          <w:b/>
          <w:bCs/>
          <w:sz w:val="28"/>
          <w:szCs w:val="24"/>
          <w:lang w:val="es-ES_tradnl" w:eastAsia="ko-KR"/>
        </w:rPr>
      </w:pPr>
      <w:proofErr w:type="spellStart"/>
      <w:r w:rsidRPr="002C6398">
        <w:rPr>
          <w:rFonts w:ascii="Arial" w:hAnsi="Arial" w:cs="Arial"/>
          <w:b/>
          <w:bCs/>
          <w:sz w:val="28"/>
          <w:szCs w:val="24"/>
          <w:lang w:val="es-ES_tradnl" w:eastAsia="ko-KR"/>
        </w:rPr>
        <w:t>Tips</w:t>
      </w:r>
      <w:proofErr w:type="spellEnd"/>
      <w:r w:rsidRPr="002C6398">
        <w:rPr>
          <w:rFonts w:ascii="Arial" w:hAnsi="Arial" w:cs="Arial"/>
          <w:b/>
          <w:bCs/>
          <w:sz w:val="28"/>
          <w:szCs w:val="24"/>
          <w:lang w:val="es-ES_tradnl" w:eastAsia="ko-KR"/>
        </w:rPr>
        <w:t xml:space="preserve"> </w:t>
      </w:r>
      <w:r w:rsidR="006B09D1" w:rsidRPr="002C6398">
        <w:rPr>
          <w:rFonts w:ascii="Arial" w:hAnsi="Arial" w:cs="Arial"/>
          <w:b/>
          <w:bCs/>
          <w:sz w:val="28"/>
          <w:szCs w:val="24"/>
          <w:lang w:val="es-ES_tradnl" w:eastAsia="ko-KR"/>
        </w:rPr>
        <w:t>para elegir el televisor</w:t>
      </w:r>
      <w:r w:rsidR="007C3F4B" w:rsidRPr="002C6398">
        <w:rPr>
          <w:rFonts w:ascii="Arial" w:hAnsi="Arial" w:cs="Arial"/>
          <w:b/>
          <w:bCs/>
          <w:sz w:val="28"/>
          <w:szCs w:val="24"/>
          <w:lang w:val="es-ES_tradnl" w:eastAsia="ko-KR"/>
        </w:rPr>
        <w:t xml:space="preserve"> ideal</w:t>
      </w:r>
      <w:r w:rsidR="00192712" w:rsidRPr="002C6398">
        <w:rPr>
          <w:rFonts w:ascii="Arial" w:hAnsi="Arial" w:cs="Arial"/>
          <w:b/>
          <w:bCs/>
          <w:sz w:val="28"/>
          <w:szCs w:val="24"/>
          <w:lang w:val="es-ES_tradnl" w:eastAsia="ko-KR"/>
        </w:rPr>
        <w:t xml:space="preserve"> para fin de año</w:t>
      </w:r>
      <w:r w:rsidR="003038F2" w:rsidRPr="002C6398">
        <w:rPr>
          <w:rFonts w:ascii="Arial" w:hAnsi="Arial" w:cs="Arial"/>
          <w:b/>
          <w:bCs/>
          <w:sz w:val="28"/>
          <w:szCs w:val="24"/>
          <w:lang w:val="es-ES_tradnl" w:eastAsia="ko-KR"/>
        </w:rPr>
        <w:t xml:space="preserve"> </w:t>
      </w:r>
      <w:r w:rsidR="006B09D1" w:rsidRPr="002C6398">
        <w:rPr>
          <w:rFonts w:ascii="Arial" w:hAnsi="Arial" w:cs="Arial"/>
          <w:b/>
          <w:bCs/>
          <w:sz w:val="28"/>
          <w:szCs w:val="24"/>
          <w:lang w:val="es-ES_tradnl" w:eastAsia="ko-KR"/>
        </w:rPr>
        <w:t xml:space="preserve"> </w:t>
      </w:r>
    </w:p>
    <w:p w14:paraId="0FAEB253" w14:textId="21313576" w:rsidR="00983A7F" w:rsidRPr="002C6398" w:rsidRDefault="00983A7F" w:rsidP="00F3528C">
      <w:pPr>
        <w:spacing w:after="0"/>
        <w:jc w:val="center"/>
        <w:rPr>
          <w:rFonts w:ascii="Arial" w:hAnsi="Arial" w:cs="Arial"/>
          <w:b/>
          <w:bCs/>
          <w:sz w:val="24"/>
          <w:szCs w:val="24"/>
          <w:lang w:val="es-ES_tradnl" w:eastAsia="ko-KR"/>
        </w:rPr>
      </w:pPr>
    </w:p>
    <w:p w14:paraId="52184B9D" w14:textId="77777777" w:rsidR="00394494" w:rsidRPr="002C6398" w:rsidRDefault="006B09D1" w:rsidP="004A6CC1">
      <w:pPr>
        <w:spacing w:after="0"/>
        <w:jc w:val="center"/>
        <w:rPr>
          <w:rFonts w:ascii="Arial" w:hAnsi="Arial" w:cs="Arial"/>
          <w:i/>
          <w:iCs/>
          <w:sz w:val="24"/>
          <w:lang w:val="es-ES_tradnl" w:eastAsia="ko-KR"/>
        </w:rPr>
      </w:pPr>
      <w:r w:rsidRPr="002C6398">
        <w:rPr>
          <w:rFonts w:ascii="Arial" w:hAnsi="Arial" w:cs="Arial"/>
          <w:i/>
          <w:iCs/>
          <w:sz w:val="24"/>
          <w:lang w:val="es-ES_tradnl" w:eastAsia="ko-KR"/>
        </w:rPr>
        <w:t xml:space="preserve">Samsung ofrece televisores que satisfacen las diferentes necesidades </w:t>
      </w:r>
    </w:p>
    <w:p w14:paraId="5E0E7A71" w14:textId="5826585A" w:rsidR="004E03FB" w:rsidRPr="002C6398" w:rsidRDefault="006B09D1" w:rsidP="004A6CC1">
      <w:pPr>
        <w:spacing w:after="0"/>
        <w:jc w:val="center"/>
        <w:rPr>
          <w:rFonts w:ascii="Arial" w:hAnsi="Arial" w:cs="Arial"/>
          <w:i/>
          <w:iCs/>
          <w:sz w:val="24"/>
          <w:lang w:val="es-ES_tradnl" w:eastAsia="ko-KR"/>
        </w:rPr>
      </w:pPr>
      <w:r w:rsidRPr="002C6398">
        <w:rPr>
          <w:rFonts w:ascii="Arial" w:hAnsi="Arial" w:cs="Arial"/>
          <w:i/>
          <w:iCs/>
          <w:sz w:val="24"/>
          <w:lang w:val="es-ES_tradnl" w:eastAsia="ko-KR"/>
        </w:rPr>
        <w:t>de los consumidores</w:t>
      </w:r>
      <w:r w:rsidR="00394494" w:rsidRPr="002C6398">
        <w:rPr>
          <w:rFonts w:ascii="Arial" w:hAnsi="Arial" w:cs="Arial"/>
          <w:i/>
          <w:iCs/>
          <w:sz w:val="24"/>
          <w:lang w:val="es-ES_tradnl" w:eastAsia="ko-KR"/>
        </w:rPr>
        <w:t>.</w:t>
      </w:r>
    </w:p>
    <w:p w14:paraId="12400D32" w14:textId="77777777" w:rsidR="004A6CC1" w:rsidRPr="002C6398" w:rsidRDefault="004A6CC1" w:rsidP="004A6CC1">
      <w:pPr>
        <w:spacing w:after="0"/>
        <w:jc w:val="center"/>
        <w:rPr>
          <w:rFonts w:ascii="Arial" w:hAnsi="Arial" w:cs="Arial"/>
          <w:i/>
          <w:iCs/>
          <w:lang w:val="es-ES_tradnl" w:eastAsia="ko-KR"/>
        </w:rPr>
      </w:pPr>
    </w:p>
    <w:p w14:paraId="31AC1901" w14:textId="5AA9ED7A" w:rsidR="00BD13DD" w:rsidRPr="002C6398" w:rsidRDefault="00394494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 xml:space="preserve">BOGOTÁ D.C., </w:t>
      </w:r>
      <w:r w:rsidR="007C3F4B"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>Colombia</w:t>
      </w:r>
      <w:r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>.</w:t>
      </w:r>
      <w:r w:rsidR="007C3F4B"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 xml:space="preserve"> N</w:t>
      </w:r>
      <w:r w:rsidR="006B09D1"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 xml:space="preserve">oviembre de 2020 – </w:t>
      </w:r>
      <w:r w:rsid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Llega 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>Blue Friday</w:t>
      </w:r>
      <w:r w:rsidR="006B09D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, 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>temporada de descuentos de Samsung como preámbulo para adelantar las compras de Navidad, por lo que la</w:t>
      </w:r>
      <w:r w:rsidR="006B09D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oportunidad de </w:t>
      </w:r>
      <w:r w:rsidR="0095569F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regalarse 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>a u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ste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d y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>su familia</w:t>
      </w:r>
      <w:r w:rsidR="006B09D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una experiencia de entretenimiento en el hogar 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>e</w:t>
      </w:r>
      <w:r w:rsidR="006B09D1" w:rsidRPr="002C6398">
        <w:rPr>
          <w:rFonts w:ascii="Arial" w:eastAsia="Calibri,Arial" w:hAnsi="Arial" w:cs="Arial"/>
          <w:shd w:val="clear" w:color="auto" w:fill="FFFFFF"/>
          <w:lang w:val="es-ES_tradnl"/>
        </w:rPr>
        <w:t>s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ideal</w:t>
      </w:r>
      <w:r w:rsidR="006B09D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. </w:t>
      </w:r>
    </w:p>
    <w:p w14:paraId="6E156AFC" w14:textId="3ABC8B8F" w:rsidR="006B09D1" w:rsidRPr="002C6398" w:rsidRDefault="006B09D1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Samsung, líder en el mercado mundial de televisores </w:t>
      </w:r>
      <w:r w:rsidR="004E03FB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desde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hace 14 años, ofrece 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>un amplio portafolio de t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elevisore</w:t>
      </w:r>
      <w:r w:rsidR="00BD13D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s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que satisfacen las necesidades de 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los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diferentes consumidores, </w:t>
      </w:r>
      <w:r w:rsidR="004E03FB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brindando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calidad de imagen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y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de sonido incomparables.</w:t>
      </w:r>
    </w:p>
    <w:p w14:paraId="05FA81FD" w14:textId="4408359D" w:rsidR="000916A2" w:rsidRPr="002C6398" w:rsidRDefault="006B09D1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“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>El uso de televisores en los hogares no hab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í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sido tan importante desde el auge de las plataformas de </w:t>
      </w:r>
      <w:proofErr w:type="spellStart"/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>streaming</w:t>
      </w:r>
      <w:proofErr w:type="spellEnd"/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de video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;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ahora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,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l</w:t>
      </w:r>
      <w:r w:rsidR="007C3F4B" w:rsidRPr="002C6398">
        <w:rPr>
          <w:rFonts w:ascii="Arial" w:eastAsia="Calibri,Arial" w:hAnsi="Arial" w:cs="Arial"/>
          <w:shd w:val="clear" w:color="auto" w:fill="FFFFFF"/>
          <w:lang w:val="es-ES_tradnl"/>
        </w:rPr>
        <w:t>as personas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al permanecer más tiempo en casa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han empezado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dedicar más tiempo al entretenimiento 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>en el hogar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. Por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lo que</w:t>
      </w:r>
      <w:r w:rsidR="002C6398">
        <w:rPr>
          <w:rFonts w:ascii="Arial" w:eastAsia="Calibri,Arial" w:hAnsi="Arial" w:cs="Arial"/>
          <w:shd w:val="clear" w:color="auto" w:fill="FFFFFF"/>
          <w:lang w:val="es-ES_tradnl"/>
        </w:rPr>
        <w:t>,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esta temporada de descuentos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es una excelente oportunidad para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adquirir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un nuevo televisor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que ofrezca un completa experiencia de diversión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”,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afirm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</w:t>
      </w:r>
      <w:r w:rsidR="0039449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Johan Pinzón, director de 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>Audio y Video de Samsung Colombia.</w:t>
      </w:r>
    </w:p>
    <w:p w14:paraId="7B0027B9" w14:textId="1B0F1304" w:rsidR="007C3F4B" w:rsidRPr="002C6398" w:rsidRDefault="006B09D1" w:rsidP="00BE2902">
      <w:pPr>
        <w:spacing w:after="12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continuación, algunos consejos para elegir el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televisor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ideal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:</w:t>
      </w:r>
    </w:p>
    <w:p w14:paraId="6B0BAACA" w14:textId="77777777" w:rsidR="004A6CC1" w:rsidRPr="002C6398" w:rsidRDefault="004A6CC1" w:rsidP="00BE2902">
      <w:pPr>
        <w:spacing w:after="12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3A82E6D3" w14:textId="00B6D8D1" w:rsidR="007C6F51" w:rsidRPr="002C6398" w:rsidRDefault="001E728F" w:rsidP="007C3F4B">
      <w:pPr>
        <w:spacing w:line="240" w:lineRule="auto"/>
        <w:contextualSpacing/>
        <w:jc w:val="both"/>
        <w:rPr>
          <w:rFonts w:ascii="Arial" w:eastAsia="Calibri,Arial" w:hAnsi="Arial" w:cs="Arial"/>
          <w:b/>
          <w:shd w:val="clear" w:color="auto" w:fill="FFFFFF"/>
          <w:lang w:val="es-ES_tradnl"/>
        </w:rPr>
      </w:pPr>
      <w:proofErr w:type="spellStart"/>
      <w:r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>Crystal</w:t>
      </w:r>
      <w:proofErr w:type="spellEnd"/>
      <w:r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 xml:space="preserve"> UHD</w:t>
      </w:r>
      <w:r w:rsidR="003038F2"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 xml:space="preserve"> 4K</w:t>
      </w:r>
      <w:r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>: la evolución de la tecnología 4</w:t>
      </w:r>
      <w:r w:rsidR="007C3F4B"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>K</w:t>
      </w:r>
    </w:p>
    <w:p w14:paraId="6043BF93" w14:textId="2CAE51D1" w:rsidR="001E728F" w:rsidRPr="002C6398" w:rsidRDefault="001E728F" w:rsidP="004A05AD">
      <w:pPr>
        <w:spacing w:line="240" w:lineRule="auto"/>
        <w:contextualSpacing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La </w:t>
      </w:r>
      <w:r w:rsidR="003038F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nueva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línea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Crystal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UHD</w:t>
      </w:r>
      <w:r w:rsidR="003038F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4K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marca la evolución de la tecnología 4K al combinar calidad de imagen, características de conectividad y diseño innovador, haciendo que la experiencia </w:t>
      </w:r>
      <w:r w:rsidR="00024FE6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para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el consumidor sea aún más completa.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>Estos televisores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cuentan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con funciones potentes </w:t>
      </w:r>
      <w:r w:rsidR="00F30D3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precios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asequibles.</w:t>
      </w:r>
    </w:p>
    <w:p w14:paraId="2DCABE74" w14:textId="77777777" w:rsidR="00F30D34" w:rsidRPr="002C6398" w:rsidRDefault="00F30D34" w:rsidP="004A05AD">
      <w:pPr>
        <w:spacing w:line="240" w:lineRule="auto"/>
        <w:contextualSpacing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57475717" w14:textId="6E21A2C8" w:rsidR="001E728F" w:rsidRPr="002C6398" w:rsidRDefault="001E728F" w:rsidP="004A05AD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El procesador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Crystal</w:t>
      </w:r>
      <w:proofErr w:type="spellEnd"/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UHD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, presente en esta línea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,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asegura un </w:t>
      </w:r>
      <w:r w:rsidR="007C3F4B" w:rsidRPr="002C6398">
        <w:rPr>
          <w:rFonts w:ascii="Arial" w:eastAsia="Calibri,Arial" w:hAnsi="Arial" w:cs="Arial"/>
          <w:i/>
          <w:iCs/>
          <w:shd w:val="clear" w:color="auto" w:fill="FFFFFF"/>
          <w:lang w:val="es-ES_tradnl"/>
        </w:rPr>
        <w:t>escalamiento de imagen</w:t>
      </w:r>
      <w:r w:rsidRPr="002C6398">
        <w:rPr>
          <w:rFonts w:ascii="Arial" w:eastAsia="Calibri,Arial" w:hAnsi="Arial" w:cs="Arial"/>
          <w:i/>
          <w:iCs/>
          <w:shd w:val="clear" w:color="auto" w:fill="FFFFFF"/>
          <w:lang w:val="es-ES_tradnl"/>
        </w:rPr>
        <w:t xml:space="preserve">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más preciso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llevando los contenidos a la mejor calidad posible en alta definición</w:t>
      </w:r>
      <w:r w:rsidR="00024FE6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con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colores más vivos y mejores niveles de contraste. El estándar estético también ha sido elevado, con bordes y pantalla fina,</w:t>
      </w:r>
      <w:r w:rsidR="00024FE6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y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un</w:t>
      </w:r>
      <w:r w:rsidR="00724C1A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diseño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libre de cables visibles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.</w:t>
      </w:r>
    </w:p>
    <w:p w14:paraId="410A994A" w14:textId="6494BFCE" w:rsidR="004A05AD" w:rsidRPr="002C6398" w:rsidRDefault="001E728F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En cuanto a la conectividad, además de tener una conexión Bluetooth, 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los televisores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Crystal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UHD cuenta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>n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con 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>asistente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de voz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proofErr w:type="spellStart"/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>Bixby</w:t>
      </w:r>
      <w:proofErr w:type="spellEnd"/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y </w:t>
      </w:r>
      <w:proofErr w:type="spellStart"/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>One</w:t>
      </w:r>
      <w:proofErr w:type="spellEnd"/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proofErr w:type="spellStart"/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>Remote</w:t>
      </w:r>
      <w:proofErr w:type="spellEnd"/>
      <w:r w:rsidR="004A05AD" w:rsidRPr="002C6398">
        <w:rPr>
          <w:rStyle w:val="Refdenotaalpie"/>
          <w:rFonts w:ascii="Arial" w:eastAsia="Calibri,Arial" w:hAnsi="Arial" w:cs="Arial"/>
          <w:shd w:val="clear" w:color="auto" w:fill="FFFFFF"/>
          <w:lang w:val="es-ES_tradnl"/>
        </w:rPr>
        <w:footnoteReference w:id="1"/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, que permite controlar varios dispositivos conectados a su televisor.</w:t>
      </w:r>
      <w:r w:rsidR="004A05A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</w:p>
    <w:p w14:paraId="6DEC72F2" w14:textId="77777777" w:rsidR="005731DD" w:rsidRPr="002C6398" w:rsidRDefault="005731DD" w:rsidP="00394494">
      <w:pPr>
        <w:spacing w:after="0" w:line="240" w:lineRule="auto"/>
        <w:contextualSpacing/>
        <w:jc w:val="both"/>
        <w:rPr>
          <w:rFonts w:ascii="Arial" w:eastAsia="Calibri,Arial" w:hAnsi="Arial" w:cs="Arial"/>
          <w:b/>
          <w:shd w:val="clear" w:color="auto" w:fill="FFFFFF"/>
          <w:lang w:val="es-ES_tradnl"/>
        </w:rPr>
      </w:pPr>
    </w:p>
    <w:p w14:paraId="0620BB4F" w14:textId="5E5D75C6" w:rsidR="007C6F51" w:rsidRPr="002C6398" w:rsidRDefault="001E728F" w:rsidP="00394494">
      <w:pPr>
        <w:spacing w:after="0" w:line="240" w:lineRule="auto"/>
        <w:contextualSpacing/>
        <w:jc w:val="both"/>
        <w:rPr>
          <w:rFonts w:ascii="Arial" w:eastAsia="Calibri,Arial" w:hAnsi="Arial" w:cs="Arial"/>
          <w:b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>Q</w:t>
      </w:r>
      <w:r w:rsidR="003038F2" w:rsidRPr="002C6398">
        <w:rPr>
          <w:rFonts w:ascii="Arial" w:eastAsia="Calibri,Arial" w:hAnsi="Arial" w:cs="Arial"/>
          <w:b/>
          <w:shd w:val="clear" w:color="auto" w:fill="FFFFFF"/>
          <w:lang w:val="es-ES_tradnl"/>
        </w:rPr>
        <w:t>LED: Tecnología de vanguardia, libre de quemado de pantalla</w:t>
      </w:r>
    </w:p>
    <w:p w14:paraId="4D5CE368" w14:textId="41BE41B2" w:rsidR="007C6F51" w:rsidRPr="002C6398" w:rsidRDefault="001E728F" w:rsidP="007C6F51">
      <w:pPr>
        <w:spacing w:after="0" w:line="240" w:lineRule="auto"/>
        <w:contextualSpacing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La tecnología de panel QLED, exclusiva de los televisores Samsung, tiene pequeños puntos cuánticos</w:t>
      </w:r>
      <w:r w:rsidR="00F074CC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que permiten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reproducir exactamente todos los colores, lo que garantiza una mayor 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calidad y fidelidad de tonos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incluso en las escenas más oscuras o más brillantes. Es el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televisor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ideal para ver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las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películas y series favoritas con la mejor calidad de imagen del mercado.</w:t>
      </w:r>
    </w:p>
    <w:p w14:paraId="3AEB1245" w14:textId="77777777" w:rsidR="005731DD" w:rsidRPr="002C6398" w:rsidRDefault="005731DD" w:rsidP="007C6F51">
      <w:pPr>
        <w:spacing w:after="0" w:line="240" w:lineRule="auto"/>
        <w:contextualSpacing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5CC69A01" w14:textId="4023710A" w:rsidR="001E728F" w:rsidRPr="002C6398" w:rsidRDefault="001E728F" w:rsidP="007C6F51">
      <w:pPr>
        <w:spacing w:after="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La línea QLED también </w:t>
      </w:r>
      <w:r w:rsidR="00C62557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se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destaca por brindar un diseño elegante a cualquier ambiente, sin </w:t>
      </w:r>
      <w:r w:rsidR="004A05AD" w:rsidRPr="002C6398">
        <w:rPr>
          <w:rFonts w:ascii="Arial" w:eastAsia="Calibri,Arial" w:hAnsi="Arial" w:cs="Arial"/>
          <w:shd w:val="clear" w:color="auto" w:fill="FFFFFF"/>
          <w:lang w:val="es-ES_tradnl"/>
        </w:rPr>
        <w:t>cables sueltos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.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>Los Televisores de la línea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QLED </w:t>
      </w:r>
      <w:r w:rsidR="004A05AD" w:rsidRPr="002C6398">
        <w:rPr>
          <w:rFonts w:ascii="Arial" w:eastAsia="Calibri,Arial" w:hAnsi="Arial" w:cs="Arial"/>
          <w:shd w:val="clear" w:color="auto" w:fill="FFFFFF"/>
          <w:lang w:val="es-ES_tradnl"/>
        </w:rPr>
        <w:t>incluye</w:t>
      </w:r>
      <w:r w:rsidR="003038F2" w:rsidRPr="002C6398">
        <w:rPr>
          <w:rFonts w:ascii="Arial" w:eastAsia="Calibri,Arial" w:hAnsi="Arial" w:cs="Arial"/>
          <w:shd w:val="clear" w:color="auto" w:fill="FFFFFF"/>
          <w:lang w:val="es-ES_tradnl"/>
        </w:rPr>
        <w:t>n el</w:t>
      </w:r>
      <w:r w:rsidR="004A05A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One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Remote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,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que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lastRenderedPageBreak/>
        <w:t>permite controlar varios dispositivos conectados a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l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televisor. Otra característica innovadora es la tecnología Modo Ambient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e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,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mediante la cual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el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televisor 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se convierte en el centro de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la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decoración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del hogar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. El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usuario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solo necesita seleccionar una foto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o un tema para que se muestre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para reemplazar la pantalla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negra cuando el dispositivo est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á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apagado.</w:t>
      </w:r>
    </w:p>
    <w:p w14:paraId="4F8C7B34" w14:textId="77777777" w:rsidR="007C3F4B" w:rsidRPr="002C6398" w:rsidRDefault="007C3F4B" w:rsidP="007C6F51">
      <w:pPr>
        <w:spacing w:after="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6012B61E" w14:textId="101AB1E2" w:rsidR="004A6CC1" w:rsidRPr="002C6398" w:rsidRDefault="00192712" w:rsidP="004A6CC1">
      <w:pPr>
        <w:spacing w:after="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Los televisores QLED no presentan retención de imagen e</w:t>
      </w:r>
      <w:r w:rsidR="001E728F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incluso si una escena se muestra de forma estátic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durante períodos prolongados garantiza no tener el </w:t>
      </w:r>
      <w:r w:rsidR="001E728F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llamado efecto </w:t>
      </w:r>
      <w:r w:rsidRPr="002C6398">
        <w:rPr>
          <w:rFonts w:ascii="Arial" w:eastAsia="Calibri,Arial" w:hAnsi="Arial" w:cs="Arial"/>
          <w:i/>
          <w:iCs/>
          <w:shd w:val="clear" w:color="auto" w:fill="FFFFFF"/>
          <w:lang w:val="es-ES_tradnl"/>
        </w:rPr>
        <w:t>de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quemado de pantalla que ocurre </w:t>
      </w:r>
      <w:r w:rsidR="001E728F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cuando la imagen </w:t>
      </w:r>
      <w:r w:rsidR="005731DD" w:rsidRPr="002C6398">
        <w:rPr>
          <w:rFonts w:ascii="Arial" w:eastAsia="Calibri,Arial" w:hAnsi="Arial" w:cs="Arial"/>
          <w:shd w:val="clear" w:color="auto" w:fill="FFFFFF"/>
          <w:lang w:val="es-ES_tradnl"/>
        </w:rPr>
        <w:t>proyectada</w:t>
      </w:r>
      <w:r w:rsidR="001E728F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durante mucho tiempo deja una marca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blanca </w:t>
      </w:r>
      <w:r w:rsidR="001E728F" w:rsidRPr="002C6398">
        <w:rPr>
          <w:rFonts w:ascii="Arial" w:eastAsia="Calibri,Arial" w:hAnsi="Arial" w:cs="Arial"/>
          <w:shd w:val="clear" w:color="auto" w:fill="FFFFFF"/>
          <w:lang w:val="es-ES_tradnl"/>
        </w:rPr>
        <w:t>en la pantalla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. </w:t>
      </w:r>
    </w:p>
    <w:p w14:paraId="35E0D4ED" w14:textId="09FDAF24" w:rsidR="004A6CC1" w:rsidRDefault="004A6CC1" w:rsidP="004A6CC1">
      <w:pPr>
        <w:spacing w:after="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6434A927" w14:textId="77777777" w:rsidR="002C6398" w:rsidRPr="002C6398" w:rsidRDefault="002C6398" w:rsidP="004A6CC1">
      <w:pPr>
        <w:spacing w:after="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0F6FBA0A" w14:textId="26BB8E6D" w:rsidR="00C8379B" w:rsidRPr="002C6398" w:rsidRDefault="001E728F" w:rsidP="004A6CC1">
      <w:pPr>
        <w:spacing w:after="0" w:line="240" w:lineRule="auto"/>
        <w:jc w:val="both"/>
        <w:rPr>
          <w:rFonts w:ascii="Arial" w:eastAsia="Calibri,Arial" w:hAnsi="Arial" w:cs="Arial"/>
          <w:b/>
          <w:iCs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b/>
          <w:iCs/>
          <w:shd w:val="clear" w:color="auto" w:fill="FFFFFF"/>
          <w:lang w:val="es-ES_tradnl"/>
        </w:rPr>
        <w:t xml:space="preserve">Línea </w:t>
      </w:r>
      <w:proofErr w:type="spellStart"/>
      <w:r w:rsidRPr="002C6398">
        <w:rPr>
          <w:rFonts w:ascii="Arial" w:eastAsia="Calibri,Arial" w:hAnsi="Arial" w:cs="Arial"/>
          <w:b/>
          <w:iCs/>
          <w:shd w:val="clear" w:color="auto" w:fill="FFFFFF"/>
          <w:lang w:val="es-ES_tradnl"/>
        </w:rPr>
        <w:t>Lifestyle</w:t>
      </w:r>
      <w:proofErr w:type="spellEnd"/>
      <w:r w:rsidRPr="002C6398">
        <w:rPr>
          <w:rFonts w:ascii="Arial" w:eastAsia="Calibri,Arial" w:hAnsi="Arial" w:cs="Arial"/>
          <w:b/>
          <w:iCs/>
          <w:shd w:val="clear" w:color="auto" w:fill="FFFFFF"/>
          <w:lang w:val="es-ES_tradnl"/>
        </w:rPr>
        <w:t xml:space="preserve">: </w:t>
      </w:r>
      <w:r w:rsidR="00542A18" w:rsidRPr="002C6398">
        <w:rPr>
          <w:rFonts w:ascii="Arial" w:eastAsia="Calibri,Arial" w:hAnsi="Arial" w:cs="Arial"/>
          <w:b/>
          <w:iCs/>
          <w:shd w:val="clear" w:color="auto" w:fill="FFFFFF"/>
          <w:lang w:val="es-ES_tradnl"/>
        </w:rPr>
        <w:t xml:space="preserve">el televisor </w:t>
      </w:r>
      <w:r w:rsidRPr="002C6398">
        <w:rPr>
          <w:rFonts w:ascii="Arial" w:eastAsia="Calibri,Arial" w:hAnsi="Arial" w:cs="Arial"/>
          <w:b/>
          <w:iCs/>
          <w:shd w:val="clear" w:color="auto" w:fill="FFFFFF"/>
          <w:lang w:val="es-ES_tradnl"/>
        </w:rPr>
        <w:t>como elemento de diseño y decoración</w:t>
      </w:r>
    </w:p>
    <w:p w14:paraId="482029B9" w14:textId="619ACF64" w:rsidR="001E728F" w:rsidRPr="002C6398" w:rsidRDefault="001E728F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La tecnología QLED está presente en toda la línea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Lifestyle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de televisores Samsung. </w:t>
      </w:r>
      <w:proofErr w:type="spellStart"/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The</w:t>
      </w:r>
      <w:proofErr w:type="spellEnd"/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proofErr w:type="spellStart"/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Frame</w:t>
      </w:r>
      <w:proofErr w:type="spellEnd"/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y </w:t>
      </w:r>
      <w:proofErr w:type="spellStart"/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The</w:t>
      </w:r>
      <w:proofErr w:type="spellEnd"/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proofErr w:type="spellStart"/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Sero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han sido pensados ​​para consumidores que buscan adaptabilidad, calidad de imagen y elegancia en todos los momentos a</w:t>
      </w:r>
      <w:r w:rsidR="00976BF5" w:rsidRPr="002C6398">
        <w:rPr>
          <w:rFonts w:ascii="Arial" w:eastAsia="Calibri,Arial" w:hAnsi="Arial" w:cs="Arial"/>
          <w:shd w:val="clear" w:color="auto" w:fill="FFFFFF"/>
          <w:lang w:val="es-ES_tradnl"/>
        </w:rPr>
        <w:t>l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transformar su televisor en un verdadero elemento de diseño y decoración.</w:t>
      </w:r>
    </w:p>
    <w:p w14:paraId="5AA5E490" w14:textId="18CEE981" w:rsidR="001E728F" w:rsidRPr="002C6398" w:rsidRDefault="001E728F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Con </w:t>
      </w:r>
      <w:proofErr w:type="spellStart"/>
      <w:r w:rsidRPr="002C6398">
        <w:rPr>
          <w:rFonts w:ascii="Arial" w:eastAsia="Calibri,Arial" w:hAnsi="Arial" w:cs="Arial"/>
          <w:b/>
          <w:bCs/>
          <w:shd w:val="clear" w:color="auto" w:fill="FFFFFF"/>
          <w:lang w:val="es-ES_tradnl"/>
        </w:rPr>
        <w:t>The</w:t>
      </w:r>
      <w:proofErr w:type="spellEnd"/>
      <w:r w:rsidRPr="002C6398">
        <w:rPr>
          <w:rFonts w:ascii="Arial" w:eastAsia="Calibri,Arial" w:hAnsi="Arial" w:cs="Arial"/>
          <w:b/>
          <w:bCs/>
          <w:shd w:val="clear" w:color="auto" w:fill="FFFFFF"/>
          <w:lang w:val="es-ES_tradnl"/>
        </w:rPr>
        <w:t xml:space="preserve"> </w:t>
      </w:r>
      <w:proofErr w:type="spellStart"/>
      <w:r w:rsidRPr="002C6398">
        <w:rPr>
          <w:rFonts w:ascii="Arial" w:eastAsia="Calibri,Arial" w:hAnsi="Arial" w:cs="Arial"/>
          <w:b/>
          <w:bCs/>
          <w:shd w:val="clear" w:color="auto" w:fill="FFFFFF"/>
          <w:lang w:val="es-ES_tradnl"/>
        </w:rPr>
        <w:t>Frame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-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>televisor al encenderse, arte al apagarse</w:t>
      </w:r>
      <w:r w:rsidR="008B0FE9" w:rsidRPr="002C6398">
        <w:rPr>
          <w:rFonts w:ascii="Arial" w:eastAsia="Calibri,Arial" w:hAnsi="Arial" w:cs="Arial"/>
          <w:shd w:val="clear" w:color="auto" w:fill="FFFFFF"/>
          <w:lang w:val="es-ES_tradnl"/>
        </w:rPr>
        <w:t>-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lo que sería una simple pantalla negra en su sala de estar </w:t>
      </w:r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se convierte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en una obra de arte de Monet, Van Gogh o </w:t>
      </w:r>
      <w:r w:rsidR="000641F5" w:rsidRPr="002C6398">
        <w:rPr>
          <w:rFonts w:ascii="Arial" w:eastAsia="Calibri,Arial" w:hAnsi="Arial" w:cs="Arial"/>
          <w:shd w:val="clear" w:color="auto" w:fill="FFFFFF"/>
          <w:lang w:val="es-ES_tradnl"/>
        </w:rPr>
        <w:t>Degas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. </w:t>
      </w:r>
      <w:r w:rsidR="000C4454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El televisor </w:t>
      </w:r>
      <w:r w:rsidR="000641F5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tiene 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la colección de arte digital con más de 1.400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obras digitales de los principales artistas y 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los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museos 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más representativos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del mundo.</w:t>
      </w:r>
    </w:p>
    <w:p w14:paraId="14303C87" w14:textId="443B7548" w:rsidR="001E728F" w:rsidRPr="002C6398" w:rsidRDefault="001E728F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Para que parezca un cuadro independientemente de dónde esté instalado el televisor,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The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Frame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tiene </w:t>
      </w:r>
      <w:r w:rsidR="000641F5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un diseño con </w:t>
      </w:r>
      <w:r w:rsidR="00192712" w:rsidRPr="002C6398">
        <w:rPr>
          <w:rFonts w:ascii="Arial" w:eastAsia="Calibri,Arial" w:hAnsi="Arial" w:cs="Arial"/>
          <w:shd w:val="clear" w:color="auto" w:fill="FFFFFF"/>
          <w:lang w:val="es-ES_tradnl"/>
        </w:rPr>
        <w:t>cable invisible y soporte de pared sin espacio que lo convierten en una pieza de estética</w:t>
      </w:r>
      <w:r w:rsidR="000641F5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especial que hace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que el televisor parezca realmente un</w:t>
      </w:r>
      <w:r w:rsidR="007B25BE" w:rsidRPr="002C6398">
        <w:rPr>
          <w:rFonts w:ascii="Arial" w:eastAsia="Calibri,Arial" w:hAnsi="Arial" w:cs="Arial"/>
          <w:shd w:val="clear" w:color="auto" w:fill="FFFFFF"/>
          <w:lang w:val="es-ES_tradnl"/>
        </w:rPr>
        <w:t>a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obra de arte. Para comple</w:t>
      </w:r>
      <w:r w:rsidR="007C7293" w:rsidRPr="002C6398">
        <w:rPr>
          <w:rFonts w:ascii="Arial" w:eastAsia="Calibri,Arial" w:hAnsi="Arial" w:cs="Arial"/>
          <w:shd w:val="clear" w:color="auto" w:fill="FFFFFF"/>
          <w:lang w:val="es-ES_tradnl"/>
        </w:rPr>
        <w:t>mentar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, el consumidor puede 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adquirir los 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marcos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mag</w:t>
      </w:r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né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>t</w:t>
      </w:r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i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>cos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personalizables que se intercambian fácilment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>e dando un toque especial a una r</w:t>
      </w:r>
      <w:bookmarkStart w:id="0" w:name="_GoBack"/>
      <w:bookmarkEnd w:id="0"/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>econocida galer</w:t>
      </w:r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í</w:t>
      </w:r>
      <w:r w:rsidR="004A6CC1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a de arte en el hogar. </w:t>
      </w:r>
    </w:p>
    <w:p w14:paraId="0551B1BD" w14:textId="3E5A8C25" w:rsidR="00786948" w:rsidRPr="002C6398" w:rsidRDefault="00192712" w:rsidP="00786948">
      <w:pPr>
        <w:jc w:val="both"/>
        <w:rPr>
          <w:rFonts w:ascii="Arial" w:hAnsi="Arial" w:cs="Arial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Por otro lado, y pensado para perfiles con intereses digitales definidos</w:t>
      </w:r>
      <w:r w:rsidR="000641F5" w:rsidRPr="002C6398">
        <w:rPr>
          <w:rFonts w:ascii="Arial" w:eastAsia="Calibri,Arial" w:hAnsi="Arial" w:cs="Arial"/>
          <w:shd w:val="clear" w:color="auto" w:fill="FFFFFF"/>
          <w:lang w:val="es-ES_tradnl"/>
        </w:rPr>
        <w:t>,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creativos</w:t>
      </w:r>
      <w:r w:rsidR="000641F5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, </w:t>
      </w:r>
      <w:r w:rsidR="00712C3E" w:rsidRPr="002C6398">
        <w:rPr>
          <w:rFonts w:ascii="Arial" w:eastAsia="Calibri,Arial" w:hAnsi="Arial" w:cs="Arial"/>
          <w:shd w:val="clear" w:color="auto" w:fill="FFFFFF"/>
          <w:lang w:val="es-ES_tradnl"/>
        </w:rPr>
        <w:t>c</w:t>
      </w:r>
      <w:r w:rsidR="000641F5" w:rsidRPr="002C6398">
        <w:rPr>
          <w:rFonts w:ascii="Arial" w:eastAsia="Calibri,Arial" w:hAnsi="Arial" w:cs="Arial"/>
          <w:shd w:val="clear" w:color="auto" w:fill="FFFFFF"/>
          <w:lang w:val="es-ES_tradnl"/>
        </w:rPr>
        <w:t>onectado</w:t>
      </w:r>
      <w:r w:rsidR="00712C3E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s y versátiles, </w:t>
      </w:r>
      <w:proofErr w:type="spellStart"/>
      <w:r w:rsidR="00712C3E" w:rsidRPr="002C6398">
        <w:rPr>
          <w:rFonts w:ascii="Arial" w:eastAsia="Calibri,Arial" w:hAnsi="Arial" w:cs="Arial"/>
          <w:b/>
          <w:bCs/>
          <w:shd w:val="clear" w:color="auto" w:fill="FFFFFF"/>
          <w:lang w:val="es-ES_tradnl"/>
        </w:rPr>
        <w:t>The</w:t>
      </w:r>
      <w:proofErr w:type="spellEnd"/>
      <w:r w:rsidR="00712C3E" w:rsidRPr="002C6398">
        <w:rPr>
          <w:rFonts w:ascii="Arial" w:eastAsia="Calibri,Arial" w:hAnsi="Arial" w:cs="Arial"/>
          <w:b/>
          <w:bCs/>
          <w:shd w:val="clear" w:color="auto" w:fill="FFFFFF"/>
          <w:lang w:val="es-ES_tradnl"/>
        </w:rPr>
        <w:t xml:space="preserve"> </w:t>
      </w:r>
      <w:proofErr w:type="spellStart"/>
      <w:r w:rsidR="00712C3E" w:rsidRPr="002C6398">
        <w:rPr>
          <w:rFonts w:ascii="Arial" w:eastAsia="Calibri,Arial" w:hAnsi="Arial" w:cs="Arial"/>
          <w:b/>
          <w:bCs/>
          <w:shd w:val="clear" w:color="auto" w:fill="FFFFFF"/>
          <w:lang w:val="es-ES_tradnl"/>
        </w:rPr>
        <w:t>Sero</w:t>
      </w:r>
      <w:proofErr w:type="spellEnd"/>
      <w:r w:rsidR="00712C3E"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</w:t>
      </w:r>
      <w:r w:rsidR="00786948" w:rsidRPr="002C6398">
        <w:rPr>
          <w:rFonts w:ascii="Arial" w:hAnsi="Arial" w:cs="Arial"/>
          <w:lang w:val="es-ES_tradnl"/>
        </w:rPr>
        <w:t>redefine el concepto del televisor convencional, ampliando las posibilidades de visualización ya sea en formato vertical u horizontal, convirtiéndose en una pieza única e innovadora para todo tipo de espacios.</w:t>
      </w:r>
    </w:p>
    <w:p w14:paraId="2A1C4341" w14:textId="7B2C13F6" w:rsidR="00786948" w:rsidRPr="002C6398" w:rsidRDefault="00786948" w:rsidP="00786948">
      <w:pPr>
        <w:jc w:val="both"/>
        <w:rPr>
          <w:rFonts w:ascii="Arial" w:hAnsi="Arial" w:cs="Arial"/>
          <w:lang w:val="es-ES_tradnl"/>
        </w:rPr>
      </w:pPr>
      <w:r w:rsidRPr="002C6398">
        <w:rPr>
          <w:rFonts w:ascii="Arial" w:hAnsi="Arial" w:cs="Arial"/>
          <w:lang w:val="es-ES_tradnl"/>
        </w:rPr>
        <w:t xml:space="preserve">Las características que hacen que </w:t>
      </w:r>
      <w:proofErr w:type="spellStart"/>
      <w:r w:rsidRPr="002C6398">
        <w:rPr>
          <w:rFonts w:ascii="Arial" w:hAnsi="Arial" w:cs="Arial"/>
          <w:lang w:val="es-ES_tradnl"/>
        </w:rPr>
        <w:t>The</w:t>
      </w:r>
      <w:proofErr w:type="spellEnd"/>
      <w:r w:rsidRPr="002C6398">
        <w:rPr>
          <w:rFonts w:ascii="Arial" w:hAnsi="Arial" w:cs="Arial"/>
          <w:lang w:val="es-ES_tradnl"/>
        </w:rPr>
        <w:t xml:space="preserve"> </w:t>
      </w:r>
      <w:proofErr w:type="spellStart"/>
      <w:r w:rsidRPr="002C6398">
        <w:rPr>
          <w:rFonts w:ascii="Arial" w:hAnsi="Arial" w:cs="Arial"/>
          <w:lang w:val="es-ES_tradnl"/>
        </w:rPr>
        <w:t>Sero</w:t>
      </w:r>
      <w:proofErr w:type="spellEnd"/>
      <w:r w:rsidR="0004489A" w:rsidRPr="002C6398">
        <w:rPr>
          <w:rFonts w:ascii="Arial" w:hAnsi="Arial" w:cs="Arial"/>
          <w:lang w:val="es-ES_tradnl"/>
        </w:rPr>
        <w:t xml:space="preserve"> </w:t>
      </w:r>
      <w:r w:rsidRPr="002C6398">
        <w:rPr>
          <w:rFonts w:ascii="Arial" w:hAnsi="Arial" w:cs="Arial"/>
          <w:lang w:val="es-ES_tradnl"/>
        </w:rPr>
        <w:t xml:space="preserve">sea único en su categoría son su diseño con pantalla giratoria, su sonido de 60 watts de potencia y </w:t>
      </w:r>
      <w:r w:rsidR="00192712" w:rsidRPr="002C6398">
        <w:rPr>
          <w:rFonts w:ascii="Arial" w:hAnsi="Arial" w:cs="Arial"/>
          <w:lang w:val="es-ES_tradnl"/>
        </w:rPr>
        <w:t xml:space="preserve">su pantalla con tecnología QLED </w:t>
      </w:r>
      <w:r w:rsidRPr="002C6398">
        <w:rPr>
          <w:rFonts w:ascii="Arial" w:hAnsi="Arial" w:cs="Arial"/>
          <w:lang w:val="es-ES_tradnl"/>
        </w:rPr>
        <w:t>4K capaz de ofrecer imágenes con la calidad superior por la cual QLED es reconocida globalmente.</w:t>
      </w:r>
    </w:p>
    <w:p w14:paraId="05433009" w14:textId="244EBCA9" w:rsidR="004A6CC1" w:rsidRPr="002C6398" w:rsidRDefault="004A6CC1" w:rsidP="004A6CC1">
      <w:pPr>
        <w:spacing w:after="0"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3FF21EF8" w14:textId="0071C136" w:rsidR="007C6F51" w:rsidRPr="002C6398" w:rsidRDefault="00712C3E" w:rsidP="004A6CC1">
      <w:pPr>
        <w:spacing w:after="0" w:line="240" w:lineRule="auto"/>
        <w:jc w:val="both"/>
        <w:rPr>
          <w:rFonts w:ascii="Arial" w:eastAsia="Calibri,Arial" w:hAnsi="Arial" w:cs="Arial"/>
          <w:b/>
          <w:iCs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b/>
          <w:iCs/>
          <w:shd w:val="clear" w:color="auto" w:fill="FFFFFF"/>
          <w:lang w:val="es-ES_tradnl"/>
        </w:rPr>
        <w:t>Complemente su experiencia con una barra de sonido</w:t>
      </w:r>
    </w:p>
    <w:p w14:paraId="126EE311" w14:textId="2894995A" w:rsidR="004A6CC1" w:rsidRPr="002C6398" w:rsidRDefault="00712C3E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Para tener una experiencia aún más </w:t>
      </w:r>
      <w:proofErr w:type="spellStart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>inmersiva</w:t>
      </w:r>
      <w:proofErr w:type="spellEnd"/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, Samsung ofrece varios modelos de barras de sonido que se integran perfectamente </w:t>
      </w:r>
      <w:r w:rsidR="00BE07CC" w:rsidRPr="002C6398">
        <w:rPr>
          <w:rFonts w:ascii="Arial" w:eastAsia="Calibri,Arial" w:hAnsi="Arial" w:cs="Arial"/>
          <w:shd w:val="clear" w:color="auto" w:fill="FFFFFF"/>
          <w:lang w:val="es-ES_tradnl"/>
        </w:rPr>
        <w:t>a</w:t>
      </w:r>
      <w:r w:rsidR="0004489A" w:rsidRPr="002C6398">
        <w:rPr>
          <w:rFonts w:ascii="Arial" w:eastAsia="Calibri,Arial" w:hAnsi="Arial" w:cs="Arial"/>
          <w:shd w:val="clear" w:color="auto" w:fill="FFFFFF"/>
          <w:lang w:val="es-ES_tradnl"/>
        </w:rPr>
        <w:t>l</w:t>
      </w:r>
      <w:r w:rsidRPr="002C6398">
        <w:rPr>
          <w:rFonts w:ascii="Arial" w:eastAsia="Calibri,Arial" w:hAnsi="Arial" w:cs="Arial"/>
          <w:shd w:val="clear" w:color="auto" w:fill="FFFFFF"/>
          <w:lang w:val="es-ES_tradnl"/>
        </w:rPr>
        <w:t xml:space="preserve"> televisor. Con calidad de sonido y características innovadoras, también ofrecen un diseño increíble y una instalación práctica, así como conexión mediante tecnología Bluetooth. Es el complemento perfecto para ver sus programas favoritos y disfrutar de una experiencia de entretenimiento.</w:t>
      </w:r>
    </w:p>
    <w:p w14:paraId="67CBD1C2" w14:textId="0A5DAAF8" w:rsidR="0004489A" w:rsidRDefault="0004489A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467493A8" w14:textId="77777777" w:rsidR="002C6398" w:rsidRPr="002C6398" w:rsidRDefault="002C6398" w:rsidP="007C6F51">
      <w:pPr>
        <w:spacing w:line="240" w:lineRule="auto"/>
        <w:jc w:val="both"/>
        <w:rPr>
          <w:rFonts w:ascii="Arial" w:eastAsia="Calibri,Arial" w:hAnsi="Arial" w:cs="Arial"/>
          <w:shd w:val="clear" w:color="auto" w:fill="FFFFFF"/>
          <w:lang w:val="es-ES_tradnl"/>
        </w:rPr>
      </w:pPr>
    </w:p>
    <w:p w14:paraId="66D82985" w14:textId="77777777" w:rsidR="00394494" w:rsidRPr="002C6398" w:rsidRDefault="004A6CC1" w:rsidP="00394494">
      <w:pPr>
        <w:tabs>
          <w:tab w:val="left" w:pos="0"/>
        </w:tabs>
        <w:spacing w:line="240" w:lineRule="auto"/>
        <w:contextualSpacing/>
        <w:jc w:val="both"/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</w:pPr>
      <w:r w:rsidRPr="002C639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 xml:space="preserve">Acerca de Samsung </w:t>
      </w:r>
      <w:proofErr w:type="spellStart"/>
      <w:r w:rsidRPr="002C639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Electronics</w:t>
      </w:r>
      <w:proofErr w:type="spellEnd"/>
      <w:r w:rsidRPr="002C6398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 xml:space="preserve"> Co., Ltd.</w:t>
      </w:r>
    </w:p>
    <w:p w14:paraId="44AE020C" w14:textId="4980A21E" w:rsidR="00DF5A22" w:rsidRPr="002C6398" w:rsidRDefault="004A6CC1" w:rsidP="00394494">
      <w:pPr>
        <w:tabs>
          <w:tab w:val="left" w:pos="0"/>
        </w:tabs>
        <w:spacing w:line="240" w:lineRule="auto"/>
        <w:contextualSpacing/>
        <w:jc w:val="both"/>
        <w:rPr>
          <w:rFonts w:ascii="Arial" w:hAnsi="Arial" w:cs="Arial"/>
          <w:color w:val="000000"/>
          <w:sz w:val="18"/>
          <w:szCs w:val="18"/>
          <w:u w:val="single"/>
          <w:shd w:val="clear" w:color="auto" w:fill="FFFFFF"/>
          <w:lang w:val="es-ES_tradnl"/>
        </w:rPr>
      </w:pPr>
      <w:r w:rsidRPr="002C6398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 y tecnologías transformadoras. La compañía está redefiniendo los mundos de la TV, los </w:t>
      </w:r>
      <w:proofErr w:type="spellStart"/>
      <w:r w:rsidRPr="002C6398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smartphones</w:t>
      </w:r>
      <w:proofErr w:type="spellEnd"/>
      <w:r w:rsidRPr="002C6398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wearables, las </w:t>
      </w:r>
      <w:proofErr w:type="spellStart"/>
      <w:r w:rsidRPr="002C6398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tablets</w:t>
      </w:r>
      <w:proofErr w:type="spellEnd"/>
      <w:r w:rsidRPr="002C6398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3" w:history="1">
        <w:r w:rsidRPr="002C6398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DF5A22" w:rsidRPr="002C63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5E8A1E" w16cex:dateUtc="2020-11-17T20:42:00Z"/>
  <w16cex:commentExtensible w16cex:durableId="235E8A9A" w16cex:dateUtc="2020-11-17T20:44:00Z"/>
  <w16cex:commentExtensible w16cex:durableId="235E8AD1" w16cex:dateUtc="2020-11-17T20:45:00Z"/>
  <w16cex:commentExtensible w16cex:durableId="235E8B77" w16cex:dateUtc="2020-11-17T20:4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4F63D" w14:textId="77777777" w:rsidR="00D52688" w:rsidRDefault="00D52688" w:rsidP="0074415A">
      <w:pPr>
        <w:spacing w:after="0" w:line="240" w:lineRule="auto"/>
      </w:pPr>
      <w:r>
        <w:separator/>
      </w:r>
    </w:p>
  </w:endnote>
  <w:endnote w:type="continuationSeparator" w:id="0">
    <w:p w14:paraId="271A99FB" w14:textId="77777777" w:rsidR="00D52688" w:rsidRDefault="00D52688" w:rsidP="007441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,Arial">
    <w:altName w:val="Times New Roman"/>
    <w:panose1 w:val="020B0604020202020204"/>
    <w:charset w:val="00"/>
    <w:family w:val="roman"/>
    <w:pitch w:val="default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D7496" w14:textId="77777777" w:rsidR="00D52688" w:rsidRDefault="00D52688" w:rsidP="0074415A">
      <w:pPr>
        <w:spacing w:after="0" w:line="240" w:lineRule="auto"/>
      </w:pPr>
      <w:r>
        <w:separator/>
      </w:r>
    </w:p>
  </w:footnote>
  <w:footnote w:type="continuationSeparator" w:id="0">
    <w:p w14:paraId="7C1943B0" w14:textId="77777777" w:rsidR="00D52688" w:rsidRDefault="00D52688" w:rsidP="0074415A">
      <w:pPr>
        <w:spacing w:after="0" w:line="240" w:lineRule="auto"/>
      </w:pPr>
      <w:r>
        <w:continuationSeparator/>
      </w:r>
    </w:p>
  </w:footnote>
  <w:footnote w:id="1">
    <w:p w14:paraId="0B90FE15" w14:textId="07A79976" w:rsidR="004A05AD" w:rsidRPr="00394494" w:rsidRDefault="004A05AD">
      <w:pPr>
        <w:pStyle w:val="Textonotapie"/>
        <w:rPr>
          <w:rFonts w:ascii="Arial" w:hAnsi="Arial" w:cs="Arial"/>
          <w:sz w:val="18"/>
          <w:szCs w:val="18"/>
          <w:lang w:val="es-ES"/>
        </w:rPr>
      </w:pPr>
      <w:r w:rsidRPr="00394494">
        <w:rPr>
          <w:rStyle w:val="Refdenotaalpie"/>
          <w:rFonts w:ascii="Arial" w:hAnsi="Arial" w:cs="Arial"/>
          <w:sz w:val="18"/>
          <w:szCs w:val="18"/>
        </w:rPr>
        <w:footnoteRef/>
      </w:r>
      <w:r w:rsidRPr="00394494">
        <w:rPr>
          <w:rFonts w:ascii="Arial" w:hAnsi="Arial" w:cs="Arial"/>
          <w:sz w:val="18"/>
          <w:szCs w:val="18"/>
          <w:lang w:val="es-CO"/>
        </w:rPr>
        <w:t xml:space="preserve"> Presente en las series TU8000, TU8200, TU8300 y TU8500 de Crystal UHD 4K.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101B9"/>
    <w:multiLevelType w:val="hybridMultilevel"/>
    <w:tmpl w:val="68F297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EB4D016">
      <w:numFmt w:val="bullet"/>
      <w:lvlText w:val="•"/>
      <w:lvlJc w:val="left"/>
      <w:pPr>
        <w:ind w:left="1800" w:hanging="360"/>
      </w:pPr>
      <w:rPr>
        <w:rFonts w:ascii="Calibri" w:eastAsia="Times New Roman" w:hAnsi="Calibri" w:cs="Calibri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DB82C70"/>
    <w:multiLevelType w:val="hybridMultilevel"/>
    <w:tmpl w:val="018461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E629DA"/>
    <w:multiLevelType w:val="hybridMultilevel"/>
    <w:tmpl w:val="BC3CDFB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2A52D5"/>
    <w:multiLevelType w:val="hybridMultilevel"/>
    <w:tmpl w:val="8758B7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0916C1"/>
    <w:multiLevelType w:val="hybridMultilevel"/>
    <w:tmpl w:val="8B48B4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4F138DE"/>
    <w:multiLevelType w:val="hybridMultilevel"/>
    <w:tmpl w:val="35BA8540"/>
    <w:lvl w:ilvl="0" w:tplc="0616CD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2D532C6"/>
    <w:multiLevelType w:val="hybridMultilevel"/>
    <w:tmpl w:val="286C2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28C"/>
    <w:rsid w:val="00002702"/>
    <w:rsid w:val="00003AB0"/>
    <w:rsid w:val="00007B94"/>
    <w:rsid w:val="00011041"/>
    <w:rsid w:val="000124FC"/>
    <w:rsid w:val="000127E2"/>
    <w:rsid w:val="00024FE6"/>
    <w:rsid w:val="00026C7A"/>
    <w:rsid w:val="00032937"/>
    <w:rsid w:val="0004489A"/>
    <w:rsid w:val="00055C74"/>
    <w:rsid w:val="00062FA2"/>
    <w:rsid w:val="000641F5"/>
    <w:rsid w:val="000916A2"/>
    <w:rsid w:val="00094D1B"/>
    <w:rsid w:val="000B38D9"/>
    <w:rsid w:val="000C0ECA"/>
    <w:rsid w:val="000C3A80"/>
    <w:rsid w:val="000C4454"/>
    <w:rsid w:val="000E12AC"/>
    <w:rsid w:val="000F01C0"/>
    <w:rsid w:val="000F75C8"/>
    <w:rsid w:val="0010368C"/>
    <w:rsid w:val="00105F5C"/>
    <w:rsid w:val="001238BB"/>
    <w:rsid w:val="001360B9"/>
    <w:rsid w:val="00137D09"/>
    <w:rsid w:val="00153CB5"/>
    <w:rsid w:val="0016351A"/>
    <w:rsid w:val="001638ED"/>
    <w:rsid w:val="00163962"/>
    <w:rsid w:val="001740CE"/>
    <w:rsid w:val="001802A7"/>
    <w:rsid w:val="00192712"/>
    <w:rsid w:val="00194FB8"/>
    <w:rsid w:val="001B3392"/>
    <w:rsid w:val="001D175C"/>
    <w:rsid w:val="001D1B08"/>
    <w:rsid w:val="001D4587"/>
    <w:rsid w:val="001E728F"/>
    <w:rsid w:val="001F5239"/>
    <w:rsid w:val="00201840"/>
    <w:rsid w:val="002168F9"/>
    <w:rsid w:val="00217D09"/>
    <w:rsid w:val="002370A6"/>
    <w:rsid w:val="00237EB7"/>
    <w:rsid w:val="00240ABA"/>
    <w:rsid w:val="002418A6"/>
    <w:rsid w:val="002676A7"/>
    <w:rsid w:val="00271F3B"/>
    <w:rsid w:val="00282AF2"/>
    <w:rsid w:val="002A1FE1"/>
    <w:rsid w:val="002A564F"/>
    <w:rsid w:val="002C013A"/>
    <w:rsid w:val="002C6398"/>
    <w:rsid w:val="002D45F9"/>
    <w:rsid w:val="002E37C8"/>
    <w:rsid w:val="002E733C"/>
    <w:rsid w:val="003038F2"/>
    <w:rsid w:val="003050D8"/>
    <w:rsid w:val="003509E7"/>
    <w:rsid w:val="00350E70"/>
    <w:rsid w:val="00353C18"/>
    <w:rsid w:val="00394494"/>
    <w:rsid w:val="003A0484"/>
    <w:rsid w:val="003A3634"/>
    <w:rsid w:val="003A62FF"/>
    <w:rsid w:val="003C1635"/>
    <w:rsid w:val="003D1595"/>
    <w:rsid w:val="003E206F"/>
    <w:rsid w:val="003F0D18"/>
    <w:rsid w:val="00402830"/>
    <w:rsid w:val="004047A3"/>
    <w:rsid w:val="00421B3A"/>
    <w:rsid w:val="00442927"/>
    <w:rsid w:val="004445F2"/>
    <w:rsid w:val="0049241A"/>
    <w:rsid w:val="00492539"/>
    <w:rsid w:val="00494FF4"/>
    <w:rsid w:val="00496968"/>
    <w:rsid w:val="004A05AD"/>
    <w:rsid w:val="004A6CC1"/>
    <w:rsid w:val="004B22C1"/>
    <w:rsid w:val="004C7FE7"/>
    <w:rsid w:val="004E03FB"/>
    <w:rsid w:val="004F06A9"/>
    <w:rsid w:val="00506747"/>
    <w:rsid w:val="005226BA"/>
    <w:rsid w:val="0052457D"/>
    <w:rsid w:val="0053316A"/>
    <w:rsid w:val="00542A18"/>
    <w:rsid w:val="0055082B"/>
    <w:rsid w:val="0057064A"/>
    <w:rsid w:val="005731DD"/>
    <w:rsid w:val="00573EBE"/>
    <w:rsid w:val="0058552D"/>
    <w:rsid w:val="005870E8"/>
    <w:rsid w:val="0058754E"/>
    <w:rsid w:val="00592743"/>
    <w:rsid w:val="0059568B"/>
    <w:rsid w:val="0059636A"/>
    <w:rsid w:val="005B6305"/>
    <w:rsid w:val="005C4634"/>
    <w:rsid w:val="005D2D8D"/>
    <w:rsid w:val="005D48DF"/>
    <w:rsid w:val="005D49D1"/>
    <w:rsid w:val="00601565"/>
    <w:rsid w:val="00602C65"/>
    <w:rsid w:val="00604E66"/>
    <w:rsid w:val="006251CA"/>
    <w:rsid w:val="0065056E"/>
    <w:rsid w:val="006561B2"/>
    <w:rsid w:val="006818F3"/>
    <w:rsid w:val="006841CC"/>
    <w:rsid w:val="00686065"/>
    <w:rsid w:val="00687E1B"/>
    <w:rsid w:val="00687F4E"/>
    <w:rsid w:val="006A03C7"/>
    <w:rsid w:val="006B04FD"/>
    <w:rsid w:val="006B09D1"/>
    <w:rsid w:val="006B18C5"/>
    <w:rsid w:val="006C312C"/>
    <w:rsid w:val="006D056D"/>
    <w:rsid w:val="006D3055"/>
    <w:rsid w:val="006D644F"/>
    <w:rsid w:val="006E53A4"/>
    <w:rsid w:val="00707627"/>
    <w:rsid w:val="00712C3E"/>
    <w:rsid w:val="00713946"/>
    <w:rsid w:val="007146D1"/>
    <w:rsid w:val="007155FC"/>
    <w:rsid w:val="00724C1A"/>
    <w:rsid w:val="00731D1B"/>
    <w:rsid w:val="0074415A"/>
    <w:rsid w:val="00780F76"/>
    <w:rsid w:val="007817B7"/>
    <w:rsid w:val="0078479C"/>
    <w:rsid w:val="00786948"/>
    <w:rsid w:val="007A2CE4"/>
    <w:rsid w:val="007A2E18"/>
    <w:rsid w:val="007A331D"/>
    <w:rsid w:val="007B25BE"/>
    <w:rsid w:val="007B4A4A"/>
    <w:rsid w:val="007C00FB"/>
    <w:rsid w:val="007C3F4B"/>
    <w:rsid w:val="007C6F51"/>
    <w:rsid w:val="007C7293"/>
    <w:rsid w:val="007C7778"/>
    <w:rsid w:val="007D2DCF"/>
    <w:rsid w:val="007E321C"/>
    <w:rsid w:val="007E51E1"/>
    <w:rsid w:val="007F60E6"/>
    <w:rsid w:val="0080162E"/>
    <w:rsid w:val="00801697"/>
    <w:rsid w:val="00803C1D"/>
    <w:rsid w:val="00812281"/>
    <w:rsid w:val="00812C9B"/>
    <w:rsid w:val="0083094A"/>
    <w:rsid w:val="008406CA"/>
    <w:rsid w:val="0084763C"/>
    <w:rsid w:val="00852ED2"/>
    <w:rsid w:val="008535DA"/>
    <w:rsid w:val="00855109"/>
    <w:rsid w:val="008621C6"/>
    <w:rsid w:val="00865B06"/>
    <w:rsid w:val="00883635"/>
    <w:rsid w:val="0089133E"/>
    <w:rsid w:val="008966A7"/>
    <w:rsid w:val="008A2AC8"/>
    <w:rsid w:val="008A4203"/>
    <w:rsid w:val="008B0FE9"/>
    <w:rsid w:val="008B2B35"/>
    <w:rsid w:val="008F0D15"/>
    <w:rsid w:val="009120EC"/>
    <w:rsid w:val="009219C2"/>
    <w:rsid w:val="00922E4F"/>
    <w:rsid w:val="009248DD"/>
    <w:rsid w:val="00946CCC"/>
    <w:rsid w:val="0095569F"/>
    <w:rsid w:val="00970843"/>
    <w:rsid w:val="00970BC1"/>
    <w:rsid w:val="009756FD"/>
    <w:rsid w:val="00975BBA"/>
    <w:rsid w:val="00976149"/>
    <w:rsid w:val="00976BF5"/>
    <w:rsid w:val="009832B0"/>
    <w:rsid w:val="00983A7F"/>
    <w:rsid w:val="00984FEB"/>
    <w:rsid w:val="00987F5B"/>
    <w:rsid w:val="009A5988"/>
    <w:rsid w:val="009A7B1A"/>
    <w:rsid w:val="009C4A3B"/>
    <w:rsid w:val="009D0327"/>
    <w:rsid w:val="009D2652"/>
    <w:rsid w:val="009E073A"/>
    <w:rsid w:val="009F5C3C"/>
    <w:rsid w:val="00A25A39"/>
    <w:rsid w:val="00A333D3"/>
    <w:rsid w:val="00A41ECE"/>
    <w:rsid w:val="00A56110"/>
    <w:rsid w:val="00A6554B"/>
    <w:rsid w:val="00A66F5A"/>
    <w:rsid w:val="00A938A4"/>
    <w:rsid w:val="00AB1FE3"/>
    <w:rsid w:val="00AE62DF"/>
    <w:rsid w:val="00AF108D"/>
    <w:rsid w:val="00AF555F"/>
    <w:rsid w:val="00B10FCC"/>
    <w:rsid w:val="00B15205"/>
    <w:rsid w:val="00B3629E"/>
    <w:rsid w:val="00B37BA1"/>
    <w:rsid w:val="00B57E8C"/>
    <w:rsid w:val="00B6525B"/>
    <w:rsid w:val="00B74A36"/>
    <w:rsid w:val="00B81933"/>
    <w:rsid w:val="00BA7242"/>
    <w:rsid w:val="00BA74EB"/>
    <w:rsid w:val="00BB6A8E"/>
    <w:rsid w:val="00BD0622"/>
    <w:rsid w:val="00BD13DD"/>
    <w:rsid w:val="00BD16F9"/>
    <w:rsid w:val="00BD18D0"/>
    <w:rsid w:val="00BD2E64"/>
    <w:rsid w:val="00BD43AB"/>
    <w:rsid w:val="00BE07CC"/>
    <w:rsid w:val="00BE2902"/>
    <w:rsid w:val="00BF1F6A"/>
    <w:rsid w:val="00BF36B8"/>
    <w:rsid w:val="00BF6C20"/>
    <w:rsid w:val="00C15787"/>
    <w:rsid w:val="00C20E18"/>
    <w:rsid w:val="00C2309B"/>
    <w:rsid w:val="00C2474C"/>
    <w:rsid w:val="00C362F6"/>
    <w:rsid w:val="00C5058B"/>
    <w:rsid w:val="00C53BBE"/>
    <w:rsid w:val="00C56A4B"/>
    <w:rsid w:val="00C62557"/>
    <w:rsid w:val="00C753A6"/>
    <w:rsid w:val="00C8379B"/>
    <w:rsid w:val="00C93CF7"/>
    <w:rsid w:val="00C9551B"/>
    <w:rsid w:val="00CA2357"/>
    <w:rsid w:val="00CC08C1"/>
    <w:rsid w:val="00CC1CCB"/>
    <w:rsid w:val="00CC33F3"/>
    <w:rsid w:val="00D12466"/>
    <w:rsid w:val="00D13729"/>
    <w:rsid w:val="00D25C84"/>
    <w:rsid w:val="00D26041"/>
    <w:rsid w:val="00D34A42"/>
    <w:rsid w:val="00D52688"/>
    <w:rsid w:val="00D57F4D"/>
    <w:rsid w:val="00D818D5"/>
    <w:rsid w:val="00D85861"/>
    <w:rsid w:val="00D90EF3"/>
    <w:rsid w:val="00D950FD"/>
    <w:rsid w:val="00DA23AC"/>
    <w:rsid w:val="00DB575E"/>
    <w:rsid w:val="00DB582D"/>
    <w:rsid w:val="00DC1C2E"/>
    <w:rsid w:val="00DE5391"/>
    <w:rsid w:val="00DF5650"/>
    <w:rsid w:val="00DF5A22"/>
    <w:rsid w:val="00E24B6E"/>
    <w:rsid w:val="00E36687"/>
    <w:rsid w:val="00E46D2E"/>
    <w:rsid w:val="00E67E07"/>
    <w:rsid w:val="00E714FB"/>
    <w:rsid w:val="00E728D6"/>
    <w:rsid w:val="00E74841"/>
    <w:rsid w:val="00E75AF9"/>
    <w:rsid w:val="00E863F8"/>
    <w:rsid w:val="00E9004B"/>
    <w:rsid w:val="00E925BE"/>
    <w:rsid w:val="00EA7063"/>
    <w:rsid w:val="00EB2515"/>
    <w:rsid w:val="00EB260F"/>
    <w:rsid w:val="00EB2A13"/>
    <w:rsid w:val="00EB78F3"/>
    <w:rsid w:val="00EC1BB1"/>
    <w:rsid w:val="00EC4418"/>
    <w:rsid w:val="00EC5A60"/>
    <w:rsid w:val="00ED4ED7"/>
    <w:rsid w:val="00ED66AA"/>
    <w:rsid w:val="00EE1E02"/>
    <w:rsid w:val="00EE219E"/>
    <w:rsid w:val="00EF1818"/>
    <w:rsid w:val="00F04C19"/>
    <w:rsid w:val="00F074CC"/>
    <w:rsid w:val="00F16B39"/>
    <w:rsid w:val="00F30D34"/>
    <w:rsid w:val="00F30EFC"/>
    <w:rsid w:val="00F34AA9"/>
    <w:rsid w:val="00F3528C"/>
    <w:rsid w:val="00F36BFE"/>
    <w:rsid w:val="00F432CE"/>
    <w:rsid w:val="00F46602"/>
    <w:rsid w:val="00F57F92"/>
    <w:rsid w:val="00F60440"/>
    <w:rsid w:val="00F93F90"/>
    <w:rsid w:val="00FB5EDF"/>
    <w:rsid w:val="00FE2CE4"/>
    <w:rsid w:val="00FF472F"/>
    <w:rsid w:val="1312B951"/>
    <w:rsid w:val="1A628EFE"/>
    <w:rsid w:val="2EA5AD8E"/>
    <w:rsid w:val="3AD42372"/>
    <w:rsid w:val="3C31BF86"/>
    <w:rsid w:val="4735C543"/>
    <w:rsid w:val="50650B02"/>
    <w:rsid w:val="53DAA6D9"/>
    <w:rsid w:val="5F79F8CC"/>
    <w:rsid w:val="727A799E"/>
    <w:rsid w:val="742FC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F78E409"/>
  <w15:chartTrackingRefBased/>
  <w15:docId w15:val="{06A693A2-2161-4A93-A619-863ABDEB3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528C"/>
    <w:rPr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al"/>
    <w:link w:val="PrrafodelistaCar"/>
    <w:uiPriority w:val="34"/>
    <w:qFormat/>
    <w:rsid w:val="0074415A"/>
    <w:pPr>
      <w:spacing w:after="0" w:line="240" w:lineRule="auto"/>
      <w:ind w:leftChars="400" w:left="800"/>
    </w:pPr>
    <w:rPr>
      <w:rFonts w:ascii="Times New Roman" w:hAnsi="Times New Roman"/>
      <w:sz w:val="24"/>
      <w:szCs w:val="24"/>
      <w:lang w:eastAsia="ko-KR"/>
    </w:rPr>
  </w:style>
  <w:style w:type="character" w:customStyle="1" w:styleId="PrrafodelistaCar">
    <w:name w:val="Párrafo de lista Car"/>
    <w:aliases w:val="numbered Car,Paragraphe de liste1 Car,Bullet List Car,FooterText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74415A"/>
    <w:rPr>
      <w:rFonts w:ascii="Times New Roman" w:hAnsi="Times New Roman"/>
      <w:sz w:val="24"/>
      <w:szCs w:val="24"/>
      <w:lang w:val="en-US" w:eastAsia="ko-KR"/>
    </w:rPr>
  </w:style>
  <w:style w:type="paragraph" w:styleId="Textonotapie">
    <w:name w:val="footnote text"/>
    <w:basedOn w:val="Normal"/>
    <w:link w:val="TextonotapieCar"/>
    <w:uiPriority w:val="99"/>
    <w:unhideWhenUsed/>
    <w:rsid w:val="0074415A"/>
    <w:pPr>
      <w:snapToGrid w:val="0"/>
    </w:pPr>
  </w:style>
  <w:style w:type="character" w:customStyle="1" w:styleId="TextonotapieCar">
    <w:name w:val="Texto nota pie Car"/>
    <w:basedOn w:val="Fuentedeprrafopredeter"/>
    <w:link w:val="Textonotapie"/>
    <w:uiPriority w:val="99"/>
    <w:rsid w:val="0074415A"/>
    <w:rPr>
      <w:lang w:val="en-US" w:eastAsia="en-US"/>
    </w:rPr>
  </w:style>
  <w:style w:type="character" w:styleId="Refdenotaalpie">
    <w:name w:val="footnote reference"/>
    <w:basedOn w:val="Fuentedeprrafopredeter"/>
    <w:uiPriority w:val="99"/>
    <w:unhideWhenUsed/>
    <w:rsid w:val="0074415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781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17B7"/>
    <w:rPr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7817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17B7"/>
    <w:rPr>
      <w:lang w:val="en-US" w:eastAsia="en-US"/>
    </w:rPr>
  </w:style>
  <w:style w:type="character" w:styleId="Refdecomentario">
    <w:name w:val="annotation reference"/>
    <w:uiPriority w:val="99"/>
    <w:semiHidden/>
    <w:unhideWhenUsed/>
    <w:rsid w:val="008406CA"/>
    <w:rPr>
      <w:sz w:val="16"/>
      <w:szCs w:val="16"/>
    </w:rPr>
  </w:style>
  <w:style w:type="paragraph" w:customStyle="1" w:styleId="paragraph">
    <w:name w:val="paragraph"/>
    <w:basedOn w:val="Normal"/>
    <w:rsid w:val="00840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8406CA"/>
  </w:style>
  <w:style w:type="character" w:customStyle="1" w:styleId="eop">
    <w:name w:val="eop"/>
    <w:basedOn w:val="Fuentedeprrafopredeter"/>
    <w:rsid w:val="008406CA"/>
  </w:style>
  <w:style w:type="character" w:customStyle="1" w:styleId="scxp66676558">
    <w:name w:val="scxp66676558"/>
    <w:basedOn w:val="Fuentedeprrafopredeter"/>
    <w:rsid w:val="008406CA"/>
  </w:style>
  <w:style w:type="table" w:styleId="Tablaconcuadrcula">
    <w:name w:val="Table Grid"/>
    <w:basedOn w:val="Tablanormal"/>
    <w:uiPriority w:val="39"/>
    <w:rsid w:val="00494FF4"/>
    <w:pPr>
      <w:spacing w:after="0" w:line="240" w:lineRule="auto"/>
    </w:pPr>
    <w:rPr>
      <w:rFonts w:eastAsia="Batang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523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5239"/>
    <w:rPr>
      <w:sz w:val="20"/>
      <w:szCs w:val="20"/>
      <w:lang w:val="en-U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523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5239"/>
    <w:rPr>
      <w:b/>
      <w:bCs/>
      <w:sz w:val="20"/>
      <w:szCs w:val="20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52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5239"/>
    <w:rPr>
      <w:rFonts w:ascii="Segoe UI" w:hAnsi="Segoe UI" w:cs="Segoe UI"/>
      <w:sz w:val="18"/>
      <w:szCs w:val="18"/>
      <w:lang w:val="en-US" w:eastAsia="en-US"/>
    </w:rPr>
  </w:style>
  <w:style w:type="character" w:styleId="Hipervnculo">
    <w:name w:val="Hyperlink"/>
    <w:basedOn w:val="Fuentedeprrafopredeter"/>
    <w:uiPriority w:val="99"/>
    <w:unhideWhenUsed/>
    <w:rsid w:val="00B81933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F4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506747"/>
    <w:rPr>
      <w:i/>
      <w:iCs/>
    </w:rPr>
  </w:style>
  <w:style w:type="paragraph" w:styleId="Revisin">
    <w:name w:val="Revision"/>
    <w:hidden/>
    <w:uiPriority w:val="99"/>
    <w:semiHidden/>
    <w:rsid w:val="001740CE"/>
    <w:pPr>
      <w:spacing w:after="0" w:line="240" w:lineRule="auto"/>
    </w:pPr>
    <w:rPr>
      <w:lang w:val="en-US" w:eastAsia="en-US"/>
    </w:rPr>
  </w:style>
  <w:style w:type="character" w:styleId="Textoennegrita">
    <w:name w:val="Strong"/>
    <w:basedOn w:val="Fuentedeprrafopredeter"/>
    <w:uiPriority w:val="22"/>
    <w:qFormat/>
    <w:rsid w:val="004A6C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6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0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1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news.samsung.com/co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ulianrodriguez@mailbabel.co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30E172246A5499EAEE883953A54B5" ma:contentTypeVersion="12" ma:contentTypeDescription="Create a new document." ma:contentTypeScope="" ma:versionID="3f95093f45e31e29fab0ba95a5a55f01">
  <xsd:schema xmlns:xsd="http://www.w3.org/2001/XMLSchema" xmlns:xs="http://www.w3.org/2001/XMLSchema" xmlns:p="http://schemas.microsoft.com/office/2006/metadata/properties" xmlns:ns3="b0e6df31-fa78-4cb2-aa6a-131f304fa6c2" xmlns:ns4="065142e4-4663-4761-a556-518069d31b94" targetNamespace="http://schemas.microsoft.com/office/2006/metadata/properties" ma:root="true" ma:fieldsID="981f3107ee5eab59eb1e84940b7995c3" ns3:_="" ns4:_="">
    <xsd:import namespace="b0e6df31-fa78-4cb2-aa6a-131f304fa6c2"/>
    <xsd:import namespace="065142e4-4663-4761-a556-518069d31b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e6df31-fa78-4cb2-aa6a-131f304fa6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5142e4-4663-4761-a556-518069d31b9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D18FA-48A2-4277-A206-19EBBEF338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2E7B8E-65E9-4BB5-A7A0-E40ACC49D2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e6df31-fa78-4cb2-aa6a-131f304fa6c2"/>
    <ds:schemaRef ds:uri="065142e4-4663-4761-a556-518069d31b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E49247-7CB8-4168-991B-2939E3EF6F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397DBE-617F-C947-9283-767BCB968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966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Oliveira, Thor</dc:creator>
  <cp:keywords/>
  <dc:description/>
  <cp:lastModifiedBy> </cp:lastModifiedBy>
  <cp:revision>3</cp:revision>
  <dcterms:created xsi:type="dcterms:W3CDTF">2020-11-27T12:47:00Z</dcterms:created>
  <dcterms:modified xsi:type="dcterms:W3CDTF">2020-11-27T14:16:00Z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0x010100F7930E172246A5499EAEE883953A54B5</vt:lpwstr>
  </property>
  <property fmtid="{D5CDD505-2E9C-101B-9397-08002B2CF9AE}" pid="3" name="NSCPROP_SA">
    <vt:lpwstr>C:\Users\iris.djill\AppData\Local\Microsoft\Windows\INetCache\Content.Outlook\8I1RXK7R\19102020_Press Release_Z Fold2_O melhor companheiro para empreendedores-PT.docx</vt:lpwstr>
  </property>
</Properties>
</file>