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3CF50" w14:textId="77777777" w:rsidR="005F6046" w:rsidRPr="00E517A8" w:rsidRDefault="005F6046" w:rsidP="005F6046">
      <w:pPr>
        <w:jc w:val="both"/>
        <w:rPr>
          <w:lang w:val="es-ES_tradnl"/>
        </w:rPr>
      </w:pPr>
    </w:p>
    <w:p w14:paraId="42E4FE23" w14:textId="77777777" w:rsidR="005F6046" w:rsidRPr="00E517A8" w:rsidRDefault="005F6046" w:rsidP="005F6046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E517A8">
        <w:rPr>
          <w:rFonts w:ascii="Arial" w:eastAsia="Malgun Gothic" w:hAnsi="Arial" w:cs="Arial"/>
          <w:noProof/>
          <w:lang w:val="es-ES_tradnl"/>
        </w:rPr>
        <w:drawing>
          <wp:anchor distT="0" distB="0" distL="114300" distR="114300" simplePos="0" relativeHeight="251659264" behindDoc="0" locked="0" layoutInCell="1" allowOverlap="1" wp14:anchorId="1B7BCD7A" wp14:editId="77867398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7A8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65F668E4" w14:textId="77777777" w:rsidR="005F6046" w:rsidRPr="00E517A8" w:rsidRDefault="005F6046" w:rsidP="005F6046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E517A8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3922ED69" w14:textId="77777777" w:rsidR="005F6046" w:rsidRPr="00E517A8" w:rsidRDefault="005F6046" w:rsidP="005F6046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E517A8">
        <w:rPr>
          <w:rFonts w:ascii="Arial" w:hAnsi="Arial" w:cs="Arial"/>
          <w:sz w:val="14"/>
          <w:szCs w:val="14"/>
          <w:lang w:val="es-ES_tradnl"/>
        </w:rPr>
        <w:tab/>
      </w:r>
      <w:r w:rsidRPr="00E517A8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E517A8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0BFAB548" w14:textId="77777777" w:rsidR="005F6046" w:rsidRPr="00E517A8" w:rsidRDefault="005F6046" w:rsidP="005F6046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E517A8">
        <w:rPr>
          <w:rFonts w:ascii="Arial" w:hAnsi="Arial" w:cs="Arial"/>
          <w:sz w:val="14"/>
          <w:szCs w:val="14"/>
          <w:lang w:val="es-ES_tradnl"/>
        </w:rPr>
        <w:tab/>
      </w:r>
      <w:r w:rsidRPr="00E517A8">
        <w:rPr>
          <w:rFonts w:ascii="Arial" w:hAnsi="Arial" w:cs="Arial"/>
          <w:sz w:val="14"/>
          <w:szCs w:val="14"/>
          <w:lang w:val="es-ES_tradnl"/>
        </w:rPr>
        <w:tab/>
      </w:r>
      <w:r w:rsidRPr="00E517A8">
        <w:rPr>
          <w:rFonts w:ascii="Arial" w:hAnsi="Arial" w:cs="Arial"/>
          <w:sz w:val="14"/>
          <w:szCs w:val="14"/>
          <w:lang w:val="es-ES_tradnl"/>
        </w:rPr>
        <w:tab/>
        <w:t xml:space="preserve">Tel: 3166613107 </w:t>
      </w:r>
    </w:p>
    <w:p w14:paraId="2C09405B" w14:textId="77777777" w:rsidR="005F6046" w:rsidRPr="00E517A8" w:rsidRDefault="008E4CD4" w:rsidP="005F6046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7" w:history="1">
        <w:r w:rsidR="005F6046" w:rsidRPr="00E517A8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79F6BB8C" w14:textId="77777777" w:rsidR="005F6046" w:rsidRPr="00E517A8" w:rsidRDefault="005F6046" w:rsidP="005F6046">
      <w:pPr>
        <w:tabs>
          <w:tab w:val="left" w:pos="2127"/>
        </w:tabs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14:paraId="0985D78F" w14:textId="3A4606EE" w:rsidR="005F6046" w:rsidRPr="00EF36C2" w:rsidRDefault="00BB3C45" w:rsidP="005F6046">
      <w:pPr>
        <w:tabs>
          <w:tab w:val="left" w:pos="2127"/>
        </w:tabs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EF36C2">
        <w:rPr>
          <w:rFonts w:ascii="Arial" w:hAnsi="Arial" w:cs="Arial"/>
          <w:b/>
          <w:sz w:val="28"/>
          <w:szCs w:val="28"/>
          <w:lang w:val="es-ES_tradnl"/>
        </w:rPr>
        <w:t xml:space="preserve">Samsung </w:t>
      </w:r>
      <w:proofErr w:type="spellStart"/>
      <w:r w:rsidRPr="00EF36C2">
        <w:rPr>
          <w:rFonts w:ascii="Arial" w:hAnsi="Arial" w:cs="Arial"/>
          <w:b/>
          <w:sz w:val="28"/>
          <w:szCs w:val="28"/>
          <w:lang w:val="es-ES_tradnl"/>
        </w:rPr>
        <w:t>Electronics</w:t>
      </w:r>
      <w:proofErr w:type="spellEnd"/>
      <w:r w:rsidR="00EF36C2" w:rsidRPr="00EF36C2">
        <w:rPr>
          <w:rFonts w:ascii="Arial" w:hAnsi="Arial" w:cs="Arial"/>
          <w:b/>
          <w:sz w:val="28"/>
          <w:szCs w:val="28"/>
          <w:lang w:val="es-ES_tradnl"/>
        </w:rPr>
        <w:t xml:space="preserve"> está</w:t>
      </w:r>
      <w:r w:rsidRPr="00EF36C2">
        <w:rPr>
          <w:rFonts w:ascii="Arial" w:hAnsi="Arial" w:cs="Arial"/>
          <w:b/>
          <w:sz w:val="28"/>
          <w:szCs w:val="28"/>
          <w:lang w:val="es-ES_tradnl"/>
        </w:rPr>
        <w:t xml:space="preserve"> r</w:t>
      </w:r>
      <w:r w:rsidR="00C65CD2" w:rsidRPr="00EF36C2">
        <w:rPr>
          <w:rFonts w:ascii="Arial" w:hAnsi="Arial" w:cs="Arial"/>
          <w:b/>
          <w:sz w:val="28"/>
          <w:szCs w:val="28"/>
          <w:lang w:val="es-ES_tradnl"/>
        </w:rPr>
        <w:t>edefiniendo el f</w:t>
      </w:r>
      <w:r w:rsidR="005F6046" w:rsidRPr="00EF36C2">
        <w:rPr>
          <w:rFonts w:ascii="Arial" w:hAnsi="Arial" w:cs="Arial"/>
          <w:b/>
          <w:sz w:val="28"/>
          <w:szCs w:val="28"/>
          <w:lang w:val="es-ES_tradnl"/>
        </w:rPr>
        <w:t xml:space="preserve">uturo </w:t>
      </w:r>
    </w:p>
    <w:p w14:paraId="6EAB396D" w14:textId="4A4A8CFD" w:rsidR="001D114A" w:rsidRPr="00EF36C2" w:rsidRDefault="001D114A" w:rsidP="001D114A">
      <w:pPr>
        <w:tabs>
          <w:tab w:val="left" w:pos="2127"/>
        </w:tabs>
        <w:jc w:val="center"/>
        <w:rPr>
          <w:rFonts w:ascii="Arial" w:hAnsi="Arial" w:cs="Arial"/>
          <w:i/>
          <w:sz w:val="22"/>
          <w:szCs w:val="22"/>
          <w:lang w:val="es-ES_tradnl"/>
        </w:rPr>
      </w:pPr>
    </w:p>
    <w:p w14:paraId="39C6F871" w14:textId="0E8B2528" w:rsidR="001D114A" w:rsidRPr="00EF36C2" w:rsidRDefault="000141E5" w:rsidP="005F6046">
      <w:pPr>
        <w:tabs>
          <w:tab w:val="left" w:pos="2127"/>
        </w:tabs>
        <w:jc w:val="center"/>
        <w:rPr>
          <w:rFonts w:ascii="Arial" w:hAnsi="Arial" w:cs="Arial"/>
          <w:i/>
          <w:lang w:val="es-ES_tradnl"/>
        </w:rPr>
      </w:pPr>
      <w:r w:rsidRPr="00EF36C2">
        <w:rPr>
          <w:rFonts w:ascii="Arial" w:hAnsi="Arial" w:cs="Arial"/>
          <w:i/>
          <w:lang w:val="es-ES_tradnl"/>
        </w:rPr>
        <w:t>La compañía crea el</w:t>
      </w:r>
      <w:r w:rsidR="00BB3C45" w:rsidRPr="00EF36C2">
        <w:rPr>
          <w:rFonts w:ascii="Arial" w:hAnsi="Arial" w:cs="Arial"/>
          <w:i/>
          <w:lang w:val="es-ES_tradnl"/>
        </w:rPr>
        <w:t xml:space="preserve"> laboratorio de E&amp;I del área de investigación</w:t>
      </w:r>
      <w:r w:rsidR="00291AD0" w:rsidRPr="00EF36C2">
        <w:rPr>
          <w:rFonts w:ascii="Arial" w:hAnsi="Arial" w:cs="Arial"/>
          <w:i/>
          <w:lang w:val="es-ES_tradnl"/>
        </w:rPr>
        <w:t xml:space="preserve"> </w:t>
      </w:r>
      <w:r w:rsidRPr="00EF36C2">
        <w:rPr>
          <w:rFonts w:ascii="Arial" w:hAnsi="Arial" w:cs="Arial"/>
          <w:i/>
          <w:lang w:val="es-ES_tradnl"/>
        </w:rPr>
        <w:t xml:space="preserve">para </w:t>
      </w:r>
      <w:r w:rsidR="00291AD0" w:rsidRPr="00EF36C2">
        <w:rPr>
          <w:rFonts w:ascii="Arial" w:hAnsi="Arial" w:cs="Arial"/>
          <w:i/>
          <w:lang w:val="es-ES_tradnl"/>
        </w:rPr>
        <w:t>rediseña</w:t>
      </w:r>
      <w:r w:rsidRPr="00EF36C2">
        <w:rPr>
          <w:rFonts w:ascii="Arial" w:hAnsi="Arial" w:cs="Arial"/>
          <w:i/>
          <w:lang w:val="es-ES_tradnl"/>
        </w:rPr>
        <w:t>r</w:t>
      </w:r>
      <w:r w:rsidR="001D114A" w:rsidRPr="00EF36C2">
        <w:rPr>
          <w:rFonts w:ascii="Arial" w:hAnsi="Arial" w:cs="Arial"/>
          <w:i/>
          <w:lang w:val="es-ES_tradnl"/>
        </w:rPr>
        <w:t xml:space="preserve"> un futuro </w:t>
      </w:r>
      <w:r w:rsidR="005C6A80" w:rsidRPr="00EF36C2">
        <w:rPr>
          <w:rFonts w:ascii="Arial" w:hAnsi="Arial" w:cs="Arial"/>
          <w:i/>
          <w:lang w:val="es-ES_tradnl"/>
        </w:rPr>
        <w:t>en el que las experiencias prime</w:t>
      </w:r>
      <w:r w:rsidR="001D114A" w:rsidRPr="00EF36C2">
        <w:rPr>
          <w:rFonts w:ascii="Arial" w:hAnsi="Arial" w:cs="Arial"/>
          <w:i/>
          <w:lang w:val="es-ES_tradnl"/>
        </w:rPr>
        <w:t xml:space="preserve">n sobre los productos. </w:t>
      </w:r>
    </w:p>
    <w:p w14:paraId="2135EBFB" w14:textId="77777777" w:rsidR="001D114A" w:rsidRPr="00EF36C2" w:rsidRDefault="001D114A" w:rsidP="005F6046">
      <w:pPr>
        <w:tabs>
          <w:tab w:val="left" w:pos="2127"/>
        </w:tabs>
        <w:jc w:val="center"/>
        <w:rPr>
          <w:rFonts w:ascii="Arial" w:hAnsi="Arial" w:cs="Arial"/>
          <w:i/>
          <w:sz w:val="22"/>
          <w:szCs w:val="22"/>
          <w:lang w:val="es-ES_tradnl"/>
        </w:rPr>
      </w:pPr>
    </w:p>
    <w:p w14:paraId="2CAAC95C" w14:textId="687DF942" w:rsidR="00291AD0" w:rsidRPr="00EF36C2" w:rsidRDefault="005F6046" w:rsidP="00EF36C2">
      <w:pPr>
        <w:spacing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b/>
          <w:sz w:val="22"/>
          <w:szCs w:val="22"/>
          <w:lang w:val="es-ES_tradnl"/>
        </w:rPr>
        <w:t xml:space="preserve">BOGOTÁ D.C., Colombia. Junio 2021 – </w:t>
      </w:r>
      <w:r w:rsidR="001D114A" w:rsidRPr="00EF36C2">
        <w:rPr>
          <w:rFonts w:ascii="Arial" w:hAnsi="Arial" w:cs="Arial"/>
          <w:sz w:val="22"/>
          <w:szCs w:val="22"/>
          <w:lang w:val="es-ES_tradnl"/>
        </w:rPr>
        <w:t>Conscientes de que l</w:t>
      </w:r>
      <w:r w:rsidR="00C65CD2" w:rsidRPr="00EF36C2">
        <w:rPr>
          <w:rFonts w:ascii="Arial" w:hAnsi="Arial" w:cs="Arial"/>
          <w:sz w:val="22"/>
          <w:szCs w:val="22"/>
          <w:lang w:val="es-ES_tradnl"/>
        </w:rPr>
        <w:t xml:space="preserve">as nuevas tecnologías están ofreciendo experiencias cada vez </w:t>
      </w:r>
      <w:r w:rsidR="00347763" w:rsidRPr="00EF36C2">
        <w:rPr>
          <w:rFonts w:ascii="Arial" w:hAnsi="Arial" w:cs="Arial"/>
          <w:spacing w:val="3"/>
          <w:sz w:val="22"/>
          <w:szCs w:val="22"/>
          <w:lang w:val="es-ES_tradnl"/>
        </w:rPr>
        <w:t>más sofisticadas</w:t>
      </w:r>
      <w:r w:rsidR="001D114A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y atractivas para</w:t>
      </w:r>
      <w:r w:rsidR="00347763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los </w:t>
      </w:r>
      <w:r w:rsidR="001D114A" w:rsidRPr="00EF36C2">
        <w:rPr>
          <w:rFonts w:ascii="Arial" w:hAnsi="Arial" w:cs="Arial"/>
          <w:spacing w:val="3"/>
          <w:sz w:val="22"/>
          <w:szCs w:val="22"/>
          <w:lang w:val="es-ES_tradnl"/>
        </w:rPr>
        <w:t>consumidores y reconociendo que</w:t>
      </w:r>
      <w:r w:rsidR="00347763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en algunos casos, también puede</w:t>
      </w:r>
      <w:r w:rsidR="00305A9A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n agotarlos con su complejidad, </w:t>
      </w:r>
      <w:r w:rsidR="00291AD0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Samsung ha creado el laboratorio de E&amp;I, una nueva división de Samsung Research dedicada al desarrollo de tecnologías futuras que priorizan las experiencias sobre los productos como tal. </w:t>
      </w:r>
    </w:p>
    <w:p w14:paraId="2EFBABB5" w14:textId="77777777" w:rsidR="005F6593" w:rsidRPr="00EF36C2" w:rsidRDefault="005F6593" w:rsidP="00EF36C2">
      <w:pPr>
        <w:spacing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</w:p>
    <w:p w14:paraId="07F71E11" w14:textId="076C905A" w:rsidR="005F6593" w:rsidRPr="00EF36C2" w:rsidRDefault="005F6593" w:rsidP="00EF36C2">
      <w:pPr>
        <w:spacing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En un futuro cercano, se prevé que tendremos un promedio de más de 20 dispositivos conectados por persona y casi 40 por hogar</w:t>
      </w:r>
      <w:r w:rsidRPr="00EF36C2">
        <w:rPr>
          <w:rFonts w:ascii="Arial" w:hAnsi="Arial" w:cs="Arial"/>
          <w:spacing w:val="3"/>
          <w:sz w:val="22"/>
          <w:szCs w:val="22"/>
          <w:vertAlign w:val="superscript"/>
          <w:lang w:val="es-ES_tradnl"/>
        </w:rPr>
        <w:t>1.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Es por esto que la compañía insiste en enfocarse primero en las experiencias, en lugar de los productos en sí</w:t>
      </w:r>
      <w:r w:rsidR="000A25D1" w:rsidRPr="00EF36C2">
        <w:rPr>
          <w:rFonts w:ascii="Arial" w:hAnsi="Arial" w:cs="Arial"/>
          <w:spacing w:val="3"/>
          <w:sz w:val="22"/>
          <w:szCs w:val="22"/>
          <w:lang w:val="es-ES_tradnl"/>
        </w:rPr>
        <w:t>:</w:t>
      </w:r>
    </w:p>
    <w:p w14:paraId="2E492774" w14:textId="77777777" w:rsidR="005F6593" w:rsidRPr="00EF36C2" w:rsidRDefault="005F6593" w:rsidP="00EF36C2">
      <w:pPr>
        <w:spacing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</w:p>
    <w:p w14:paraId="477B463C" w14:textId="3FB6DE35" w:rsidR="00347763" w:rsidRPr="00EF36C2" w:rsidRDefault="00347763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sz w:val="22"/>
          <w:szCs w:val="22"/>
          <w:lang w:val="es-ES_tradnl"/>
        </w:rPr>
        <w:t>“Definimos experiencia como la trayectoria que realizan l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os clientes con productos y soluciones, incluyendo la jornada emocional que realizan a lo largo del tiempo. Las experiencias no se refieren a la tecnología, que es un componente de la experiencia, sino a cómo los clientes interactúan de manera integral con las soluciones (incluidos productos, servicios y espacios) a lo largo del tiempo”</w:t>
      </w:r>
      <w:r w:rsidR="00EF36C2" w:rsidRPr="00EF36C2">
        <w:rPr>
          <w:rFonts w:ascii="Arial" w:hAnsi="Arial" w:cs="Arial"/>
          <w:spacing w:val="3"/>
          <w:sz w:val="22"/>
          <w:szCs w:val="22"/>
          <w:lang w:val="es-ES_tradnl"/>
        </w:rPr>
        <w:t>, asegura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</w:t>
      </w:r>
      <w:r w:rsidR="0048644F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Federico </w:t>
      </w:r>
      <w:proofErr w:type="spellStart"/>
      <w:r w:rsidR="0048644F" w:rsidRPr="00EF36C2">
        <w:rPr>
          <w:rFonts w:ascii="Arial" w:hAnsi="Arial" w:cs="Arial"/>
          <w:spacing w:val="3"/>
          <w:sz w:val="22"/>
          <w:szCs w:val="22"/>
          <w:lang w:val="es-ES_tradnl"/>
        </w:rPr>
        <w:t>Casalegno</w:t>
      </w:r>
      <w:proofErr w:type="spellEnd"/>
      <w:r w:rsidR="0048644F" w:rsidRPr="00EF36C2">
        <w:rPr>
          <w:rFonts w:ascii="Arial" w:hAnsi="Arial" w:cs="Arial"/>
          <w:spacing w:val="3"/>
          <w:sz w:val="22"/>
          <w:szCs w:val="22"/>
          <w:lang w:val="es-ES_tradnl"/>
        </w:rPr>
        <w:t>, vicepresidente senior y l</w:t>
      </w:r>
      <w:r w:rsidR="00B171A8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íder del Laboratorio de Experiencia e Insight (E&amp;I). </w:t>
      </w:r>
    </w:p>
    <w:p w14:paraId="5F42555F" w14:textId="77777777" w:rsidR="00B171A8" w:rsidRPr="00EF36C2" w:rsidRDefault="00B171A8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</w:p>
    <w:p w14:paraId="0ED1F4BB" w14:textId="1AE0C2EA" w:rsidR="00347763" w:rsidRPr="00EF36C2" w:rsidRDefault="00B171A8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Precisamente son estas</w:t>
      </w:r>
      <w:r w:rsidR="00347763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trayectorias lo que el Laboratorio de 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E&amp;I tiene la tarea de explorar “</w:t>
      </w:r>
      <w:r w:rsidR="00EF36C2" w:rsidRPr="00EF36C2">
        <w:rPr>
          <w:rFonts w:ascii="Arial" w:hAnsi="Arial" w:cs="Arial"/>
          <w:spacing w:val="3"/>
          <w:sz w:val="22"/>
          <w:szCs w:val="22"/>
          <w:lang w:val="es-ES_tradnl"/>
        </w:rPr>
        <w:t>c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entrar nuestros esfuerzos en examinar tales trayectorias ayudar</w:t>
      </w:r>
      <w:r w:rsidR="0048644F" w:rsidRPr="00EF36C2">
        <w:rPr>
          <w:rFonts w:ascii="Arial" w:hAnsi="Arial" w:cs="Arial"/>
          <w:spacing w:val="3"/>
          <w:sz w:val="22"/>
          <w:szCs w:val="22"/>
          <w:lang w:val="es-ES_tradnl"/>
        </w:rPr>
        <w:t>á a garantizar que las experienc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ias que desarrollamos sirvan mejor a las necesidades de las personas. Además, nos permitirá hacer que la experiencia de los usuarios con los productos sea más fluida y satisfactoria”</w:t>
      </w:r>
      <w:r w:rsidR="00EF36C2" w:rsidRPr="00EF36C2">
        <w:rPr>
          <w:rFonts w:ascii="Arial" w:hAnsi="Arial" w:cs="Arial"/>
          <w:spacing w:val="3"/>
          <w:sz w:val="22"/>
          <w:szCs w:val="22"/>
          <w:lang w:val="es-ES_tradnl"/>
        </w:rPr>
        <w:t>,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agrega </w:t>
      </w:r>
      <w:r w:rsidR="0048644F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Federico </w:t>
      </w:r>
      <w:proofErr w:type="spellStart"/>
      <w:r w:rsidR="0048644F" w:rsidRPr="00EF36C2">
        <w:rPr>
          <w:rFonts w:ascii="Arial" w:hAnsi="Arial" w:cs="Arial"/>
          <w:spacing w:val="3"/>
          <w:sz w:val="22"/>
          <w:szCs w:val="22"/>
          <w:lang w:val="es-ES_tradnl"/>
        </w:rPr>
        <w:t>Casalegno</w:t>
      </w:r>
      <w:proofErr w:type="spellEnd"/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.</w:t>
      </w:r>
    </w:p>
    <w:p w14:paraId="27A66DE5" w14:textId="77777777" w:rsidR="00B171A8" w:rsidRPr="00EF36C2" w:rsidRDefault="00B171A8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</w:p>
    <w:p w14:paraId="36D2BA5E" w14:textId="3A064D9C" w:rsidR="00B171A8" w:rsidRPr="00EF36C2" w:rsidRDefault="00B171A8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Así, en vez de enfocarse en diseñar los mejores productos respaldados por tecnologías de vanguardia,</w:t>
      </w:r>
      <w:r w:rsidR="00291AD0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en Samsung se reconoce que los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productos no son la experiencia en si</w:t>
      </w:r>
      <w:r w:rsidR="001D114A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misma. Por el contrario, son las herramientas que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ayu</w:t>
      </w:r>
      <w:r w:rsidR="00291AD0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dan a habilitar esas experiencias. </w:t>
      </w:r>
    </w:p>
    <w:p w14:paraId="4D446943" w14:textId="77777777" w:rsidR="00291AD0" w:rsidRPr="00EF36C2" w:rsidRDefault="00291AD0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</w:p>
    <w:p w14:paraId="54870342" w14:textId="1EDC22BB" w:rsidR="00291AD0" w:rsidRPr="00EF36C2" w:rsidRDefault="00291AD0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Además, convencidos de que las personas no solo compran productos, sino las experiencias que ellos habilitan, la multinacional </w:t>
      </w:r>
      <w:r w:rsidR="00DA51B3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renuncia a la creación de una nueva tecnología o incluso está dispuesta a abandonar alguna ya creada, sin importar cuán impresionante pueda ser, si las personas no la necesitan para habilitar las experiencias deseadas. </w:t>
      </w:r>
    </w:p>
    <w:p w14:paraId="5A94E599" w14:textId="77777777" w:rsidR="00DA51B3" w:rsidRPr="00EF36C2" w:rsidRDefault="00DA51B3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</w:p>
    <w:p w14:paraId="1D390AA2" w14:textId="7E2D173A" w:rsidR="00DA51B3" w:rsidRPr="00EF36C2" w:rsidRDefault="00DA51B3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lastRenderedPageBreak/>
        <w:t xml:space="preserve">“Nuestro enfoque para el diseño es único en el sentido que tiene como objetivo cerrar la brecha entre los grandes avances tecnológicos, el diseño y las necesidades humanas. A partir de un conocimiento profundo de los estilos de vida de las personas, priorizamos los usuarios en las primeras etapas del proceso de innovación. Analizamos las tecnologías de Samsung Research a través de una lente centrada en el usuario y utilizamos los </w:t>
      </w:r>
      <w:r w:rsidRPr="00EF36C2">
        <w:rPr>
          <w:rFonts w:ascii="Arial" w:hAnsi="Arial" w:cs="Arial"/>
          <w:i/>
          <w:iCs/>
          <w:spacing w:val="3"/>
          <w:sz w:val="22"/>
          <w:szCs w:val="22"/>
          <w:lang w:val="es-ES_tradnl"/>
        </w:rPr>
        <w:t>insights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que adquirimos para desarrollar soluciones que optimicen sus vidas con experiencias significativas”</w:t>
      </w:r>
      <w:r w:rsidR="00EF36C2" w:rsidRPr="00EF36C2">
        <w:rPr>
          <w:rFonts w:ascii="Arial" w:hAnsi="Arial" w:cs="Arial"/>
          <w:spacing w:val="3"/>
          <w:sz w:val="22"/>
          <w:szCs w:val="22"/>
          <w:lang w:val="es-ES_tradnl"/>
        </w:rPr>
        <w:t>,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explica </w:t>
      </w:r>
      <w:r w:rsidR="0048644F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Federico </w:t>
      </w:r>
      <w:proofErr w:type="spellStart"/>
      <w:r w:rsidR="0048644F" w:rsidRPr="00EF36C2">
        <w:rPr>
          <w:rFonts w:ascii="Arial" w:hAnsi="Arial" w:cs="Arial"/>
          <w:spacing w:val="3"/>
          <w:sz w:val="22"/>
          <w:szCs w:val="22"/>
          <w:lang w:val="es-ES_tradnl"/>
        </w:rPr>
        <w:t>Casalegno</w:t>
      </w:r>
      <w:proofErr w:type="spellEnd"/>
      <w:r w:rsidR="00EF36C2" w:rsidRPr="00EF36C2">
        <w:rPr>
          <w:rFonts w:ascii="Arial" w:hAnsi="Arial" w:cs="Arial"/>
          <w:spacing w:val="3"/>
          <w:sz w:val="22"/>
          <w:szCs w:val="22"/>
          <w:lang w:val="es-ES_tradnl"/>
        </w:rPr>
        <w:t>.</w:t>
      </w:r>
    </w:p>
    <w:p w14:paraId="3059997B" w14:textId="6AEA6FFC" w:rsidR="00DA51B3" w:rsidRDefault="00DA51B3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pacing w:val="3"/>
          <w:sz w:val="22"/>
          <w:szCs w:val="22"/>
          <w:lang w:val="es-ES_tradnl"/>
        </w:rPr>
      </w:pPr>
    </w:p>
    <w:p w14:paraId="3ED70597" w14:textId="77777777" w:rsidR="00EF36C2" w:rsidRPr="00EF36C2" w:rsidRDefault="00EF36C2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pacing w:val="3"/>
          <w:sz w:val="22"/>
          <w:szCs w:val="22"/>
          <w:lang w:val="es-ES_tradnl"/>
        </w:rPr>
      </w:pPr>
    </w:p>
    <w:p w14:paraId="7861D919" w14:textId="77777777" w:rsidR="00DA51B3" w:rsidRPr="00EF36C2" w:rsidRDefault="00DA51B3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b/>
          <w:spacing w:val="3"/>
          <w:sz w:val="22"/>
          <w:szCs w:val="22"/>
          <w:lang w:val="es-ES_tradnl"/>
        </w:rPr>
        <w:t xml:space="preserve">Nuevo laboratorio de investigación de Samsung </w:t>
      </w:r>
    </w:p>
    <w:p w14:paraId="5CD296FB" w14:textId="325D7E17" w:rsidR="00DA51B3" w:rsidRPr="00EF36C2" w:rsidRDefault="00DA51B3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La misión del Laboratorio de E&amp;I es ayudar a la empresa a comprender mejor las necesidades, aspiraciones y estilos de vida de las personas, a fin de crear experiencias significativas a través de productos innovadores y tecnologías de vanguardia. Lo hace monitoreando las tendencias emergentes y los cambios culturales, y descubriendo las transformaciones s</w:t>
      </w:r>
      <w:r w:rsidR="00D76C74" w:rsidRPr="00EF36C2">
        <w:rPr>
          <w:rFonts w:ascii="Arial" w:hAnsi="Arial" w:cs="Arial"/>
          <w:spacing w:val="3"/>
          <w:sz w:val="22"/>
          <w:szCs w:val="22"/>
          <w:lang w:val="es-ES_tradnl"/>
        </w:rPr>
        <w:t>ociales y tecnológicas, y usando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estos </w:t>
      </w:r>
      <w:r w:rsidRPr="00EF36C2">
        <w:rPr>
          <w:rFonts w:ascii="Arial" w:hAnsi="Arial" w:cs="Arial"/>
          <w:i/>
          <w:iCs/>
          <w:spacing w:val="3"/>
          <w:sz w:val="22"/>
          <w:szCs w:val="22"/>
          <w:lang w:val="es-ES_tradnl"/>
        </w:rPr>
        <w:t>insights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para diseñar, crear prototipos, implementar, aprender y entregar.</w:t>
      </w:r>
    </w:p>
    <w:p w14:paraId="15F7019D" w14:textId="59FE5330" w:rsidR="00DA51B3" w:rsidRDefault="00DA51B3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pacing w:val="3"/>
          <w:sz w:val="22"/>
          <w:szCs w:val="22"/>
          <w:lang w:val="es-ES_tradnl"/>
        </w:rPr>
      </w:pPr>
    </w:p>
    <w:p w14:paraId="0CCA3068" w14:textId="77777777" w:rsidR="00EF36C2" w:rsidRPr="00EF36C2" w:rsidRDefault="00EF36C2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pacing w:val="3"/>
          <w:sz w:val="22"/>
          <w:szCs w:val="22"/>
          <w:lang w:val="es-ES_tradnl"/>
        </w:rPr>
      </w:pPr>
    </w:p>
    <w:p w14:paraId="4005A320" w14:textId="77777777" w:rsidR="00DA51B3" w:rsidRPr="00EF36C2" w:rsidRDefault="00DA51B3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b/>
          <w:spacing w:val="3"/>
          <w:sz w:val="22"/>
          <w:szCs w:val="22"/>
          <w:lang w:val="es-ES_tradnl"/>
        </w:rPr>
        <w:t xml:space="preserve">El enfoque </w:t>
      </w:r>
    </w:p>
    <w:p w14:paraId="334FDA38" w14:textId="3C38A5C7" w:rsidR="00DA51B3" w:rsidRPr="00EF36C2" w:rsidRDefault="00DA51B3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Una vez que se tiene una idea clara de las personas para las cuales se </w:t>
      </w:r>
      <w:r w:rsidR="00D76C74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está 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diseñando y las experien</w:t>
      </w:r>
      <w:r w:rsidR="00D76C74" w:rsidRPr="00EF36C2">
        <w:rPr>
          <w:rFonts w:ascii="Arial" w:hAnsi="Arial" w:cs="Arial"/>
          <w:spacing w:val="3"/>
          <w:sz w:val="22"/>
          <w:szCs w:val="22"/>
          <w:lang w:val="es-ES_tradnl"/>
        </w:rPr>
        <w:t>cias significativas que la tecnología Samsung puede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habilitar, se propone crear lo que sea necesario para hacerlo realidad. </w:t>
      </w:r>
    </w:p>
    <w:p w14:paraId="197356C9" w14:textId="43AFC2B3" w:rsidR="001D114A" w:rsidRDefault="001D114A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pacing w:val="3"/>
          <w:sz w:val="22"/>
          <w:szCs w:val="22"/>
          <w:lang w:val="es-ES_tradnl"/>
        </w:rPr>
      </w:pPr>
    </w:p>
    <w:p w14:paraId="48CD1A5A" w14:textId="77777777" w:rsidR="00EF36C2" w:rsidRPr="00EF36C2" w:rsidRDefault="00EF36C2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pacing w:val="3"/>
          <w:sz w:val="22"/>
          <w:szCs w:val="22"/>
          <w:lang w:val="es-ES_tradnl"/>
        </w:rPr>
      </w:pPr>
    </w:p>
    <w:p w14:paraId="78D51896" w14:textId="77777777" w:rsidR="00DA51B3" w:rsidRPr="00EF36C2" w:rsidRDefault="00DA51B3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b/>
          <w:spacing w:val="3"/>
          <w:sz w:val="22"/>
          <w:szCs w:val="22"/>
          <w:lang w:val="es-ES_tradnl"/>
        </w:rPr>
        <w:t xml:space="preserve">Repensando cómo diseñar las experiencias </w:t>
      </w:r>
    </w:p>
    <w:p w14:paraId="221D1BD8" w14:textId="6250621A" w:rsidR="00375867" w:rsidRPr="00EF36C2" w:rsidRDefault="00375867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El mundo ha cambiado. En la actualidad, no se puede liderar tecnológicamente si no está liderando también culturalmente, con los propósitos y la humanidad en mente. La perspectiva del Laboratorio de E&amp;I se basa</w:t>
      </w:r>
      <w:r w:rsidR="00A70A11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precisamente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en la creencia de que una empresa de tecnología puede ser considerada líder solo si está centrada en los seres humanos y en la humanidad.</w:t>
      </w:r>
    </w:p>
    <w:p w14:paraId="51C1EFEE" w14:textId="77777777" w:rsidR="00375867" w:rsidRPr="00EF36C2" w:rsidRDefault="00375867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</w:p>
    <w:p w14:paraId="2772E766" w14:textId="7FE1B820" w:rsidR="00D76C74" w:rsidRPr="00EF36C2" w:rsidRDefault="00375867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El Laboratorio de E&amp;I rompe los límites al adoptar una perspectiva general e identificar diseños, en lugar de tecnologías, que el mercado puede estar perdiendo. </w:t>
      </w:r>
      <w:r w:rsidR="00D76C74" w:rsidRPr="00EF36C2">
        <w:rPr>
          <w:rFonts w:ascii="Arial" w:hAnsi="Arial" w:cs="Arial"/>
          <w:spacing w:val="3"/>
          <w:sz w:val="22"/>
          <w:szCs w:val="22"/>
          <w:lang w:val="es-ES_tradnl"/>
        </w:rPr>
        <w:t>“</w:t>
      </w:r>
      <w:r w:rsidRPr="00EF36C2">
        <w:rPr>
          <w:rFonts w:ascii="Arial" w:hAnsi="Arial" w:cs="Arial"/>
          <w:spacing w:val="3"/>
          <w:sz w:val="22"/>
          <w:szCs w:val="22"/>
          <w:lang w:val="es-ES_tradnl"/>
        </w:rPr>
        <w:t>Nuestro proceso combina la resolución de problemas con la reflexión crítica y se compromete con las personas desde el principio para la producción de tecnologías que satisfagan sus necesidades y obj</w:t>
      </w:r>
      <w:r w:rsidR="00D76C74" w:rsidRPr="00EF36C2">
        <w:rPr>
          <w:rFonts w:ascii="Arial" w:hAnsi="Arial" w:cs="Arial"/>
          <w:spacing w:val="3"/>
          <w:sz w:val="22"/>
          <w:szCs w:val="22"/>
          <w:lang w:val="es-ES_tradnl"/>
        </w:rPr>
        <w:t>etivos en lugar de los nuestros”</w:t>
      </w:r>
      <w:r w:rsidR="00EF36C2" w:rsidRPr="00EF36C2">
        <w:rPr>
          <w:rFonts w:ascii="Arial" w:hAnsi="Arial" w:cs="Arial"/>
          <w:spacing w:val="3"/>
          <w:sz w:val="22"/>
          <w:szCs w:val="22"/>
          <w:lang w:val="es-ES_tradnl"/>
        </w:rPr>
        <w:t>,</w:t>
      </w:r>
      <w:r w:rsidR="00D76C74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 concluye </w:t>
      </w:r>
      <w:r w:rsidR="00A70A11" w:rsidRPr="00EF36C2">
        <w:rPr>
          <w:rFonts w:ascii="Arial" w:hAnsi="Arial" w:cs="Arial"/>
          <w:spacing w:val="3"/>
          <w:sz w:val="22"/>
          <w:szCs w:val="22"/>
          <w:lang w:val="es-ES_tradnl"/>
        </w:rPr>
        <w:t xml:space="preserve">Federico </w:t>
      </w:r>
      <w:proofErr w:type="spellStart"/>
      <w:r w:rsidR="00A70A11" w:rsidRPr="00EF36C2">
        <w:rPr>
          <w:rFonts w:ascii="Arial" w:hAnsi="Arial" w:cs="Arial"/>
          <w:spacing w:val="3"/>
          <w:sz w:val="22"/>
          <w:szCs w:val="22"/>
          <w:lang w:val="es-ES_tradnl"/>
        </w:rPr>
        <w:t>Casalegno</w:t>
      </w:r>
      <w:proofErr w:type="spellEnd"/>
      <w:r w:rsidR="00D76C74" w:rsidRPr="00EF36C2">
        <w:rPr>
          <w:rFonts w:ascii="Arial" w:hAnsi="Arial" w:cs="Arial"/>
          <w:spacing w:val="3"/>
          <w:sz w:val="22"/>
          <w:szCs w:val="22"/>
          <w:lang w:val="es-ES_tradnl"/>
        </w:rPr>
        <w:t>.</w:t>
      </w:r>
    </w:p>
    <w:p w14:paraId="5FB18F03" w14:textId="40ED0CBC" w:rsidR="00375867" w:rsidRDefault="00375867" w:rsidP="00EF36C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</w:rPr>
      </w:pPr>
    </w:p>
    <w:p w14:paraId="610E6C8D" w14:textId="77777777" w:rsidR="00EF36C2" w:rsidRPr="00EF36C2" w:rsidRDefault="00EF36C2" w:rsidP="0037586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pacing w:val="3"/>
          <w:sz w:val="22"/>
          <w:szCs w:val="22"/>
        </w:rPr>
      </w:pPr>
    </w:p>
    <w:p w14:paraId="39C858E1" w14:textId="77777777" w:rsidR="00375867" w:rsidRPr="00EF36C2" w:rsidRDefault="00375867" w:rsidP="00375867">
      <w:pPr>
        <w:tabs>
          <w:tab w:val="left" w:pos="0"/>
        </w:tabs>
        <w:contextualSpacing/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ES_tradnl"/>
        </w:rPr>
      </w:pPr>
      <w:r w:rsidRPr="00EF36C2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>Acerca de Samsung Electronics Co., Ltd.</w:t>
      </w:r>
    </w:p>
    <w:p w14:paraId="7CF699EB" w14:textId="2EEB67D1" w:rsidR="005F6046" w:rsidRPr="00EF36C2" w:rsidRDefault="00375867" w:rsidP="00EF36C2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</w:pPr>
      <w:r w:rsidRPr="00EF36C2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8" w:history="1">
        <w:r w:rsidRPr="00EF36C2">
          <w:rPr>
            <w:rStyle w:val="Hipervnculo"/>
            <w:rFonts w:ascii="Arial" w:hAnsi="Arial" w:cs="Arial"/>
            <w:bCs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  <w:r w:rsidR="00EF36C2" w:rsidRPr="00EF36C2">
        <w:rPr>
          <w:rStyle w:val="Hipervnculo"/>
          <w:rFonts w:ascii="Arial" w:hAnsi="Arial" w:cs="Arial"/>
          <w:bCs/>
          <w:sz w:val="18"/>
          <w:szCs w:val="18"/>
          <w:shd w:val="clear" w:color="auto" w:fill="FFFFFF"/>
          <w:lang w:val="es-ES_tradnl"/>
        </w:rPr>
        <w:t>.</w:t>
      </w:r>
    </w:p>
    <w:sectPr w:rsidR="005F6046" w:rsidRPr="00EF36C2" w:rsidSect="007F5B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220B0D" w14:textId="77777777" w:rsidR="008E4CD4" w:rsidRDefault="008E4CD4" w:rsidP="00347763">
      <w:r>
        <w:separator/>
      </w:r>
    </w:p>
  </w:endnote>
  <w:endnote w:type="continuationSeparator" w:id="0">
    <w:p w14:paraId="6B376C6E" w14:textId="77777777" w:rsidR="008E4CD4" w:rsidRDefault="008E4CD4" w:rsidP="00347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CAC033" w14:textId="77777777" w:rsidR="008E4CD4" w:rsidRDefault="008E4CD4" w:rsidP="00347763">
      <w:r>
        <w:separator/>
      </w:r>
    </w:p>
  </w:footnote>
  <w:footnote w:type="continuationSeparator" w:id="0">
    <w:p w14:paraId="5B2F3BFD" w14:textId="77777777" w:rsidR="008E4CD4" w:rsidRDefault="008E4CD4" w:rsidP="003477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6046"/>
    <w:rsid w:val="000141E5"/>
    <w:rsid w:val="000A25D1"/>
    <w:rsid w:val="001D114A"/>
    <w:rsid w:val="00291AD0"/>
    <w:rsid w:val="00305A9A"/>
    <w:rsid w:val="00347763"/>
    <w:rsid w:val="00375867"/>
    <w:rsid w:val="0048644F"/>
    <w:rsid w:val="005C6A80"/>
    <w:rsid w:val="005F6046"/>
    <w:rsid w:val="005F6593"/>
    <w:rsid w:val="007F5BF4"/>
    <w:rsid w:val="008E4CD4"/>
    <w:rsid w:val="009A7FD3"/>
    <w:rsid w:val="00A70A11"/>
    <w:rsid w:val="00B171A8"/>
    <w:rsid w:val="00BB3C45"/>
    <w:rsid w:val="00C65CD2"/>
    <w:rsid w:val="00D76C74"/>
    <w:rsid w:val="00DA51B3"/>
    <w:rsid w:val="00E517A8"/>
    <w:rsid w:val="00EF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B798218"/>
  <w14:defaultImageDpi w14:val="300"/>
  <w15:docId w15:val="{8B002079-BCBC-4E45-AD3C-7CCE4F0D2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0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F6046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5F6046"/>
    <w:rPr>
      <w:b/>
      <w:bCs/>
    </w:rPr>
  </w:style>
  <w:style w:type="paragraph" w:styleId="Textonotapie">
    <w:name w:val="footnote text"/>
    <w:basedOn w:val="Normal"/>
    <w:link w:val="TextonotapieCar"/>
    <w:uiPriority w:val="99"/>
    <w:unhideWhenUsed/>
    <w:rsid w:val="00347763"/>
  </w:style>
  <w:style w:type="character" w:customStyle="1" w:styleId="TextonotapieCar">
    <w:name w:val="Texto nota pie Car"/>
    <w:basedOn w:val="Fuentedeprrafopredeter"/>
    <w:link w:val="Textonotapie"/>
    <w:uiPriority w:val="99"/>
    <w:rsid w:val="00347763"/>
  </w:style>
  <w:style w:type="character" w:styleId="Refdenotaalpie">
    <w:name w:val="footnote reference"/>
    <w:basedOn w:val="Fuentedeprrafopredeter"/>
    <w:uiPriority w:val="99"/>
    <w:unhideWhenUsed/>
    <w:rsid w:val="00347763"/>
    <w:rPr>
      <w:vertAlign w:val="superscript"/>
    </w:rPr>
  </w:style>
  <w:style w:type="paragraph" w:styleId="NormalWeb">
    <w:name w:val="Normal (Web)"/>
    <w:basedOn w:val="Normal"/>
    <w:uiPriority w:val="99"/>
    <w:unhideWhenUsed/>
    <w:rsid w:val="0034776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z-Cyrl-UZ" w:eastAsia="uz-Cyrl-UZ"/>
    </w:rPr>
  </w:style>
  <w:style w:type="character" w:styleId="nfasis">
    <w:name w:val="Emphasis"/>
    <w:basedOn w:val="Fuentedeprrafopredeter"/>
    <w:uiPriority w:val="20"/>
    <w:qFormat/>
    <w:rsid w:val="003477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ulianrodriguez@mailbabe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798</Words>
  <Characters>4392</Characters>
  <Application>Microsoft Office Word</Application>
  <DocSecurity>0</DocSecurity>
  <Lines>36</Lines>
  <Paragraphs>10</Paragraphs>
  <ScaleCrop>false</ScaleCrop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BABEL 15</dc:creator>
  <cp:keywords/>
  <dc:description/>
  <cp:lastModifiedBy> </cp:lastModifiedBy>
  <cp:revision>11</cp:revision>
  <dcterms:created xsi:type="dcterms:W3CDTF">2021-06-22T20:07:00Z</dcterms:created>
  <dcterms:modified xsi:type="dcterms:W3CDTF">2021-06-23T05:31:00Z</dcterms:modified>
</cp:coreProperties>
</file>