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11A6A" w14:textId="1A375E78" w:rsidR="00B41391" w:rsidRPr="000A0DCC" w:rsidRDefault="00FD5A8C" w:rsidP="00B41391">
      <w:pPr>
        <w:jc w:val="both"/>
      </w:pPr>
      <w:r w:rsidRPr="000A0DCC">
        <w:rPr>
          <w:rFonts w:ascii="Arial" w:eastAsia="Malgun Gothic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EE0FD97" wp14:editId="53D9A5F1">
            <wp:simplePos x="0" y="0"/>
            <wp:positionH relativeFrom="column">
              <wp:posOffset>-1905</wp:posOffset>
            </wp:positionH>
            <wp:positionV relativeFrom="paragraph">
              <wp:posOffset>297</wp:posOffset>
            </wp:positionV>
            <wp:extent cx="1658620" cy="254635"/>
            <wp:effectExtent l="0" t="0" r="508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6F0A28" w14:textId="368B548C" w:rsidR="00B41391" w:rsidRPr="000A0DCC" w:rsidRDefault="00B41391" w:rsidP="00B41391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</w:rPr>
      </w:pPr>
      <w:r w:rsidRPr="000A0DCC">
        <w:rPr>
          <w:rFonts w:ascii="Arial" w:hAnsi="Arial" w:cs="Arial"/>
          <w:b/>
          <w:sz w:val="14"/>
          <w:szCs w:val="14"/>
        </w:rPr>
        <w:t>CONTACTO:</w:t>
      </w:r>
    </w:p>
    <w:p w14:paraId="22E57C78" w14:textId="77777777" w:rsidR="00B41391" w:rsidRPr="000A0DCC" w:rsidRDefault="00B41391" w:rsidP="00B41391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</w:rPr>
      </w:pPr>
      <w:r w:rsidRPr="000A0DCC">
        <w:rPr>
          <w:rFonts w:ascii="Arial" w:hAnsi="Arial" w:cs="Arial"/>
          <w:sz w:val="14"/>
          <w:szCs w:val="14"/>
        </w:rPr>
        <w:t>Julián Rodríguez Cornejo</w:t>
      </w:r>
    </w:p>
    <w:p w14:paraId="58E4DC90" w14:textId="77777777" w:rsidR="00B41391" w:rsidRPr="000A0DCC" w:rsidRDefault="00B41391" w:rsidP="00B41391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0A0DCC">
        <w:rPr>
          <w:rFonts w:ascii="Arial" w:hAnsi="Arial" w:cs="Arial"/>
          <w:sz w:val="14"/>
          <w:szCs w:val="14"/>
        </w:rPr>
        <w:tab/>
      </w:r>
      <w:r w:rsidRPr="000A0DCC">
        <w:rPr>
          <w:rFonts w:ascii="Arial" w:hAnsi="Arial" w:cs="Arial"/>
          <w:sz w:val="14"/>
          <w:szCs w:val="14"/>
        </w:rPr>
        <w:tab/>
        <w:t>Babel Group</w:t>
      </w:r>
    </w:p>
    <w:p w14:paraId="5EEE5967" w14:textId="77777777" w:rsidR="00B41391" w:rsidRPr="000A0DCC" w:rsidRDefault="00B41391" w:rsidP="00B41391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0A0DCC">
        <w:rPr>
          <w:rFonts w:ascii="Arial" w:hAnsi="Arial" w:cs="Arial"/>
          <w:sz w:val="14"/>
          <w:szCs w:val="14"/>
        </w:rPr>
        <w:tab/>
      </w:r>
      <w:r w:rsidRPr="000A0DCC">
        <w:rPr>
          <w:rFonts w:ascii="Arial" w:hAnsi="Arial" w:cs="Arial"/>
          <w:sz w:val="14"/>
          <w:szCs w:val="14"/>
        </w:rPr>
        <w:tab/>
      </w:r>
      <w:r w:rsidRPr="000A0DCC">
        <w:rPr>
          <w:rFonts w:ascii="Arial" w:hAnsi="Arial" w:cs="Arial"/>
          <w:sz w:val="14"/>
          <w:szCs w:val="14"/>
        </w:rPr>
        <w:tab/>
      </w:r>
      <w:proofErr w:type="spellStart"/>
      <w:r w:rsidRPr="000A0DCC">
        <w:rPr>
          <w:rFonts w:ascii="Arial" w:hAnsi="Arial" w:cs="Arial"/>
          <w:sz w:val="14"/>
          <w:szCs w:val="14"/>
        </w:rPr>
        <w:t>Tel</w:t>
      </w:r>
      <w:proofErr w:type="spellEnd"/>
      <w:r w:rsidRPr="000A0DCC">
        <w:rPr>
          <w:rFonts w:ascii="Arial" w:hAnsi="Arial" w:cs="Arial"/>
          <w:sz w:val="14"/>
          <w:szCs w:val="14"/>
        </w:rPr>
        <w:t xml:space="preserve">: 3166613107 </w:t>
      </w:r>
    </w:p>
    <w:p w14:paraId="78E89D21" w14:textId="77777777" w:rsidR="00B41391" w:rsidRPr="000A0DCC" w:rsidRDefault="004B39A4" w:rsidP="00B41391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hyperlink r:id="rId7" w:history="1">
        <w:r w:rsidR="00B41391" w:rsidRPr="000A0DCC">
          <w:rPr>
            <w:rStyle w:val="Hipervnculo"/>
            <w:rFonts w:ascii="Arial" w:hAnsi="Arial" w:cs="Arial"/>
            <w:sz w:val="14"/>
            <w:szCs w:val="14"/>
          </w:rPr>
          <w:t>Julianrodriguez@mailbabel.com</w:t>
        </w:r>
      </w:hyperlink>
    </w:p>
    <w:p w14:paraId="42FDB68D" w14:textId="77777777" w:rsidR="00B41391" w:rsidRDefault="00B41391" w:rsidP="00FD5A8C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b/>
          <w:bCs/>
          <w:spacing w:val="-3"/>
          <w:kern w:val="36"/>
          <w:lang w:val="es-419" w:eastAsia="pt-BR"/>
        </w:rPr>
      </w:pPr>
    </w:p>
    <w:p w14:paraId="3CEFEC69" w14:textId="5CD7BDAD" w:rsidR="00742D4E" w:rsidRPr="003E41BD" w:rsidRDefault="003E41BD" w:rsidP="009D4B62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pacing w:val="-3"/>
          <w:kern w:val="36"/>
          <w:sz w:val="28"/>
          <w:szCs w:val="28"/>
          <w:lang w:val="es-ES_tradnl" w:eastAsia="pt-BR"/>
        </w:rPr>
      </w:pPr>
      <w:bookmarkStart w:id="0" w:name="_GoBack"/>
      <w:r w:rsidRPr="003E41BD">
        <w:rPr>
          <w:rFonts w:ascii="Arial" w:eastAsia="Times New Roman" w:hAnsi="Arial" w:cs="Arial"/>
          <w:b/>
          <w:bCs/>
          <w:spacing w:val="-3"/>
          <w:kern w:val="36"/>
          <w:sz w:val="28"/>
          <w:szCs w:val="28"/>
          <w:lang w:val="es-ES_tradnl" w:eastAsia="pt-BR"/>
        </w:rPr>
        <w:t>Televisores</w:t>
      </w:r>
      <w:r w:rsidR="00717F7E" w:rsidRPr="003E41BD">
        <w:rPr>
          <w:rFonts w:ascii="Arial" w:eastAsia="Times New Roman" w:hAnsi="Arial" w:cs="Arial"/>
          <w:b/>
          <w:bCs/>
          <w:spacing w:val="-3"/>
          <w:kern w:val="36"/>
          <w:sz w:val="28"/>
          <w:szCs w:val="28"/>
          <w:lang w:val="es-ES_tradnl" w:eastAsia="pt-BR"/>
        </w:rPr>
        <w:t xml:space="preserve"> </w:t>
      </w:r>
      <w:r w:rsidR="00742D4E" w:rsidRPr="003E41BD">
        <w:rPr>
          <w:rFonts w:ascii="Arial" w:eastAsia="Times New Roman" w:hAnsi="Arial" w:cs="Arial"/>
          <w:b/>
          <w:bCs/>
          <w:spacing w:val="-3"/>
          <w:kern w:val="36"/>
          <w:sz w:val="28"/>
          <w:szCs w:val="28"/>
          <w:lang w:val="es-ES_tradnl" w:eastAsia="pt-BR"/>
        </w:rPr>
        <w:t>Neo QLED</w:t>
      </w:r>
      <w:r w:rsidRPr="003E41BD">
        <w:rPr>
          <w:rFonts w:ascii="Arial" w:eastAsia="Times New Roman" w:hAnsi="Arial" w:cs="Arial"/>
          <w:b/>
          <w:bCs/>
          <w:spacing w:val="-3"/>
          <w:kern w:val="36"/>
          <w:sz w:val="28"/>
          <w:szCs w:val="28"/>
          <w:lang w:val="es-ES_tradnl" w:eastAsia="pt-BR"/>
        </w:rPr>
        <w:t>, experiencia de visualización inmersiva</w:t>
      </w:r>
    </w:p>
    <w:bookmarkEnd w:id="0"/>
    <w:p w14:paraId="6AA3F215" w14:textId="2499BED8" w:rsidR="00B41391" w:rsidRPr="00A6259F" w:rsidRDefault="00B41391" w:rsidP="003E41BD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2"/>
          <w:lang w:val="es-ES_tradnl" w:eastAsia="pt-BR"/>
        </w:rPr>
      </w:pPr>
    </w:p>
    <w:p w14:paraId="2672A0FF" w14:textId="0C029956" w:rsidR="00B41391" w:rsidRPr="003E41BD" w:rsidRDefault="003E41BD" w:rsidP="00B4139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iCs/>
          <w:spacing w:val="2"/>
          <w:sz w:val="24"/>
          <w:szCs w:val="24"/>
          <w:lang w:val="es-ES_tradnl" w:eastAsia="pt-BR"/>
        </w:rPr>
      </w:pPr>
      <w:r>
        <w:rPr>
          <w:rFonts w:ascii="Arial" w:eastAsia="Times New Roman" w:hAnsi="Arial" w:cs="Arial"/>
          <w:i/>
          <w:iCs/>
          <w:spacing w:val="2"/>
          <w:sz w:val="24"/>
          <w:szCs w:val="24"/>
          <w:lang w:val="es-ES_tradnl" w:eastAsia="pt-BR"/>
        </w:rPr>
        <w:t xml:space="preserve">Estos TVs </w:t>
      </w:r>
      <w:r w:rsidR="00B41391" w:rsidRPr="003E41BD">
        <w:rPr>
          <w:rFonts w:ascii="Arial" w:eastAsia="Times New Roman" w:hAnsi="Arial" w:cs="Arial"/>
          <w:i/>
          <w:iCs/>
          <w:spacing w:val="2"/>
          <w:sz w:val="24"/>
          <w:szCs w:val="24"/>
          <w:lang w:val="es-ES_tradnl" w:eastAsia="pt-BR"/>
        </w:rPr>
        <w:t>garantiza</w:t>
      </w:r>
      <w:r w:rsidR="00A6259F" w:rsidRPr="003E41BD">
        <w:rPr>
          <w:rFonts w:ascii="Arial" w:eastAsia="Times New Roman" w:hAnsi="Arial" w:cs="Arial"/>
          <w:i/>
          <w:iCs/>
          <w:spacing w:val="2"/>
          <w:sz w:val="24"/>
          <w:szCs w:val="24"/>
          <w:lang w:val="es-ES_tradnl" w:eastAsia="pt-BR"/>
        </w:rPr>
        <w:t>n</w:t>
      </w:r>
      <w:r w:rsidR="00B41391" w:rsidRPr="003E41BD">
        <w:rPr>
          <w:rFonts w:ascii="Arial" w:eastAsia="Times New Roman" w:hAnsi="Arial" w:cs="Arial"/>
          <w:i/>
          <w:iCs/>
          <w:spacing w:val="2"/>
          <w:sz w:val="24"/>
          <w:szCs w:val="24"/>
          <w:lang w:val="es-ES_tradnl" w:eastAsia="pt-BR"/>
        </w:rPr>
        <w:t xml:space="preserve"> una experiencia </w:t>
      </w:r>
      <w:r>
        <w:rPr>
          <w:rFonts w:ascii="Arial" w:eastAsia="Times New Roman" w:hAnsi="Arial" w:cs="Arial"/>
          <w:i/>
          <w:iCs/>
          <w:spacing w:val="2"/>
          <w:sz w:val="24"/>
          <w:szCs w:val="24"/>
          <w:lang w:val="es-ES_tradnl" w:eastAsia="pt-BR"/>
        </w:rPr>
        <w:t>superior</w:t>
      </w:r>
      <w:r w:rsidR="00A6259F" w:rsidRPr="003E41BD">
        <w:rPr>
          <w:rFonts w:ascii="Arial" w:eastAsia="Times New Roman" w:hAnsi="Arial" w:cs="Arial"/>
          <w:i/>
          <w:iCs/>
          <w:spacing w:val="2"/>
          <w:sz w:val="24"/>
          <w:szCs w:val="24"/>
          <w:lang w:val="es-419" w:eastAsia="pt-BR"/>
        </w:rPr>
        <w:t>, gracias a s</w:t>
      </w:r>
      <w:r w:rsidR="00FD46EA">
        <w:rPr>
          <w:rFonts w:ascii="Arial" w:eastAsia="Times New Roman" w:hAnsi="Arial" w:cs="Arial"/>
          <w:i/>
          <w:iCs/>
          <w:spacing w:val="2"/>
          <w:sz w:val="24"/>
          <w:szCs w:val="24"/>
          <w:lang w:val="es-419" w:eastAsia="pt-BR"/>
        </w:rPr>
        <w:t xml:space="preserve">us mini LEDs y tecnología de escalamiento de imagen. </w:t>
      </w:r>
    </w:p>
    <w:p w14:paraId="383B55F7" w14:textId="5D700D2E" w:rsidR="00B41391" w:rsidRDefault="00B41391" w:rsidP="00B37D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</w:p>
    <w:p w14:paraId="2EB698BF" w14:textId="77777777" w:rsidR="003E41BD" w:rsidRPr="00FD5A8C" w:rsidRDefault="003E41BD" w:rsidP="00B37D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</w:p>
    <w:p w14:paraId="52A6967F" w14:textId="24239F6B" w:rsidR="00B41391" w:rsidRPr="00FD5A8C" w:rsidRDefault="00A6259F" w:rsidP="00B37D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  <w:r>
        <w:rPr>
          <w:rFonts w:ascii="Arial" w:eastAsia="Times New Roman" w:hAnsi="Arial" w:cs="Arial"/>
          <w:b/>
          <w:spacing w:val="2"/>
          <w:lang w:val="es-ES_tradnl" w:eastAsia="pt-BR"/>
        </w:rPr>
        <w:t xml:space="preserve">BOGOTÁ D.C., Colombia. </w:t>
      </w:r>
      <w:r w:rsidR="00FD46EA">
        <w:rPr>
          <w:rFonts w:ascii="Arial" w:eastAsia="Times New Roman" w:hAnsi="Arial" w:cs="Arial"/>
          <w:b/>
          <w:spacing w:val="2"/>
          <w:lang w:val="es-ES_tradnl" w:eastAsia="pt-BR"/>
        </w:rPr>
        <w:t>Agosto</w:t>
      </w:r>
      <w:r w:rsidR="00B41391" w:rsidRPr="00FD5A8C">
        <w:rPr>
          <w:rFonts w:ascii="Arial" w:eastAsia="Times New Roman" w:hAnsi="Arial" w:cs="Arial"/>
          <w:b/>
          <w:spacing w:val="2"/>
          <w:lang w:val="es-ES_tradnl" w:eastAsia="pt-BR"/>
        </w:rPr>
        <w:t xml:space="preserve"> 2021</w:t>
      </w:r>
      <w:r>
        <w:rPr>
          <w:rFonts w:ascii="Arial" w:eastAsia="Times New Roman" w:hAnsi="Arial" w:cs="Arial"/>
          <w:b/>
          <w:spacing w:val="2"/>
          <w:lang w:val="es-ES_tradnl" w:eastAsia="pt-BR"/>
        </w:rPr>
        <w:t xml:space="preserve"> </w:t>
      </w:r>
      <w:r w:rsidR="00CC3B77">
        <w:rPr>
          <w:rFonts w:ascii="Arial" w:eastAsia="Times New Roman" w:hAnsi="Arial" w:cs="Arial"/>
          <w:b/>
          <w:spacing w:val="2"/>
          <w:lang w:val="es-ES_tradnl" w:eastAsia="pt-BR"/>
        </w:rPr>
        <w:t>–</w:t>
      </w:r>
      <w:r w:rsidR="00B41391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</w:t>
      </w:r>
      <w:r w:rsidR="00CC3B77">
        <w:rPr>
          <w:rFonts w:ascii="Arial" w:eastAsia="Times New Roman" w:hAnsi="Arial" w:cs="Arial"/>
          <w:spacing w:val="2"/>
          <w:lang w:val="es-ES_tradnl" w:eastAsia="pt-BR"/>
        </w:rPr>
        <w:t xml:space="preserve">Para 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>generar la mejor experiencia de visualización en un televisor, se necesita de</w:t>
      </w:r>
      <w:r w:rsidR="00FD46EA">
        <w:rPr>
          <w:rFonts w:ascii="Arial" w:eastAsia="Times New Roman" w:hAnsi="Arial" w:cs="Arial"/>
          <w:spacing w:val="2"/>
          <w:lang w:val="es-ES_tradnl" w:eastAsia="pt-BR"/>
        </w:rPr>
        <w:t xml:space="preserve"> tecnología innovadora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 xml:space="preserve"> para </w:t>
      </w:r>
      <w:r w:rsidR="00FD46EA">
        <w:rPr>
          <w:rFonts w:ascii="Arial" w:eastAsia="Times New Roman" w:hAnsi="Arial" w:cs="Arial"/>
          <w:spacing w:val="2"/>
          <w:lang w:val="es-ES_tradnl" w:eastAsia="pt-BR"/>
        </w:rPr>
        <w:t xml:space="preserve">analizar 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>la calidad de imagen. Desde la resolución hasta las frecuencias de actualización</w:t>
      </w:r>
      <w:r w:rsidR="00CC3B77">
        <w:rPr>
          <w:rFonts w:ascii="Arial" w:eastAsia="Times New Roman" w:hAnsi="Arial" w:cs="Arial"/>
          <w:spacing w:val="2"/>
          <w:lang w:val="es-ES_tradnl" w:eastAsia="pt-BR"/>
        </w:rPr>
        <w:t>;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 xml:space="preserve"> los niveles de contraste</w:t>
      </w:r>
      <w:r w:rsidR="00CC3B77">
        <w:rPr>
          <w:rFonts w:ascii="Arial" w:eastAsia="Times New Roman" w:hAnsi="Arial" w:cs="Arial"/>
          <w:spacing w:val="2"/>
          <w:lang w:val="es-ES_tradnl" w:eastAsia="pt-BR"/>
        </w:rPr>
        <w:t>;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 xml:space="preserve"> el control de la luz de fondo y la gama de colores</w:t>
      </w:r>
      <w:r w:rsidR="003E41BD">
        <w:rPr>
          <w:rFonts w:ascii="Arial" w:eastAsia="Times New Roman" w:hAnsi="Arial" w:cs="Arial"/>
          <w:spacing w:val="2"/>
          <w:lang w:val="es-ES_tradnl" w:eastAsia="pt-BR"/>
        </w:rPr>
        <w:t>,</w:t>
      </w:r>
      <w:r>
        <w:rPr>
          <w:rFonts w:ascii="Arial" w:eastAsia="Times New Roman" w:hAnsi="Arial" w:cs="Arial"/>
          <w:spacing w:val="2"/>
          <w:lang w:val="es-ES_tradnl" w:eastAsia="pt-BR"/>
        </w:rPr>
        <w:t xml:space="preserve"> y 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 xml:space="preserve">los recursos de </w:t>
      </w:r>
      <w:r w:rsidR="00FD46EA">
        <w:rPr>
          <w:rFonts w:ascii="Arial" w:eastAsia="Times New Roman" w:hAnsi="Arial" w:cs="Arial"/>
          <w:spacing w:val="2"/>
          <w:lang w:val="es-ES_tradnl" w:eastAsia="pt-BR"/>
        </w:rPr>
        <w:t>escalamiento de imagen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 xml:space="preserve"> </w:t>
      </w:r>
      <w:r w:rsidR="003E41BD">
        <w:rPr>
          <w:rFonts w:ascii="Arial" w:eastAsia="Times New Roman" w:hAnsi="Arial" w:cs="Arial"/>
          <w:spacing w:val="2"/>
          <w:lang w:val="es-ES_tradnl" w:eastAsia="pt-BR"/>
        </w:rPr>
        <w:t xml:space="preserve">son clave para 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>crea</w:t>
      </w:r>
      <w:r w:rsidR="003E41BD">
        <w:rPr>
          <w:rFonts w:ascii="Arial" w:eastAsia="Times New Roman" w:hAnsi="Arial" w:cs="Arial"/>
          <w:spacing w:val="2"/>
          <w:lang w:val="es-ES_tradnl" w:eastAsia="pt-BR"/>
        </w:rPr>
        <w:t>r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 xml:space="preserve"> y produc</w:t>
      </w:r>
      <w:r w:rsidR="003E41BD">
        <w:rPr>
          <w:rFonts w:ascii="Arial" w:eastAsia="Times New Roman" w:hAnsi="Arial" w:cs="Arial"/>
          <w:spacing w:val="2"/>
          <w:lang w:val="es-ES_tradnl" w:eastAsia="pt-BR"/>
        </w:rPr>
        <w:t xml:space="preserve">ir 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>imágenes de alta calidad</w:t>
      </w:r>
      <w:r w:rsidR="00B41391" w:rsidRPr="00FD5A8C">
        <w:rPr>
          <w:rFonts w:ascii="Arial" w:eastAsia="Times New Roman" w:hAnsi="Arial" w:cs="Arial"/>
          <w:spacing w:val="2"/>
          <w:lang w:val="es-ES_tradnl" w:eastAsia="pt-BR"/>
        </w:rPr>
        <w:t>.</w:t>
      </w:r>
    </w:p>
    <w:p w14:paraId="7D240693" w14:textId="77777777" w:rsidR="00B41391" w:rsidRPr="00FD5A8C" w:rsidRDefault="00B41391" w:rsidP="00B37D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</w:p>
    <w:p w14:paraId="7573823F" w14:textId="4BA81F0F" w:rsidR="00A6259F" w:rsidRDefault="00A6259F" w:rsidP="00B37D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  <w:r w:rsidRPr="00A6259F">
        <w:rPr>
          <w:rFonts w:ascii="Arial" w:eastAsia="Times New Roman" w:hAnsi="Arial" w:cs="Arial"/>
          <w:spacing w:val="2"/>
          <w:lang w:val="es-ES_tradnl" w:eastAsia="pt-BR"/>
        </w:rPr>
        <w:t xml:space="preserve">La </w:t>
      </w:r>
      <w:r w:rsidR="00FD46EA">
        <w:rPr>
          <w:rFonts w:ascii="Arial" w:eastAsia="Times New Roman" w:hAnsi="Arial" w:cs="Arial"/>
          <w:spacing w:val="2"/>
          <w:lang w:val="es-ES_tradnl" w:eastAsia="pt-BR"/>
        </w:rPr>
        <w:t>nueva categoría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 xml:space="preserve"> Neo QLED</w:t>
      </w:r>
      <w:r>
        <w:rPr>
          <w:rFonts w:ascii="Arial" w:eastAsia="Times New Roman" w:hAnsi="Arial" w:cs="Arial"/>
          <w:spacing w:val="2"/>
          <w:lang w:val="es-ES_tradnl" w:eastAsia="pt-BR"/>
        </w:rPr>
        <w:t>, lanzada recientemente en el país,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 xml:space="preserve"> </w:t>
      </w:r>
      <w:r>
        <w:rPr>
          <w:rFonts w:ascii="Arial" w:eastAsia="Times New Roman" w:hAnsi="Arial" w:cs="Arial"/>
          <w:spacing w:val="2"/>
          <w:lang w:val="es-ES_tradnl" w:eastAsia="pt-BR"/>
        </w:rPr>
        <w:t xml:space="preserve">cuenta con 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 xml:space="preserve">avances tecnológicos que brindan experiencias de visualización inmersivas y realistas, gracias a sus </w:t>
      </w:r>
      <w:r w:rsidR="00FD46EA">
        <w:rPr>
          <w:rFonts w:ascii="Arial" w:eastAsia="Times New Roman" w:hAnsi="Arial" w:cs="Arial"/>
          <w:spacing w:val="2"/>
          <w:lang w:val="es-ES_tradnl" w:eastAsia="pt-BR"/>
        </w:rPr>
        <w:t>mini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 xml:space="preserve"> </w:t>
      </w:r>
      <w:proofErr w:type="spellStart"/>
      <w:r w:rsidR="00FD46EA">
        <w:rPr>
          <w:rFonts w:ascii="Arial" w:eastAsia="Times New Roman" w:hAnsi="Arial" w:cs="Arial"/>
          <w:spacing w:val="2"/>
          <w:lang w:val="es-ES_tradnl" w:eastAsia="pt-BR"/>
        </w:rPr>
        <w:t>L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>ED</w:t>
      </w:r>
      <w:r w:rsidR="00FD46EA">
        <w:rPr>
          <w:rFonts w:ascii="Arial" w:eastAsia="Times New Roman" w:hAnsi="Arial" w:cs="Arial"/>
          <w:spacing w:val="2"/>
          <w:lang w:val="es-ES_tradnl" w:eastAsia="pt-BR"/>
        </w:rPr>
        <w:t>s</w:t>
      </w:r>
      <w:proofErr w:type="spellEnd"/>
      <w:r w:rsidRPr="00A6259F">
        <w:rPr>
          <w:rFonts w:ascii="Arial" w:eastAsia="Times New Roman" w:hAnsi="Arial" w:cs="Arial"/>
          <w:spacing w:val="2"/>
          <w:lang w:val="es-ES_tradnl" w:eastAsia="pt-BR"/>
        </w:rPr>
        <w:t xml:space="preserve"> y sus procesos de </w:t>
      </w:r>
      <w:r w:rsidR="00FD46EA">
        <w:rPr>
          <w:rFonts w:ascii="Arial" w:eastAsia="Times New Roman" w:hAnsi="Arial" w:cs="Arial"/>
          <w:spacing w:val="2"/>
          <w:lang w:val="es-ES_tradnl" w:eastAsia="pt-BR"/>
        </w:rPr>
        <w:t>escalamiento de imagen</w:t>
      </w:r>
      <w:r w:rsidR="003E41BD">
        <w:rPr>
          <w:rFonts w:ascii="Arial" w:eastAsia="Times New Roman" w:hAnsi="Arial" w:cs="Arial"/>
          <w:spacing w:val="2"/>
          <w:lang w:val="es-ES_tradnl" w:eastAsia="pt-BR"/>
        </w:rPr>
        <w:t xml:space="preserve">. 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>Con l</w:t>
      </w:r>
      <w:r w:rsidR="00800133">
        <w:rPr>
          <w:rFonts w:ascii="Arial" w:eastAsia="Times New Roman" w:hAnsi="Arial" w:cs="Arial"/>
          <w:spacing w:val="2"/>
          <w:lang w:val="es-ES_tradnl" w:eastAsia="pt-BR"/>
        </w:rPr>
        <w:t>o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 xml:space="preserve">s </w:t>
      </w:r>
      <w:proofErr w:type="spellStart"/>
      <w:r w:rsidRPr="00A6259F">
        <w:rPr>
          <w:rFonts w:ascii="Arial" w:eastAsia="Times New Roman" w:hAnsi="Arial" w:cs="Arial"/>
          <w:spacing w:val="2"/>
          <w:lang w:val="es-ES_tradnl" w:eastAsia="pt-BR"/>
        </w:rPr>
        <w:t>LEDs</w:t>
      </w:r>
      <w:proofErr w:type="spellEnd"/>
      <w:r w:rsidRPr="00A6259F">
        <w:rPr>
          <w:rFonts w:ascii="Arial" w:eastAsia="Times New Roman" w:hAnsi="Arial" w:cs="Arial"/>
          <w:spacing w:val="2"/>
          <w:lang w:val="es-ES_tradnl" w:eastAsia="pt-BR"/>
        </w:rPr>
        <w:t xml:space="preserve"> Neo Quantum </w:t>
      </w:r>
      <w:r>
        <w:rPr>
          <w:rFonts w:ascii="Arial" w:eastAsia="Times New Roman" w:hAnsi="Arial" w:cs="Arial"/>
          <w:spacing w:val="2"/>
          <w:lang w:val="es-ES_tradnl" w:eastAsia="pt-BR"/>
        </w:rPr>
        <w:t>-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>patentad</w:t>
      </w:r>
      <w:r w:rsidR="00CC3B77">
        <w:rPr>
          <w:rFonts w:ascii="Arial" w:eastAsia="Times New Roman" w:hAnsi="Arial" w:cs="Arial"/>
          <w:spacing w:val="2"/>
          <w:lang w:val="es-ES_tradnl" w:eastAsia="pt-BR"/>
        </w:rPr>
        <w:t>o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>s de Samsung</w:t>
      </w:r>
      <w:r>
        <w:rPr>
          <w:rFonts w:ascii="Arial" w:eastAsia="Times New Roman" w:hAnsi="Arial" w:cs="Arial"/>
          <w:spacing w:val="2"/>
          <w:lang w:val="es-ES_tradnl" w:eastAsia="pt-BR"/>
        </w:rPr>
        <w:t>-</w:t>
      </w:r>
      <w:r w:rsidRPr="00A6259F">
        <w:rPr>
          <w:rFonts w:ascii="Arial" w:eastAsia="Times New Roman" w:hAnsi="Arial" w:cs="Arial"/>
          <w:spacing w:val="2"/>
          <w:lang w:val="es-ES_tradnl" w:eastAsia="pt-BR"/>
        </w:rPr>
        <w:t xml:space="preserve">, la tecnología Quantum </w:t>
      </w:r>
      <w:proofErr w:type="spellStart"/>
      <w:r w:rsidRPr="00A6259F">
        <w:rPr>
          <w:rFonts w:ascii="Arial" w:eastAsia="Times New Roman" w:hAnsi="Arial" w:cs="Arial"/>
          <w:spacing w:val="2"/>
          <w:lang w:val="es-ES_tradnl" w:eastAsia="pt-BR"/>
        </w:rPr>
        <w:t>Matrix</w:t>
      </w:r>
      <w:proofErr w:type="spellEnd"/>
      <w:r w:rsidRPr="00A6259F">
        <w:rPr>
          <w:rFonts w:ascii="Arial" w:eastAsia="Times New Roman" w:hAnsi="Arial" w:cs="Arial"/>
          <w:spacing w:val="2"/>
          <w:lang w:val="es-ES_tradnl" w:eastAsia="pt-BR"/>
        </w:rPr>
        <w:t xml:space="preserve"> y el procesador Neo Quantum los usuarios pueden disfrutar de experiencias de visualización realistas.</w:t>
      </w:r>
    </w:p>
    <w:p w14:paraId="436925F3" w14:textId="77777777" w:rsidR="00A6259F" w:rsidRDefault="00A6259F" w:rsidP="00B37D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</w:p>
    <w:p w14:paraId="32792978" w14:textId="3458AD1C" w:rsidR="00742D4E" w:rsidRPr="00FD5A8C" w:rsidRDefault="00742D4E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  <w:r w:rsidRPr="00FD5A8C">
        <w:rPr>
          <w:rFonts w:ascii="Arial" w:eastAsia="Times New Roman" w:hAnsi="Arial" w:cs="Arial"/>
          <w:spacing w:val="2"/>
          <w:lang w:val="es-ES_tradnl" w:eastAsia="pt-BR"/>
        </w:rPr>
        <w:t xml:space="preserve">Además, la línea Neo QLED </w:t>
      </w:r>
      <w:r w:rsidR="00800133">
        <w:rPr>
          <w:rFonts w:ascii="Arial" w:eastAsia="Times New Roman" w:hAnsi="Arial" w:cs="Arial"/>
          <w:spacing w:val="2"/>
          <w:lang w:val="es-ES_tradnl" w:eastAsia="pt-BR"/>
        </w:rPr>
        <w:t>ofrece</w:t>
      </w:r>
      <w:r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un diseño</w:t>
      </w:r>
      <w:r w:rsidR="00717F7E">
        <w:rPr>
          <w:rStyle w:val="Refdenotaalpie"/>
          <w:rFonts w:ascii="Arial" w:eastAsia="Times New Roman" w:hAnsi="Arial" w:cs="Arial"/>
          <w:spacing w:val="2"/>
          <w:lang w:val="es-ES_tradnl" w:eastAsia="pt-BR"/>
        </w:rPr>
        <w:footnoteReference w:customMarkFollows="1" w:id="1"/>
        <w:t>1</w:t>
      </w:r>
      <w:r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</w:t>
      </w:r>
      <w:proofErr w:type="spellStart"/>
      <w:r w:rsidRPr="00FD5A8C">
        <w:rPr>
          <w:rFonts w:ascii="Arial" w:eastAsia="Times New Roman" w:hAnsi="Arial" w:cs="Arial"/>
          <w:spacing w:val="2"/>
          <w:lang w:val="es-ES_tradnl" w:eastAsia="pt-BR"/>
        </w:rPr>
        <w:t>Infinity</w:t>
      </w:r>
      <w:proofErr w:type="spellEnd"/>
      <w:r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One increíblemente delgado y elegante. Con marcos de menos de un milímetro, </w:t>
      </w:r>
      <w:r w:rsidR="003E41BD">
        <w:rPr>
          <w:rFonts w:ascii="Arial" w:eastAsia="Times New Roman" w:hAnsi="Arial" w:cs="Arial"/>
          <w:spacing w:val="2"/>
          <w:lang w:val="es-ES_tradnl" w:eastAsia="pt-BR"/>
        </w:rPr>
        <w:t xml:space="preserve">para que </w:t>
      </w:r>
      <w:r w:rsidRPr="00FD5A8C">
        <w:rPr>
          <w:rFonts w:ascii="Arial" w:eastAsia="Times New Roman" w:hAnsi="Arial" w:cs="Arial"/>
          <w:spacing w:val="2"/>
          <w:lang w:val="es-ES_tradnl" w:eastAsia="pt-BR"/>
        </w:rPr>
        <w:t>los usuarios pued</w:t>
      </w:r>
      <w:r w:rsidR="003E41BD">
        <w:rPr>
          <w:rFonts w:ascii="Arial" w:eastAsia="Times New Roman" w:hAnsi="Arial" w:cs="Arial"/>
          <w:spacing w:val="2"/>
          <w:lang w:val="es-ES_tradnl" w:eastAsia="pt-BR"/>
        </w:rPr>
        <w:t>a</w:t>
      </w:r>
      <w:r w:rsidRPr="00FD5A8C">
        <w:rPr>
          <w:rFonts w:ascii="Arial" w:eastAsia="Times New Roman" w:hAnsi="Arial" w:cs="Arial"/>
          <w:spacing w:val="2"/>
          <w:lang w:val="es-ES_tradnl" w:eastAsia="pt-BR"/>
        </w:rPr>
        <w:t>n sumergirse por completo en las imágenes</w:t>
      </w:r>
      <w:r w:rsidR="00A77F85" w:rsidRPr="00FD5A8C">
        <w:rPr>
          <w:rFonts w:ascii="Arial" w:eastAsia="Times New Roman" w:hAnsi="Arial" w:cs="Arial"/>
          <w:spacing w:val="2"/>
          <w:lang w:val="es-ES_tradnl" w:eastAsia="pt-BR"/>
        </w:rPr>
        <w:t>.</w:t>
      </w:r>
    </w:p>
    <w:p w14:paraId="23592A8F" w14:textId="4849B8E9" w:rsidR="00E33AEE" w:rsidRPr="00FD5A8C" w:rsidRDefault="00E33AEE" w:rsidP="00E33AEE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2"/>
          <w:lang w:val="es-ES_tradnl" w:eastAsia="pt-BR"/>
        </w:rPr>
      </w:pPr>
    </w:p>
    <w:p w14:paraId="20BDFAF9" w14:textId="52F0FBBA" w:rsidR="00302DF6" w:rsidRPr="00FD5A8C" w:rsidRDefault="00CC3B77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  <w:r>
        <w:rPr>
          <w:rFonts w:ascii="Arial" w:eastAsia="Times New Roman" w:hAnsi="Arial" w:cs="Arial"/>
          <w:spacing w:val="2"/>
          <w:lang w:val="es-ES_tradnl" w:eastAsia="pt-BR"/>
        </w:rPr>
        <w:t>Te</w:t>
      </w:r>
      <w:r w:rsidR="00800133">
        <w:rPr>
          <w:rFonts w:ascii="Arial" w:eastAsia="Times New Roman" w:hAnsi="Arial" w:cs="Arial"/>
          <w:spacing w:val="2"/>
          <w:lang w:val="es-ES_tradnl" w:eastAsia="pt-BR"/>
        </w:rPr>
        <w:t xml:space="preserve"> presentamos 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tres tecnologías </w:t>
      </w:r>
      <w:r w:rsidR="00800133">
        <w:rPr>
          <w:rFonts w:ascii="Arial" w:eastAsia="Times New Roman" w:hAnsi="Arial" w:cs="Arial"/>
          <w:spacing w:val="2"/>
          <w:lang w:val="es-ES_tradnl" w:eastAsia="pt-BR"/>
        </w:rPr>
        <w:t>de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la línea Neo QLED </w:t>
      </w:r>
      <w:r w:rsidR="00800133">
        <w:rPr>
          <w:rFonts w:ascii="Arial" w:eastAsia="Times New Roman" w:hAnsi="Arial" w:cs="Arial"/>
          <w:spacing w:val="2"/>
          <w:lang w:val="es-ES_tradnl" w:eastAsia="pt-BR"/>
        </w:rPr>
        <w:t>que llevan el entretenimiento a un nivel superior</w:t>
      </w:r>
      <w:r>
        <w:rPr>
          <w:rFonts w:ascii="Arial" w:eastAsia="Times New Roman" w:hAnsi="Arial" w:cs="Arial"/>
          <w:spacing w:val="2"/>
          <w:lang w:val="es-ES_tradnl" w:eastAsia="pt-BR"/>
        </w:rPr>
        <w:t>:</w:t>
      </w:r>
    </w:p>
    <w:p w14:paraId="459BB5E1" w14:textId="1DE4D63F" w:rsidR="00E33AEE" w:rsidRPr="00FD5A8C" w:rsidRDefault="00E33AEE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  <w:r w:rsidRPr="00FD5A8C">
        <w:rPr>
          <w:rFonts w:ascii="Arial" w:eastAsia="Times New Roman" w:hAnsi="Arial" w:cs="Arial"/>
          <w:spacing w:val="2"/>
          <w:lang w:val="es-ES_tradnl" w:eastAsia="pt-BR"/>
        </w:rPr>
        <w:t> </w:t>
      </w:r>
    </w:p>
    <w:p w14:paraId="6EFBF0AC" w14:textId="77777777" w:rsidR="00B41391" w:rsidRPr="00FD5A8C" w:rsidRDefault="00B41391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</w:p>
    <w:p w14:paraId="7CAA0B37" w14:textId="01F5FB25" w:rsidR="006F1FE1" w:rsidRPr="00800133" w:rsidRDefault="00302DF6" w:rsidP="00800133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pacing w:val="2"/>
          <w:lang w:val="es-ES_tradnl" w:eastAsia="pt-BR"/>
        </w:rPr>
      </w:pPr>
      <w:r w:rsidRPr="00FD5A8C">
        <w:rPr>
          <w:rFonts w:ascii="Arial" w:eastAsia="Times New Roman" w:hAnsi="Arial" w:cs="Arial"/>
          <w:b/>
          <w:bCs/>
          <w:spacing w:val="2"/>
          <w:lang w:val="es-ES_tradnl" w:eastAsia="pt-BR"/>
        </w:rPr>
        <w:t xml:space="preserve">Quantum Mini </w:t>
      </w:r>
      <w:proofErr w:type="spellStart"/>
      <w:r w:rsidRPr="00FD5A8C">
        <w:rPr>
          <w:rFonts w:ascii="Arial" w:eastAsia="Times New Roman" w:hAnsi="Arial" w:cs="Arial"/>
          <w:b/>
          <w:bCs/>
          <w:spacing w:val="2"/>
          <w:lang w:val="es-ES_tradnl" w:eastAsia="pt-BR"/>
        </w:rPr>
        <w:t>LEDs</w:t>
      </w:r>
      <w:proofErr w:type="spellEnd"/>
      <w:r w:rsidR="003E41BD">
        <w:rPr>
          <w:rFonts w:ascii="Arial" w:eastAsia="Times New Roman" w:hAnsi="Arial" w:cs="Arial"/>
          <w:b/>
          <w:bCs/>
          <w:spacing w:val="2"/>
          <w:lang w:val="es-ES_tradnl" w:eastAsia="pt-BR"/>
        </w:rPr>
        <w:t>:</w:t>
      </w:r>
      <w:r w:rsidR="00B37DA7" w:rsidRPr="00FD5A8C">
        <w:rPr>
          <w:rFonts w:ascii="Arial" w:eastAsia="Times New Roman" w:hAnsi="Arial" w:cs="Arial"/>
          <w:b/>
          <w:bCs/>
          <w:spacing w:val="2"/>
          <w:lang w:val="es-ES_tradnl" w:eastAsia="pt-BR"/>
        </w:rPr>
        <w:t xml:space="preserve"> imagen más precisa </w:t>
      </w:r>
    </w:p>
    <w:p w14:paraId="647E7C8F" w14:textId="309E3759" w:rsidR="00302DF6" w:rsidRPr="00FD5A8C" w:rsidRDefault="00B37DA7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  <w:r w:rsidRPr="00FD5A8C">
        <w:rPr>
          <w:rFonts w:ascii="Arial" w:eastAsia="Times New Roman" w:hAnsi="Arial" w:cs="Arial"/>
          <w:spacing w:val="2"/>
          <w:lang w:val="es-ES_tradnl" w:eastAsia="pt-BR"/>
        </w:rPr>
        <w:t xml:space="preserve">Los TVs 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Neo QLED 2021 </w:t>
      </w:r>
      <w:r w:rsidRPr="00FD5A8C">
        <w:rPr>
          <w:rFonts w:ascii="Arial" w:eastAsia="Times New Roman" w:hAnsi="Arial" w:cs="Arial"/>
          <w:spacing w:val="2"/>
          <w:lang w:val="es-ES_tradnl" w:eastAsia="pt-BR"/>
        </w:rPr>
        <w:t>incorporan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una </w:t>
      </w:r>
      <w:r w:rsidR="00800133">
        <w:rPr>
          <w:rFonts w:ascii="Arial" w:eastAsia="Times New Roman" w:hAnsi="Arial" w:cs="Arial"/>
          <w:spacing w:val="2"/>
          <w:lang w:val="es-ES_tradnl" w:eastAsia="pt-BR"/>
        </w:rPr>
        <w:t>nueva</w:t>
      </w:r>
      <w:r w:rsidR="00BA099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fuente de luz, </w:t>
      </w:r>
      <w:r w:rsidR="00BF5AC7" w:rsidRPr="00FD5A8C">
        <w:rPr>
          <w:rFonts w:ascii="Arial" w:eastAsia="Times New Roman" w:hAnsi="Arial" w:cs="Arial"/>
          <w:spacing w:val="2"/>
          <w:lang w:val="es-ES_tradnl" w:eastAsia="pt-BR"/>
        </w:rPr>
        <w:t>l</w:t>
      </w:r>
      <w:r w:rsidR="00BA0996" w:rsidRPr="00FD5A8C">
        <w:rPr>
          <w:rFonts w:ascii="Arial" w:eastAsia="Times New Roman" w:hAnsi="Arial" w:cs="Arial"/>
          <w:spacing w:val="2"/>
          <w:lang w:val="es-ES_tradnl" w:eastAsia="pt-BR"/>
        </w:rPr>
        <w:t>os</w:t>
      </w:r>
      <w:r w:rsidR="00BF5AC7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Quantum Mini </w:t>
      </w:r>
      <w:proofErr w:type="spellStart"/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>LED</w:t>
      </w:r>
      <w:r w:rsidR="00BA0996" w:rsidRPr="00FD5A8C">
        <w:rPr>
          <w:rFonts w:ascii="Arial" w:eastAsia="Times New Roman" w:hAnsi="Arial" w:cs="Arial"/>
          <w:spacing w:val="2"/>
          <w:lang w:val="es-ES_tradnl" w:eastAsia="pt-BR"/>
        </w:rPr>
        <w:t>s</w:t>
      </w:r>
      <w:proofErr w:type="spellEnd"/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. </w:t>
      </w:r>
      <w:r w:rsidR="0096429F">
        <w:rPr>
          <w:rFonts w:ascii="Arial" w:eastAsia="Times New Roman" w:hAnsi="Arial" w:cs="Arial"/>
          <w:spacing w:val="2"/>
          <w:lang w:val="es-ES_tradnl" w:eastAsia="pt-BR"/>
        </w:rPr>
        <w:t xml:space="preserve">Esta 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tecnología </w:t>
      </w:r>
      <w:r w:rsidR="0096429F">
        <w:rPr>
          <w:rFonts w:ascii="Arial" w:eastAsia="Times New Roman" w:hAnsi="Arial" w:cs="Arial"/>
          <w:spacing w:val="2"/>
          <w:lang w:val="es-ES_tradnl" w:eastAsia="pt-BR"/>
        </w:rPr>
        <w:t xml:space="preserve">incluye 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miles de </w:t>
      </w:r>
      <w:proofErr w:type="spellStart"/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>LEDs</w:t>
      </w:r>
      <w:proofErr w:type="spellEnd"/>
      <w:r w:rsidR="00BA099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>más pequeños que los módulos</w:t>
      </w:r>
      <w:r w:rsidR="00717F7E">
        <w:rPr>
          <w:rStyle w:val="Refdenotaalpie"/>
          <w:rFonts w:ascii="Arial" w:eastAsia="Times New Roman" w:hAnsi="Arial" w:cs="Arial"/>
          <w:spacing w:val="2"/>
          <w:lang w:val="es-ES_tradnl" w:eastAsia="pt-BR"/>
        </w:rPr>
        <w:footnoteReference w:customMarkFollows="1" w:id="2"/>
        <w:t>2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de LED estándar</w:t>
      </w:r>
      <w:r w:rsidR="00BF5AC7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. </w:t>
      </w:r>
      <w:r w:rsidR="0096429F">
        <w:rPr>
          <w:rFonts w:ascii="Arial" w:eastAsia="Times New Roman" w:hAnsi="Arial" w:cs="Arial"/>
          <w:spacing w:val="2"/>
          <w:lang w:val="es-ES_tradnl" w:eastAsia="pt-BR"/>
        </w:rPr>
        <w:t xml:space="preserve">De esta manera, se </w:t>
      </w:r>
      <w:r w:rsidR="00BA0996" w:rsidRPr="00FD5A8C">
        <w:rPr>
          <w:rFonts w:ascii="Arial" w:eastAsia="Times New Roman" w:hAnsi="Arial" w:cs="Arial"/>
          <w:spacing w:val="2"/>
          <w:lang w:val="es-ES_tradnl" w:eastAsia="pt-BR"/>
        </w:rPr>
        <w:t>proyecta una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imagen </w:t>
      </w:r>
      <w:r w:rsidR="00BA099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con colores más 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>precisos y sofisticados</w:t>
      </w:r>
      <w:r w:rsidR="00800133">
        <w:rPr>
          <w:rFonts w:ascii="Arial" w:eastAsia="Times New Roman" w:hAnsi="Arial" w:cs="Arial"/>
          <w:spacing w:val="2"/>
          <w:lang w:val="es-ES_tradnl" w:eastAsia="pt-BR"/>
        </w:rPr>
        <w:t>,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mientras mantiene un control preciso de la luz de fondo.</w:t>
      </w:r>
    </w:p>
    <w:p w14:paraId="09FE6C89" w14:textId="2A641DF7" w:rsidR="00E33AEE" w:rsidRPr="00FD5A8C" w:rsidRDefault="00E33AEE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</w:p>
    <w:p w14:paraId="1FE40AA6" w14:textId="36F7A947" w:rsidR="00302DF6" w:rsidRPr="00FD5A8C" w:rsidRDefault="003F01A7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  <w:r>
        <w:rPr>
          <w:rFonts w:ascii="Arial" w:eastAsia="Times New Roman" w:hAnsi="Arial" w:cs="Arial"/>
          <w:spacing w:val="2"/>
          <w:lang w:val="es-ES_tradnl" w:eastAsia="pt-BR"/>
        </w:rPr>
        <w:t>L</w:t>
      </w:r>
      <w:r w:rsidR="00800133">
        <w:rPr>
          <w:rFonts w:ascii="Arial" w:eastAsia="Times New Roman" w:hAnsi="Arial" w:cs="Arial"/>
          <w:spacing w:val="2"/>
          <w:lang w:val="es-ES_tradnl" w:eastAsia="pt-BR"/>
        </w:rPr>
        <w:t>o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s Quantum Mini </w:t>
      </w:r>
      <w:proofErr w:type="spellStart"/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>LED</w:t>
      </w:r>
      <w:r w:rsidR="00BF5AC7" w:rsidRPr="00FD5A8C">
        <w:rPr>
          <w:rFonts w:ascii="Arial" w:eastAsia="Times New Roman" w:hAnsi="Arial" w:cs="Arial"/>
          <w:spacing w:val="2"/>
          <w:lang w:val="es-ES_tradnl" w:eastAsia="pt-BR"/>
        </w:rPr>
        <w:t>s</w:t>
      </w:r>
      <w:proofErr w:type="spellEnd"/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</w:t>
      </w:r>
      <w:r w:rsidR="0096429F">
        <w:rPr>
          <w:rFonts w:ascii="Arial" w:eastAsia="Times New Roman" w:hAnsi="Arial" w:cs="Arial"/>
          <w:spacing w:val="2"/>
          <w:lang w:val="es-ES_tradnl" w:eastAsia="pt-BR"/>
        </w:rPr>
        <w:t>cuentan con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micro capas dentro de</w:t>
      </w:r>
      <w:r>
        <w:rPr>
          <w:rFonts w:ascii="Arial" w:eastAsia="Times New Roman" w:hAnsi="Arial" w:cs="Arial"/>
          <w:spacing w:val="2"/>
          <w:lang w:val="es-ES_tradnl" w:eastAsia="pt-BR"/>
        </w:rPr>
        <w:t>l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propi</w:t>
      </w:r>
      <w:r w:rsidR="0096429F">
        <w:rPr>
          <w:rFonts w:ascii="Arial" w:eastAsia="Times New Roman" w:hAnsi="Arial" w:cs="Arial"/>
          <w:spacing w:val="2"/>
          <w:lang w:val="es-ES_tradnl" w:eastAsia="pt-BR"/>
        </w:rPr>
        <w:t>o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LED, </w:t>
      </w:r>
      <w:r w:rsidR="0096429F">
        <w:rPr>
          <w:rFonts w:ascii="Arial" w:eastAsia="Times New Roman" w:hAnsi="Arial" w:cs="Arial"/>
          <w:spacing w:val="2"/>
          <w:lang w:val="es-ES_tradnl" w:eastAsia="pt-BR"/>
        </w:rPr>
        <w:t xml:space="preserve">lo que permite 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>elimina</w:t>
      </w:r>
      <w:r w:rsidR="0096429F">
        <w:rPr>
          <w:rFonts w:ascii="Arial" w:eastAsia="Times New Roman" w:hAnsi="Arial" w:cs="Arial"/>
          <w:spacing w:val="2"/>
          <w:lang w:val="es-ES_tradnl" w:eastAsia="pt-BR"/>
        </w:rPr>
        <w:t>r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ruidos no naturales entre los elementos de</w:t>
      </w:r>
      <w:r>
        <w:rPr>
          <w:rFonts w:ascii="Arial" w:eastAsia="Times New Roman" w:hAnsi="Arial" w:cs="Arial"/>
          <w:spacing w:val="2"/>
          <w:lang w:val="es-ES_tradnl" w:eastAsia="pt-BR"/>
        </w:rPr>
        <w:t>l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LED y asegura</w:t>
      </w:r>
      <w:r>
        <w:rPr>
          <w:rFonts w:ascii="Arial" w:eastAsia="Times New Roman" w:hAnsi="Arial" w:cs="Arial"/>
          <w:spacing w:val="2"/>
          <w:lang w:val="es-ES_tradnl" w:eastAsia="pt-BR"/>
        </w:rPr>
        <w:t>n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que los negros más profundos puedan mostrarse sin</w:t>
      </w:r>
      <w:r w:rsidR="00BA099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irregularidades de la retroiluminación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>.</w:t>
      </w:r>
    </w:p>
    <w:p w14:paraId="2364AE36" w14:textId="77777777" w:rsidR="00BA0996" w:rsidRPr="00FD5A8C" w:rsidRDefault="00BA0996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</w:p>
    <w:p w14:paraId="2E38B999" w14:textId="77777777" w:rsidR="00E33AEE" w:rsidRPr="00FD5A8C" w:rsidRDefault="00E33AEE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  <w:r w:rsidRPr="00FD5A8C">
        <w:rPr>
          <w:rFonts w:ascii="Arial" w:eastAsia="Times New Roman" w:hAnsi="Arial" w:cs="Arial"/>
          <w:spacing w:val="2"/>
          <w:lang w:val="es-ES_tradnl" w:eastAsia="pt-BR"/>
        </w:rPr>
        <w:t> </w:t>
      </w:r>
    </w:p>
    <w:p w14:paraId="31C65CCA" w14:textId="6E8F2AC3" w:rsidR="00302DF6" w:rsidRPr="00FD5A8C" w:rsidRDefault="00800133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spacing w:val="2"/>
          <w:lang w:val="es-ES_tradnl" w:eastAsia="pt-BR"/>
        </w:rPr>
      </w:pPr>
      <w:r w:rsidRPr="00FD5A8C">
        <w:rPr>
          <w:rFonts w:ascii="Arial" w:eastAsia="Times New Roman" w:hAnsi="Arial" w:cs="Arial"/>
          <w:b/>
          <w:bCs/>
          <w:spacing w:val="2"/>
          <w:lang w:val="es-ES_tradnl" w:eastAsia="pt-BR"/>
        </w:rPr>
        <w:t xml:space="preserve">Quantum </w:t>
      </w:r>
      <w:proofErr w:type="spellStart"/>
      <w:r w:rsidRPr="00FD5A8C">
        <w:rPr>
          <w:rFonts w:ascii="Arial" w:eastAsia="Times New Roman" w:hAnsi="Arial" w:cs="Arial"/>
          <w:b/>
          <w:bCs/>
          <w:spacing w:val="2"/>
          <w:lang w:val="es-ES_tradnl" w:eastAsia="pt-BR"/>
        </w:rPr>
        <w:t>Matrix</w:t>
      </w:r>
      <w:proofErr w:type="spellEnd"/>
      <w:r>
        <w:rPr>
          <w:rFonts w:ascii="Arial" w:eastAsia="Times New Roman" w:hAnsi="Arial" w:cs="Arial"/>
          <w:b/>
          <w:bCs/>
          <w:spacing w:val="2"/>
          <w:lang w:val="es-ES_tradnl" w:eastAsia="pt-BR"/>
        </w:rPr>
        <w:t>:</w:t>
      </w:r>
      <w:r w:rsidRPr="00FD5A8C">
        <w:rPr>
          <w:rFonts w:ascii="Arial" w:eastAsia="Times New Roman" w:hAnsi="Arial" w:cs="Arial"/>
          <w:b/>
          <w:bCs/>
          <w:spacing w:val="2"/>
          <w:lang w:val="es-ES_tradnl" w:eastAsia="pt-BR"/>
        </w:rPr>
        <w:t xml:space="preserve"> </w:t>
      </w:r>
      <w:r w:rsidR="00302DF6" w:rsidRPr="00FD5A8C">
        <w:rPr>
          <w:rFonts w:ascii="Arial" w:eastAsia="Times New Roman" w:hAnsi="Arial" w:cs="Arial"/>
          <w:b/>
          <w:bCs/>
          <w:spacing w:val="2"/>
          <w:lang w:val="es-ES_tradnl" w:eastAsia="pt-BR"/>
        </w:rPr>
        <w:t>mayor contraste de claro a oscuro</w:t>
      </w:r>
    </w:p>
    <w:p w14:paraId="49F9A7C1" w14:textId="35DDBB2F" w:rsidR="003B08EA" w:rsidRPr="00FD5A8C" w:rsidRDefault="00BA0996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  <w:r w:rsidRPr="00FD5A8C">
        <w:rPr>
          <w:rFonts w:ascii="Arial" w:eastAsia="Times New Roman" w:hAnsi="Arial" w:cs="Arial"/>
          <w:spacing w:val="2"/>
          <w:lang w:val="es-ES_tradnl" w:eastAsia="pt-BR"/>
        </w:rPr>
        <w:t>Los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Neo QLED también incorpora</w:t>
      </w:r>
      <w:r w:rsidR="003F01A7">
        <w:rPr>
          <w:rFonts w:ascii="Arial" w:eastAsia="Times New Roman" w:hAnsi="Arial" w:cs="Arial"/>
          <w:spacing w:val="2"/>
          <w:lang w:val="es-ES_tradnl" w:eastAsia="pt-BR"/>
        </w:rPr>
        <w:t>n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la tecnología Quantum </w:t>
      </w:r>
      <w:proofErr w:type="spellStart"/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>Matrix</w:t>
      </w:r>
      <w:proofErr w:type="spellEnd"/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</w:t>
      </w:r>
      <w:r w:rsidR="003F01A7">
        <w:rPr>
          <w:rFonts w:ascii="Arial" w:eastAsia="Times New Roman" w:hAnsi="Arial" w:cs="Arial"/>
          <w:spacing w:val="2"/>
          <w:lang w:val="es-ES_tradnl" w:eastAsia="pt-BR"/>
        </w:rPr>
        <w:t>-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>patentada por Samsung</w:t>
      </w:r>
      <w:r w:rsidR="003F01A7">
        <w:rPr>
          <w:rFonts w:ascii="Arial" w:eastAsia="Times New Roman" w:hAnsi="Arial" w:cs="Arial"/>
          <w:spacing w:val="2"/>
          <w:lang w:val="es-ES_tradnl" w:eastAsia="pt-BR"/>
        </w:rPr>
        <w:t>-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que aprovecha la gradación perfeccionada de 12 bits para un mayor control de la fuente de luz</w:t>
      </w:r>
      <w:r w:rsidR="003F01A7">
        <w:rPr>
          <w:rFonts w:ascii="Arial" w:eastAsia="Times New Roman" w:hAnsi="Arial" w:cs="Arial"/>
          <w:spacing w:val="2"/>
          <w:lang w:val="es-ES_tradnl" w:eastAsia="pt-BR"/>
        </w:rPr>
        <w:t>.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Esto permite que el televisor controle su iluminación a impresionantes 4.096 niveles, cuatro veces más que las pantallas</w:t>
      </w:r>
      <w:r w:rsidR="00717F7E">
        <w:rPr>
          <w:rStyle w:val="Refdenotaalpie"/>
          <w:rFonts w:ascii="Arial" w:eastAsia="Times New Roman" w:hAnsi="Arial" w:cs="Arial"/>
          <w:spacing w:val="2"/>
          <w:lang w:val="es-ES_tradnl" w:eastAsia="pt-BR"/>
        </w:rPr>
        <w:footnoteReference w:customMarkFollows="1" w:id="3"/>
        <w:t>3</w:t>
      </w:r>
      <w:r w:rsidR="00302DF6" w:rsidRPr="00FD5A8C">
        <w:rPr>
          <w:rFonts w:ascii="Arial" w:eastAsia="Times New Roman" w:hAnsi="Arial" w:cs="Arial"/>
          <w:spacing w:val="2"/>
          <w:lang w:val="es-ES_tradnl" w:eastAsia="pt-BR"/>
        </w:rPr>
        <w:t xml:space="preserve"> convencionales de 10 bits. Esto también crea aún más posibilidades para proporcionar lo máximo en gestión de la tasa de contraste y tonos negros más profundos.</w:t>
      </w:r>
    </w:p>
    <w:p w14:paraId="38E53EAB" w14:textId="77777777" w:rsidR="00E33AEE" w:rsidRPr="00FD5A8C" w:rsidRDefault="00E33AEE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  <w:r w:rsidRPr="00FD5A8C">
        <w:rPr>
          <w:rFonts w:ascii="Arial" w:eastAsia="Times New Roman" w:hAnsi="Arial" w:cs="Arial"/>
          <w:spacing w:val="2"/>
          <w:lang w:val="es-ES_tradnl" w:eastAsia="pt-BR"/>
        </w:rPr>
        <w:lastRenderedPageBreak/>
        <w:t> </w:t>
      </w:r>
    </w:p>
    <w:p w14:paraId="14C3E86C" w14:textId="687E662F" w:rsidR="00684FE9" w:rsidRDefault="007338AE" w:rsidP="007338AE">
      <w:pPr>
        <w:jc w:val="both"/>
        <w:rPr>
          <w:rFonts w:ascii="Arial" w:eastAsia="Times New Roman" w:hAnsi="Arial" w:cs="Arial"/>
          <w:spacing w:val="2"/>
          <w:lang w:val="es-ES_tradnl" w:eastAsia="pt-BR"/>
        </w:rPr>
      </w:pPr>
      <w:r w:rsidRPr="007338AE">
        <w:rPr>
          <w:rFonts w:ascii="Arial" w:eastAsia="Times New Roman" w:hAnsi="Arial" w:cs="Arial"/>
          <w:spacing w:val="2"/>
          <w:lang w:val="es-ES_tradnl" w:eastAsia="pt-BR"/>
        </w:rPr>
        <w:t xml:space="preserve">Con un control de </w:t>
      </w:r>
      <w:r w:rsidR="00FD46EA">
        <w:rPr>
          <w:rFonts w:ascii="Arial" w:eastAsia="Times New Roman" w:hAnsi="Arial" w:cs="Arial"/>
          <w:spacing w:val="2"/>
          <w:lang w:val="es-ES_tradnl" w:eastAsia="pt-BR"/>
        </w:rPr>
        <w:t>luz preciso</w:t>
      </w:r>
      <w:r w:rsidRPr="007338AE">
        <w:rPr>
          <w:rFonts w:ascii="Arial" w:eastAsia="Times New Roman" w:hAnsi="Arial" w:cs="Arial"/>
          <w:spacing w:val="2"/>
          <w:lang w:val="es-ES_tradnl" w:eastAsia="pt-BR"/>
        </w:rPr>
        <w:t xml:space="preserve">, </w:t>
      </w:r>
      <w:r>
        <w:rPr>
          <w:rFonts w:ascii="Arial" w:eastAsia="Times New Roman" w:hAnsi="Arial" w:cs="Arial"/>
          <w:spacing w:val="2"/>
          <w:lang w:val="es-ES_tradnl" w:eastAsia="pt-BR"/>
        </w:rPr>
        <w:t>los</w:t>
      </w:r>
      <w:r w:rsidRPr="007338AE">
        <w:rPr>
          <w:rFonts w:ascii="Arial" w:eastAsia="Times New Roman" w:hAnsi="Arial" w:cs="Arial"/>
          <w:spacing w:val="2"/>
          <w:lang w:val="es-ES_tradnl" w:eastAsia="pt-BR"/>
        </w:rPr>
        <w:t xml:space="preserve"> Neo QLED puede</w:t>
      </w:r>
      <w:r>
        <w:rPr>
          <w:rFonts w:ascii="Arial" w:eastAsia="Times New Roman" w:hAnsi="Arial" w:cs="Arial"/>
          <w:spacing w:val="2"/>
          <w:lang w:val="es-ES_tradnl" w:eastAsia="pt-BR"/>
        </w:rPr>
        <w:t>n</w:t>
      </w:r>
      <w:r w:rsidRPr="007338AE">
        <w:rPr>
          <w:rFonts w:ascii="Arial" w:eastAsia="Times New Roman" w:hAnsi="Arial" w:cs="Arial"/>
          <w:spacing w:val="2"/>
          <w:lang w:val="es-ES_tradnl" w:eastAsia="pt-BR"/>
        </w:rPr>
        <w:t xml:space="preserve"> administrar la energía de manera eficiente y mejorar el brillo máximo al hacer que las áreas claras sean más brillantes y las áreas oscuras más oscuras, aprovechando la energía eléctrica no utilizada de las áreas oscuras y concentrándola para usarse en áreas claras. </w:t>
      </w:r>
      <w:r>
        <w:rPr>
          <w:rFonts w:ascii="Arial" w:eastAsia="Times New Roman" w:hAnsi="Arial" w:cs="Arial"/>
          <w:spacing w:val="2"/>
          <w:lang w:val="es-ES_tradnl" w:eastAsia="pt-BR"/>
        </w:rPr>
        <w:t>De esta manera,</w:t>
      </w:r>
      <w:r w:rsidRPr="007338AE">
        <w:rPr>
          <w:rFonts w:ascii="Arial" w:eastAsia="Times New Roman" w:hAnsi="Arial" w:cs="Arial"/>
          <w:spacing w:val="2"/>
          <w:lang w:val="es-ES_tradnl" w:eastAsia="pt-BR"/>
        </w:rPr>
        <w:t xml:space="preserve"> </w:t>
      </w:r>
      <w:r>
        <w:rPr>
          <w:rFonts w:ascii="Arial" w:eastAsia="Times New Roman" w:hAnsi="Arial" w:cs="Arial"/>
          <w:spacing w:val="2"/>
          <w:lang w:val="es-ES_tradnl" w:eastAsia="pt-BR"/>
        </w:rPr>
        <w:t xml:space="preserve">disfrutas de mayor </w:t>
      </w:r>
      <w:r w:rsidRPr="007338AE">
        <w:rPr>
          <w:rFonts w:ascii="Arial" w:eastAsia="Times New Roman" w:hAnsi="Arial" w:cs="Arial"/>
          <w:spacing w:val="2"/>
          <w:lang w:val="es-ES_tradnl" w:eastAsia="pt-BR"/>
        </w:rPr>
        <w:t>nitidez y un volumen de color más realista.</w:t>
      </w:r>
    </w:p>
    <w:p w14:paraId="7D654408" w14:textId="77777777" w:rsidR="007338AE" w:rsidRPr="00FD5A8C" w:rsidRDefault="007338AE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</w:p>
    <w:p w14:paraId="23DEC7CA" w14:textId="50F33392" w:rsidR="00AE46A9" w:rsidRPr="007338AE" w:rsidRDefault="00FD46EA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spacing w:val="2"/>
          <w:lang w:val="es-ES_tradnl" w:eastAsia="pt-BR"/>
        </w:rPr>
      </w:pPr>
      <w:r>
        <w:rPr>
          <w:rFonts w:ascii="Arial" w:eastAsia="Times New Roman" w:hAnsi="Arial" w:cs="Arial"/>
          <w:b/>
          <w:bCs/>
          <w:i/>
          <w:iCs/>
          <w:spacing w:val="2"/>
          <w:lang w:val="es-ES_tradnl" w:eastAsia="pt-BR"/>
        </w:rPr>
        <w:t>Escalamiento de imagen</w:t>
      </w:r>
      <w:r w:rsidR="003B08EA" w:rsidRPr="00FD5A8C">
        <w:rPr>
          <w:rFonts w:ascii="Arial" w:eastAsia="Times New Roman" w:hAnsi="Arial" w:cs="Arial"/>
          <w:b/>
          <w:bCs/>
          <w:spacing w:val="2"/>
          <w:lang w:val="es-ES_tradnl" w:eastAsia="pt-BR"/>
        </w:rPr>
        <w:t xml:space="preserve"> avanzado</w:t>
      </w:r>
    </w:p>
    <w:p w14:paraId="181270C1" w14:textId="02A58550" w:rsidR="007338AE" w:rsidRPr="007338AE" w:rsidRDefault="007338AE" w:rsidP="007338A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  <w:r w:rsidRPr="007338AE">
        <w:rPr>
          <w:rFonts w:ascii="Arial" w:eastAsia="Times New Roman" w:hAnsi="Arial" w:cs="Arial"/>
          <w:spacing w:val="2"/>
          <w:lang w:val="es-ES_tradnl" w:eastAsia="pt-BR"/>
        </w:rPr>
        <w:t xml:space="preserve">La definición nítida y los colores vivos que ofrecen las tecnologías Quantum Mini </w:t>
      </w:r>
      <w:proofErr w:type="spellStart"/>
      <w:r w:rsidRPr="007338AE">
        <w:rPr>
          <w:rFonts w:ascii="Arial" w:eastAsia="Times New Roman" w:hAnsi="Arial" w:cs="Arial"/>
          <w:spacing w:val="2"/>
          <w:lang w:val="es-ES_tradnl" w:eastAsia="pt-BR"/>
        </w:rPr>
        <w:t>LEDs</w:t>
      </w:r>
      <w:proofErr w:type="spellEnd"/>
      <w:r w:rsidRPr="007338AE">
        <w:rPr>
          <w:rFonts w:ascii="Arial" w:eastAsia="Times New Roman" w:hAnsi="Arial" w:cs="Arial"/>
          <w:spacing w:val="2"/>
          <w:lang w:val="es-ES_tradnl" w:eastAsia="pt-BR"/>
        </w:rPr>
        <w:t xml:space="preserve"> y Quantum </w:t>
      </w:r>
      <w:proofErr w:type="spellStart"/>
      <w:r w:rsidRPr="007338AE">
        <w:rPr>
          <w:rFonts w:ascii="Arial" w:eastAsia="Times New Roman" w:hAnsi="Arial" w:cs="Arial"/>
          <w:spacing w:val="2"/>
          <w:lang w:val="es-ES_tradnl" w:eastAsia="pt-BR"/>
        </w:rPr>
        <w:t>Matrix</w:t>
      </w:r>
      <w:proofErr w:type="spellEnd"/>
      <w:r w:rsidRPr="007338AE">
        <w:rPr>
          <w:rFonts w:ascii="Arial" w:eastAsia="Times New Roman" w:hAnsi="Arial" w:cs="Arial"/>
          <w:spacing w:val="2"/>
          <w:lang w:val="es-ES_tradnl" w:eastAsia="pt-BR"/>
        </w:rPr>
        <w:t xml:space="preserve"> cobran vida gracias al potente procesador Neo Quantum de Samsung y sus recursos de </w:t>
      </w:r>
      <w:r w:rsidR="00FD46EA">
        <w:rPr>
          <w:rFonts w:ascii="Arial" w:eastAsia="Times New Roman" w:hAnsi="Arial" w:cs="Arial"/>
          <w:spacing w:val="2"/>
          <w:lang w:val="es-ES_tradnl" w:eastAsia="pt-BR"/>
        </w:rPr>
        <w:t>escalamiento de imagen</w:t>
      </w:r>
      <w:r w:rsidR="003E41BD">
        <w:rPr>
          <w:rFonts w:ascii="Arial" w:eastAsia="Times New Roman" w:hAnsi="Arial" w:cs="Arial"/>
          <w:spacing w:val="2"/>
          <w:lang w:val="es-ES_tradnl" w:eastAsia="pt-BR"/>
        </w:rPr>
        <w:t xml:space="preserve"> </w:t>
      </w:r>
      <w:r w:rsidRPr="007338AE">
        <w:rPr>
          <w:rFonts w:ascii="Arial" w:eastAsia="Times New Roman" w:hAnsi="Arial" w:cs="Arial"/>
          <w:spacing w:val="2"/>
          <w:lang w:val="es-ES_tradnl" w:eastAsia="pt-BR"/>
        </w:rPr>
        <w:t>de I</w:t>
      </w:r>
      <w:r w:rsidR="003E41BD">
        <w:rPr>
          <w:rFonts w:ascii="Arial" w:eastAsia="Times New Roman" w:hAnsi="Arial" w:cs="Arial"/>
          <w:spacing w:val="2"/>
          <w:lang w:val="es-ES_tradnl" w:eastAsia="pt-BR"/>
        </w:rPr>
        <w:t xml:space="preserve">nteligencia </w:t>
      </w:r>
      <w:r w:rsidRPr="007338AE">
        <w:rPr>
          <w:rFonts w:ascii="Arial" w:eastAsia="Times New Roman" w:hAnsi="Arial" w:cs="Arial"/>
          <w:spacing w:val="2"/>
          <w:lang w:val="es-ES_tradnl" w:eastAsia="pt-BR"/>
        </w:rPr>
        <w:t>A</w:t>
      </w:r>
      <w:r w:rsidR="003E41BD">
        <w:rPr>
          <w:rFonts w:ascii="Arial" w:eastAsia="Times New Roman" w:hAnsi="Arial" w:cs="Arial"/>
          <w:spacing w:val="2"/>
          <w:lang w:val="es-ES_tradnl" w:eastAsia="pt-BR"/>
        </w:rPr>
        <w:t>rtificial</w:t>
      </w:r>
      <w:r w:rsidRPr="007338AE">
        <w:rPr>
          <w:rFonts w:ascii="Arial" w:eastAsia="Times New Roman" w:hAnsi="Arial" w:cs="Arial"/>
          <w:spacing w:val="2"/>
          <w:lang w:val="es-ES_tradnl" w:eastAsia="pt-BR"/>
        </w:rPr>
        <w:t xml:space="preserve">. Con 16 redes neuronales multimodales funcionando al mismo tiempo, </w:t>
      </w:r>
      <w:r w:rsidR="003E41BD">
        <w:rPr>
          <w:rFonts w:ascii="Arial" w:eastAsia="Times New Roman" w:hAnsi="Arial" w:cs="Arial"/>
          <w:spacing w:val="2"/>
          <w:lang w:val="es-ES_tradnl" w:eastAsia="pt-BR"/>
        </w:rPr>
        <w:t>los</w:t>
      </w:r>
      <w:r w:rsidRPr="007338AE">
        <w:rPr>
          <w:rFonts w:ascii="Arial" w:eastAsia="Times New Roman" w:hAnsi="Arial" w:cs="Arial"/>
          <w:spacing w:val="2"/>
          <w:lang w:val="es-ES_tradnl" w:eastAsia="pt-BR"/>
        </w:rPr>
        <w:t xml:space="preserve"> Neo QLED ofrece</w:t>
      </w:r>
      <w:r w:rsidR="003E41BD">
        <w:rPr>
          <w:rFonts w:ascii="Arial" w:eastAsia="Times New Roman" w:hAnsi="Arial" w:cs="Arial"/>
          <w:spacing w:val="2"/>
          <w:lang w:val="es-ES_tradnl" w:eastAsia="pt-BR"/>
        </w:rPr>
        <w:t>n</w:t>
      </w:r>
      <w:r w:rsidRPr="007338AE">
        <w:rPr>
          <w:rFonts w:ascii="Arial" w:eastAsia="Times New Roman" w:hAnsi="Arial" w:cs="Arial"/>
          <w:spacing w:val="2"/>
          <w:lang w:val="es-ES_tradnl" w:eastAsia="pt-BR"/>
        </w:rPr>
        <w:t xml:space="preserve"> </w:t>
      </w:r>
      <w:r w:rsidR="003E41BD">
        <w:rPr>
          <w:rFonts w:ascii="Arial" w:eastAsia="Times New Roman" w:hAnsi="Arial" w:cs="Arial"/>
          <w:spacing w:val="2"/>
          <w:lang w:val="es-ES_tradnl" w:eastAsia="pt-BR"/>
        </w:rPr>
        <w:t>escalamiento a</w:t>
      </w:r>
      <w:r w:rsidRPr="007338AE">
        <w:rPr>
          <w:rFonts w:ascii="Arial" w:eastAsia="Times New Roman" w:hAnsi="Arial" w:cs="Arial"/>
          <w:spacing w:val="2"/>
          <w:lang w:val="es-ES_tradnl" w:eastAsia="pt-BR"/>
        </w:rPr>
        <w:t xml:space="preserve"> 4K u 8K suave y continuo que satisface las necesidades de los mejores sistemas de cine en casa.</w:t>
      </w:r>
    </w:p>
    <w:p w14:paraId="167C69E4" w14:textId="77777777" w:rsidR="007338AE" w:rsidRPr="007338AE" w:rsidRDefault="007338AE" w:rsidP="007338A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</w:p>
    <w:p w14:paraId="3DF71822" w14:textId="4077D7B8" w:rsidR="007338AE" w:rsidRPr="007338AE" w:rsidRDefault="007338AE" w:rsidP="007338A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  <w:r w:rsidRPr="007338AE">
        <w:rPr>
          <w:rFonts w:ascii="Arial" w:eastAsia="Times New Roman" w:hAnsi="Arial" w:cs="Arial"/>
          <w:spacing w:val="2"/>
          <w:lang w:val="es-ES_tradnl" w:eastAsia="pt-BR"/>
        </w:rPr>
        <w:t>El Procesador Neo Quantum cuenta con tecnologías de aprendizaje profundo impulsadas por IA que imitan el motor de aprendizaje y memoria human</w:t>
      </w:r>
      <w:r w:rsidR="003E41BD">
        <w:rPr>
          <w:rFonts w:ascii="Arial" w:eastAsia="Times New Roman" w:hAnsi="Arial" w:cs="Arial"/>
          <w:spacing w:val="2"/>
          <w:lang w:val="es-ES_tradnl" w:eastAsia="pt-BR"/>
        </w:rPr>
        <w:t>a</w:t>
      </w:r>
      <w:r w:rsidR="0096429F">
        <w:rPr>
          <w:rFonts w:ascii="Arial" w:eastAsia="Times New Roman" w:hAnsi="Arial" w:cs="Arial"/>
          <w:spacing w:val="2"/>
          <w:lang w:val="es-ES_tradnl" w:eastAsia="pt-BR"/>
        </w:rPr>
        <w:t>, pues</w:t>
      </w:r>
      <w:r w:rsidRPr="007338AE">
        <w:rPr>
          <w:rFonts w:ascii="Arial" w:eastAsia="Times New Roman" w:hAnsi="Arial" w:cs="Arial"/>
          <w:spacing w:val="2"/>
          <w:lang w:val="es-ES_tradnl" w:eastAsia="pt-BR"/>
        </w:rPr>
        <w:t xml:space="preserve"> </w:t>
      </w:r>
      <w:r w:rsidR="003E41BD">
        <w:rPr>
          <w:rFonts w:ascii="Arial" w:eastAsia="Times New Roman" w:hAnsi="Arial" w:cs="Arial"/>
          <w:spacing w:val="2"/>
          <w:lang w:val="es-ES_tradnl" w:eastAsia="pt-BR"/>
        </w:rPr>
        <w:t>pasa</w:t>
      </w:r>
      <w:r w:rsidRPr="007338AE">
        <w:rPr>
          <w:rFonts w:ascii="Arial" w:eastAsia="Times New Roman" w:hAnsi="Arial" w:cs="Arial"/>
          <w:spacing w:val="2"/>
          <w:lang w:val="es-ES_tradnl" w:eastAsia="pt-BR"/>
        </w:rPr>
        <w:t xml:space="preserve"> de una a 16 redes neuronales que categorizan el contenido según la resolución de entrada</w:t>
      </w:r>
      <w:r w:rsidR="00FD46EA">
        <w:rPr>
          <w:rFonts w:ascii="Arial" w:eastAsia="Times New Roman" w:hAnsi="Arial" w:cs="Arial"/>
          <w:spacing w:val="2"/>
          <w:lang w:val="es-ES_tradnl" w:eastAsia="pt-BR"/>
        </w:rPr>
        <w:t xml:space="preserve"> y</w:t>
      </w:r>
      <w:r w:rsidRPr="007338AE">
        <w:rPr>
          <w:rFonts w:ascii="Arial" w:eastAsia="Times New Roman" w:hAnsi="Arial" w:cs="Arial"/>
          <w:spacing w:val="2"/>
          <w:lang w:val="es-ES_tradnl" w:eastAsia="pt-BR"/>
        </w:rPr>
        <w:t xml:space="preserve"> calidad</w:t>
      </w:r>
      <w:r w:rsidR="00FD46EA">
        <w:rPr>
          <w:rFonts w:ascii="Arial" w:eastAsia="Times New Roman" w:hAnsi="Arial" w:cs="Arial"/>
          <w:spacing w:val="2"/>
          <w:lang w:val="es-ES_tradnl" w:eastAsia="pt-BR"/>
        </w:rPr>
        <w:t>.</w:t>
      </w:r>
    </w:p>
    <w:p w14:paraId="76C04C29" w14:textId="77777777" w:rsidR="007728DC" w:rsidRDefault="007728DC" w:rsidP="007338A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ES_tradnl" w:eastAsia="pt-BR"/>
        </w:rPr>
      </w:pPr>
    </w:p>
    <w:p w14:paraId="2819DC55" w14:textId="6F6493D4" w:rsidR="00B41391" w:rsidRDefault="00B41391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CO" w:eastAsia="pt-BR"/>
        </w:rPr>
      </w:pPr>
    </w:p>
    <w:p w14:paraId="008822EE" w14:textId="01B0C222" w:rsidR="00CC3B77" w:rsidRDefault="00CC3B77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CO" w:eastAsia="pt-BR"/>
        </w:rPr>
      </w:pPr>
    </w:p>
    <w:p w14:paraId="75143245" w14:textId="22D974F1" w:rsidR="00CC3B77" w:rsidRDefault="00CC3B77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CO" w:eastAsia="pt-BR"/>
        </w:rPr>
      </w:pPr>
    </w:p>
    <w:p w14:paraId="0B68140D" w14:textId="77777777" w:rsidR="00CC3B77" w:rsidRPr="00CC3B77" w:rsidRDefault="00CC3B77" w:rsidP="008001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CO" w:eastAsia="pt-BR"/>
        </w:rPr>
      </w:pPr>
    </w:p>
    <w:p w14:paraId="5F3CDEED" w14:textId="67E1291C" w:rsidR="00E33AEE" w:rsidRPr="00800133" w:rsidRDefault="00B41391" w:rsidP="00800133">
      <w:pPr>
        <w:tabs>
          <w:tab w:val="left" w:pos="0"/>
        </w:tabs>
        <w:jc w:val="both"/>
        <w:rPr>
          <w:rFonts w:ascii="Arial" w:hAnsi="Arial" w:cs="Arial"/>
          <w:color w:val="FF0000"/>
          <w:spacing w:val="3"/>
          <w:lang w:val="es-ES_tradnl"/>
        </w:rPr>
      </w:pPr>
      <w:r w:rsidRPr="00CC3B77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CO"/>
        </w:rPr>
        <w:t>Acerca de Samsung Electronics Co., Ltd.</w:t>
      </w:r>
      <w:r w:rsidRPr="00CC3B77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CO"/>
        </w:rPr>
        <w:tab/>
      </w:r>
      <w:r w:rsidRPr="00CC3B77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CO"/>
        </w:rPr>
        <w:br/>
      </w:r>
      <w:r w:rsidRPr="00FD5A8C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8" w:history="1">
        <w:r w:rsidRPr="00FD5A8C">
          <w:rPr>
            <w:rStyle w:val="Hipervnculo"/>
            <w:rFonts w:ascii="Arial" w:hAnsi="Arial" w:cs="Arial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sectPr w:rsidR="00E33AEE" w:rsidRPr="008001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2E04A8" w14:textId="77777777" w:rsidR="004B39A4" w:rsidRDefault="004B39A4" w:rsidP="00717F7E">
      <w:pPr>
        <w:spacing w:after="0" w:line="240" w:lineRule="auto"/>
      </w:pPr>
      <w:r>
        <w:separator/>
      </w:r>
    </w:p>
  </w:endnote>
  <w:endnote w:type="continuationSeparator" w:id="0">
    <w:p w14:paraId="0958F345" w14:textId="77777777" w:rsidR="004B39A4" w:rsidRDefault="004B39A4" w:rsidP="0071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D7E9A2" w14:textId="77777777" w:rsidR="004B39A4" w:rsidRDefault="004B39A4" w:rsidP="00717F7E">
      <w:pPr>
        <w:spacing w:after="0" w:line="240" w:lineRule="auto"/>
      </w:pPr>
      <w:r>
        <w:separator/>
      </w:r>
    </w:p>
  </w:footnote>
  <w:footnote w:type="continuationSeparator" w:id="0">
    <w:p w14:paraId="67F6AF1C" w14:textId="77777777" w:rsidR="004B39A4" w:rsidRDefault="004B39A4" w:rsidP="00717F7E">
      <w:pPr>
        <w:spacing w:after="0" w:line="240" w:lineRule="auto"/>
      </w:pPr>
      <w:r>
        <w:continuationSeparator/>
      </w:r>
    </w:p>
  </w:footnote>
  <w:footnote w:id="1">
    <w:p w14:paraId="481293BC" w14:textId="43F318B9" w:rsidR="00717F7E" w:rsidRPr="00800133" w:rsidRDefault="00717F7E" w:rsidP="00800133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spacing w:val="2"/>
          <w:sz w:val="18"/>
          <w:szCs w:val="18"/>
          <w:lang w:val="es-ES_tradnl" w:eastAsia="pt-BR"/>
        </w:rPr>
      </w:pPr>
      <w:r w:rsidRPr="00800133">
        <w:rPr>
          <w:rStyle w:val="Refdenotaalpie"/>
          <w:rFonts w:ascii="Arial" w:hAnsi="Arial" w:cs="Arial"/>
          <w:sz w:val="18"/>
          <w:szCs w:val="18"/>
        </w:rPr>
        <w:t>1</w:t>
      </w:r>
      <w:r w:rsidRPr="00800133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00133">
        <w:rPr>
          <w:rFonts w:ascii="Arial" w:eastAsia="Times New Roman" w:hAnsi="Arial" w:cs="Arial"/>
          <w:i/>
          <w:iCs/>
          <w:spacing w:val="2"/>
          <w:sz w:val="18"/>
          <w:szCs w:val="18"/>
          <w:lang w:val="es-ES_tradnl" w:eastAsia="pt-BR"/>
        </w:rPr>
        <w:t>Infinity</w:t>
      </w:r>
      <w:proofErr w:type="spellEnd"/>
      <w:r w:rsidRPr="00800133">
        <w:rPr>
          <w:rFonts w:ascii="Arial" w:eastAsia="Times New Roman" w:hAnsi="Arial" w:cs="Arial"/>
          <w:i/>
          <w:iCs/>
          <w:spacing w:val="2"/>
          <w:sz w:val="18"/>
          <w:szCs w:val="18"/>
          <w:lang w:val="es-ES_tradnl" w:eastAsia="pt-BR"/>
        </w:rPr>
        <w:t xml:space="preserve"> One </w:t>
      </w:r>
      <w:proofErr w:type="spellStart"/>
      <w:r w:rsidRPr="00800133">
        <w:rPr>
          <w:rFonts w:ascii="Arial" w:eastAsia="Times New Roman" w:hAnsi="Arial" w:cs="Arial"/>
          <w:i/>
          <w:iCs/>
          <w:spacing w:val="2"/>
          <w:sz w:val="18"/>
          <w:szCs w:val="18"/>
          <w:lang w:val="es-ES_tradnl" w:eastAsia="pt-BR"/>
        </w:rPr>
        <w:t>Design</w:t>
      </w:r>
      <w:proofErr w:type="spellEnd"/>
      <w:r w:rsidRPr="00800133">
        <w:rPr>
          <w:rFonts w:ascii="Arial" w:eastAsia="Times New Roman" w:hAnsi="Arial" w:cs="Arial"/>
          <w:i/>
          <w:iCs/>
          <w:spacing w:val="2"/>
          <w:sz w:val="18"/>
          <w:szCs w:val="18"/>
          <w:lang w:val="es-ES_tradnl" w:eastAsia="pt-BR"/>
        </w:rPr>
        <w:t xml:space="preserve"> se ofrece en QN800A y superiores.</w:t>
      </w:r>
    </w:p>
  </w:footnote>
  <w:footnote w:id="2">
    <w:p w14:paraId="0ACFDF0B" w14:textId="24BADA18" w:rsidR="00717F7E" w:rsidRPr="00800133" w:rsidRDefault="00717F7E" w:rsidP="00717F7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spacing w:val="2"/>
          <w:sz w:val="18"/>
          <w:szCs w:val="18"/>
          <w:lang w:val="es-ES_tradnl" w:eastAsia="pt-BR"/>
        </w:rPr>
      </w:pPr>
      <w:r w:rsidRPr="00800133">
        <w:rPr>
          <w:rStyle w:val="Refdenotaalpie"/>
          <w:rFonts w:ascii="Arial" w:hAnsi="Arial" w:cs="Arial"/>
          <w:sz w:val="18"/>
          <w:szCs w:val="18"/>
        </w:rPr>
        <w:t>2</w:t>
      </w:r>
      <w:r w:rsidRPr="00800133">
        <w:rPr>
          <w:rFonts w:ascii="Arial" w:hAnsi="Arial" w:cs="Arial"/>
          <w:sz w:val="18"/>
          <w:szCs w:val="18"/>
        </w:rPr>
        <w:t xml:space="preserve"> </w:t>
      </w:r>
      <w:r w:rsidRPr="00800133">
        <w:rPr>
          <w:rFonts w:ascii="Arial" w:eastAsia="Times New Roman" w:hAnsi="Arial" w:cs="Arial"/>
          <w:i/>
          <w:iCs/>
          <w:spacing w:val="2"/>
          <w:sz w:val="18"/>
          <w:szCs w:val="18"/>
          <w:lang w:val="es-ES_tradnl" w:eastAsia="pt-BR"/>
        </w:rPr>
        <w:t>En comparación con la altura del módulo LED presentado en TV UHD Samsung 2020, cada Quantum Mini LED tiene 1/40 del tamaño.</w:t>
      </w:r>
    </w:p>
  </w:footnote>
  <w:footnote w:id="3">
    <w:p w14:paraId="58A537E8" w14:textId="2F4D9007" w:rsidR="00717F7E" w:rsidRPr="00717F7E" w:rsidRDefault="00717F7E" w:rsidP="00717F7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spacing w:val="2"/>
          <w:lang w:val="es-ES_tradnl" w:eastAsia="pt-BR"/>
        </w:rPr>
      </w:pPr>
      <w:r w:rsidRPr="00800133">
        <w:rPr>
          <w:rStyle w:val="Refdenotaalpie"/>
          <w:rFonts w:ascii="Arial" w:hAnsi="Arial" w:cs="Arial"/>
          <w:sz w:val="18"/>
          <w:szCs w:val="18"/>
        </w:rPr>
        <w:t>3</w:t>
      </w:r>
      <w:r w:rsidRPr="00800133">
        <w:rPr>
          <w:rFonts w:ascii="Arial" w:hAnsi="Arial" w:cs="Arial"/>
          <w:sz w:val="18"/>
          <w:szCs w:val="18"/>
        </w:rPr>
        <w:t xml:space="preserve"> </w:t>
      </w:r>
      <w:r w:rsidRPr="00800133">
        <w:rPr>
          <w:rFonts w:ascii="Arial" w:eastAsia="Times New Roman" w:hAnsi="Arial" w:cs="Arial"/>
          <w:i/>
          <w:iCs/>
          <w:spacing w:val="2"/>
          <w:sz w:val="18"/>
          <w:szCs w:val="18"/>
          <w:lang w:val="es-ES_tradnl" w:eastAsia="pt-BR"/>
        </w:rPr>
        <w:t>10-bit: 2</w:t>
      </w:r>
      <w:r w:rsidRPr="00800133">
        <w:rPr>
          <w:rFonts w:ascii="Arial" w:eastAsia="Times New Roman" w:hAnsi="Arial" w:cs="Arial"/>
          <w:i/>
          <w:iCs/>
          <w:spacing w:val="2"/>
          <w:sz w:val="18"/>
          <w:szCs w:val="18"/>
          <w:vertAlign w:val="superscript"/>
          <w:lang w:val="es-ES_tradnl" w:eastAsia="pt-BR"/>
        </w:rPr>
        <w:t>10</w:t>
      </w:r>
      <w:r w:rsidRPr="00800133">
        <w:rPr>
          <w:rFonts w:ascii="Arial" w:eastAsia="Times New Roman" w:hAnsi="Arial" w:cs="Arial"/>
          <w:i/>
          <w:iCs/>
          <w:spacing w:val="2"/>
          <w:sz w:val="18"/>
          <w:szCs w:val="18"/>
          <w:lang w:val="es-ES_tradnl" w:eastAsia="pt-BR"/>
        </w:rPr>
        <w:t xml:space="preserve"> = 1024 niveles de control; 12-bit: 2</w:t>
      </w:r>
      <w:r w:rsidRPr="00800133">
        <w:rPr>
          <w:rFonts w:ascii="Arial" w:eastAsia="Times New Roman" w:hAnsi="Arial" w:cs="Arial"/>
          <w:i/>
          <w:iCs/>
          <w:spacing w:val="2"/>
          <w:sz w:val="18"/>
          <w:szCs w:val="18"/>
          <w:vertAlign w:val="superscript"/>
          <w:lang w:val="es-ES_tradnl" w:eastAsia="pt-BR"/>
        </w:rPr>
        <w:t>12</w:t>
      </w:r>
      <w:r w:rsidRPr="00800133">
        <w:rPr>
          <w:rFonts w:ascii="Arial" w:eastAsia="Times New Roman" w:hAnsi="Arial" w:cs="Arial"/>
          <w:i/>
          <w:iCs/>
          <w:spacing w:val="2"/>
          <w:sz w:val="18"/>
          <w:szCs w:val="18"/>
          <w:lang w:val="es-ES_tradnl" w:eastAsia="pt-BR"/>
        </w:rPr>
        <w:t xml:space="preserve"> = 4096 niveles.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AEE"/>
    <w:rsid w:val="00013CA9"/>
    <w:rsid w:val="000B64F1"/>
    <w:rsid w:val="000F396B"/>
    <w:rsid w:val="0011313A"/>
    <w:rsid w:val="00235D97"/>
    <w:rsid w:val="00250D18"/>
    <w:rsid w:val="002C7BEF"/>
    <w:rsid w:val="00302DF6"/>
    <w:rsid w:val="00313549"/>
    <w:rsid w:val="00313A31"/>
    <w:rsid w:val="003B08EA"/>
    <w:rsid w:val="003E41BD"/>
    <w:rsid w:val="003F01A7"/>
    <w:rsid w:val="0040234D"/>
    <w:rsid w:val="004070DF"/>
    <w:rsid w:val="00411E40"/>
    <w:rsid w:val="00441937"/>
    <w:rsid w:val="004B39A4"/>
    <w:rsid w:val="00582C71"/>
    <w:rsid w:val="00585BD0"/>
    <w:rsid w:val="005D7C1D"/>
    <w:rsid w:val="005F4950"/>
    <w:rsid w:val="00615300"/>
    <w:rsid w:val="00654F24"/>
    <w:rsid w:val="0068363E"/>
    <w:rsid w:val="00684FE9"/>
    <w:rsid w:val="006A2B31"/>
    <w:rsid w:val="006C4D2E"/>
    <w:rsid w:val="006F1FE1"/>
    <w:rsid w:val="00717F7E"/>
    <w:rsid w:val="007338AE"/>
    <w:rsid w:val="00742D4E"/>
    <w:rsid w:val="007728DC"/>
    <w:rsid w:val="00776CA7"/>
    <w:rsid w:val="007970FA"/>
    <w:rsid w:val="007C66C8"/>
    <w:rsid w:val="00800133"/>
    <w:rsid w:val="00897B92"/>
    <w:rsid w:val="008B7831"/>
    <w:rsid w:val="008C5916"/>
    <w:rsid w:val="00951F87"/>
    <w:rsid w:val="0096429F"/>
    <w:rsid w:val="009C5038"/>
    <w:rsid w:val="009D4B62"/>
    <w:rsid w:val="00A6259F"/>
    <w:rsid w:val="00A77F85"/>
    <w:rsid w:val="00AC2C41"/>
    <w:rsid w:val="00AC51A5"/>
    <w:rsid w:val="00AE46A9"/>
    <w:rsid w:val="00B264D1"/>
    <w:rsid w:val="00B37DA7"/>
    <w:rsid w:val="00B41391"/>
    <w:rsid w:val="00BA0996"/>
    <w:rsid w:val="00BF5AC7"/>
    <w:rsid w:val="00C56A27"/>
    <w:rsid w:val="00CC3B77"/>
    <w:rsid w:val="00D82A8C"/>
    <w:rsid w:val="00E01AD0"/>
    <w:rsid w:val="00E12EB5"/>
    <w:rsid w:val="00E33AEE"/>
    <w:rsid w:val="00FD46EA"/>
    <w:rsid w:val="00FD5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745C60E"/>
  <w15:chartTrackingRefBased/>
  <w15:docId w15:val="{CE197ABA-E476-4972-8781-DB34CC9AA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E33A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link w:val="Ttulo3Car"/>
    <w:uiPriority w:val="9"/>
    <w:qFormat/>
    <w:rsid w:val="00E33A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33AEE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ar">
    <w:name w:val="Título 3 Car"/>
    <w:basedOn w:val="Fuentedeprrafopredeter"/>
    <w:link w:val="Ttulo3"/>
    <w:uiPriority w:val="9"/>
    <w:rsid w:val="00E33AE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label">
    <w:name w:val="label"/>
    <w:basedOn w:val="Fuentedeprrafopredeter"/>
    <w:rsid w:val="00E33AEE"/>
  </w:style>
  <w:style w:type="character" w:styleId="Hipervnculo">
    <w:name w:val="Hyperlink"/>
    <w:basedOn w:val="Fuentedeprrafopredeter"/>
    <w:unhideWhenUsed/>
    <w:rsid w:val="00E33AE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33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ennegrita">
    <w:name w:val="Strong"/>
    <w:basedOn w:val="Fuentedeprrafopredeter"/>
    <w:uiPriority w:val="22"/>
    <w:qFormat/>
    <w:rsid w:val="00E33AEE"/>
    <w:rPr>
      <w:b/>
      <w:bCs/>
    </w:rPr>
  </w:style>
  <w:style w:type="character" w:styleId="nfasis">
    <w:name w:val="Emphasis"/>
    <w:basedOn w:val="Fuentedeprrafopredeter"/>
    <w:uiPriority w:val="20"/>
    <w:qFormat/>
    <w:rsid w:val="00E33AEE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897B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7B9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7B9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7B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7B92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7F7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7F7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7F7E"/>
    <w:rPr>
      <w:vertAlign w:val="superscript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2C7B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CO" w:eastAsia="es-ES_tradn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2C7BEF"/>
    <w:rPr>
      <w:rFonts w:ascii="Courier New" w:eastAsia="Times New Roman" w:hAnsi="Courier New" w:cs="Courier New"/>
      <w:sz w:val="20"/>
      <w:szCs w:val="20"/>
      <w:lang w:val="es-CO" w:eastAsia="es-ES_tradnl"/>
    </w:rPr>
  </w:style>
  <w:style w:type="character" w:customStyle="1" w:styleId="y2iqfc">
    <w:name w:val="y2iqfc"/>
    <w:basedOn w:val="Fuentedeprrafopredeter"/>
    <w:rsid w:val="002C7BEF"/>
  </w:style>
  <w:style w:type="paragraph" w:styleId="Textodeglobo">
    <w:name w:val="Balloon Text"/>
    <w:basedOn w:val="Normal"/>
    <w:link w:val="TextodegloboCar"/>
    <w:uiPriority w:val="99"/>
    <w:semiHidden/>
    <w:unhideWhenUsed/>
    <w:rsid w:val="0061530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5300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2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0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BCBCBC"/>
            <w:right w:val="none" w:sz="0" w:space="0" w:color="auto"/>
          </w:divBdr>
          <w:divsChild>
            <w:div w:id="79340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6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21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7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13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BCBCBC"/>
            <w:right w:val="none" w:sz="0" w:space="0" w:color="auto"/>
          </w:divBdr>
        </w:div>
      </w:divsChild>
    </w:div>
    <w:div w:id="15436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c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Julianrodriguez@mailbabe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642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Tamarozzi Mauad</dc:creator>
  <cp:keywords/>
  <dc:description/>
  <cp:lastModifiedBy>Stefany Castaño</cp:lastModifiedBy>
  <cp:revision>2</cp:revision>
  <dcterms:created xsi:type="dcterms:W3CDTF">2021-08-18T18:42:00Z</dcterms:created>
  <dcterms:modified xsi:type="dcterms:W3CDTF">2021-08-18T18:42:00Z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