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E5A489" w14:textId="0489EDDD" w:rsidR="00232DE3" w:rsidRPr="00C1225D" w:rsidRDefault="00232DE3" w:rsidP="00C1225D">
      <w:pPr>
        <w:tabs>
          <w:tab w:val="center" w:pos="4680"/>
          <w:tab w:val="right" w:pos="9360"/>
        </w:tabs>
        <w:adjustRightInd w:val="0"/>
        <w:snapToGrid w:val="0"/>
        <w:spacing w:after="0" w:line="240" w:lineRule="auto"/>
        <w:ind w:firstLineChars="49" w:firstLine="108"/>
        <w:jc w:val="right"/>
        <w:rPr>
          <w:rFonts w:ascii="HelveticaNeue-Thin" w:hAnsi="HelveticaNeue-Thin"/>
          <w:color w:val="0000FF"/>
          <w:sz w:val="15"/>
          <w:szCs w:val="14"/>
          <w:u w:val="single"/>
          <w:lang w:val="es-ES_tradnl"/>
        </w:rPr>
      </w:pPr>
      <w:r w:rsidRPr="00C1225D">
        <w:rPr>
          <w:rFonts w:ascii="Cambria" w:eastAsia="MS Mincho" w:hAnsi="Cambria" w:cs="Times New Roman"/>
          <w:noProof/>
          <w:lang w:val="en-US" w:eastAsia="en-US"/>
        </w:rPr>
        <w:drawing>
          <wp:anchor distT="0" distB="0" distL="114300" distR="114300" simplePos="0" relativeHeight="251659264" behindDoc="0" locked="0" layoutInCell="1" allowOverlap="1" wp14:anchorId="30C0E677" wp14:editId="7356217E">
            <wp:simplePos x="0" y="0"/>
            <wp:positionH relativeFrom="margin">
              <wp:posOffset>126596</wp:posOffset>
            </wp:positionH>
            <wp:positionV relativeFrom="paragraph">
              <wp:posOffset>12758</wp:posOffset>
            </wp:positionV>
            <wp:extent cx="1658620" cy="254635"/>
            <wp:effectExtent l="0" t="0" r="0" b="0"/>
            <wp:wrapThrough wrapText="bothSides">
              <wp:wrapPolygon edited="0">
                <wp:start x="0" y="0"/>
                <wp:lineTo x="0" y="19392"/>
                <wp:lineTo x="21335" y="19392"/>
                <wp:lineTo x="21335" y="0"/>
                <wp:lineTo x="0" y="0"/>
              </wp:wrapPolygon>
            </wp:wrapThrough>
            <wp:docPr id="2" name="Picture 1"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삼성 로고(Lettermar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sidRPr="00C1225D">
        <w:rPr>
          <w:rFonts w:ascii="HelveticaNeue-Thin" w:hAnsi="HelveticaNeue-Thin"/>
          <w:b/>
          <w:color w:val="000000" w:themeColor="text1"/>
          <w:sz w:val="14"/>
          <w:szCs w:val="14"/>
          <w:lang w:val="es-ES_tradnl"/>
        </w:rPr>
        <w:t>CONTACTO:</w:t>
      </w:r>
      <w:r w:rsidRPr="00C1225D">
        <w:rPr>
          <w:rFonts w:ascii="HelveticaNeue-Thin" w:hAnsi="HelveticaNeue-Thin" w:cs="HelveticaNeue-Thin"/>
          <w:b/>
          <w:color w:val="000000" w:themeColor="text1"/>
          <w:sz w:val="14"/>
          <w:szCs w:val="14"/>
          <w:lang w:val="es-ES_tradnl"/>
        </w:rPr>
        <w:br/>
      </w:r>
      <w:r w:rsidRPr="00C1225D">
        <w:rPr>
          <w:rFonts w:ascii="HelveticaNeue-Thin" w:hAnsi="HelveticaNeue-Thin"/>
          <w:color w:val="000000" w:themeColor="text1"/>
          <w:sz w:val="15"/>
          <w:szCs w:val="14"/>
          <w:lang w:val="es-ES_tradnl"/>
        </w:rPr>
        <w:t>Julián Rodríguez Cornejo</w:t>
      </w:r>
      <w:r w:rsidRPr="00C1225D">
        <w:rPr>
          <w:rFonts w:ascii="HelveticaNeue-Thin" w:hAnsi="HelveticaNeue-Thin" w:cs="HelveticaNeue-Thin"/>
          <w:b/>
          <w:color w:val="000000" w:themeColor="text1"/>
          <w:sz w:val="14"/>
          <w:szCs w:val="14"/>
          <w:lang w:val="es-ES_tradnl"/>
        </w:rPr>
        <w:br/>
      </w:r>
      <w:r w:rsidRPr="00C1225D">
        <w:rPr>
          <w:rFonts w:ascii="HelveticaNeue-Thin" w:hAnsi="HelveticaNeue-Thin"/>
          <w:color w:val="000000" w:themeColor="text1"/>
          <w:sz w:val="15"/>
          <w:szCs w:val="14"/>
          <w:lang w:val="es-ES_tradnl"/>
        </w:rPr>
        <w:t>Babel Group</w:t>
      </w:r>
      <w:r w:rsidRPr="00C1225D">
        <w:rPr>
          <w:rFonts w:ascii="HelveticaNeue-Thin" w:hAnsi="HelveticaNeue-Thin" w:cs="HelveticaNeue-Thin"/>
          <w:b/>
          <w:color w:val="000000" w:themeColor="text1"/>
          <w:sz w:val="14"/>
          <w:szCs w:val="14"/>
          <w:lang w:val="es-ES_tradnl"/>
        </w:rPr>
        <w:br/>
      </w:r>
      <w:r w:rsidRPr="00C1225D">
        <w:rPr>
          <w:rFonts w:ascii="HelveticaNeue-Thin" w:hAnsi="HelveticaNeue-Thin"/>
          <w:color w:val="000000" w:themeColor="text1"/>
          <w:sz w:val="15"/>
          <w:szCs w:val="14"/>
          <w:lang w:val="es-ES_tradnl"/>
        </w:rPr>
        <w:t xml:space="preserve">Tel:3166613107 </w:t>
      </w:r>
      <w:r w:rsidRPr="00C1225D">
        <w:rPr>
          <w:rFonts w:ascii="HelveticaNeue-Thin" w:hAnsi="HelveticaNeue-Thin" w:cs="HelveticaNeue-Thin"/>
          <w:b/>
          <w:color w:val="000000" w:themeColor="text1"/>
          <w:sz w:val="14"/>
          <w:szCs w:val="14"/>
          <w:lang w:val="es-ES_tradnl"/>
        </w:rPr>
        <w:br/>
      </w:r>
      <w:hyperlink r:id="rId12" w:history="1">
        <w:r w:rsidR="00C1225D" w:rsidRPr="007C3E57">
          <w:rPr>
            <w:rStyle w:val="Hipervnculo"/>
            <w:rFonts w:ascii="HelveticaNeue-Thin" w:hAnsi="HelveticaNeue-Thin"/>
            <w:sz w:val="15"/>
            <w:szCs w:val="14"/>
            <w:lang w:val="es-ES_tradnl"/>
          </w:rPr>
          <w:t>julianrodriguez@mailbabel.com</w:t>
        </w:r>
      </w:hyperlink>
      <w:r w:rsidR="00C1225D">
        <w:rPr>
          <w:rFonts w:ascii="HelveticaNeue-Thin" w:hAnsi="HelveticaNeue-Thin"/>
          <w:sz w:val="15"/>
          <w:szCs w:val="14"/>
          <w:lang w:val="es-ES_tradnl"/>
        </w:rPr>
        <w:t xml:space="preserve"> </w:t>
      </w:r>
    </w:p>
    <w:p w14:paraId="0A503BD8" w14:textId="77777777" w:rsidR="00354951" w:rsidRPr="00C1225D" w:rsidRDefault="00354951" w:rsidP="00C1225D">
      <w:pPr>
        <w:spacing w:after="0" w:line="240" w:lineRule="auto"/>
        <w:jc w:val="center"/>
        <w:rPr>
          <w:rFonts w:ascii="Arial" w:hAnsi="Arial" w:cs="Arial"/>
          <w:b/>
          <w:bCs/>
          <w:sz w:val="24"/>
          <w:szCs w:val="24"/>
          <w:lang w:val="es-ES_tradnl"/>
        </w:rPr>
      </w:pPr>
    </w:p>
    <w:p w14:paraId="7709D7BA" w14:textId="0781B565" w:rsidR="007A5A83" w:rsidRDefault="00335968" w:rsidP="00C1225D">
      <w:pPr>
        <w:spacing w:after="0" w:line="240" w:lineRule="auto"/>
        <w:jc w:val="center"/>
        <w:rPr>
          <w:rFonts w:ascii="Arial" w:hAnsi="Arial" w:cs="Arial"/>
          <w:b/>
          <w:bCs/>
          <w:sz w:val="24"/>
          <w:szCs w:val="24"/>
          <w:lang w:val="es-419"/>
        </w:rPr>
      </w:pPr>
      <w:r w:rsidRPr="00335968">
        <w:rPr>
          <w:rFonts w:ascii="Arial" w:hAnsi="Arial" w:cs="Arial"/>
          <w:b/>
          <w:bCs/>
          <w:sz w:val="24"/>
          <w:szCs w:val="24"/>
          <w:lang w:val="es-419"/>
        </w:rPr>
        <w:t>La aplicación de Disney+ ya está disponible en los Smart TVs Samsung en Colombia</w:t>
      </w:r>
    </w:p>
    <w:p w14:paraId="1618A448" w14:textId="77777777" w:rsidR="00335968" w:rsidRPr="00335968" w:rsidRDefault="00335968" w:rsidP="00C1225D">
      <w:pPr>
        <w:spacing w:after="0" w:line="240" w:lineRule="auto"/>
        <w:jc w:val="center"/>
        <w:rPr>
          <w:rFonts w:ascii="Arial" w:hAnsi="Arial" w:cs="Arial"/>
          <w:b/>
          <w:bCs/>
          <w:sz w:val="24"/>
          <w:szCs w:val="24"/>
          <w:lang w:val="es-ES_tradnl"/>
        </w:rPr>
      </w:pPr>
    </w:p>
    <w:p w14:paraId="770667A7" w14:textId="78A59302" w:rsidR="00354951" w:rsidRPr="00C1225D" w:rsidRDefault="00C1225D" w:rsidP="00354951">
      <w:pPr>
        <w:spacing w:after="0" w:line="240" w:lineRule="auto"/>
        <w:jc w:val="center"/>
        <w:rPr>
          <w:rFonts w:ascii="Arial" w:hAnsi="Arial" w:cs="Arial"/>
          <w:lang w:val="es-ES_tradnl"/>
        </w:rPr>
      </w:pPr>
      <w:r w:rsidRPr="00C1225D">
        <w:rPr>
          <w:rFonts w:ascii="Arial" w:hAnsi="Arial" w:cs="Arial"/>
          <w:lang w:val="es-ES_tradnl"/>
        </w:rPr>
        <w:t>Los usuarios</w:t>
      </w:r>
      <w:r w:rsidR="0016270E" w:rsidRPr="00C1225D">
        <w:rPr>
          <w:rFonts w:ascii="Arial" w:hAnsi="Arial" w:cs="Arial"/>
          <w:lang w:val="es-ES_tradnl"/>
        </w:rPr>
        <w:t xml:space="preserve"> de Smart Tvs </w:t>
      </w:r>
      <w:r w:rsidR="001E23DC">
        <w:rPr>
          <w:rFonts w:ascii="Arial" w:hAnsi="Arial" w:cs="Arial"/>
          <w:lang w:val="es-ES_tradnl"/>
        </w:rPr>
        <w:t>Samsung, con modelos superiores a</w:t>
      </w:r>
      <w:r w:rsidR="0016270E" w:rsidRPr="00C1225D">
        <w:rPr>
          <w:rFonts w:ascii="Arial" w:hAnsi="Arial" w:cs="Arial"/>
          <w:lang w:val="es-ES_tradnl"/>
        </w:rPr>
        <w:t xml:space="preserve"> 2016 y con sistema operativo Tizen</w:t>
      </w:r>
      <w:r w:rsidR="001E23DC">
        <w:rPr>
          <w:rFonts w:ascii="Arial" w:hAnsi="Arial" w:cs="Arial"/>
          <w:lang w:val="es-ES_tradnl"/>
        </w:rPr>
        <w:t>,</w:t>
      </w:r>
      <w:r w:rsidR="007A5A83">
        <w:rPr>
          <w:rFonts w:ascii="Arial" w:hAnsi="Arial" w:cs="Arial"/>
          <w:lang w:val="es-ES_tradnl"/>
        </w:rPr>
        <w:t xml:space="preserve"> </w:t>
      </w:r>
      <w:r w:rsidRPr="00C1225D">
        <w:rPr>
          <w:rFonts w:ascii="Arial" w:hAnsi="Arial" w:cs="Arial"/>
          <w:lang w:val="es-ES_tradnl"/>
        </w:rPr>
        <w:t>podrán</w:t>
      </w:r>
      <w:r w:rsidR="0016270E" w:rsidRPr="00C1225D">
        <w:rPr>
          <w:rFonts w:ascii="Arial" w:hAnsi="Arial" w:cs="Arial"/>
          <w:lang w:val="es-ES_tradnl"/>
        </w:rPr>
        <w:t xml:space="preserve"> acceder </w:t>
      </w:r>
      <w:r w:rsidR="001E23DC">
        <w:rPr>
          <w:rFonts w:ascii="Arial" w:hAnsi="Arial" w:cs="Arial"/>
          <w:lang w:val="es-ES_tradnl"/>
        </w:rPr>
        <w:t>de manera fácil a la app</w:t>
      </w:r>
      <w:r w:rsidR="0016270E" w:rsidRPr="00C1225D">
        <w:rPr>
          <w:rFonts w:ascii="Arial" w:hAnsi="Arial" w:cs="Arial"/>
          <w:lang w:val="es-ES_tradnl"/>
        </w:rPr>
        <w:t xml:space="preserve"> Disney+. </w:t>
      </w:r>
    </w:p>
    <w:p w14:paraId="2E46C04A" w14:textId="7BBF2E30" w:rsidR="00354951" w:rsidRDefault="00354951" w:rsidP="007A5A83">
      <w:pPr>
        <w:spacing w:after="0" w:line="240" w:lineRule="auto"/>
        <w:rPr>
          <w:rFonts w:ascii="Arial" w:hAnsi="Arial" w:cs="Arial"/>
          <w:lang w:val="es-ES_tradnl"/>
        </w:rPr>
      </w:pPr>
    </w:p>
    <w:p w14:paraId="705BCF23" w14:textId="77777777" w:rsidR="007A5A83" w:rsidRPr="00666E75" w:rsidRDefault="007A5A83" w:rsidP="007A5A83">
      <w:pPr>
        <w:spacing w:after="0" w:line="240" w:lineRule="auto"/>
        <w:rPr>
          <w:rFonts w:ascii="Arial" w:hAnsi="Arial" w:cs="Arial"/>
          <w:lang w:val="es-ES_tradnl"/>
        </w:rPr>
      </w:pPr>
    </w:p>
    <w:p w14:paraId="0E61D0C1" w14:textId="6190F41F" w:rsidR="00666E75" w:rsidRPr="00666E75" w:rsidRDefault="001E23DC" w:rsidP="00666E75">
      <w:pPr>
        <w:spacing w:after="0" w:line="240" w:lineRule="auto"/>
        <w:jc w:val="both"/>
        <w:rPr>
          <w:rFonts w:ascii="Arial" w:hAnsi="Arial" w:cs="Arial"/>
          <w:lang w:val="es-419"/>
        </w:rPr>
      </w:pPr>
      <w:r w:rsidRPr="00666E75">
        <w:rPr>
          <w:rFonts w:ascii="Arial" w:hAnsi="Arial" w:cs="Arial"/>
          <w:b/>
          <w:bCs/>
          <w:lang w:val="es-ES_tradnl"/>
        </w:rPr>
        <w:t>BOGOTÁ</w:t>
      </w:r>
      <w:r w:rsidR="0016270E" w:rsidRPr="00666E75">
        <w:rPr>
          <w:rFonts w:ascii="Arial" w:hAnsi="Arial" w:cs="Arial"/>
          <w:b/>
          <w:bCs/>
          <w:lang w:val="es-ES_tradnl"/>
        </w:rPr>
        <w:t xml:space="preserve"> D.C., Colombia</w:t>
      </w:r>
      <w:r w:rsidRPr="00666E75">
        <w:rPr>
          <w:rFonts w:ascii="Arial" w:hAnsi="Arial" w:cs="Arial"/>
          <w:b/>
          <w:bCs/>
          <w:lang w:val="es-ES_tradnl"/>
        </w:rPr>
        <w:t>.</w:t>
      </w:r>
      <w:r w:rsidR="00547B45" w:rsidRPr="00666E75">
        <w:rPr>
          <w:rFonts w:ascii="Arial" w:hAnsi="Arial" w:cs="Arial"/>
          <w:b/>
          <w:bCs/>
          <w:lang w:val="es-ES_tradnl"/>
        </w:rPr>
        <w:t xml:space="preserve"> </w:t>
      </w:r>
      <w:r w:rsidR="0016270E" w:rsidRPr="00666E75">
        <w:rPr>
          <w:rFonts w:ascii="Arial" w:hAnsi="Arial" w:cs="Arial"/>
          <w:b/>
          <w:bCs/>
          <w:lang w:val="es-ES_tradnl"/>
        </w:rPr>
        <w:t>N</w:t>
      </w:r>
      <w:r w:rsidR="00547B45" w:rsidRPr="00666E75">
        <w:rPr>
          <w:rFonts w:ascii="Arial" w:hAnsi="Arial" w:cs="Arial"/>
          <w:b/>
          <w:bCs/>
          <w:lang w:val="es-ES_tradnl"/>
        </w:rPr>
        <w:t xml:space="preserve">oviembre de 2020 </w:t>
      </w:r>
      <w:r w:rsidRPr="00666E75">
        <w:rPr>
          <w:rFonts w:ascii="Arial" w:hAnsi="Arial" w:cs="Arial"/>
          <w:b/>
          <w:bCs/>
          <w:lang w:val="es-ES_tradnl"/>
        </w:rPr>
        <w:t>–</w:t>
      </w:r>
      <w:r w:rsidR="0016270E" w:rsidRPr="00666E75">
        <w:rPr>
          <w:rFonts w:ascii="Arial" w:hAnsi="Arial" w:cs="Arial"/>
          <w:b/>
          <w:bCs/>
          <w:lang w:val="es-ES_tradnl"/>
        </w:rPr>
        <w:t xml:space="preserve"> </w:t>
      </w:r>
      <w:r w:rsidRPr="00666E75">
        <w:rPr>
          <w:rFonts w:ascii="Arial" w:hAnsi="Arial" w:cs="Arial"/>
          <w:lang w:val="es-ES_tradnl"/>
        </w:rPr>
        <w:t>Desde</w:t>
      </w:r>
      <w:r w:rsidR="00335968">
        <w:rPr>
          <w:rFonts w:ascii="Arial" w:hAnsi="Arial" w:cs="Arial"/>
          <w:lang w:val="es-ES_tradnl"/>
        </w:rPr>
        <w:t xml:space="preserve"> el 17 de</w:t>
      </w:r>
      <w:r w:rsidR="007F27FA" w:rsidRPr="00666E75">
        <w:rPr>
          <w:rFonts w:ascii="Arial" w:hAnsi="Arial" w:cs="Arial"/>
          <w:lang w:val="es-ES_tradnl"/>
        </w:rPr>
        <w:t xml:space="preserve"> noviembre</w:t>
      </w:r>
      <w:r w:rsidR="009E346E" w:rsidRPr="00666E75">
        <w:rPr>
          <w:rFonts w:ascii="Arial" w:hAnsi="Arial" w:cs="Arial"/>
          <w:lang w:val="es-ES_tradnl"/>
        </w:rPr>
        <w:t xml:space="preserve">, </w:t>
      </w:r>
      <w:r w:rsidR="00D17B2E" w:rsidRPr="00666E75">
        <w:rPr>
          <w:rFonts w:ascii="Arial" w:hAnsi="Arial" w:cs="Arial"/>
          <w:lang w:val="es-ES_tradnl"/>
        </w:rPr>
        <w:t xml:space="preserve">la plataforma de trasmisión </w:t>
      </w:r>
      <w:r w:rsidR="00335968">
        <w:rPr>
          <w:rFonts w:ascii="Arial" w:hAnsi="Arial" w:cs="Arial"/>
          <w:lang w:val="es-ES_tradnl"/>
        </w:rPr>
        <w:t xml:space="preserve">por suscripción </w:t>
      </w:r>
      <w:r w:rsidR="009E346E" w:rsidRPr="00666E75">
        <w:rPr>
          <w:rFonts w:ascii="Arial" w:hAnsi="Arial" w:cs="Arial"/>
          <w:lang w:val="es-ES_tradnl"/>
        </w:rPr>
        <w:t xml:space="preserve">Disney+, </w:t>
      </w:r>
      <w:r w:rsidR="00D17B2E" w:rsidRPr="00666E75">
        <w:rPr>
          <w:rFonts w:ascii="Arial" w:hAnsi="Arial" w:cs="Arial"/>
          <w:lang w:val="es-ES_tradnl"/>
        </w:rPr>
        <w:t xml:space="preserve">propiedad de </w:t>
      </w:r>
      <w:r w:rsidR="009E346E" w:rsidRPr="00666E75">
        <w:rPr>
          <w:rFonts w:ascii="Arial" w:hAnsi="Arial" w:cs="Arial"/>
          <w:lang w:val="es-ES_tradnl"/>
        </w:rPr>
        <w:t xml:space="preserve">The Walt Disney Company, </w:t>
      </w:r>
      <w:r w:rsidRPr="00666E75">
        <w:rPr>
          <w:rFonts w:ascii="Arial" w:hAnsi="Arial" w:cs="Arial"/>
          <w:lang w:val="es-ES_tradnl"/>
        </w:rPr>
        <w:t xml:space="preserve">está </w:t>
      </w:r>
      <w:r w:rsidR="009E346E" w:rsidRPr="00666E75">
        <w:rPr>
          <w:rFonts w:ascii="Arial" w:hAnsi="Arial" w:cs="Arial"/>
          <w:lang w:val="es-ES_tradnl"/>
        </w:rPr>
        <w:t>disponible en l</w:t>
      </w:r>
      <w:r w:rsidR="0016270E" w:rsidRPr="00666E75">
        <w:rPr>
          <w:rFonts w:ascii="Arial" w:hAnsi="Arial" w:cs="Arial"/>
          <w:lang w:val="es-ES_tradnl"/>
        </w:rPr>
        <w:t>o</w:t>
      </w:r>
      <w:r w:rsidR="009E346E" w:rsidRPr="00666E75">
        <w:rPr>
          <w:rFonts w:ascii="Arial" w:hAnsi="Arial" w:cs="Arial"/>
          <w:lang w:val="es-ES_tradnl"/>
        </w:rPr>
        <w:t xml:space="preserve">s </w:t>
      </w:r>
      <w:r w:rsidR="00147812" w:rsidRPr="00666E75">
        <w:rPr>
          <w:rFonts w:ascii="Arial" w:hAnsi="Arial" w:cs="Arial"/>
          <w:lang w:val="es-ES_tradnl"/>
        </w:rPr>
        <w:t xml:space="preserve">Smart TVs </w:t>
      </w:r>
      <w:r w:rsidR="009E346E" w:rsidRPr="00666E75">
        <w:rPr>
          <w:rFonts w:ascii="Arial" w:hAnsi="Arial" w:cs="Arial"/>
          <w:lang w:val="es-ES_tradnl"/>
        </w:rPr>
        <w:t>Samsun</w:t>
      </w:r>
      <w:r w:rsidRPr="00666E75">
        <w:rPr>
          <w:rFonts w:ascii="Arial" w:hAnsi="Arial" w:cs="Arial"/>
          <w:lang w:val="es-ES_tradnl"/>
        </w:rPr>
        <w:t>g</w:t>
      </w:r>
      <w:r w:rsidR="00232DE3" w:rsidRPr="00666E75">
        <w:rPr>
          <w:rStyle w:val="Refdenotaalpie"/>
          <w:rFonts w:ascii="Arial" w:hAnsi="Arial" w:cs="Arial"/>
          <w:lang w:val="es-ES_tradnl"/>
        </w:rPr>
        <w:footnoteReference w:id="1"/>
      </w:r>
      <w:r w:rsidRPr="00666E75">
        <w:rPr>
          <w:rFonts w:ascii="Arial" w:hAnsi="Arial" w:cs="Arial"/>
          <w:lang w:val="es-ES_tradnl"/>
        </w:rPr>
        <w:t xml:space="preserve"> en Colombia</w:t>
      </w:r>
      <w:r w:rsidR="00666E75" w:rsidRPr="00666E75">
        <w:rPr>
          <w:rFonts w:ascii="Arial" w:hAnsi="Arial" w:cs="Arial"/>
          <w:lang w:val="es-ES_tradnl"/>
        </w:rPr>
        <w:t xml:space="preserve">. Los usuarios al suscribirse </w:t>
      </w:r>
      <w:r w:rsidR="00666E75" w:rsidRPr="00666E75">
        <w:rPr>
          <w:rFonts w:ascii="Arial" w:hAnsi="Arial" w:cs="Arial"/>
          <w:lang w:val="es-419"/>
        </w:rPr>
        <w:t>al servicio, podrán disfrutar desde la comodidad de sus hogares de contenidos nuevos y clásicos de Disney, Pixar, Marvel, Star Wars, National Geographic.</w:t>
      </w:r>
    </w:p>
    <w:p w14:paraId="5C4CCFAE" w14:textId="77777777" w:rsidR="00666E75" w:rsidRPr="00666E75" w:rsidRDefault="00666E75" w:rsidP="00666E75">
      <w:pPr>
        <w:spacing w:after="0" w:line="240" w:lineRule="auto"/>
        <w:jc w:val="both"/>
        <w:rPr>
          <w:rFonts w:ascii="Arial" w:hAnsi="Arial" w:cs="Arial"/>
          <w:lang w:val="es-419"/>
        </w:rPr>
      </w:pPr>
    </w:p>
    <w:p w14:paraId="5992331C" w14:textId="081B001A" w:rsidR="00666E75" w:rsidRPr="00666E75" w:rsidRDefault="00335968" w:rsidP="00666E75">
      <w:pPr>
        <w:jc w:val="both"/>
        <w:rPr>
          <w:rFonts w:ascii="Arial" w:hAnsi="Arial" w:cs="Arial"/>
          <w:lang w:val="es-419"/>
        </w:rPr>
      </w:pPr>
      <w:r>
        <w:rPr>
          <w:rFonts w:ascii="Arial" w:hAnsi="Arial" w:cs="Arial"/>
          <w:lang w:val="es-419"/>
        </w:rPr>
        <w:t>Este</w:t>
      </w:r>
      <w:r w:rsidR="00666E75" w:rsidRPr="00666E75">
        <w:rPr>
          <w:rFonts w:ascii="Arial" w:hAnsi="Arial" w:cs="Arial"/>
          <w:lang w:val="es-419"/>
        </w:rPr>
        <w:t xml:space="preserve"> acuerdo permitirá a los consumidores tener una experiencia inmersiva gracias a la calidad de imagen y sonido de alta definición de primera calidad en los modelos de Smart TV de 2016 a 2020. La aplicación Disney+ estará en Samsung App Store, para que el consumidor pueda descargarla fácilmente y seleccionen entre las amplias opciones de películas de princesas, las aventuras de los mundos de Pixar y Star Wars, las mejores historias de superhéroes de Marvel y los mejores programas de National Geographic.</w:t>
      </w:r>
    </w:p>
    <w:p w14:paraId="58BF9F73" w14:textId="77777777" w:rsidR="00666E75" w:rsidRPr="00666E75" w:rsidRDefault="00666E75" w:rsidP="00666E75">
      <w:pPr>
        <w:jc w:val="both"/>
        <w:rPr>
          <w:rFonts w:ascii="Arial" w:hAnsi="Arial" w:cs="Arial"/>
          <w:lang w:val="en-US"/>
        </w:rPr>
      </w:pPr>
      <w:r w:rsidRPr="00666E75">
        <w:rPr>
          <w:rFonts w:ascii="Arial" w:hAnsi="Arial" w:cs="Arial"/>
          <w:noProof/>
          <w:lang w:val="en-US" w:eastAsia="en-US"/>
        </w:rPr>
        <w:drawing>
          <wp:inline distT="0" distB="0" distL="0" distR="0" wp14:anchorId="2FBA7452" wp14:editId="1F0D3067">
            <wp:extent cx="5400040" cy="2160270"/>
            <wp:effectExtent l="0" t="0" r="0" b="0"/>
            <wp:docPr id="1" name="Imagem 1" descr="Disne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ney+ Log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00040" cy="2160270"/>
                    </a:xfrm>
                    <a:prstGeom prst="rect">
                      <a:avLst/>
                    </a:prstGeom>
                    <a:noFill/>
                    <a:ln>
                      <a:noFill/>
                    </a:ln>
                  </pic:spPr>
                </pic:pic>
              </a:graphicData>
            </a:graphic>
          </wp:inline>
        </w:drawing>
      </w:r>
    </w:p>
    <w:p w14:paraId="4A54D64B" w14:textId="15D7733E" w:rsidR="00666E75" w:rsidRPr="00666E75" w:rsidRDefault="00666E75" w:rsidP="00666E75">
      <w:pPr>
        <w:jc w:val="both"/>
        <w:rPr>
          <w:rFonts w:ascii="Arial" w:hAnsi="Arial" w:cs="Arial"/>
          <w:lang w:val="es-419"/>
        </w:rPr>
      </w:pPr>
      <w:r w:rsidRPr="00666E75">
        <w:rPr>
          <w:rFonts w:ascii="Arial" w:hAnsi="Arial" w:cs="Arial"/>
          <w:lang w:val="es-419"/>
        </w:rPr>
        <w:t>“Estamos muy contentos de anunciar la llegada de la aplicación Disney+ a nuestra línea de televisores. En Samsung, tenemos el claro objetivo de brindar opciones completas de entretenimiento para los consumidores, y promover momentos de calidad para toda la familia; todo a través de las últimas tecnologías incorporadas en nuestros televisores y barras de sonidos, para una experiencia inmersiva completa. Ahora los consumidores podrán tener un nuevo portafolio de contenidos de Disney+ y una experiencia inmersiva en cualquier momento”, afirma Celso Barros, gerente de Producto de Visual Display para Samsung Latinoamérica.</w:t>
      </w:r>
    </w:p>
    <w:p w14:paraId="3FA6B471" w14:textId="3A0C0528" w:rsidR="001E23DC" w:rsidRDefault="001E23DC" w:rsidP="00354951">
      <w:pPr>
        <w:spacing w:after="0" w:line="240" w:lineRule="auto"/>
        <w:jc w:val="both"/>
        <w:rPr>
          <w:rFonts w:ascii="Arial" w:hAnsi="Arial" w:cs="Arial"/>
          <w:lang w:val="es-ES_tradnl"/>
        </w:rPr>
      </w:pPr>
    </w:p>
    <w:p w14:paraId="3696D8E3" w14:textId="540B5747" w:rsidR="00666E75" w:rsidRDefault="00666E75" w:rsidP="00354951">
      <w:pPr>
        <w:spacing w:after="0" w:line="240" w:lineRule="auto"/>
        <w:jc w:val="both"/>
        <w:rPr>
          <w:rFonts w:ascii="Arial" w:hAnsi="Arial" w:cs="Arial"/>
          <w:b/>
          <w:lang w:val="es-ES_tradnl"/>
        </w:rPr>
      </w:pPr>
      <w:r w:rsidRPr="00666E75">
        <w:rPr>
          <w:rFonts w:ascii="Arial" w:hAnsi="Arial" w:cs="Arial"/>
          <w:b/>
          <w:lang w:val="es-ES_tradnl"/>
        </w:rPr>
        <w:t>Cómo disfrutar del contenido de Disney+ si mi TV es anterior a 2016</w:t>
      </w:r>
    </w:p>
    <w:p w14:paraId="7BF8DDC7" w14:textId="11C3D9E5" w:rsidR="00666E75" w:rsidRDefault="00666E75" w:rsidP="00354951">
      <w:pPr>
        <w:spacing w:line="240" w:lineRule="auto"/>
        <w:jc w:val="both"/>
        <w:rPr>
          <w:rFonts w:ascii="Arial" w:hAnsi="Arial" w:cs="Arial"/>
          <w:lang w:val="es-ES_tradnl"/>
        </w:rPr>
      </w:pPr>
      <w:r>
        <w:rPr>
          <w:rFonts w:ascii="Arial" w:hAnsi="Arial" w:cs="Arial"/>
          <w:lang w:val="es-ES_tradnl"/>
        </w:rPr>
        <w:t xml:space="preserve">Para identificar si su </w:t>
      </w:r>
      <w:r w:rsidR="0016270E" w:rsidRPr="00666E75">
        <w:rPr>
          <w:rFonts w:ascii="Arial" w:hAnsi="Arial" w:cs="Arial"/>
          <w:lang w:val="es-ES_tradnl"/>
        </w:rPr>
        <w:t xml:space="preserve">Smart Tv </w:t>
      </w:r>
      <w:r>
        <w:rPr>
          <w:rFonts w:ascii="Arial" w:hAnsi="Arial" w:cs="Arial"/>
          <w:lang w:val="es-ES_tradnl"/>
        </w:rPr>
        <w:t xml:space="preserve">Samsung </w:t>
      </w:r>
      <w:r w:rsidR="0016270E" w:rsidRPr="00666E75">
        <w:rPr>
          <w:rFonts w:ascii="Arial" w:hAnsi="Arial" w:cs="Arial"/>
          <w:lang w:val="es-ES_tradnl"/>
        </w:rPr>
        <w:t>es un modelo compatible</w:t>
      </w:r>
      <w:r w:rsidR="00D14D64" w:rsidRPr="00666E75">
        <w:rPr>
          <w:rFonts w:ascii="Arial" w:hAnsi="Arial" w:cs="Arial"/>
          <w:lang w:val="es-ES_tradnl"/>
        </w:rPr>
        <w:t xml:space="preserve"> para acceder al contenido de Disney+</w:t>
      </w:r>
      <w:r>
        <w:rPr>
          <w:rFonts w:ascii="Arial" w:hAnsi="Arial" w:cs="Arial"/>
          <w:lang w:val="es-ES_tradnl"/>
        </w:rPr>
        <w:t>, a través de la app del Samsung App Store,</w:t>
      </w:r>
      <w:r w:rsidR="00D14D64" w:rsidRPr="00666E75">
        <w:rPr>
          <w:rFonts w:ascii="Arial" w:hAnsi="Arial" w:cs="Arial"/>
          <w:lang w:val="es-ES_tradnl"/>
        </w:rPr>
        <w:t xml:space="preserve"> </w:t>
      </w:r>
      <w:r>
        <w:rPr>
          <w:rFonts w:ascii="Arial" w:hAnsi="Arial" w:cs="Arial"/>
          <w:lang w:val="es-ES_tradnl"/>
        </w:rPr>
        <w:t>solo basta con revisar</w:t>
      </w:r>
      <w:r w:rsidR="00D14D64" w:rsidRPr="00666E75">
        <w:rPr>
          <w:rFonts w:ascii="Arial" w:hAnsi="Arial" w:cs="Arial"/>
          <w:lang w:val="es-ES_tradnl"/>
        </w:rPr>
        <w:t xml:space="preserve"> </w:t>
      </w:r>
      <w:r>
        <w:rPr>
          <w:rFonts w:ascii="Arial" w:hAnsi="Arial" w:cs="Arial"/>
          <w:lang w:val="es-ES_tradnl"/>
        </w:rPr>
        <w:t xml:space="preserve">el </w:t>
      </w:r>
      <w:r w:rsidR="00D14D64" w:rsidRPr="00666E75">
        <w:rPr>
          <w:rFonts w:ascii="Arial" w:hAnsi="Arial" w:cs="Arial"/>
          <w:lang w:val="es-ES_tradnl"/>
        </w:rPr>
        <w:t>serial del</w:t>
      </w:r>
      <w:r w:rsidR="0016270E" w:rsidRPr="00666E75">
        <w:rPr>
          <w:rFonts w:ascii="Arial" w:hAnsi="Arial" w:cs="Arial"/>
          <w:lang w:val="es-ES_tradnl"/>
        </w:rPr>
        <w:t xml:space="preserve"> modelo conformado por letras y números</w:t>
      </w:r>
      <w:r>
        <w:rPr>
          <w:rFonts w:ascii="Arial" w:hAnsi="Arial" w:cs="Arial"/>
          <w:lang w:val="es-ES_tradnl"/>
        </w:rPr>
        <w:t>.</w:t>
      </w:r>
    </w:p>
    <w:p w14:paraId="1F2C3DCD" w14:textId="7B16454D" w:rsidR="00232DE3" w:rsidRPr="00666E75" w:rsidRDefault="00666E75" w:rsidP="00354951">
      <w:pPr>
        <w:spacing w:line="240" w:lineRule="auto"/>
        <w:jc w:val="both"/>
        <w:rPr>
          <w:rFonts w:ascii="Arial" w:hAnsi="Arial" w:cs="Arial"/>
          <w:lang w:val="es-ES_tradnl"/>
        </w:rPr>
      </w:pPr>
      <w:r>
        <w:rPr>
          <w:rFonts w:ascii="Arial" w:hAnsi="Arial" w:cs="Arial"/>
          <w:lang w:val="es-ES_tradnl"/>
        </w:rPr>
        <w:lastRenderedPageBreak/>
        <w:t>Por ejemplo</w:t>
      </w:r>
      <w:r w:rsidR="0016270E" w:rsidRPr="00666E75">
        <w:rPr>
          <w:rFonts w:ascii="Arial" w:hAnsi="Arial" w:cs="Arial"/>
          <w:lang w:val="es-ES_tradnl"/>
        </w:rPr>
        <w:t xml:space="preserve">, en el caso de un </w:t>
      </w:r>
      <w:r w:rsidR="00D14D64" w:rsidRPr="00666E75">
        <w:rPr>
          <w:rFonts w:ascii="Arial" w:hAnsi="Arial" w:cs="Arial"/>
          <w:lang w:val="es-ES_tradnl"/>
        </w:rPr>
        <w:t>Smart Tv</w:t>
      </w:r>
      <w:r w:rsidR="0016270E" w:rsidRPr="00666E75">
        <w:rPr>
          <w:rFonts w:ascii="Arial" w:hAnsi="Arial" w:cs="Arial"/>
          <w:lang w:val="es-ES_tradnl"/>
        </w:rPr>
        <w:t xml:space="preserve"> Crystal UHD 4K </w:t>
      </w:r>
      <w:r w:rsidR="00D14D64" w:rsidRPr="00666E75">
        <w:rPr>
          <w:rFonts w:ascii="Arial" w:hAnsi="Arial" w:cs="Arial"/>
          <w:lang w:val="es-ES_tradnl"/>
        </w:rPr>
        <w:t xml:space="preserve">modelo TU6900 de 70” encontraran el siguiente </w:t>
      </w:r>
      <w:r w:rsidR="00C1225D" w:rsidRPr="00666E75">
        <w:rPr>
          <w:rFonts w:ascii="Arial" w:hAnsi="Arial" w:cs="Arial"/>
          <w:lang w:val="es-ES_tradnl"/>
        </w:rPr>
        <w:t>código</w:t>
      </w:r>
      <w:r w:rsidR="00D14D64" w:rsidRPr="00666E75">
        <w:rPr>
          <w:rFonts w:ascii="Arial" w:hAnsi="Arial" w:cs="Arial"/>
          <w:lang w:val="es-ES_tradnl"/>
        </w:rPr>
        <w:t>: UN70TU6900KXZL</w:t>
      </w:r>
      <w:r>
        <w:rPr>
          <w:rFonts w:ascii="Arial" w:hAnsi="Arial" w:cs="Arial"/>
          <w:lang w:val="es-ES_tradnl"/>
        </w:rPr>
        <w:t>.</w:t>
      </w:r>
    </w:p>
    <w:p w14:paraId="486F67DD" w14:textId="06E3626C" w:rsidR="00D14D64" w:rsidRPr="00666E75" w:rsidRDefault="00232DE3" w:rsidP="00354951">
      <w:pPr>
        <w:spacing w:line="240" w:lineRule="auto"/>
        <w:jc w:val="both"/>
        <w:rPr>
          <w:rFonts w:ascii="Arial" w:hAnsi="Arial" w:cs="Arial"/>
          <w:lang w:val="es-ES_tradnl"/>
        </w:rPr>
      </w:pPr>
      <w:r w:rsidRPr="00666E75">
        <w:rPr>
          <w:rFonts w:ascii="Arial" w:hAnsi="Arial" w:cs="Arial"/>
          <w:lang w:val="es-ES_tradnl"/>
        </w:rPr>
        <w:t xml:space="preserve">Para identificar el año debemos dividir el </w:t>
      </w:r>
      <w:r w:rsidR="00C1225D" w:rsidRPr="00666E75">
        <w:rPr>
          <w:rFonts w:ascii="Arial" w:hAnsi="Arial" w:cs="Arial"/>
          <w:lang w:val="es-ES_tradnl"/>
        </w:rPr>
        <w:t>código</w:t>
      </w:r>
      <w:r w:rsidRPr="00666E75">
        <w:rPr>
          <w:rFonts w:ascii="Arial" w:hAnsi="Arial" w:cs="Arial"/>
          <w:lang w:val="es-ES_tradnl"/>
        </w:rPr>
        <w:t xml:space="preserve"> de la siguiente forma:  </w:t>
      </w:r>
      <w:r w:rsidR="00517145" w:rsidRPr="00666E75">
        <w:rPr>
          <w:rFonts w:ascii="Arial" w:hAnsi="Arial" w:cs="Arial"/>
          <w:lang w:val="es-ES_tradnl"/>
        </w:rPr>
        <w:t xml:space="preserve"> </w:t>
      </w:r>
    </w:p>
    <w:p w14:paraId="66492E8C" w14:textId="2DDEF7A1" w:rsidR="00D14D64" w:rsidRPr="00666E75" w:rsidRDefault="00D14D64" w:rsidP="00354951">
      <w:pPr>
        <w:spacing w:line="240" w:lineRule="auto"/>
        <w:jc w:val="both"/>
        <w:rPr>
          <w:rFonts w:ascii="Arial" w:hAnsi="Arial" w:cs="Arial"/>
          <w:lang w:val="es-ES_tradnl"/>
        </w:rPr>
      </w:pPr>
      <w:r w:rsidRPr="00666E75">
        <w:rPr>
          <w:rFonts w:ascii="Arial" w:hAnsi="Arial" w:cs="Arial"/>
          <w:lang w:val="es-ES_tradnl"/>
        </w:rPr>
        <w:t>U: Tecnología de la pantalla</w:t>
      </w:r>
      <w:r w:rsidR="00517145" w:rsidRPr="00666E75">
        <w:rPr>
          <w:rFonts w:ascii="Arial" w:hAnsi="Arial" w:cs="Arial"/>
          <w:lang w:val="es-ES_tradnl"/>
        </w:rPr>
        <w:t xml:space="preserve">, </w:t>
      </w:r>
      <w:r w:rsidRPr="00666E75">
        <w:rPr>
          <w:rFonts w:ascii="Arial" w:hAnsi="Arial" w:cs="Arial"/>
          <w:lang w:val="es-ES_tradnl"/>
        </w:rPr>
        <w:t xml:space="preserve">LED. </w:t>
      </w:r>
    </w:p>
    <w:p w14:paraId="53E0EFED" w14:textId="22BE132E" w:rsidR="00D14D64" w:rsidRPr="00666E75" w:rsidRDefault="00D14D64" w:rsidP="00354951">
      <w:pPr>
        <w:spacing w:line="240" w:lineRule="auto"/>
        <w:jc w:val="both"/>
        <w:rPr>
          <w:rFonts w:ascii="Arial" w:hAnsi="Arial" w:cs="Arial"/>
          <w:lang w:val="es-ES_tradnl"/>
        </w:rPr>
      </w:pPr>
      <w:r w:rsidRPr="00666E75">
        <w:rPr>
          <w:rFonts w:ascii="Arial" w:hAnsi="Arial" w:cs="Arial"/>
          <w:lang w:val="es-ES_tradnl"/>
        </w:rPr>
        <w:t xml:space="preserve">N: </w:t>
      </w:r>
      <w:r w:rsidR="00C1225D" w:rsidRPr="00666E75">
        <w:rPr>
          <w:rFonts w:ascii="Arial" w:hAnsi="Arial" w:cs="Arial"/>
          <w:lang w:val="es-ES_tradnl"/>
        </w:rPr>
        <w:t>País</w:t>
      </w:r>
      <w:r w:rsidRPr="00666E75">
        <w:rPr>
          <w:rFonts w:ascii="Arial" w:hAnsi="Arial" w:cs="Arial"/>
          <w:lang w:val="es-ES_tradnl"/>
        </w:rPr>
        <w:t xml:space="preserve"> o región de destino, </w:t>
      </w:r>
      <w:r w:rsidR="00517145" w:rsidRPr="00666E75">
        <w:rPr>
          <w:rFonts w:ascii="Arial" w:hAnsi="Arial" w:cs="Arial"/>
          <w:lang w:val="es-ES_tradnl"/>
        </w:rPr>
        <w:t xml:space="preserve">en este caso destinado al mercado del continente </w:t>
      </w:r>
      <w:r w:rsidRPr="00666E75">
        <w:rPr>
          <w:rFonts w:ascii="Arial" w:hAnsi="Arial" w:cs="Arial"/>
          <w:lang w:val="es-ES_tradnl"/>
        </w:rPr>
        <w:t xml:space="preserve">América. </w:t>
      </w:r>
    </w:p>
    <w:p w14:paraId="04504EA3" w14:textId="588C857B" w:rsidR="0016270E" w:rsidRPr="00666E75" w:rsidRDefault="00D14D64" w:rsidP="00354951">
      <w:pPr>
        <w:spacing w:line="240" w:lineRule="auto"/>
        <w:jc w:val="both"/>
        <w:rPr>
          <w:rFonts w:ascii="Arial" w:hAnsi="Arial" w:cs="Arial"/>
          <w:lang w:val="es-ES_tradnl"/>
        </w:rPr>
      </w:pPr>
      <w:r w:rsidRPr="00666E75">
        <w:rPr>
          <w:rFonts w:ascii="Arial" w:hAnsi="Arial" w:cs="Arial"/>
          <w:lang w:val="es-ES_tradnl"/>
        </w:rPr>
        <w:t>70: Pulgadas, 70”</w:t>
      </w:r>
    </w:p>
    <w:p w14:paraId="21E9B014" w14:textId="47484F14" w:rsidR="00D14D64" w:rsidRDefault="00D14D64" w:rsidP="00354951">
      <w:pPr>
        <w:spacing w:after="0" w:line="240" w:lineRule="auto"/>
        <w:jc w:val="both"/>
        <w:rPr>
          <w:rFonts w:ascii="Arial" w:hAnsi="Arial" w:cs="Arial"/>
          <w:lang w:val="es-ES_tradnl"/>
        </w:rPr>
      </w:pPr>
      <w:r w:rsidRPr="00666E75">
        <w:rPr>
          <w:rFonts w:ascii="Arial" w:hAnsi="Arial" w:cs="Arial"/>
          <w:lang w:val="es-ES_tradnl"/>
        </w:rPr>
        <w:t xml:space="preserve">TU: </w:t>
      </w:r>
      <w:r w:rsidR="00517145" w:rsidRPr="00666E75">
        <w:rPr>
          <w:rFonts w:ascii="Arial" w:hAnsi="Arial" w:cs="Arial"/>
          <w:lang w:val="es-ES_tradnl"/>
        </w:rPr>
        <w:t xml:space="preserve">Año de fabricación, en este caso </w:t>
      </w:r>
      <w:r w:rsidR="00232DE3" w:rsidRPr="00666E75">
        <w:rPr>
          <w:rFonts w:ascii="Arial" w:hAnsi="Arial" w:cs="Arial"/>
          <w:lang w:val="es-ES_tradnl"/>
        </w:rPr>
        <w:t xml:space="preserve">es del </w:t>
      </w:r>
      <w:r w:rsidR="00517145" w:rsidRPr="00666E75">
        <w:rPr>
          <w:rFonts w:ascii="Arial" w:hAnsi="Arial" w:cs="Arial"/>
          <w:lang w:val="es-ES_tradnl"/>
        </w:rPr>
        <w:t xml:space="preserve">2020. </w:t>
      </w:r>
    </w:p>
    <w:p w14:paraId="3C0E7D32" w14:textId="12E5B338" w:rsidR="00666E75" w:rsidRDefault="00666E75" w:rsidP="00354951">
      <w:pPr>
        <w:spacing w:after="0" w:line="240" w:lineRule="auto"/>
        <w:jc w:val="both"/>
        <w:rPr>
          <w:rFonts w:ascii="Arial" w:hAnsi="Arial" w:cs="Arial"/>
          <w:lang w:val="es-ES_tradnl"/>
        </w:rPr>
      </w:pPr>
    </w:p>
    <w:p w14:paraId="0DD9B7C8" w14:textId="77777777" w:rsidR="00666E75" w:rsidRPr="00666E75" w:rsidRDefault="00666E75" w:rsidP="00666E75">
      <w:pPr>
        <w:spacing w:after="0" w:line="240" w:lineRule="auto"/>
        <w:jc w:val="both"/>
        <w:rPr>
          <w:rFonts w:ascii="Arial" w:hAnsi="Arial" w:cs="Arial"/>
          <w:b/>
          <w:lang w:val="es-ES_tradnl"/>
        </w:rPr>
      </w:pPr>
      <w:r w:rsidRPr="00666E75">
        <w:rPr>
          <w:rFonts w:ascii="Arial" w:hAnsi="Arial" w:cs="Arial"/>
          <w:b/>
          <w:lang w:val="es-ES_tradnl"/>
        </w:rPr>
        <w:t xml:space="preserve">Tabla para identificar </w:t>
      </w:r>
      <w:r>
        <w:rPr>
          <w:rFonts w:ascii="Arial" w:hAnsi="Arial" w:cs="Arial"/>
          <w:b/>
          <w:lang w:val="es-ES_tradnl"/>
        </w:rPr>
        <w:t xml:space="preserve">el </w:t>
      </w:r>
      <w:r w:rsidRPr="00666E75">
        <w:rPr>
          <w:rFonts w:ascii="Arial" w:hAnsi="Arial" w:cs="Arial"/>
          <w:b/>
          <w:lang w:val="es-ES_tradnl"/>
        </w:rPr>
        <w:t xml:space="preserve">año de fabricación de </w:t>
      </w:r>
      <w:r>
        <w:rPr>
          <w:rFonts w:ascii="Arial" w:hAnsi="Arial" w:cs="Arial"/>
          <w:b/>
          <w:lang w:val="es-ES_tradnl"/>
        </w:rPr>
        <w:t>tu</w:t>
      </w:r>
      <w:r w:rsidRPr="00666E75">
        <w:rPr>
          <w:rFonts w:ascii="Arial" w:hAnsi="Arial" w:cs="Arial"/>
          <w:b/>
          <w:lang w:val="es-ES_tradnl"/>
        </w:rPr>
        <w:t xml:space="preserve"> Smart T</w:t>
      </w:r>
      <w:r>
        <w:rPr>
          <w:rFonts w:ascii="Arial" w:hAnsi="Arial" w:cs="Arial"/>
          <w:b/>
          <w:lang w:val="es-ES_tradnl"/>
        </w:rPr>
        <w:t>V</w:t>
      </w:r>
      <w:r w:rsidRPr="00666E75">
        <w:rPr>
          <w:rFonts w:ascii="Arial" w:hAnsi="Arial" w:cs="Arial"/>
          <w:b/>
          <w:lang w:val="es-ES_tradnl"/>
        </w:rPr>
        <w:t xml:space="preserve"> Samsung:  </w:t>
      </w:r>
    </w:p>
    <w:p w14:paraId="746C234F" w14:textId="77777777" w:rsidR="00666E75" w:rsidRPr="00666E75" w:rsidRDefault="00666E75" w:rsidP="00666E75">
      <w:pPr>
        <w:spacing w:after="0" w:line="240" w:lineRule="auto"/>
        <w:jc w:val="both"/>
        <w:rPr>
          <w:rFonts w:ascii="Arial" w:hAnsi="Arial" w:cs="Arial"/>
          <w:b/>
          <w:lang w:val="es-ES_tradnl"/>
        </w:rPr>
      </w:pPr>
    </w:p>
    <w:tbl>
      <w:tblPr>
        <w:tblW w:w="4589" w:type="dxa"/>
        <w:tblInd w:w="1701" w:type="dxa"/>
        <w:tblCellMar>
          <w:left w:w="70" w:type="dxa"/>
          <w:right w:w="70" w:type="dxa"/>
        </w:tblCellMar>
        <w:tblLook w:val="04A0" w:firstRow="1" w:lastRow="0" w:firstColumn="1" w:lastColumn="0" w:noHBand="0" w:noVBand="1"/>
      </w:tblPr>
      <w:tblGrid>
        <w:gridCol w:w="2039"/>
        <w:gridCol w:w="2550"/>
      </w:tblGrid>
      <w:tr w:rsidR="00666E75" w:rsidRPr="00666E75" w14:paraId="4BB174DE" w14:textId="77777777" w:rsidTr="008B13B2">
        <w:trPr>
          <w:trHeight w:val="296"/>
        </w:trPr>
        <w:tc>
          <w:tcPr>
            <w:tcW w:w="2039" w:type="dxa"/>
            <w:tcBorders>
              <w:top w:val="single" w:sz="8" w:space="0" w:color="E9E9E9"/>
              <w:left w:val="nil"/>
              <w:bottom w:val="single" w:sz="8" w:space="0" w:color="E9E9E9"/>
              <w:right w:val="nil"/>
            </w:tcBorders>
            <w:shd w:val="clear" w:color="000000" w:fill="FFFFFF"/>
            <w:noWrap/>
            <w:vAlign w:val="center"/>
            <w:hideMark/>
          </w:tcPr>
          <w:p w14:paraId="73937B9E" w14:textId="77777777" w:rsidR="00666E75" w:rsidRPr="00666E75" w:rsidRDefault="00666E75" w:rsidP="008B13B2">
            <w:pPr>
              <w:spacing w:after="0" w:line="240" w:lineRule="auto"/>
              <w:jc w:val="center"/>
              <w:rPr>
                <w:rFonts w:ascii="Arial" w:eastAsia="Times New Roman" w:hAnsi="Arial" w:cs="Arial"/>
                <w:b/>
                <w:bCs/>
                <w:color w:val="000000"/>
                <w:lang w:val="es-CO" w:eastAsia="es-ES_tradnl"/>
              </w:rPr>
            </w:pPr>
            <w:r w:rsidRPr="00666E75">
              <w:rPr>
                <w:rFonts w:ascii="Arial" w:eastAsia="Times New Roman" w:hAnsi="Arial" w:cs="Arial"/>
                <w:b/>
                <w:bCs/>
                <w:color w:val="000000"/>
                <w:lang w:val="es-ES_tradnl" w:eastAsia="es-ES_tradnl"/>
              </w:rPr>
              <w:t>LETRA O NÚMERO</w:t>
            </w:r>
          </w:p>
        </w:tc>
        <w:tc>
          <w:tcPr>
            <w:tcW w:w="2550" w:type="dxa"/>
            <w:tcBorders>
              <w:top w:val="single" w:sz="8" w:space="0" w:color="E9E9E9"/>
              <w:left w:val="nil"/>
              <w:bottom w:val="single" w:sz="8" w:space="0" w:color="E9E9E9"/>
              <w:right w:val="nil"/>
            </w:tcBorders>
            <w:shd w:val="clear" w:color="000000" w:fill="FFFFFF"/>
            <w:noWrap/>
            <w:vAlign w:val="center"/>
            <w:hideMark/>
          </w:tcPr>
          <w:p w14:paraId="7BFA4838" w14:textId="77777777" w:rsidR="00666E75" w:rsidRPr="00666E75" w:rsidRDefault="00666E75" w:rsidP="008B13B2">
            <w:pPr>
              <w:spacing w:after="0" w:line="240" w:lineRule="auto"/>
              <w:jc w:val="center"/>
              <w:rPr>
                <w:rFonts w:ascii="Arial" w:eastAsia="Times New Roman" w:hAnsi="Arial" w:cs="Arial"/>
                <w:b/>
                <w:bCs/>
                <w:color w:val="000000"/>
                <w:lang w:val="es-CO" w:eastAsia="es-ES_tradnl"/>
              </w:rPr>
            </w:pPr>
            <w:r w:rsidRPr="00666E75">
              <w:rPr>
                <w:rFonts w:ascii="Arial" w:eastAsia="Times New Roman" w:hAnsi="Arial" w:cs="Arial"/>
                <w:b/>
                <w:bCs/>
                <w:color w:val="000000"/>
                <w:lang w:val="es-ES_tradnl" w:eastAsia="es-ES_tradnl"/>
              </w:rPr>
              <w:t>SIGNIFICADO</w:t>
            </w:r>
          </w:p>
        </w:tc>
      </w:tr>
      <w:tr w:rsidR="00666E75" w:rsidRPr="00666E75" w14:paraId="49E9C44D" w14:textId="77777777" w:rsidTr="008B13B2">
        <w:trPr>
          <w:trHeight w:val="278"/>
        </w:trPr>
        <w:tc>
          <w:tcPr>
            <w:tcW w:w="2039" w:type="dxa"/>
            <w:vMerge w:val="restart"/>
            <w:tcBorders>
              <w:top w:val="nil"/>
              <w:left w:val="nil"/>
              <w:bottom w:val="single" w:sz="8" w:space="0" w:color="E9E9E9"/>
              <w:right w:val="nil"/>
            </w:tcBorders>
            <w:shd w:val="clear" w:color="000000" w:fill="FFFFFF"/>
            <w:noWrap/>
            <w:vAlign w:val="center"/>
            <w:hideMark/>
          </w:tcPr>
          <w:p w14:paraId="71DD5178" w14:textId="77777777" w:rsidR="00666E75" w:rsidRPr="00666E75" w:rsidRDefault="00666E75" w:rsidP="008B13B2">
            <w:pPr>
              <w:spacing w:after="0" w:line="240" w:lineRule="auto"/>
              <w:jc w:val="center"/>
              <w:rPr>
                <w:rFonts w:ascii="Arial" w:eastAsia="Times New Roman" w:hAnsi="Arial" w:cs="Arial"/>
                <w:color w:val="000000"/>
                <w:lang w:val="es-CO" w:eastAsia="es-ES_tradnl"/>
              </w:rPr>
            </w:pPr>
          </w:p>
        </w:tc>
        <w:tc>
          <w:tcPr>
            <w:tcW w:w="2550" w:type="dxa"/>
            <w:tcBorders>
              <w:top w:val="nil"/>
              <w:left w:val="nil"/>
              <w:bottom w:val="nil"/>
              <w:right w:val="nil"/>
            </w:tcBorders>
            <w:shd w:val="clear" w:color="000000" w:fill="FFFFFF"/>
            <w:noWrap/>
            <w:vAlign w:val="center"/>
            <w:hideMark/>
          </w:tcPr>
          <w:p w14:paraId="528B6D37" w14:textId="77777777" w:rsidR="00666E75" w:rsidRPr="00666E75" w:rsidRDefault="00666E75" w:rsidP="008B13B2">
            <w:pPr>
              <w:spacing w:after="0" w:line="240" w:lineRule="auto"/>
              <w:rPr>
                <w:rFonts w:ascii="Arial" w:eastAsia="Times New Roman" w:hAnsi="Arial" w:cs="Arial"/>
                <w:color w:val="000000"/>
                <w:lang w:val="es-CO" w:eastAsia="es-ES_tradnl"/>
              </w:rPr>
            </w:pPr>
            <w:r w:rsidRPr="00666E75">
              <w:rPr>
                <w:rFonts w:ascii="Arial" w:eastAsia="Times New Roman" w:hAnsi="Arial" w:cs="Arial"/>
                <w:color w:val="000000"/>
                <w:lang w:val="es-ES_tradnl" w:eastAsia="es-ES_tradnl"/>
              </w:rPr>
              <w:t xml:space="preserve">Año del modelo </w:t>
            </w:r>
          </w:p>
        </w:tc>
      </w:tr>
      <w:tr w:rsidR="00666E75" w:rsidRPr="00666E75" w14:paraId="4879346C" w14:textId="77777777" w:rsidTr="008B13B2">
        <w:trPr>
          <w:trHeight w:val="278"/>
        </w:trPr>
        <w:tc>
          <w:tcPr>
            <w:tcW w:w="2039" w:type="dxa"/>
            <w:vMerge/>
            <w:tcBorders>
              <w:top w:val="nil"/>
              <w:left w:val="nil"/>
              <w:bottom w:val="single" w:sz="8" w:space="0" w:color="E9E9E9"/>
              <w:right w:val="nil"/>
            </w:tcBorders>
            <w:vAlign w:val="center"/>
            <w:hideMark/>
          </w:tcPr>
          <w:p w14:paraId="281C9857" w14:textId="77777777" w:rsidR="00666E75" w:rsidRPr="00666E75" w:rsidRDefault="00666E75" w:rsidP="008B13B2">
            <w:pPr>
              <w:spacing w:after="0" w:line="240" w:lineRule="auto"/>
              <w:rPr>
                <w:rFonts w:ascii="Arial" w:eastAsia="Times New Roman" w:hAnsi="Arial" w:cs="Arial"/>
                <w:color w:val="000000"/>
                <w:lang w:val="es-CO" w:eastAsia="es-ES_tradnl"/>
              </w:rPr>
            </w:pPr>
          </w:p>
        </w:tc>
        <w:tc>
          <w:tcPr>
            <w:tcW w:w="2550" w:type="dxa"/>
            <w:tcBorders>
              <w:top w:val="nil"/>
              <w:left w:val="nil"/>
              <w:bottom w:val="nil"/>
              <w:right w:val="nil"/>
            </w:tcBorders>
            <w:shd w:val="clear" w:color="000000" w:fill="FFFFFF"/>
            <w:noWrap/>
            <w:vAlign w:val="center"/>
            <w:hideMark/>
          </w:tcPr>
          <w:p w14:paraId="6C0CF754" w14:textId="77777777" w:rsidR="00666E75" w:rsidRPr="00666E75" w:rsidRDefault="00666E75" w:rsidP="008B13B2">
            <w:pPr>
              <w:spacing w:after="0" w:line="240" w:lineRule="auto"/>
              <w:rPr>
                <w:rFonts w:ascii="Arial" w:eastAsia="Times New Roman" w:hAnsi="Arial" w:cs="Arial"/>
                <w:color w:val="000000"/>
                <w:lang w:val="es-CO" w:eastAsia="es-ES_tradnl"/>
              </w:rPr>
            </w:pPr>
            <w:r w:rsidRPr="00666E75">
              <w:rPr>
                <w:rFonts w:ascii="Arial" w:eastAsia="Times New Roman" w:hAnsi="Arial" w:cs="Arial"/>
                <w:color w:val="000000"/>
                <w:lang w:val="es-CO" w:eastAsia="es-ES_tradnl"/>
              </w:rPr>
              <w:t>TU = 2020</w:t>
            </w:r>
          </w:p>
        </w:tc>
      </w:tr>
      <w:tr w:rsidR="00666E75" w:rsidRPr="00666E75" w14:paraId="797D150F" w14:textId="77777777" w:rsidTr="008B13B2">
        <w:trPr>
          <w:trHeight w:val="278"/>
        </w:trPr>
        <w:tc>
          <w:tcPr>
            <w:tcW w:w="2039" w:type="dxa"/>
            <w:vMerge/>
            <w:tcBorders>
              <w:top w:val="nil"/>
              <w:left w:val="nil"/>
              <w:bottom w:val="single" w:sz="8" w:space="0" w:color="E9E9E9"/>
              <w:right w:val="nil"/>
            </w:tcBorders>
            <w:vAlign w:val="center"/>
            <w:hideMark/>
          </w:tcPr>
          <w:p w14:paraId="6CDCE414" w14:textId="77777777" w:rsidR="00666E75" w:rsidRPr="00666E75" w:rsidRDefault="00666E75" w:rsidP="008B13B2">
            <w:pPr>
              <w:spacing w:after="0" w:line="240" w:lineRule="auto"/>
              <w:rPr>
                <w:rFonts w:ascii="Arial" w:eastAsia="Times New Roman" w:hAnsi="Arial" w:cs="Arial"/>
                <w:color w:val="000000"/>
                <w:lang w:val="es-CO" w:eastAsia="es-ES_tradnl"/>
              </w:rPr>
            </w:pPr>
          </w:p>
        </w:tc>
        <w:tc>
          <w:tcPr>
            <w:tcW w:w="2550" w:type="dxa"/>
            <w:tcBorders>
              <w:top w:val="nil"/>
              <w:left w:val="nil"/>
              <w:bottom w:val="nil"/>
              <w:right w:val="nil"/>
            </w:tcBorders>
            <w:shd w:val="clear" w:color="000000" w:fill="FFFFFF"/>
            <w:noWrap/>
            <w:vAlign w:val="center"/>
            <w:hideMark/>
          </w:tcPr>
          <w:p w14:paraId="1750D635" w14:textId="77777777" w:rsidR="00666E75" w:rsidRDefault="00666E75" w:rsidP="008B13B2">
            <w:pPr>
              <w:spacing w:after="0" w:line="240" w:lineRule="auto"/>
              <w:rPr>
                <w:rFonts w:ascii="Arial" w:eastAsia="Times New Roman" w:hAnsi="Arial" w:cs="Arial"/>
                <w:color w:val="000000"/>
                <w:lang w:val="es-CO" w:eastAsia="es-ES_tradnl"/>
              </w:rPr>
            </w:pPr>
            <w:r w:rsidRPr="00666E75">
              <w:rPr>
                <w:rFonts w:ascii="Arial" w:eastAsia="Times New Roman" w:hAnsi="Arial" w:cs="Arial"/>
                <w:color w:val="000000"/>
                <w:lang w:val="es-CO" w:eastAsia="es-ES_tradnl"/>
              </w:rPr>
              <w:t>RU =  2019</w:t>
            </w:r>
          </w:p>
          <w:p w14:paraId="7126D317" w14:textId="5AC42593" w:rsidR="00A210A4" w:rsidRPr="00666E75" w:rsidRDefault="00A210A4" w:rsidP="008B13B2">
            <w:pPr>
              <w:spacing w:after="0" w:line="240" w:lineRule="auto"/>
              <w:rPr>
                <w:rFonts w:ascii="Arial" w:eastAsia="Times New Roman" w:hAnsi="Arial" w:cs="Arial"/>
                <w:color w:val="000000"/>
                <w:lang w:val="es-CO" w:eastAsia="es-ES_tradnl"/>
              </w:rPr>
            </w:pPr>
            <w:r>
              <w:rPr>
                <w:rFonts w:ascii="Arial" w:eastAsia="Times New Roman" w:hAnsi="Arial" w:cs="Arial"/>
                <w:color w:val="000000"/>
                <w:lang w:val="es-CO" w:eastAsia="es-ES_tradnl"/>
              </w:rPr>
              <w:t>UN = 2018</w:t>
            </w:r>
          </w:p>
        </w:tc>
      </w:tr>
      <w:tr w:rsidR="00A210A4" w:rsidRPr="00A210A4" w14:paraId="5ED9F0FD" w14:textId="77777777" w:rsidTr="008326F9">
        <w:trPr>
          <w:trHeight w:val="278"/>
        </w:trPr>
        <w:tc>
          <w:tcPr>
            <w:tcW w:w="2039" w:type="dxa"/>
            <w:vMerge/>
            <w:tcBorders>
              <w:top w:val="nil"/>
              <w:left w:val="nil"/>
              <w:bottom w:val="single" w:sz="8" w:space="0" w:color="E9E9E9"/>
              <w:right w:val="nil"/>
            </w:tcBorders>
            <w:vAlign w:val="center"/>
            <w:hideMark/>
          </w:tcPr>
          <w:p w14:paraId="4E9DDC74" w14:textId="77777777" w:rsidR="00A210A4" w:rsidRPr="00666E75" w:rsidRDefault="00A210A4" w:rsidP="008B13B2">
            <w:pPr>
              <w:spacing w:after="0" w:line="240" w:lineRule="auto"/>
              <w:rPr>
                <w:rFonts w:ascii="Arial" w:eastAsia="Times New Roman" w:hAnsi="Arial" w:cs="Arial"/>
                <w:color w:val="000000"/>
                <w:lang w:val="es-CO" w:eastAsia="es-ES_tradnl"/>
              </w:rPr>
            </w:pPr>
          </w:p>
        </w:tc>
        <w:tc>
          <w:tcPr>
            <w:tcW w:w="2550" w:type="dxa"/>
            <w:tcBorders>
              <w:top w:val="nil"/>
              <w:left w:val="nil"/>
              <w:bottom w:val="nil"/>
              <w:right w:val="nil"/>
            </w:tcBorders>
            <w:shd w:val="clear" w:color="000000" w:fill="FFFFFF"/>
            <w:noWrap/>
            <w:vAlign w:val="center"/>
            <w:hideMark/>
          </w:tcPr>
          <w:p w14:paraId="191F3FA9" w14:textId="66ED1262" w:rsidR="00A210A4" w:rsidRPr="00A210A4" w:rsidRDefault="00A210A4" w:rsidP="008B13B2">
            <w:pPr>
              <w:spacing w:after="0" w:line="240" w:lineRule="auto"/>
              <w:rPr>
                <w:rFonts w:ascii="Arial" w:eastAsia="Times New Roman" w:hAnsi="Arial" w:cs="Arial"/>
                <w:color w:val="000000"/>
                <w:lang w:val="es-CO" w:eastAsia="es-ES_tradnl"/>
              </w:rPr>
            </w:pPr>
            <w:bookmarkStart w:id="0" w:name="_GoBack"/>
            <w:bookmarkEnd w:id="0"/>
            <w:r w:rsidRPr="00666E75">
              <w:rPr>
                <w:rFonts w:ascii="Arial" w:eastAsia="Times New Roman" w:hAnsi="Arial" w:cs="Arial"/>
                <w:color w:val="000000"/>
                <w:lang w:val="es-ES_tradnl" w:eastAsia="es-ES_tradnl"/>
              </w:rPr>
              <w:t>Q = 2017 QLED</w:t>
            </w:r>
          </w:p>
        </w:tc>
      </w:tr>
      <w:tr w:rsidR="00A210A4" w:rsidRPr="00666E75" w14:paraId="5F43C838" w14:textId="77777777" w:rsidTr="008B13B2">
        <w:trPr>
          <w:trHeight w:val="278"/>
        </w:trPr>
        <w:tc>
          <w:tcPr>
            <w:tcW w:w="2039" w:type="dxa"/>
            <w:vMerge/>
            <w:tcBorders>
              <w:top w:val="nil"/>
              <w:left w:val="nil"/>
              <w:bottom w:val="single" w:sz="8" w:space="0" w:color="E9E9E9"/>
              <w:right w:val="nil"/>
            </w:tcBorders>
            <w:vAlign w:val="center"/>
            <w:hideMark/>
          </w:tcPr>
          <w:p w14:paraId="69FEF565" w14:textId="77777777" w:rsidR="00A210A4" w:rsidRPr="00666E75" w:rsidRDefault="00A210A4" w:rsidP="008B13B2">
            <w:pPr>
              <w:spacing w:after="0" w:line="240" w:lineRule="auto"/>
              <w:rPr>
                <w:rFonts w:ascii="Arial" w:eastAsia="Times New Roman" w:hAnsi="Arial" w:cs="Arial"/>
                <w:color w:val="000000"/>
                <w:lang w:val="es-CO" w:eastAsia="es-ES_tradnl"/>
              </w:rPr>
            </w:pPr>
          </w:p>
        </w:tc>
        <w:tc>
          <w:tcPr>
            <w:tcW w:w="2550" w:type="dxa"/>
            <w:tcBorders>
              <w:top w:val="nil"/>
              <w:left w:val="nil"/>
              <w:bottom w:val="nil"/>
              <w:right w:val="nil"/>
            </w:tcBorders>
            <w:shd w:val="clear" w:color="000000" w:fill="FFFFFF"/>
            <w:noWrap/>
            <w:vAlign w:val="center"/>
            <w:hideMark/>
          </w:tcPr>
          <w:p w14:paraId="75191B93" w14:textId="53E68DEA" w:rsidR="00A210A4" w:rsidRPr="00666E75" w:rsidRDefault="00A210A4" w:rsidP="008B13B2">
            <w:pPr>
              <w:spacing w:after="0" w:line="240" w:lineRule="auto"/>
              <w:rPr>
                <w:rFonts w:ascii="Arial" w:eastAsia="Times New Roman" w:hAnsi="Arial" w:cs="Arial"/>
                <w:color w:val="000000"/>
                <w:lang w:val="es-CO" w:eastAsia="es-ES_tradnl"/>
              </w:rPr>
            </w:pPr>
            <w:r w:rsidRPr="00666E75">
              <w:rPr>
                <w:rFonts w:ascii="Arial" w:eastAsia="Times New Roman" w:hAnsi="Arial" w:cs="Arial"/>
                <w:color w:val="000000"/>
                <w:lang w:val="es-ES_tradnl" w:eastAsia="es-ES_tradnl"/>
              </w:rPr>
              <w:t>MU = 2017 UHD</w:t>
            </w:r>
          </w:p>
        </w:tc>
      </w:tr>
      <w:tr w:rsidR="00A210A4" w:rsidRPr="00666E75" w14:paraId="4CF4C796" w14:textId="77777777" w:rsidTr="008B13B2">
        <w:trPr>
          <w:trHeight w:val="278"/>
        </w:trPr>
        <w:tc>
          <w:tcPr>
            <w:tcW w:w="2039" w:type="dxa"/>
            <w:vMerge/>
            <w:tcBorders>
              <w:top w:val="nil"/>
              <w:left w:val="nil"/>
              <w:bottom w:val="single" w:sz="8" w:space="0" w:color="E9E9E9"/>
              <w:right w:val="nil"/>
            </w:tcBorders>
            <w:vAlign w:val="center"/>
            <w:hideMark/>
          </w:tcPr>
          <w:p w14:paraId="4664E2E3" w14:textId="77777777" w:rsidR="00A210A4" w:rsidRPr="00666E75" w:rsidRDefault="00A210A4" w:rsidP="008B13B2">
            <w:pPr>
              <w:spacing w:after="0" w:line="240" w:lineRule="auto"/>
              <w:rPr>
                <w:rFonts w:ascii="Arial" w:eastAsia="Times New Roman" w:hAnsi="Arial" w:cs="Arial"/>
                <w:color w:val="000000"/>
                <w:lang w:val="es-CO" w:eastAsia="es-ES_tradnl"/>
              </w:rPr>
            </w:pPr>
          </w:p>
        </w:tc>
        <w:tc>
          <w:tcPr>
            <w:tcW w:w="2550" w:type="dxa"/>
            <w:tcBorders>
              <w:top w:val="nil"/>
              <w:left w:val="nil"/>
              <w:bottom w:val="nil"/>
              <w:right w:val="nil"/>
            </w:tcBorders>
            <w:shd w:val="clear" w:color="000000" w:fill="FFFFFF"/>
            <w:noWrap/>
            <w:vAlign w:val="center"/>
            <w:hideMark/>
          </w:tcPr>
          <w:p w14:paraId="2760F070" w14:textId="6143EF71" w:rsidR="00A210A4" w:rsidRPr="00666E75" w:rsidRDefault="00A210A4" w:rsidP="008B13B2">
            <w:pPr>
              <w:spacing w:after="0" w:line="240" w:lineRule="auto"/>
              <w:rPr>
                <w:rFonts w:ascii="Arial" w:eastAsia="Times New Roman" w:hAnsi="Arial" w:cs="Arial"/>
                <w:color w:val="000000"/>
                <w:lang w:val="es-CO" w:eastAsia="es-ES_tradnl"/>
              </w:rPr>
            </w:pPr>
            <w:r w:rsidRPr="00666E75">
              <w:rPr>
                <w:rFonts w:ascii="Arial" w:eastAsia="Times New Roman" w:hAnsi="Arial" w:cs="Arial"/>
                <w:color w:val="000000"/>
                <w:lang w:val="es-ES_tradnl" w:eastAsia="es-ES_tradnl"/>
              </w:rPr>
              <w:t>M = 2017 HD</w:t>
            </w:r>
          </w:p>
        </w:tc>
      </w:tr>
      <w:tr w:rsidR="00A210A4" w:rsidRPr="00666E75" w14:paraId="132E12A3" w14:textId="77777777" w:rsidTr="008B13B2">
        <w:trPr>
          <w:trHeight w:val="278"/>
        </w:trPr>
        <w:tc>
          <w:tcPr>
            <w:tcW w:w="2039" w:type="dxa"/>
            <w:vMerge/>
            <w:tcBorders>
              <w:top w:val="nil"/>
              <w:left w:val="nil"/>
              <w:bottom w:val="single" w:sz="8" w:space="0" w:color="E9E9E9"/>
              <w:right w:val="nil"/>
            </w:tcBorders>
            <w:vAlign w:val="center"/>
            <w:hideMark/>
          </w:tcPr>
          <w:p w14:paraId="6599A998" w14:textId="77777777" w:rsidR="00A210A4" w:rsidRPr="00666E75" w:rsidRDefault="00A210A4" w:rsidP="008B13B2">
            <w:pPr>
              <w:spacing w:after="0" w:line="240" w:lineRule="auto"/>
              <w:rPr>
                <w:rFonts w:ascii="Arial" w:eastAsia="Times New Roman" w:hAnsi="Arial" w:cs="Arial"/>
                <w:color w:val="000000"/>
                <w:lang w:val="es-CO" w:eastAsia="es-ES_tradnl"/>
              </w:rPr>
            </w:pPr>
          </w:p>
        </w:tc>
        <w:tc>
          <w:tcPr>
            <w:tcW w:w="2550" w:type="dxa"/>
            <w:tcBorders>
              <w:top w:val="nil"/>
              <w:left w:val="nil"/>
              <w:bottom w:val="nil"/>
              <w:right w:val="nil"/>
            </w:tcBorders>
            <w:shd w:val="clear" w:color="000000" w:fill="FFFFFF"/>
            <w:noWrap/>
            <w:vAlign w:val="center"/>
            <w:hideMark/>
          </w:tcPr>
          <w:p w14:paraId="530C1FD5" w14:textId="3AECC3CC" w:rsidR="00A210A4" w:rsidRPr="00666E75" w:rsidRDefault="00A210A4" w:rsidP="008B13B2">
            <w:pPr>
              <w:spacing w:after="0" w:line="240" w:lineRule="auto"/>
              <w:rPr>
                <w:rFonts w:ascii="Arial" w:eastAsia="Times New Roman" w:hAnsi="Arial" w:cs="Arial"/>
                <w:color w:val="000000"/>
                <w:lang w:val="es-CO" w:eastAsia="es-ES_tradnl"/>
              </w:rPr>
            </w:pPr>
            <w:r w:rsidRPr="00666E75">
              <w:rPr>
                <w:rFonts w:ascii="Arial" w:eastAsia="Times New Roman" w:hAnsi="Arial" w:cs="Arial"/>
                <w:color w:val="000000"/>
                <w:lang w:val="es-ES_tradnl" w:eastAsia="es-ES_tradnl"/>
              </w:rPr>
              <w:t>KS = 2016 SUHD</w:t>
            </w:r>
          </w:p>
        </w:tc>
      </w:tr>
      <w:tr w:rsidR="00A210A4" w:rsidRPr="00666E75" w14:paraId="5D16B0E1" w14:textId="77777777" w:rsidTr="008B13B2">
        <w:trPr>
          <w:trHeight w:val="278"/>
        </w:trPr>
        <w:tc>
          <w:tcPr>
            <w:tcW w:w="2039" w:type="dxa"/>
            <w:vMerge/>
            <w:tcBorders>
              <w:top w:val="nil"/>
              <w:left w:val="nil"/>
              <w:bottom w:val="single" w:sz="8" w:space="0" w:color="E9E9E9"/>
              <w:right w:val="nil"/>
            </w:tcBorders>
            <w:vAlign w:val="center"/>
            <w:hideMark/>
          </w:tcPr>
          <w:p w14:paraId="698DAC09" w14:textId="77777777" w:rsidR="00A210A4" w:rsidRPr="00666E75" w:rsidRDefault="00A210A4" w:rsidP="008B13B2">
            <w:pPr>
              <w:spacing w:after="0" w:line="240" w:lineRule="auto"/>
              <w:rPr>
                <w:rFonts w:ascii="Arial" w:eastAsia="Times New Roman" w:hAnsi="Arial" w:cs="Arial"/>
                <w:color w:val="000000"/>
                <w:lang w:val="es-CO" w:eastAsia="es-ES_tradnl"/>
              </w:rPr>
            </w:pPr>
          </w:p>
        </w:tc>
        <w:tc>
          <w:tcPr>
            <w:tcW w:w="2550" w:type="dxa"/>
            <w:tcBorders>
              <w:top w:val="nil"/>
              <w:left w:val="nil"/>
              <w:bottom w:val="nil"/>
              <w:right w:val="nil"/>
            </w:tcBorders>
            <w:shd w:val="clear" w:color="000000" w:fill="FFFFFF"/>
            <w:noWrap/>
            <w:vAlign w:val="center"/>
            <w:hideMark/>
          </w:tcPr>
          <w:p w14:paraId="7B0DD7A4" w14:textId="78C3954D" w:rsidR="00A210A4" w:rsidRPr="00666E75" w:rsidRDefault="00A210A4" w:rsidP="008B13B2">
            <w:pPr>
              <w:spacing w:after="0" w:line="240" w:lineRule="auto"/>
              <w:rPr>
                <w:rFonts w:ascii="Arial" w:eastAsia="Times New Roman" w:hAnsi="Arial" w:cs="Arial"/>
                <w:color w:val="000000"/>
                <w:lang w:val="es-CO" w:eastAsia="es-ES_tradnl"/>
              </w:rPr>
            </w:pPr>
            <w:r w:rsidRPr="00666E75">
              <w:rPr>
                <w:rFonts w:ascii="Arial" w:eastAsia="Times New Roman" w:hAnsi="Arial" w:cs="Arial"/>
                <w:color w:val="000000"/>
                <w:lang w:val="es-ES_tradnl" w:eastAsia="es-ES_tradnl"/>
              </w:rPr>
              <w:t>KU =2016 UHD</w:t>
            </w:r>
          </w:p>
        </w:tc>
      </w:tr>
      <w:tr w:rsidR="00A210A4" w:rsidRPr="00666E75" w14:paraId="19A21514" w14:textId="77777777" w:rsidTr="008B13B2">
        <w:trPr>
          <w:trHeight w:val="278"/>
        </w:trPr>
        <w:tc>
          <w:tcPr>
            <w:tcW w:w="2039" w:type="dxa"/>
            <w:vMerge/>
            <w:tcBorders>
              <w:top w:val="nil"/>
              <w:left w:val="nil"/>
              <w:bottom w:val="single" w:sz="8" w:space="0" w:color="E9E9E9"/>
              <w:right w:val="nil"/>
            </w:tcBorders>
            <w:vAlign w:val="center"/>
            <w:hideMark/>
          </w:tcPr>
          <w:p w14:paraId="4A8C7CC8" w14:textId="77777777" w:rsidR="00A210A4" w:rsidRPr="00666E75" w:rsidRDefault="00A210A4" w:rsidP="008B13B2">
            <w:pPr>
              <w:spacing w:after="0" w:line="240" w:lineRule="auto"/>
              <w:rPr>
                <w:rFonts w:ascii="Arial" w:eastAsia="Times New Roman" w:hAnsi="Arial" w:cs="Arial"/>
                <w:color w:val="000000"/>
                <w:lang w:val="es-CO" w:eastAsia="es-ES_tradnl"/>
              </w:rPr>
            </w:pPr>
          </w:p>
        </w:tc>
        <w:tc>
          <w:tcPr>
            <w:tcW w:w="2550" w:type="dxa"/>
            <w:tcBorders>
              <w:top w:val="nil"/>
              <w:left w:val="nil"/>
              <w:bottom w:val="nil"/>
              <w:right w:val="nil"/>
            </w:tcBorders>
            <w:shd w:val="clear" w:color="000000" w:fill="FFFFFF"/>
            <w:noWrap/>
            <w:vAlign w:val="center"/>
            <w:hideMark/>
          </w:tcPr>
          <w:p w14:paraId="0A9BE4B8" w14:textId="75E2F382" w:rsidR="00A210A4" w:rsidRPr="00666E75" w:rsidRDefault="00A210A4" w:rsidP="008B13B2">
            <w:pPr>
              <w:spacing w:after="0" w:line="240" w:lineRule="auto"/>
              <w:rPr>
                <w:rFonts w:ascii="Arial" w:eastAsia="Times New Roman" w:hAnsi="Arial" w:cs="Arial"/>
                <w:color w:val="000000"/>
                <w:lang w:val="es-CO" w:eastAsia="es-ES_tradnl"/>
              </w:rPr>
            </w:pPr>
            <w:r w:rsidRPr="00666E75">
              <w:rPr>
                <w:rFonts w:ascii="Arial" w:eastAsia="Times New Roman" w:hAnsi="Arial" w:cs="Arial"/>
                <w:color w:val="000000"/>
                <w:lang w:val="es-ES_tradnl" w:eastAsia="es-ES_tradnl"/>
              </w:rPr>
              <w:t>L = 2015</w:t>
            </w:r>
          </w:p>
        </w:tc>
      </w:tr>
      <w:tr w:rsidR="00A210A4" w:rsidRPr="00666E75" w14:paraId="1D9FE116" w14:textId="77777777" w:rsidTr="008B13B2">
        <w:trPr>
          <w:trHeight w:val="278"/>
        </w:trPr>
        <w:tc>
          <w:tcPr>
            <w:tcW w:w="2039" w:type="dxa"/>
            <w:vMerge/>
            <w:tcBorders>
              <w:top w:val="nil"/>
              <w:left w:val="nil"/>
              <w:bottom w:val="single" w:sz="8" w:space="0" w:color="E9E9E9"/>
              <w:right w:val="nil"/>
            </w:tcBorders>
            <w:vAlign w:val="center"/>
            <w:hideMark/>
          </w:tcPr>
          <w:p w14:paraId="7A0F5683" w14:textId="77777777" w:rsidR="00A210A4" w:rsidRPr="00666E75" w:rsidRDefault="00A210A4" w:rsidP="008B13B2">
            <w:pPr>
              <w:spacing w:after="0" w:line="240" w:lineRule="auto"/>
              <w:rPr>
                <w:rFonts w:ascii="Arial" w:eastAsia="Times New Roman" w:hAnsi="Arial" w:cs="Arial"/>
                <w:color w:val="000000"/>
                <w:lang w:val="es-CO" w:eastAsia="es-ES_tradnl"/>
              </w:rPr>
            </w:pPr>
          </w:p>
        </w:tc>
        <w:tc>
          <w:tcPr>
            <w:tcW w:w="2550" w:type="dxa"/>
            <w:tcBorders>
              <w:top w:val="nil"/>
              <w:left w:val="nil"/>
              <w:bottom w:val="nil"/>
              <w:right w:val="nil"/>
            </w:tcBorders>
            <w:shd w:val="clear" w:color="000000" w:fill="FFFFFF"/>
            <w:noWrap/>
            <w:vAlign w:val="center"/>
            <w:hideMark/>
          </w:tcPr>
          <w:p w14:paraId="3976CCE9" w14:textId="2F1A9D5D" w:rsidR="00A210A4" w:rsidRPr="00666E75" w:rsidRDefault="00A210A4" w:rsidP="008B13B2">
            <w:pPr>
              <w:spacing w:after="0" w:line="240" w:lineRule="auto"/>
              <w:rPr>
                <w:rFonts w:ascii="Arial" w:eastAsia="Times New Roman" w:hAnsi="Arial" w:cs="Arial"/>
                <w:color w:val="000000"/>
                <w:lang w:val="es-CO" w:eastAsia="es-ES_tradnl"/>
              </w:rPr>
            </w:pPr>
            <w:r w:rsidRPr="00666E75">
              <w:rPr>
                <w:rFonts w:ascii="Arial" w:eastAsia="Times New Roman" w:hAnsi="Arial" w:cs="Arial"/>
                <w:color w:val="000000"/>
                <w:lang w:val="es-ES_tradnl" w:eastAsia="es-ES_tradnl"/>
              </w:rPr>
              <w:t>H = 2014</w:t>
            </w:r>
          </w:p>
        </w:tc>
      </w:tr>
      <w:tr w:rsidR="00A210A4" w:rsidRPr="00666E75" w14:paraId="4243FFA5" w14:textId="77777777" w:rsidTr="008B13B2">
        <w:trPr>
          <w:trHeight w:val="278"/>
        </w:trPr>
        <w:tc>
          <w:tcPr>
            <w:tcW w:w="2039" w:type="dxa"/>
            <w:vMerge/>
            <w:tcBorders>
              <w:top w:val="nil"/>
              <w:left w:val="nil"/>
              <w:bottom w:val="single" w:sz="8" w:space="0" w:color="E9E9E9"/>
              <w:right w:val="nil"/>
            </w:tcBorders>
            <w:vAlign w:val="center"/>
            <w:hideMark/>
          </w:tcPr>
          <w:p w14:paraId="198AC5B0" w14:textId="77777777" w:rsidR="00A210A4" w:rsidRPr="00666E75" w:rsidRDefault="00A210A4" w:rsidP="008B13B2">
            <w:pPr>
              <w:spacing w:after="0" w:line="240" w:lineRule="auto"/>
              <w:rPr>
                <w:rFonts w:ascii="Arial" w:eastAsia="Times New Roman" w:hAnsi="Arial" w:cs="Arial"/>
                <w:color w:val="000000"/>
                <w:lang w:val="es-CO" w:eastAsia="es-ES_tradnl"/>
              </w:rPr>
            </w:pPr>
          </w:p>
        </w:tc>
        <w:tc>
          <w:tcPr>
            <w:tcW w:w="2550" w:type="dxa"/>
            <w:tcBorders>
              <w:top w:val="nil"/>
              <w:left w:val="nil"/>
              <w:bottom w:val="nil"/>
              <w:right w:val="nil"/>
            </w:tcBorders>
            <w:shd w:val="clear" w:color="000000" w:fill="FFFFFF"/>
            <w:noWrap/>
            <w:vAlign w:val="center"/>
            <w:hideMark/>
          </w:tcPr>
          <w:p w14:paraId="7BCEA95B" w14:textId="2F061E05" w:rsidR="00A210A4" w:rsidRPr="00666E75" w:rsidRDefault="00A210A4" w:rsidP="008B13B2">
            <w:pPr>
              <w:spacing w:after="0" w:line="240" w:lineRule="auto"/>
              <w:rPr>
                <w:rFonts w:ascii="Arial" w:eastAsia="Times New Roman" w:hAnsi="Arial" w:cs="Arial"/>
                <w:color w:val="000000"/>
                <w:lang w:val="es-CO" w:eastAsia="es-ES_tradnl"/>
              </w:rPr>
            </w:pPr>
            <w:r w:rsidRPr="00666E75">
              <w:rPr>
                <w:rFonts w:ascii="Arial" w:eastAsia="Times New Roman" w:hAnsi="Arial" w:cs="Arial"/>
                <w:color w:val="000000"/>
                <w:lang w:val="es-ES_tradnl" w:eastAsia="es-ES_tradnl"/>
              </w:rPr>
              <w:t>HU = 2014 UHD</w:t>
            </w:r>
          </w:p>
        </w:tc>
      </w:tr>
      <w:tr w:rsidR="00A210A4" w:rsidRPr="00666E75" w14:paraId="3FE6B597" w14:textId="77777777" w:rsidTr="008B13B2">
        <w:trPr>
          <w:trHeight w:val="278"/>
        </w:trPr>
        <w:tc>
          <w:tcPr>
            <w:tcW w:w="2039" w:type="dxa"/>
            <w:vMerge/>
            <w:tcBorders>
              <w:top w:val="nil"/>
              <w:left w:val="nil"/>
              <w:bottom w:val="single" w:sz="8" w:space="0" w:color="E9E9E9"/>
              <w:right w:val="nil"/>
            </w:tcBorders>
            <w:vAlign w:val="center"/>
            <w:hideMark/>
          </w:tcPr>
          <w:p w14:paraId="45B332E2" w14:textId="77777777" w:rsidR="00A210A4" w:rsidRPr="00666E75" w:rsidRDefault="00A210A4" w:rsidP="008B13B2">
            <w:pPr>
              <w:spacing w:after="0" w:line="240" w:lineRule="auto"/>
              <w:rPr>
                <w:rFonts w:ascii="Arial" w:eastAsia="Times New Roman" w:hAnsi="Arial" w:cs="Arial"/>
                <w:color w:val="000000"/>
                <w:lang w:val="es-CO" w:eastAsia="es-ES_tradnl"/>
              </w:rPr>
            </w:pPr>
          </w:p>
        </w:tc>
        <w:tc>
          <w:tcPr>
            <w:tcW w:w="2550" w:type="dxa"/>
            <w:tcBorders>
              <w:top w:val="nil"/>
              <w:left w:val="nil"/>
              <w:bottom w:val="nil"/>
              <w:right w:val="nil"/>
            </w:tcBorders>
            <w:shd w:val="clear" w:color="000000" w:fill="FFFFFF"/>
            <w:noWrap/>
            <w:vAlign w:val="center"/>
            <w:hideMark/>
          </w:tcPr>
          <w:p w14:paraId="06B3EF0F" w14:textId="4247E9AA" w:rsidR="00A210A4" w:rsidRPr="00666E75" w:rsidRDefault="00A210A4" w:rsidP="008B13B2">
            <w:pPr>
              <w:spacing w:after="0" w:line="240" w:lineRule="auto"/>
              <w:rPr>
                <w:rFonts w:ascii="Arial" w:eastAsia="Times New Roman" w:hAnsi="Arial" w:cs="Arial"/>
                <w:color w:val="000000"/>
                <w:lang w:val="es-CO" w:eastAsia="es-ES_tradnl"/>
              </w:rPr>
            </w:pPr>
            <w:r w:rsidRPr="00666E75">
              <w:rPr>
                <w:rFonts w:ascii="Arial" w:eastAsia="Times New Roman" w:hAnsi="Arial" w:cs="Arial"/>
                <w:color w:val="000000"/>
                <w:lang w:val="es-ES_tradnl" w:eastAsia="es-ES_tradnl"/>
              </w:rPr>
              <w:t>F = 2013</w:t>
            </w:r>
          </w:p>
        </w:tc>
      </w:tr>
      <w:tr w:rsidR="00A210A4" w:rsidRPr="00666E75" w14:paraId="4FAAF506" w14:textId="77777777" w:rsidTr="008B13B2">
        <w:trPr>
          <w:trHeight w:val="278"/>
        </w:trPr>
        <w:tc>
          <w:tcPr>
            <w:tcW w:w="2039" w:type="dxa"/>
            <w:vMerge/>
            <w:tcBorders>
              <w:top w:val="nil"/>
              <w:left w:val="nil"/>
              <w:bottom w:val="single" w:sz="8" w:space="0" w:color="E9E9E9"/>
              <w:right w:val="nil"/>
            </w:tcBorders>
            <w:vAlign w:val="center"/>
            <w:hideMark/>
          </w:tcPr>
          <w:p w14:paraId="10D142F7" w14:textId="77777777" w:rsidR="00A210A4" w:rsidRPr="00666E75" w:rsidRDefault="00A210A4" w:rsidP="008B13B2">
            <w:pPr>
              <w:spacing w:after="0" w:line="240" w:lineRule="auto"/>
              <w:rPr>
                <w:rFonts w:ascii="Arial" w:eastAsia="Times New Roman" w:hAnsi="Arial" w:cs="Arial"/>
                <w:color w:val="000000"/>
                <w:lang w:val="es-CO" w:eastAsia="es-ES_tradnl"/>
              </w:rPr>
            </w:pPr>
          </w:p>
        </w:tc>
        <w:tc>
          <w:tcPr>
            <w:tcW w:w="2550" w:type="dxa"/>
            <w:tcBorders>
              <w:top w:val="nil"/>
              <w:left w:val="nil"/>
              <w:bottom w:val="nil"/>
              <w:right w:val="nil"/>
            </w:tcBorders>
            <w:shd w:val="clear" w:color="000000" w:fill="FFFFFF"/>
            <w:noWrap/>
            <w:vAlign w:val="center"/>
            <w:hideMark/>
          </w:tcPr>
          <w:p w14:paraId="4702C0CB" w14:textId="21E82B3B" w:rsidR="00A210A4" w:rsidRPr="00666E75" w:rsidRDefault="00A210A4" w:rsidP="008B13B2">
            <w:pPr>
              <w:spacing w:after="0" w:line="240" w:lineRule="auto"/>
              <w:rPr>
                <w:rFonts w:ascii="Arial" w:eastAsia="Times New Roman" w:hAnsi="Arial" w:cs="Arial"/>
                <w:color w:val="000000"/>
                <w:lang w:val="es-CO" w:eastAsia="es-ES_tradnl"/>
              </w:rPr>
            </w:pPr>
            <w:r w:rsidRPr="00666E75">
              <w:rPr>
                <w:rFonts w:ascii="Arial" w:eastAsia="Times New Roman" w:hAnsi="Arial" w:cs="Arial"/>
                <w:color w:val="000000"/>
                <w:lang w:val="es-ES_tradnl" w:eastAsia="es-ES_tradnl"/>
              </w:rPr>
              <w:t>E = 2012</w:t>
            </w:r>
          </w:p>
        </w:tc>
      </w:tr>
      <w:tr w:rsidR="00A210A4" w:rsidRPr="00666E75" w14:paraId="4AA24AB8" w14:textId="77777777" w:rsidTr="008B13B2">
        <w:trPr>
          <w:trHeight w:val="278"/>
        </w:trPr>
        <w:tc>
          <w:tcPr>
            <w:tcW w:w="2039" w:type="dxa"/>
            <w:vMerge/>
            <w:tcBorders>
              <w:top w:val="nil"/>
              <w:left w:val="nil"/>
              <w:bottom w:val="single" w:sz="8" w:space="0" w:color="E9E9E9"/>
              <w:right w:val="nil"/>
            </w:tcBorders>
            <w:vAlign w:val="center"/>
            <w:hideMark/>
          </w:tcPr>
          <w:p w14:paraId="6C86D9BE" w14:textId="77777777" w:rsidR="00A210A4" w:rsidRPr="00666E75" w:rsidRDefault="00A210A4" w:rsidP="008B13B2">
            <w:pPr>
              <w:spacing w:after="0" w:line="240" w:lineRule="auto"/>
              <w:rPr>
                <w:rFonts w:ascii="Arial" w:eastAsia="Times New Roman" w:hAnsi="Arial" w:cs="Arial"/>
                <w:color w:val="000000"/>
                <w:lang w:val="es-CO" w:eastAsia="es-ES_tradnl"/>
              </w:rPr>
            </w:pPr>
          </w:p>
        </w:tc>
        <w:tc>
          <w:tcPr>
            <w:tcW w:w="2550" w:type="dxa"/>
            <w:tcBorders>
              <w:top w:val="nil"/>
              <w:left w:val="nil"/>
              <w:bottom w:val="nil"/>
              <w:right w:val="nil"/>
            </w:tcBorders>
            <w:shd w:val="clear" w:color="000000" w:fill="FFFFFF"/>
            <w:noWrap/>
            <w:vAlign w:val="center"/>
            <w:hideMark/>
          </w:tcPr>
          <w:p w14:paraId="0C5C43D0" w14:textId="4084C172" w:rsidR="00A210A4" w:rsidRPr="00666E75" w:rsidRDefault="00A210A4" w:rsidP="008B13B2">
            <w:pPr>
              <w:spacing w:after="0" w:line="240" w:lineRule="auto"/>
              <w:rPr>
                <w:rFonts w:ascii="Arial" w:eastAsia="Times New Roman" w:hAnsi="Arial" w:cs="Arial"/>
                <w:color w:val="000000"/>
                <w:lang w:val="es-CO" w:eastAsia="es-ES_tradnl"/>
              </w:rPr>
            </w:pPr>
            <w:r w:rsidRPr="00666E75">
              <w:rPr>
                <w:rFonts w:ascii="Arial" w:eastAsia="Times New Roman" w:hAnsi="Arial" w:cs="Arial"/>
                <w:color w:val="000000"/>
                <w:lang w:val="es-ES_tradnl" w:eastAsia="es-ES_tradnl"/>
              </w:rPr>
              <w:t>D = 2011</w:t>
            </w:r>
          </w:p>
        </w:tc>
      </w:tr>
      <w:tr w:rsidR="00A210A4" w:rsidRPr="00666E75" w14:paraId="161491C3" w14:textId="77777777" w:rsidTr="008B13B2">
        <w:trPr>
          <w:trHeight w:val="278"/>
        </w:trPr>
        <w:tc>
          <w:tcPr>
            <w:tcW w:w="2039" w:type="dxa"/>
            <w:vMerge/>
            <w:tcBorders>
              <w:top w:val="nil"/>
              <w:left w:val="nil"/>
              <w:bottom w:val="single" w:sz="8" w:space="0" w:color="E9E9E9"/>
              <w:right w:val="nil"/>
            </w:tcBorders>
            <w:vAlign w:val="center"/>
            <w:hideMark/>
          </w:tcPr>
          <w:p w14:paraId="4F194B9C" w14:textId="77777777" w:rsidR="00A210A4" w:rsidRPr="00666E75" w:rsidRDefault="00A210A4" w:rsidP="008B13B2">
            <w:pPr>
              <w:spacing w:after="0" w:line="240" w:lineRule="auto"/>
              <w:rPr>
                <w:rFonts w:ascii="Arial" w:eastAsia="Times New Roman" w:hAnsi="Arial" w:cs="Arial"/>
                <w:color w:val="000000"/>
                <w:lang w:val="es-CO" w:eastAsia="es-ES_tradnl"/>
              </w:rPr>
            </w:pPr>
          </w:p>
        </w:tc>
        <w:tc>
          <w:tcPr>
            <w:tcW w:w="2550" w:type="dxa"/>
            <w:tcBorders>
              <w:top w:val="nil"/>
              <w:left w:val="nil"/>
              <w:bottom w:val="nil"/>
              <w:right w:val="nil"/>
            </w:tcBorders>
            <w:shd w:val="clear" w:color="000000" w:fill="FFFFFF"/>
            <w:noWrap/>
            <w:vAlign w:val="center"/>
            <w:hideMark/>
          </w:tcPr>
          <w:p w14:paraId="1876868D" w14:textId="10B5C4F4" w:rsidR="00A210A4" w:rsidRPr="00666E75" w:rsidRDefault="00A210A4" w:rsidP="008B13B2">
            <w:pPr>
              <w:spacing w:after="0" w:line="240" w:lineRule="auto"/>
              <w:rPr>
                <w:rFonts w:ascii="Arial" w:eastAsia="Times New Roman" w:hAnsi="Arial" w:cs="Arial"/>
                <w:color w:val="000000"/>
                <w:lang w:val="es-CO" w:eastAsia="es-ES_tradnl"/>
              </w:rPr>
            </w:pPr>
            <w:r w:rsidRPr="00666E75">
              <w:rPr>
                <w:rFonts w:ascii="Arial" w:eastAsia="Times New Roman" w:hAnsi="Arial" w:cs="Arial"/>
                <w:color w:val="000000"/>
                <w:lang w:val="es-ES_tradnl" w:eastAsia="es-ES_tradnl"/>
              </w:rPr>
              <w:t>C = 2010</w:t>
            </w:r>
          </w:p>
        </w:tc>
      </w:tr>
      <w:tr w:rsidR="00A210A4" w:rsidRPr="00666E75" w14:paraId="7F2399D9" w14:textId="77777777" w:rsidTr="008B13B2">
        <w:trPr>
          <w:trHeight w:val="278"/>
        </w:trPr>
        <w:tc>
          <w:tcPr>
            <w:tcW w:w="2039" w:type="dxa"/>
            <w:vMerge/>
            <w:tcBorders>
              <w:top w:val="nil"/>
              <w:left w:val="nil"/>
              <w:bottom w:val="single" w:sz="8" w:space="0" w:color="E9E9E9"/>
              <w:right w:val="nil"/>
            </w:tcBorders>
            <w:vAlign w:val="center"/>
            <w:hideMark/>
          </w:tcPr>
          <w:p w14:paraId="2E28A4B5" w14:textId="77777777" w:rsidR="00A210A4" w:rsidRPr="00666E75" w:rsidRDefault="00A210A4" w:rsidP="008B13B2">
            <w:pPr>
              <w:spacing w:after="0" w:line="240" w:lineRule="auto"/>
              <w:rPr>
                <w:rFonts w:ascii="Arial" w:eastAsia="Times New Roman" w:hAnsi="Arial" w:cs="Arial"/>
                <w:color w:val="000000"/>
                <w:lang w:val="es-CO" w:eastAsia="es-ES_tradnl"/>
              </w:rPr>
            </w:pPr>
          </w:p>
        </w:tc>
        <w:tc>
          <w:tcPr>
            <w:tcW w:w="2550" w:type="dxa"/>
            <w:tcBorders>
              <w:top w:val="nil"/>
              <w:left w:val="nil"/>
              <w:bottom w:val="nil"/>
              <w:right w:val="nil"/>
            </w:tcBorders>
            <w:shd w:val="clear" w:color="000000" w:fill="FFFFFF"/>
            <w:noWrap/>
            <w:vAlign w:val="center"/>
            <w:hideMark/>
          </w:tcPr>
          <w:p w14:paraId="68437670" w14:textId="56E49ACE" w:rsidR="00A210A4" w:rsidRPr="00666E75" w:rsidRDefault="00A210A4" w:rsidP="008B13B2">
            <w:pPr>
              <w:spacing w:after="0" w:line="240" w:lineRule="auto"/>
              <w:rPr>
                <w:rFonts w:ascii="Arial" w:eastAsia="Times New Roman" w:hAnsi="Arial" w:cs="Arial"/>
                <w:color w:val="000000"/>
                <w:lang w:val="es-CO" w:eastAsia="es-ES_tradnl"/>
              </w:rPr>
            </w:pPr>
            <w:r w:rsidRPr="00666E75">
              <w:rPr>
                <w:rFonts w:ascii="Arial" w:eastAsia="Times New Roman" w:hAnsi="Arial" w:cs="Arial"/>
                <w:color w:val="000000"/>
                <w:lang w:val="es-ES_tradnl" w:eastAsia="es-ES_tradnl"/>
              </w:rPr>
              <w:t>B = 2009</w:t>
            </w:r>
          </w:p>
        </w:tc>
      </w:tr>
      <w:tr w:rsidR="00A210A4" w:rsidRPr="00666E75" w14:paraId="2C4F1AC6" w14:textId="77777777" w:rsidTr="008326F9">
        <w:trPr>
          <w:trHeight w:val="278"/>
        </w:trPr>
        <w:tc>
          <w:tcPr>
            <w:tcW w:w="2039" w:type="dxa"/>
            <w:vMerge/>
            <w:tcBorders>
              <w:top w:val="nil"/>
              <w:left w:val="nil"/>
              <w:bottom w:val="single" w:sz="8" w:space="0" w:color="E9E9E9"/>
              <w:right w:val="nil"/>
            </w:tcBorders>
            <w:vAlign w:val="center"/>
            <w:hideMark/>
          </w:tcPr>
          <w:p w14:paraId="13D22101" w14:textId="77777777" w:rsidR="00A210A4" w:rsidRPr="00666E75" w:rsidRDefault="00A210A4" w:rsidP="008B13B2">
            <w:pPr>
              <w:spacing w:after="0" w:line="240" w:lineRule="auto"/>
              <w:rPr>
                <w:rFonts w:ascii="Arial" w:eastAsia="Times New Roman" w:hAnsi="Arial" w:cs="Arial"/>
                <w:color w:val="000000"/>
                <w:lang w:val="es-CO" w:eastAsia="es-ES_tradnl"/>
              </w:rPr>
            </w:pPr>
          </w:p>
        </w:tc>
        <w:tc>
          <w:tcPr>
            <w:tcW w:w="2550" w:type="dxa"/>
            <w:tcBorders>
              <w:top w:val="nil"/>
              <w:left w:val="nil"/>
              <w:bottom w:val="single" w:sz="8" w:space="0" w:color="E9E9E9"/>
              <w:right w:val="nil"/>
            </w:tcBorders>
            <w:shd w:val="clear" w:color="000000" w:fill="FFFFFF"/>
            <w:noWrap/>
            <w:vAlign w:val="center"/>
            <w:hideMark/>
          </w:tcPr>
          <w:p w14:paraId="7F48F0E9" w14:textId="5D4DD798" w:rsidR="00A210A4" w:rsidRPr="00666E75" w:rsidRDefault="00A210A4" w:rsidP="008B13B2">
            <w:pPr>
              <w:spacing w:after="0" w:line="240" w:lineRule="auto"/>
              <w:rPr>
                <w:rFonts w:ascii="Arial" w:eastAsia="Times New Roman" w:hAnsi="Arial" w:cs="Arial"/>
                <w:color w:val="000000"/>
                <w:lang w:val="es-CO" w:eastAsia="es-ES_tradnl"/>
              </w:rPr>
            </w:pPr>
            <w:r w:rsidRPr="00666E75">
              <w:rPr>
                <w:rFonts w:ascii="Arial" w:eastAsia="Times New Roman" w:hAnsi="Arial" w:cs="Arial"/>
                <w:color w:val="000000"/>
                <w:lang w:val="es-ES_tradnl" w:eastAsia="es-ES_tradnl"/>
              </w:rPr>
              <w:t>A = 2008</w:t>
            </w:r>
          </w:p>
        </w:tc>
      </w:tr>
      <w:tr w:rsidR="00A210A4" w:rsidRPr="00666E75" w14:paraId="26CDCD92" w14:textId="77777777" w:rsidTr="00B602E0">
        <w:trPr>
          <w:trHeight w:val="296"/>
        </w:trPr>
        <w:tc>
          <w:tcPr>
            <w:tcW w:w="2039" w:type="dxa"/>
            <w:vMerge/>
            <w:tcBorders>
              <w:top w:val="nil"/>
              <w:left w:val="nil"/>
              <w:bottom w:val="single" w:sz="8" w:space="0" w:color="E9E9E9"/>
              <w:right w:val="nil"/>
            </w:tcBorders>
            <w:vAlign w:val="center"/>
            <w:hideMark/>
          </w:tcPr>
          <w:p w14:paraId="71C2E8C8" w14:textId="77777777" w:rsidR="00A210A4" w:rsidRPr="00666E75" w:rsidRDefault="00A210A4" w:rsidP="008B13B2">
            <w:pPr>
              <w:spacing w:after="0" w:line="240" w:lineRule="auto"/>
              <w:rPr>
                <w:rFonts w:ascii="Arial" w:eastAsia="Times New Roman" w:hAnsi="Arial" w:cs="Arial"/>
                <w:color w:val="000000"/>
                <w:lang w:val="es-CO" w:eastAsia="es-ES_tradnl"/>
              </w:rPr>
            </w:pPr>
          </w:p>
        </w:tc>
        <w:tc>
          <w:tcPr>
            <w:tcW w:w="2550" w:type="dxa"/>
            <w:tcBorders>
              <w:top w:val="nil"/>
              <w:left w:val="nil"/>
              <w:bottom w:val="single" w:sz="8" w:space="0" w:color="E9E9E9"/>
              <w:right w:val="nil"/>
            </w:tcBorders>
            <w:shd w:val="clear" w:color="000000" w:fill="FFFFFF"/>
            <w:noWrap/>
            <w:vAlign w:val="center"/>
          </w:tcPr>
          <w:p w14:paraId="5D692C1A" w14:textId="0BC108D4" w:rsidR="00A210A4" w:rsidRPr="00666E75" w:rsidRDefault="00A210A4" w:rsidP="008B13B2">
            <w:pPr>
              <w:spacing w:after="0" w:line="240" w:lineRule="auto"/>
              <w:rPr>
                <w:rFonts w:ascii="Arial" w:eastAsia="Times New Roman" w:hAnsi="Arial" w:cs="Arial"/>
                <w:color w:val="000000"/>
                <w:lang w:val="es-CO" w:eastAsia="es-ES_tradnl"/>
              </w:rPr>
            </w:pPr>
          </w:p>
        </w:tc>
      </w:tr>
    </w:tbl>
    <w:p w14:paraId="28554C20" w14:textId="208712EF" w:rsidR="007A5A83" w:rsidRPr="00666E75" w:rsidRDefault="007A5A83" w:rsidP="00354951">
      <w:pPr>
        <w:spacing w:after="0" w:line="240" w:lineRule="auto"/>
        <w:jc w:val="both"/>
        <w:rPr>
          <w:rFonts w:ascii="Arial" w:hAnsi="Arial" w:cs="Arial"/>
          <w:lang w:val="es-ES_tradnl"/>
        </w:rPr>
      </w:pPr>
    </w:p>
    <w:p w14:paraId="4578FB5E" w14:textId="77777777" w:rsidR="00666E75" w:rsidRDefault="00666E75" w:rsidP="00354951">
      <w:pPr>
        <w:spacing w:after="0" w:line="240" w:lineRule="auto"/>
        <w:jc w:val="both"/>
        <w:rPr>
          <w:rFonts w:ascii="Arial" w:hAnsi="Arial" w:cs="Arial"/>
          <w:b/>
          <w:lang w:val="es-ES_tradnl"/>
        </w:rPr>
      </w:pPr>
    </w:p>
    <w:p w14:paraId="78EE2CB8" w14:textId="47AE8368" w:rsidR="007A5A83" w:rsidRPr="00666E75" w:rsidRDefault="002562A4" w:rsidP="00354951">
      <w:pPr>
        <w:spacing w:after="0" w:line="240" w:lineRule="auto"/>
        <w:jc w:val="both"/>
        <w:rPr>
          <w:rFonts w:ascii="Arial" w:hAnsi="Arial" w:cs="Arial"/>
          <w:b/>
          <w:lang w:val="es-ES_tradnl"/>
        </w:rPr>
      </w:pPr>
      <w:r w:rsidRPr="00666E75">
        <w:rPr>
          <w:rFonts w:ascii="Arial" w:hAnsi="Arial" w:cs="Arial"/>
          <w:b/>
          <w:lang w:val="es-ES_tradnl"/>
        </w:rPr>
        <w:t>Conectividad sin l</w:t>
      </w:r>
      <w:r w:rsidR="00666E75">
        <w:rPr>
          <w:rFonts w:ascii="Arial" w:hAnsi="Arial" w:cs="Arial"/>
          <w:b/>
          <w:lang w:val="es-ES_tradnl"/>
        </w:rPr>
        <w:t>í</w:t>
      </w:r>
      <w:r w:rsidRPr="00666E75">
        <w:rPr>
          <w:rFonts w:ascii="Arial" w:hAnsi="Arial" w:cs="Arial"/>
          <w:b/>
          <w:lang w:val="es-ES_tradnl"/>
        </w:rPr>
        <w:t xml:space="preserve">mites </w:t>
      </w:r>
    </w:p>
    <w:p w14:paraId="224F43E4" w14:textId="3B748731" w:rsidR="002562A4" w:rsidRPr="00666E75" w:rsidRDefault="002562A4" w:rsidP="00354951">
      <w:pPr>
        <w:spacing w:after="0" w:line="240" w:lineRule="auto"/>
        <w:jc w:val="both"/>
        <w:rPr>
          <w:rFonts w:ascii="Arial" w:hAnsi="Arial" w:cs="Arial"/>
          <w:lang w:val="es-ES_tradnl"/>
        </w:rPr>
      </w:pPr>
      <w:r w:rsidRPr="00666E75">
        <w:rPr>
          <w:rFonts w:ascii="Arial" w:hAnsi="Arial" w:cs="Arial"/>
          <w:lang w:val="es-ES_tradnl"/>
        </w:rPr>
        <w:t>Con la aplicación Smart View de Samsung</w:t>
      </w:r>
      <w:r w:rsidR="00666E75">
        <w:rPr>
          <w:rFonts w:ascii="Arial" w:hAnsi="Arial" w:cs="Arial"/>
          <w:lang w:val="es-ES_tradnl"/>
        </w:rPr>
        <w:t>, los usuarios</w:t>
      </w:r>
      <w:r w:rsidR="00EA0B60" w:rsidRPr="00666E75">
        <w:rPr>
          <w:rFonts w:ascii="Arial" w:hAnsi="Arial" w:cs="Arial"/>
          <w:lang w:val="es-ES_tradnl"/>
        </w:rPr>
        <w:t xml:space="preserve"> podrán </w:t>
      </w:r>
      <w:r w:rsidRPr="00666E75">
        <w:rPr>
          <w:rFonts w:ascii="Arial" w:hAnsi="Arial" w:cs="Arial"/>
          <w:lang w:val="es-ES_tradnl"/>
        </w:rPr>
        <w:t>disfrutar de</w:t>
      </w:r>
      <w:r w:rsidR="00666E75">
        <w:rPr>
          <w:rFonts w:ascii="Arial" w:hAnsi="Arial" w:cs="Arial"/>
          <w:lang w:val="es-ES_tradnl"/>
        </w:rPr>
        <w:t>l</w:t>
      </w:r>
      <w:r w:rsidRPr="00666E75">
        <w:rPr>
          <w:rFonts w:ascii="Arial" w:hAnsi="Arial" w:cs="Arial"/>
          <w:lang w:val="es-ES_tradnl"/>
        </w:rPr>
        <w:t xml:space="preserve"> contenido multimedia desde </w:t>
      </w:r>
      <w:r w:rsidR="00EA0B60" w:rsidRPr="00666E75">
        <w:rPr>
          <w:rFonts w:ascii="Arial" w:hAnsi="Arial" w:cs="Arial"/>
          <w:lang w:val="es-ES_tradnl"/>
        </w:rPr>
        <w:t>el</w:t>
      </w:r>
      <w:r w:rsidRPr="00666E75">
        <w:rPr>
          <w:rFonts w:ascii="Arial" w:hAnsi="Arial" w:cs="Arial"/>
          <w:lang w:val="es-ES_tradnl"/>
        </w:rPr>
        <w:t xml:space="preserve"> celular </w:t>
      </w:r>
      <w:r w:rsidR="00666E75">
        <w:rPr>
          <w:rFonts w:ascii="Arial" w:hAnsi="Arial" w:cs="Arial"/>
          <w:lang w:val="es-ES_tradnl"/>
        </w:rPr>
        <w:t xml:space="preserve">o tableta en </w:t>
      </w:r>
      <w:r w:rsidR="00EA0B60" w:rsidRPr="00666E75">
        <w:rPr>
          <w:rFonts w:ascii="Arial" w:hAnsi="Arial" w:cs="Arial"/>
          <w:lang w:val="es-ES_tradnl"/>
        </w:rPr>
        <w:t>el</w:t>
      </w:r>
      <w:r w:rsidRPr="00666E75">
        <w:rPr>
          <w:rFonts w:ascii="Arial" w:hAnsi="Arial" w:cs="Arial"/>
          <w:lang w:val="es-ES_tradnl"/>
        </w:rPr>
        <w:t xml:space="preserve"> Smart Tv de Samsung</w:t>
      </w:r>
      <w:r w:rsidR="00EA0B60" w:rsidRPr="00666E75">
        <w:rPr>
          <w:rFonts w:ascii="Arial" w:hAnsi="Arial" w:cs="Arial"/>
          <w:lang w:val="es-ES_tradnl"/>
        </w:rPr>
        <w:t xml:space="preserve"> conectándolo a la misma red e iniciando la aplicación en el dispositivo y siguiendo las instrucciones</w:t>
      </w:r>
      <w:r w:rsidR="009537CE" w:rsidRPr="00666E75">
        <w:rPr>
          <w:rFonts w:ascii="Arial" w:hAnsi="Arial" w:cs="Arial"/>
          <w:lang w:val="es-ES_tradnl"/>
        </w:rPr>
        <w:t xml:space="preserve"> de la aplicación.</w:t>
      </w:r>
      <w:r w:rsidR="00EA0B60" w:rsidRPr="00666E75">
        <w:rPr>
          <w:rFonts w:ascii="Arial" w:hAnsi="Arial" w:cs="Arial"/>
          <w:lang w:val="es-ES_tradnl"/>
        </w:rPr>
        <w:t xml:space="preserve"> </w:t>
      </w:r>
      <w:r w:rsidR="00666E75">
        <w:rPr>
          <w:rFonts w:ascii="Arial" w:hAnsi="Arial" w:cs="Arial"/>
          <w:lang w:val="es-ES_tradnl"/>
        </w:rPr>
        <w:t>A</w:t>
      </w:r>
      <w:r w:rsidRPr="00666E75">
        <w:rPr>
          <w:rFonts w:ascii="Arial" w:hAnsi="Arial" w:cs="Arial"/>
          <w:lang w:val="es-ES_tradnl"/>
        </w:rPr>
        <w:t>dicionalmente</w:t>
      </w:r>
      <w:r w:rsidR="00666E75">
        <w:rPr>
          <w:rFonts w:ascii="Arial" w:hAnsi="Arial" w:cs="Arial"/>
          <w:lang w:val="es-ES_tradnl"/>
        </w:rPr>
        <w:t>,</w:t>
      </w:r>
      <w:r w:rsidRPr="00666E75">
        <w:rPr>
          <w:rFonts w:ascii="Arial" w:hAnsi="Arial" w:cs="Arial"/>
          <w:lang w:val="es-ES_tradnl"/>
        </w:rPr>
        <w:t xml:space="preserve"> Smart View permite controlar </w:t>
      </w:r>
      <w:r w:rsidR="00666E75">
        <w:rPr>
          <w:rFonts w:ascii="Arial" w:hAnsi="Arial" w:cs="Arial"/>
          <w:lang w:val="es-ES_tradnl"/>
        </w:rPr>
        <w:t>el</w:t>
      </w:r>
      <w:r w:rsidRPr="00666E75">
        <w:rPr>
          <w:rFonts w:ascii="Arial" w:hAnsi="Arial" w:cs="Arial"/>
          <w:lang w:val="es-ES_tradnl"/>
        </w:rPr>
        <w:t xml:space="preserve"> Smart TV Samsung, incluso sin un control remoto.</w:t>
      </w:r>
    </w:p>
    <w:p w14:paraId="6DB00FD9" w14:textId="77777777" w:rsidR="009537CE" w:rsidRPr="00666E75" w:rsidRDefault="009537CE" w:rsidP="00354951">
      <w:pPr>
        <w:spacing w:after="0" w:line="240" w:lineRule="auto"/>
        <w:jc w:val="both"/>
        <w:rPr>
          <w:rFonts w:ascii="Arial" w:hAnsi="Arial" w:cs="Arial"/>
          <w:lang w:val="es-ES_tradnl"/>
        </w:rPr>
      </w:pPr>
    </w:p>
    <w:p w14:paraId="03DCFD03" w14:textId="56A20D34" w:rsidR="002562A4" w:rsidRPr="00666E75" w:rsidRDefault="00666E75" w:rsidP="002562A4">
      <w:pPr>
        <w:spacing w:after="0" w:line="240" w:lineRule="auto"/>
        <w:jc w:val="both"/>
        <w:rPr>
          <w:rFonts w:ascii="Arial" w:hAnsi="Arial" w:cs="Arial"/>
          <w:lang w:val="es-ES_tradnl"/>
        </w:rPr>
      </w:pPr>
      <w:r>
        <w:rPr>
          <w:rFonts w:ascii="Arial" w:hAnsi="Arial" w:cs="Arial"/>
          <w:lang w:val="es-ES_tradnl"/>
        </w:rPr>
        <w:t>Samsung, l</w:t>
      </w:r>
      <w:r w:rsidR="002562A4" w:rsidRPr="00666E75">
        <w:rPr>
          <w:rFonts w:ascii="Arial" w:hAnsi="Arial" w:cs="Arial"/>
          <w:lang w:val="es-ES_tradnl"/>
        </w:rPr>
        <w:t xml:space="preserve">íder mundial en TV durante los últimos 14 años, ofrece la más amplia selección de opciones de contenido disponibles para los consumidores en su plataforma Smart TV, incluidos los servicios de </w:t>
      </w:r>
      <w:r w:rsidR="002562A4" w:rsidRPr="00666E75">
        <w:rPr>
          <w:rFonts w:ascii="Arial" w:hAnsi="Arial" w:cs="Arial"/>
          <w:i/>
          <w:lang w:val="es-ES_tradnl"/>
        </w:rPr>
        <w:t>streaming</w:t>
      </w:r>
      <w:r w:rsidR="002562A4" w:rsidRPr="00666E75">
        <w:rPr>
          <w:rFonts w:ascii="Arial" w:hAnsi="Arial" w:cs="Arial"/>
          <w:lang w:val="es-ES_tradnl"/>
        </w:rPr>
        <w:t xml:space="preserve"> como Amazon Prime Video, Netflix, YouTube y ahora, Disney+.</w:t>
      </w:r>
    </w:p>
    <w:p w14:paraId="66B68A1A" w14:textId="20502ECA" w:rsidR="002562A4" w:rsidRPr="00666E75" w:rsidRDefault="002562A4" w:rsidP="00354951">
      <w:pPr>
        <w:spacing w:after="0" w:line="240" w:lineRule="auto"/>
        <w:jc w:val="both"/>
        <w:rPr>
          <w:rFonts w:ascii="Arial" w:hAnsi="Arial" w:cs="Arial"/>
          <w:b/>
          <w:lang w:val="es-ES_tradnl"/>
        </w:rPr>
      </w:pPr>
    </w:p>
    <w:p w14:paraId="3F1FB407" w14:textId="77777777" w:rsidR="009537CE" w:rsidRPr="00666E75" w:rsidRDefault="009537CE" w:rsidP="00354951">
      <w:pPr>
        <w:spacing w:after="0" w:line="240" w:lineRule="auto"/>
        <w:jc w:val="both"/>
        <w:rPr>
          <w:rFonts w:ascii="Arial" w:hAnsi="Arial" w:cs="Arial"/>
          <w:b/>
          <w:lang w:val="es-419"/>
        </w:rPr>
      </w:pPr>
    </w:p>
    <w:p w14:paraId="5F27D191" w14:textId="77777777" w:rsidR="00354951" w:rsidRPr="001E23DC" w:rsidRDefault="00354951" w:rsidP="00354951">
      <w:pPr>
        <w:contextualSpacing/>
        <w:jc w:val="both"/>
        <w:rPr>
          <w:rFonts w:ascii="Arial" w:hAnsi="Arial" w:cs="Arial"/>
          <w:b/>
          <w:sz w:val="18"/>
          <w:szCs w:val="18"/>
          <w:lang w:val="en-US"/>
        </w:rPr>
      </w:pPr>
      <w:r w:rsidRPr="001E23DC">
        <w:rPr>
          <w:rFonts w:ascii="Arial" w:hAnsi="Arial" w:cs="Arial"/>
          <w:b/>
          <w:sz w:val="18"/>
          <w:szCs w:val="18"/>
          <w:lang w:val="en-US"/>
        </w:rPr>
        <w:t>Sobre Samsung Electronics Co., Ltd.</w:t>
      </w:r>
    </w:p>
    <w:p w14:paraId="6D0E783E" w14:textId="0A548E18" w:rsidR="00354951" w:rsidRPr="00C1225D" w:rsidRDefault="00354951" w:rsidP="00FA3957">
      <w:pPr>
        <w:contextualSpacing/>
        <w:jc w:val="both"/>
        <w:rPr>
          <w:rFonts w:ascii="Arial" w:hAnsi="Arial" w:cs="Arial"/>
          <w:sz w:val="18"/>
          <w:szCs w:val="18"/>
          <w:lang w:val="es-ES_tradnl"/>
        </w:rPr>
      </w:pPr>
      <w:r w:rsidRPr="00C1225D">
        <w:rPr>
          <w:rFonts w:ascii="Arial" w:hAnsi="Arial" w:cs="Arial"/>
          <w:sz w:val="18"/>
          <w:szCs w:val="18"/>
          <w:lang w:val="es-ES_tradnl"/>
        </w:rPr>
        <w:t>Samsung inspira al mundo y diseña el futuro con ideas y tecnologías innovadoras. La compañía está redefiniendo el mundo de los TVs, smartphones, wearables, tabletas, electrodomésticos, sistemas de conexión y memoria, sistema LSI y soluciones LED. Para conocer las últimas noticias, por favor visite la Sala de Prensa de Samsung en </w:t>
      </w:r>
      <w:hyperlink r:id="rId14" w:history="1">
        <w:r w:rsidRPr="00C1225D">
          <w:rPr>
            <w:rStyle w:val="Hipervnculo"/>
            <w:rFonts w:ascii="Arial" w:hAnsi="Arial" w:cs="Arial"/>
            <w:sz w:val="18"/>
            <w:szCs w:val="18"/>
            <w:lang w:val="es-ES_tradnl"/>
          </w:rPr>
          <w:t>https://news.samsung.com/co/</w:t>
        </w:r>
      </w:hyperlink>
    </w:p>
    <w:sectPr w:rsidR="00354951" w:rsidRPr="00C1225D" w:rsidSect="002562A4">
      <w:pgSz w:w="11906" w:h="16838"/>
      <w:pgMar w:top="1207" w:right="1701" w:bottom="998"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E7625F" w14:textId="77777777" w:rsidR="00E36AF1" w:rsidRDefault="00E36AF1" w:rsidP="00020ACB">
      <w:pPr>
        <w:spacing w:after="0" w:line="240" w:lineRule="auto"/>
      </w:pPr>
      <w:r>
        <w:separator/>
      </w:r>
    </w:p>
  </w:endnote>
  <w:endnote w:type="continuationSeparator" w:id="0">
    <w:p w14:paraId="3D2F67DD" w14:textId="77777777" w:rsidR="00E36AF1" w:rsidRDefault="00E36AF1" w:rsidP="00020A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altName w:val="Arial"/>
    <w:panose1 w:val="020B0604020202020204"/>
    <w:charset w:val="00"/>
    <w:family w:val="swiss"/>
    <w:pitch w:val="variable"/>
    <w:sig w:usb0="E4002EFF" w:usb1="C000E47F" w:usb2="00000009" w:usb3="00000000" w:csb0="000001FF" w:csb1="00000000"/>
  </w:font>
  <w:font w:name="HelveticaNeue-Thin">
    <w:altName w:val="Arial"/>
    <w:panose1 w:val="020B0403020202020204"/>
    <w:charset w:val="00"/>
    <w:family w:val="swiss"/>
    <w:pitch w:val="variable"/>
    <w:sig w:usb0="E00002EF" w:usb1="5000205B" w:usb2="00000002"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9A0359" w14:textId="77777777" w:rsidR="00E36AF1" w:rsidRDefault="00E36AF1" w:rsidP="00020ACB">
      <w:pPr>
        <w:spacing w:after="0" w:line="240" w:lineRule="auto"/>
      </w:pPr>
      <w:r>
        <w:separator/>
      </w:r>
    </w:p>
  </w:footnote>
  <w:footnote w:type="continuationSeparator" w:id="0">
    <w:p w14:paraId="238EC9FB" w14:textId="77777777" w:rsidR="00E36AF1" w:rsidRDefault="00E36AF1" w:rsidP="00020ACB">
      <w:pPr>
        <w:spacing w:after="0" w:line="240" w:lineRule="auto"/>
      </w:pPr>
      <w:r>
        <w:continuationSeparator/>
      </w:r>
    </w:p>
  </w:footnote>
  <w:footnote w:id="1">
    <w:p w14:paraId="16DDD5C0" w14:textId="18FAA596" w:rsidR="00232DE3" w:rsidRPr="00232DE3" w:rsidRDefault="00232DE3">
      <w:pPr>
        <w:pStyle w:val="Textonotapie"/>
        <w:rPr>
          <w:lang w:val="es-ES"/>
        </w:rPr>
      </w:pPr>
      <w:r>
        <w:rPr>
          <w:rStyle w:val="Refdenotaalpie"/>
        </w:rPr>
        <w:footnoteRef/>
      </w:r>
      <w:r>
        <w:t xml:space="preserve"> </w:t>
      </w:r>
      <w:r w:rsidRPr="00232DE3">
        <w:rPr>
          <w:rFonts w:ascii="Arial" w:hAnsi="Arial" w:cs="Arial"/>
          <w:sz w:val="15"/>
          <w:lang w:val="es-ES"/>
        </w:rPr>
        <w:t xml:space="preserve">Modelos </w:t>
      </w:r>
      <w:r w:rsidRPr="00232DE3">
        <w:rPr>
          <w:rFonts w:ascii="Arial" w:hAnsi="Arial" w:cs="Arial"/>
          <w:sz w:val="15"/>
          <w:lang w:val="es-419"/>
        </w:rPr>
        <w:t>Smart TV del año 2016 al 2020, con sistema operativo Tizen.</w:t>
      </w:r>
      <w:r w:rsidRPr="00232DE3">
        <w:rPr>
          <w:rFonts w:ascii="Arial" w:hAnsi="Arial" w:cs="Arial"/>
          <w:sz w:val="18"/>
          <w:szCs w:val="22"/>
          <w:lang w:val="es-419"/>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36378D"/>
    <w:multiLevelType w:val="hybridMultilevel"/>
    <w:tmpl w:val="9B208B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57B808EA"/>
    <w:multiLevelType w:val="hybridMultilevel"/>
    <w:tmpl w:val="7A601FD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3957"/>
    <w:rsid w:val="00020ACB"/>
    <w:rsid w:val="000677A1"/>
    <w:rsid w:val="000B05A9"/>
    <w:rsid w:val="000B1A97"/>
    <w:rsid w:val="000C0440"/>
    <w:rsid w:val="000C2957"/>
    <w:rsid w:val="000C33B1"/>
    <w:rsid w:val="000C63BD"/>
    <w:rsid w:val="000D20F8"/>
    <w:rsid w:val="000F72A8"/>
    <w:rsid w:val="00100D46"/>
    <w:rsid w:val="00123D28"/>
    <w:rsid w:val="00134BD6"/>
    <w:rsid w:val="00147812"/>
    <w:rsid w:val="0016270E"/>
    <w:rsid w:val="001B0E88"/>
    <w:rsid w:val="001B4954"/>
    <w:rsid w:val="001C3EBB"/>
    <w:rsid w:val="001E23DC"/>
    <w:rsid w:val="001E449E"/>
    <w:rsid w:val="00201B62"/>
    <w:rsid w:val="00232DE3"/>
    <w:rsid w:val="002562A4"/>
    <w:rsid w:val="00273C1F"/>
    <w:rsid w:val="0027737D"/>
    <w:rsid w:val="00296561"/>
    <w:rsid w:val="002B65EF"/>
    <w:rsid w:val="002E22D1"/>
    <w:rsid w:val="002F174D"/>
    <w:rsid w:val="002F395C"/>
    <w:rsid w:val="00303851"/>
    <w:rsid w:val="003168E0"/>
    <w:rsid w:val="00331322"/>
    <w:rsid w:val="00335968"/>
    <w:rsid w:val="00336C86"/>
    <w:rsid w:val="00354951"/>
    <w:rsid w:val="003C6032"/>
    <w:rsid w:val="004056FF"/>
    <w:rsid w:val="00412D24"/>
    <w:rsid w:val="00485D0B"/>
    <w:rsid w:val="00491F98"/>
    <w:rsid w:val="004F1816"/>
    <w:rsid w:val="00517145"/>
    <w:rsid w:val="0051760C"/>
    <w:rsid w:val="005249CF"/>
    <w:rsid w:val="00546E15"/>
    <w:rsid w:val="00547B45"/>
    <w:rsid w:val="005E0B85"/>
    <w:rsid w:val="00617FBC"/>
    <w:rsid w:val="00655628"/>
    <w:rsid w:val="00666E75"/>
    <w:rsid w:val="006E6CE6"/>
    <w:rsid w:val="006F359F"/>
    <w:rsid w:val="00791E0C"/>
    <w:rsid w:val="007A5A83"/>
    <w:rsid w:val="007C324A"/>
    <w:rsid w:val="007C7C37"/>
    <w:rsid w:val="007F27FA"/>
    <w:rsid w:val="00814E39"/>
    <w:rsid w:val="00891F4E"/>
    <w:rsid w:val="008A6A24"/>
    <w:rsid w:val="008F28E6"/>
    <w:rsid w:val="009537CE"/>
    <w:rsid w:val="00963211"/>
    <w:rsid w:val="009A6397"/>
    <w:rsid w:val="009C3DF8"/>
    <w:rsid w:val="009E346E"/>
    <w:rsid w:val="009F5124"/>
    <w:rsid w:val="00A0163B"/>
    <w:rsid w:val="00A05F0C"/>
    <w:rsid w:val="00A12CB4"/>
    <w:rsid w:val="00A210A4"/>
    <w:rsid w:val="00A30243"/>
    <w:rsid w:val="00A725D1"/>
    <w:rsid w:val="00AA3AC7"/>
    <w:rsid w:val="00AB3109"/>
    <w:rsid w:val="00AD7EEA"/>
    <w:rsid w:val="00AF5BC5"/>
    <w:rsid w:val="00B60622"/>
    <w:rsid w:val="00BA608B"/>
    <w:rsid w:val="00BB3DB5"/>
    <w:rsid w:val="00C1225D"/>
    <w:rsid w:val="00C21FAC"/>
    <w:rsid w:val="00C25FB6"/>
    <w:rsid w:val="00C35CE7"/>
    <w:rsid w:val="00C61CDA"/>
    <w:rsid w:val="00C7396D"/>
    <w:rsid w:val="00C74632"/>
    <w:rsid w:val="00CB49AF"/>
    <w:rsid w:val="00CD2C55"/>
    <w:rsid w:val="00D14D64"/>
    <w:rsid w:val="00D17B2E"/>
    <w:rsid w:val="00D4431D"/>
    <w:rsid w:val="00D46001"/>
    <w:rsid w:val="00D504BC"/>
    <w:rsid w:val="00D63B21"/>
    <w:rsid w:val="00D9079E"/>
    <w:rsid w:val="00DA2E4D"/>
    <w:rsid w:val="00E36AF1"/>
    <w:rsid w:val="00E76E6B"/>
    <w:rsid w:val="00EA0B60"/>
    <w:rsid w:val="00EA5CA3"/>
    <w:rsid w:val="00EF0450"/>
    <w:rsid w:val="00F0375A"/>
    <w:rsid w:val="00F142D7"/>
    <w:rsid w:val="00F3340C"/>
    <w:rsid w:val="00F41DE7"/>
    <w:rsid w:val="00FA3957"/>
    <w:rsid w:val="00FD2B1D"/>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C84BC9"/>
  <w15:chartTrackingRefBased/>
  <w15:docId w15:val="{EFE10A7B-B6F5-4220-A56C-9C9C1E1EF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t-BR"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A3957"/>
    <w:pPr>
      <w:spacing w:after="0" w:line="240" w:lineRule="auto"/>
      <w:ind w:left="720"/>
    </w:pPr>
    <w:rPr>
      <w:rFonts w:ascii="Calibri" w:hAnsi="Calibri" w:cs="Calibri"/>
    </w:rPr>
  </w:style>
  <w:style w:type="paragraph" w:styleId="Encabezado">
    <w:name w:val="header"/>
    <w:basedOn w:val="Normal"/>
    <w:link w:val="EncabezadoCar"/>
    <w:uiPriority w:val="99"/>
    <w:unhideWhenUsed/>
    <w:rsid w:val="00020AC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20ACB"/>
  </w:style>
  <w:style w:type="paragraph" w:styleId="Piedepgina">
    <w:name w:val="footer"/>
    <w:basedOn w:val="Normal"/>
    <w:link w:val="PiedepginaCar"/>
    <w:uiPriority w:val="99"/>
    <w:unhideWhenUsed/>
    <w:rsid w:val="00020AC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20ACB"/>
  </w:style>
  <w:style w:type="paragraph" w:styleId="NormalWeb">
    <w:name w:val="Normal (Web)"/>
    <w:basedOn w:val="Normal"/>
    <w:uiPriority w:val="99"/>
    <w:semiHidden/>
    <w:unhideWhenUsed/>
    <w:rsid w:val="00517145"/>
    <w:pPr>
      <w:spacing w:before="100" w:beforeAutospacing="1" w:after="100" w:afterAutospacing="1" w:line="240" w:lineRule="auto"/>
    </w:pPr>
    <w:rPr>
      <w:rFonts w:ascii="Times New Roman" w:eastAsia="Times New Roman" w:hAnsi="Times New Roman" w:cs="Times New Roman"/>
      <w:sz w:val="24"/>
      <w:szCs w:val="24"/>
      <w:lang w:val="es-CO" w:eastAsia="es-ES_tradnl"/>
    </w:rPr>
  </w:style>
  <w:style w:type="character" w:styleId="Hipervnculo">
    <w:name w:val="Hyperlink"/>
    <w:basedOn w:val="Fuentedeprrafopredeter"/>
    <w:uiPriority w:val="99"/>
    <w:unhideWhenUsed/>
    <w:rsid w:val="00232DE3"/>
    <w:rPr>
      <w:color w:val="0563C1" w:themeColor="hyperlink"/>
      <w:u w:val="single"/>
    </w:rPr>
  </w:style>
  <w:style w:type="paragraph" w:styleId="Textonotapie">
    <w:name w:val="footnote text"/>
    <w:basedOn w:val="Normal"/>
    <w:link w:val="TextonotapieCar"/>
    <w:uiPriority w:val="99"/>
    <w:semiHidden/>
    <w:unhideWhenUsed/>
    <w:rsid w:val="00232DE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32DE3"/>
    <w:rPr>
      <w:sz w:val="20"/>
      <w:szCs w:val="20"/>
    </w:rPr>
  </w:style>
  <w:style w:type="character" w:styleId="Refdenotaalpie">
    <w:name w:val="footnote reference"/>
    <w:basedOn w:val="Fuentedeprrafopredeter"/>
    <w:uiPriority w:val="99"/>
    <w:semiHidden/>
    <w:unhideWhenUsed/>
    <w:rsid w:val="00232DE3"/>
    <w:rPr>
      <w:vertAlign w:val="superscript"/>
    </w:rPr>
  </w:style>
  <w:style w:type="character" w:customStyle="1" w:styleId="Mencinsinresolver1">
    <w:name w:val="Mención sin resolver1"/>
    <w:basedOn w:val="Fuentedeprrafopredeter"/>
    <w:uiPriority w:val="99"/>
    <w:semiHidden/>
    <w:unhideWhenUsed/>
    <w:rsid w:val="00C1225D"/>
    <w:rPr>
      <w:color w:val="605E5C"/>
      <w:shd w:val="clear" w:color="auto" w:fill="E1DFDD"/>
    </w:rPr>
  </w:style>
  <w:style w:type="character" w:styleId="Refdecomentario">
    <w:name w:val="annotation reference"/>
    <w:basedOn w:val="Fuentedeprrafopredeter"/>
    <w:uiPriority w:val="99"/>
    <w:semiHidden/>
    <w:unhideWhenUsed/>
    <w:rsid w:val="00134BD6"/>
    <w:rPr>
      <w:sz w:val="16"/>
      <w:szCs w:val="16"/>
    </w:rPr>
  </w:style>
  <w:style w:type="paragraph" w:styleId="Textocomentario">
    <w:name w:val="annotation text"/>
    <w:basedOn w:val="Normal"/>
    <w:link w:val="TextocomentarioCar"/>
    <w:uiPriority w:val="99"/>
    <w:semiHidden/>
    <w:unhideWhenUsed/>
    <w:rsid w:val="00134BD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34BD6"/>
    <w:rPr>
      <w:sz w:val="20"/>
      <w:szCs w:val="20"/>
    </w:rPr>
  </w:style>
  <w:style w:type="paragraph" w:styleId="Asuntodelcomentario">
    <w:name w:val="annotation subject"/>
    <w:basedOn w:val="Textocomentario"/>
    <w:next w:val="Textocomentario"/>
    <w:link w:val="AsuntodelcomentarioCar"/>
    <w:uiPriority w:val="99"/>
    <w:semiHidden/>
    <w:unhideWhenUsed/>
    <w:rsid w:val="00134BD6"/>
    <w:rPr>
      <w:b/>
      <w:bCs/>
    </w:rPr>
  </w:style>
  <w:style w:type="character" w:customStyle="1" w:styleId="AsuntodelcomentarioCar">
    <w:name w:val="Asunto del comentario Car"/>
    <w:basedOn w:val="TextocomentarioCar"/>
    <w:link w:val="Asuntodelcomentario"/>
    <w:uiPriority w:val="99"/>
    <w:semiHidden/>
    <w:rsid w:val="00134BD6"/>
    <w:rPr>
      <w:b/>
      <w:bCs/>
      <w:sz w:val="20"/>
      <w:szCs w:val="20"/>
    </w:rPr>
  </w:style>
  <w:style w:type="paragraph" w:styleId="Textodeglobo">
    <w:name w:val="Balloon Text"/>
    <w:basedOn w:val="Normal"/>
    <w:link w:val="TextodegloboCar"/>
    <w:uiPriority w:val="99"/>
    <w:semiHidden/>
    <w:unhideWhenUsed/>
    <w:rsid w:val="00134BD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34BD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69838">
      <w:bodyDiv w:val="1"/>
      <w:marLeft w:val="0"/>
      <w:marRight w:val="0"/>
      <w:marTop w:val="0"/>
      <w:marBottom w:val="0"/>
      <w:divBdr>
        <w:top w:val="none" w:sz="0" w:space="0" w:color="auto"/>
        <w:left w:val="none" w:sz="0" w:space="0" w:color="auto"/>
        <w:bottom w:val="none" w:sz="0" w:space="0" w:color="auto"/>
        <w:right w:val="none" w:sz="0" w:space="0" w:color="auto"/>
      </w:divBdr>
    </w:div>
    <w:div w:id="4291153">
      <w:bodyDiv w:val="1"/>
      <w:marLeft w:val="0"/>
      <w:marRight w:val="0"/>
      <w:marTop w:val="0"/>
      <w:marBottom w:val="0"/>
      <w:divBdr>
        <w:top w:val="none" w:sz="0" w:space="0" w:color="auto"/>
        <w:left w:val="none" w:sz="0" w:space="0" w:color="auto"/>
        <w:bottom w:val="none" w:sz="0" w:space="0" w:color="auto"/>
        <w:right w:val="none" w:sz="0" w:space="0" w:color="auto"/>
      </w:divBdr>
    </w:div>
    <w:div w:id="240991193">
      <w:bodyDiv w:val="1"/>
      <w:marLeft w:val="0"/>
      <w:marRight w:val="0"/>
      <w:marTop w:val="0"/>
      <w:marBottom w:val="0"/>
      <w:divBdr>
        <w:top w:val="none" w:sz="0" w:space="0" w:color="auto"/>
        <w:left w:val="none" w:sz="0" w:space="0" w:color="auto"/>
        <w:bottom w:val="none" w:sz="0" w:space="0" w:color="auto"/>
        <w:right w:val="none" w:sz="0" w:space="0" w:color="auto"/>
      </w:divBdr>
    </w:div>
    <w:div w:id="610207375">
      <w:bodyDiv w:val="1"/>
      <w:marLeft w:val="0"/>
      <w:marRight w:val="0"/>
      <w:marTop w:val="0"/>
      <w:marBottom w:val="0"/>
      <w:divBdr>
        <w:top w:val="none" w:sz="0" w:space="0" w:color="auto"/>
        <w:left w:val="none" w:sz="0" w:space="0" w:color="auto"/>
        <w:bottom w:val="none" w:sz="0" w:space="0" w:color="auto"/>
        <w:right w:val="none" w:sz="0" w:space="0" w:color="auto"/>
      </w:divBdr>
    </w:div>
    <w:div w:id="694311823">
      <w:bodyDiv w:val="1"/>
      <w:marLeft w:val="0"/>
      <w:marRight w:val="0"/>
      <w:marTop w:val="0"/>
      <w:marBottom w:val="0"/>
      <w:divBdr>
        <w:top w:val="none" w:sz="0" w:space="0" w:color="auto"/>
        <w:left w:val="none" w:sz="0" w:space="0" w:color="auto"/>
        <w:bottom w:val="none" w:sz="0" w:space="0" w:color="auto"/>
        <w:right w:val="none" w:sz="0" w:space="0" w:color="auto"/>
      </w:divBdr>
    </w:div>
    <w:div w:id="813105491">
      <w:bodyDiv w:val="1"/>
      <w:marLeft w:val="0"/>
      <w:marRight w:val="0"/>
      <w:marTop w:val="0"/>
      <w:marBottom w:val="0"/>
      <w:divBdr>
        <w:top w:val="none" w:sz="0" w:space="0" w:color="auto"/>
        <w:left w:val="none" w:sz="0" w:space="0" w:color="auto"/>
        <w:bottom w:val="none" w:sz="0" w:space="0" w:color="auto"/>
        <w:right w:val="none" w:sz="0" w:space="0" w:color="auto"/>
      </w:divBdr>
    </w:div>
    <w:div w:id="815102444">
      <w:bodyDiv w:val="1"/>
      <w:marLeft w:val="0"/>
      <w:marRight w:val="0"/>
      <w:marTop w:val="0"/>
      <w:marBottom w:val="0"/>
      <w:divBdr>
        <w:top w:val="none" w:sz="0" w:space="0" w:color="auto"/>
        <w:left w:val="none" w:sz="0" w:space="0" w:color="auto"/>
        <w:bottom w:val="none" w:sz="0" w:space="0" w:color="auto"/>
        <w:right w:val="none" w:sz="0" w:space="0" w:color="auto"/>
      </w:divBdr>
    </w:div>
    <w:div w:id="1283150820">
      <w:bodyDiv w:val="1"/>
      <w:marLeft w:val="0"/>
      <w:marRight w:val="0"/>
      <w:marTop w:val="0"/>
      <w:marBottom w:val="0"/>
      <w:divBdr>
        <w:top w:val="none" w:sz="0" w:space="0" w:color="auto"/>
        <w:left w:val="none" w:sz="0" w:space="0" w:color="auto"/>
        <w:bottom w:val="none" w:sz="0" w:space="0" w:color="auto"/>
        <w:right w:val="none" w:sz="0" w:space="0" w:color="auto"/>
      </w:divBdr>
    </w:div>
    <w:div w:id="1341469177">
      <w:bodyDiv w:val="1"/>
      <w:marLeft w:val="0"/>
      <w:marRight w:val="0"/>
      <w:marTop w:val="0"/>
      <w:marBottom w:val="0"/>
      <w:divBdr>
        <w:top w:val="none" w:sz="0" w:space="0" w:color="auto"/>
        <w:left w:val="none" w:sz="0" w:space="0" w:color="auto"/>
        <w:bottom w:val="none" w:sz="0" w:space="0" w:color="auto"/>
        <w:right w:val="none" w:sz="0" w:space="0" w:color="auto"/>
      </w:divBdr>
    </w:div>
    <w:div w:id="1707174067">
      <w:bodyDiv w:val="1"/>
      <w:marLeft w:val="0"/>
      <w:marRight w:val="0"/>
      <w:marTop w:val="0"/>
      <w:marBottom w:val="0"/>
      <w:divBdr>
        <w:top w:val="none" w:sz="0" w:space="0" w:color="auto"/>
        <w:left w:val="none" w:sz="0" w:space="0" w:color="auto"/>
        <w:bottom w:val="none" w:sz="0" w:space="0" w:color="auto"/>
        <w:right w:val="none" w:sz="0" w:space="0" w:color="auto"/>
      </w:divBdr>
    </w:div>
    <w:div w:id="1785228153">
      <w:bodyDiv w:val="1"/>
      <w:marLeft w:val="0"/>
      <w:marRight w:val="0"/>
      <w:marTop w:val="0"/>
      <w:marBottom w:val="0"/>
      <w:divBdr>
        <w:top w:val="none" w:sz="0" w:space="0" w:color="auto"/>
        <w:left w:val="none" w:sz="0" w:space="0" w:color="auto"/>
        <w:bottom w:val="none" w:sz="0" w:space="0" w:color="auto"/>
        <w:right w:val="none" w:sz="0" w:space="0" w:color="auto"/>
      </w:divBdr>
    </w:div>
    <w:div w:id="1967618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julianrodriguez@mailbabel.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news.samsung.com/co/"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C9393D3FB03346B39538ED10E4E603" ma:contentTypeVersion="12" ma:contentTypeDescription="Create a new document." ma:contentTypeScope="" ma:versionID="bbdf5447f7c9211e0f998df28ed349ee">
  <xsd:schema xmlns:xsd="http://www.w3.org/2001/XMLSchema" xmlns:xs="http://www.w3.org/2001/XMLSchema" xmlns:p="http://schemas.microsoft.com/office/2006/metadata/properties" xmlns:ns3="17c4a481-5cc8-4a73-b39e-1e684b1b7fbb" xmlns:ns4="71b7c1d2-75f0-4b1e-9562-6285fe8b9535" targetNamespace="http://schemas.microsoft.com/office/2006/metadata/properties" ma:root="true" ma:fieldsID="cd9b1a3b36559411bb9df5dd2d5ba48c" ns3:_="" ns4:_="">
    <xsd:import namespace="17c4a481-5cc8-4a73-b39e-1e684b1b7fbb"/>
    <xsd:import namespace="71b7c1d2-75f0-4b1e-9562-6285fe8b953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c4a481-5cc8-4a73-b39e-1e684b1b7f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b7c1d2-75f0-4b1e-9562-6285fe8b953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02652C-82DC-4D26-A52B-F0A48CE0D6F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274A325-1254-4A6A-A9F3-201B5782694F}">
  <ds:schemaRefs>
    <ds:schemaRef ds:uri="http://schemas.microsoft.com/sharepoint/v3/contenttype/forms"/>
  </ds:schemaRefs>
</ds:datastoreItem>
</file>

<file path=customXml/itemProps3.xml><?xml version="1.0" encoding="utf-8"?>
<ds:datastoreItem xmlns:ds="http://schemas.openxmlformats.org/officeDocument/2006/customXml" ds:itemID="{A0E3255E-5BDD-4289-A5A1-30E3DEE0A7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c4a481-5cc8-4a73-b39e-1e684b1b7fbb"/>
    <ds:schemaRef ds:uri="71b7c1d2-75f0-4b1e-9562-6285fe8b95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66031FD-645A-FF4C-91C3-A5BF4B7BB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622</Words>
  <Characters>3425</Characters>
  <Application>Microsoft Office Word</Application>
  <DocSecurity>0</DocSecurity>
  <Lines>28</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Vergara, Jessica</dc:creator>
  <cp:keywords/>
  <dc:description/>
  <cp:lastModifiedBy>Stefany Castaño</cp:lastModifiedBy>
  <cp:revision>3</cp:revision>
  <dcterms:created xsi:type="dcterms:W3CDTF">2020-11-25T20:53:00Z</dcterms:created>
  <dcterms:modified xsi:type="dcterms:W3CDTF">2020-11-25T21:03:00Z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0x01010054C9393D3FB03346B39538ED10E4E603</vt:lpwstr>
  </property>
  <property fmtid="{D5CDD505-2E9C-101B-9397-08002B2CF9AE}" pid="3" name="NSCPROP_SA">
    <vt:lpwstr>C:\Users\a.baptista\AppData\Local\Microsoft\Windows\INetCache\Content.Outlook\4P2PBM3P\Release_Disney+ will be available in Samsung SmarTVs in Latin America.docx</vt:lpwstr>
  </property>
</Properties>
</file>