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DC24DF" w14:textId="77777777" w:rsidR="00E06230" w:rsidRPr="00E06230" w:rsidRDefault="00E06230" w:rsidP="00E06230">
      <w:pPr>
        <w:tabs>
          <w:tab w:val="left" w:pos="0"/>
        </w:tabs>
        <w:rPr>
          <w:rFonts w:ascii="Arial" w:eastAsia="Malgun Gothic" w:hAnsi="Arial" w:cs="Arial"/>
          <w:lang w:val="es-419" w:eastAsia="en-US"/>
        </w:rPr>
      </w:pPr>
      <w:bookmarkStart w:id="0" w:name="_GoBack"/>
      <w:bookmarkEnd w:id="0"/>
      <w:r w:rsidRPr="00E06230">
        <w:rPr>
          <w:rFonts w:ascii="Arial" w:eastAsia="Malgun Gothic" w:hAnsi="Arial" w:cs="Arial"/>
          <w:b/>
          <w:noProof/>
          <w:lang w:val="es-419" w:eastAsia="en-US"/>
        </w:rPr>
        <w:drawing>
          <wp:anchor distT="0" distB="0" distL="114300" distR="114300" simplePos="0" relativeHeight="251659264" behindDoc="0" locked="0" layoutInCell="1" allowOverlap="1" wp14:anchorId="24BC17FE" wp14:editId="5EF13C6B">
            <wp:simplePos x="0" y="0"/>
            <wp:positionH relativeFrom="column">
              <wp:posOffset>-33655</wp:posOffset>
            </wp:positionH>
            <wp:positionV relativeFrom="paragraph">
              <wp:posOffset>23495</wp:posOffset>
            </wp:positionV>
            <wp:extent cx="1658620" cy="254635"/>
            <wp:effectExtent l="0" t="0" r="0" b="0"/>
            <wp:wrapThrough wrapText="bothSides">
              <wp:wrapPolygon edited="0">
                <wp:start x="0" y="0"/>
                <wp:lineTo x="0" y="20469"/>
                <wp:lineTo x="21501" y="20469"/>
                <wp:lineTo x="21501" y="0"/>
                <wp:lineTo x="0" y="0"/>
              </wp:wrapPolygon>
            </wp:wrapThrough>
            <wp:docPr id="3" name="그림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그림 1"/>
                    <pic:cNvPicPr>
                      <a:picLocks/>
                    </pic:cNvPicPr>
                  </pic:nvPicPr>
                  <pic:blipFill>
                    <a:blip r:embed="rId4" cstate="screen">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767F7E03" w14:textId="77777777" w:rsidR="00E06230" w:rsidRPr="00E06230" w:rsidRDefault="00E06230" w:rsidP="00E06230">
      <w:pPr>
        <w:tabs>
          <w:tab w:val="center" w:pos="4680"/>
          <w:tab w:val="right" w:pos="9360"/>
        </w:tabs>
        <w:adjustRightInd w:val="0"/>
        <w:snapToGrid w:val="0"/>
        <w:ind w:firstLineChars="49" w:firstLine="69"/>
        <w:jc w:val="right"/>
        <w:rPr>
          <w:rFonts w:ascii="Arial" w:eastAsia="Calibri" w:hAnsi="Arial" w:cs="Arial"/>
          <w:b/>
          <w:color w:val="000000"/>
          <w:sz w:val="14"/>
          <w:szCs w:val="14"/>
          <w:lang w:eastAsia="en-US"/>
        </w:rPr>
      </w:pPr>
      <w:r w:rsidRPr="00E06230">
        <w:rPr>
          <w:rFonts w:ascii="Arial" w:eastAsia="Calibri" w:hAnsi="Arial" w:cs="Arial"/>
          <w:b/>
          <w:color w:val="000000"/>
          <w:sz w:val="14"/>
          <w:szCs w:val="14"/>
          <w:lang w:eastAsia="en-US"/>
        </w:rPr>
        <w:t>CONTACTO:</w:t>
      </w:r>
    </w:p>
    <w:p w14:paraId="141234CD" w14:textId="77777777" w:rsidR="00E06230" w:rsidRPr="00E06230" w:rsidRDefault="00E06230" w:rsidP="00E06230">
      <w:pPr>
        <w:adjustRightInd w:val="0"/>
        <w:snapToGrid w:val="0"/>
        <w:ind w:left="6400"/>
        <w:jc w:val="right"/>
        <w:rPr>
          <w:rFonts w:ascii="Arial" w:eastAsia="Calibri" w:hAnsi="Arial" w:cs="Arial"/>
          <w:color w:val="000000"/>
          <w:sz w:val="14"/>
          <w:szCs w:val="14"/>
          <w:lang w:eastAsia="en-US"/>
        </w:rPr>
      </w:pPr>
      <w:r w:rsidRPr="00E06230">
        <w:rPr>
          <w:rFonts w:ascii="Arial" w:eastAsia="Calibri" w:hAnsi="Arial" w:cs="Arial"/>
          <w:color w:val="000000"/>
          <w:sz w:val="14"/>
          <w:szCs w:val="14"/>
          <w:lang w:eastAsia="en-US"/>
        </w:rPr>
        <w:t>Julián Rodríguez Cornejo</w:t>
      </w:r>
    </w:p>
    <w:p w14:paraId="19804BC1" w14:textId="77777777" w:rsidR="00E06230" w:rsidRPr="00E06230" w:rsidRDefault="00E06230" w:rsidP="00E06230">
      <w:pPr>
        <w:adjustRightInd w:val="0"/>
        <w:snapToGrid w:val="0"/>
        <w:ind w:left="3200" w:firstLine="800"/>
        <w:jc w:val="right"/>
        <w:rPr>
          <w:rFonts w:ascii="Arial" w:eastAsia="Calibri" w:hAnsi="Arial" w:cs="Arial"/>
          <w:color w:val="000000"/>
          <w:sz w:val="14"/>
          <w:szCs w:val="14"/>
          <w:lang w:eastAsia="en-US"/>
        </w:rPr>
      </w:pPr>
      <w:r w:rsidRPr="00E06230">
        <w:rPr>
          <w:rFonts w:ascii="Arial" w:eastAsia="Calibri" w:hAnsi="Arial" w:cs="Arial"/>
          <w:color w:val="000000"/>
          <w:sz w:val="14"/>
          <w:szCs w:val="14"/>
          <w:lang w:eastAsia="en-US"/>
        </w:rPr>
        <w:tab/>
      </w:r>
      <w:r w:rsidRPr="00E06230">
        <w:rPr>
          <w:rFonts w:ascii="Arial" w:eastAsia="Calibri" w:hAnsi="Arial" w:cs="Arial"/>
          <w:color w:val="000000"/>
          <w:sz w:val="14"/>
          <w:szCs w:val="14"/>
          <w:lang w:eastAsia="en-US"/>
        </w:rPr>
        <w:tab/>
        <w:t>Babel Group</w:t>
      </w:r>
    </w:p>
    <w:p w14:paraId="69E6F630" w14:textId="77777777" w:rsidR="00E06230" w:rsidRPr="00E06230" w:rsidRDefault="00E06230" w:rsidP="00E06230">
      <w:pPr>
        <w:adjustRightInd w:val="0"/>
        <w:snapToGrid w:val="0"/>
        <w:ind w:left="3200" w:firstLine="800"/>
        <w:jc w:val="right"/>
        <w:rPr>
          <w:rFonts w:ascii="Arial" w:eastAsia="Calibri" w:hAnsi="Arial" w:cs="Arial"/>
          <w:color w:val="000000"/>
          <w:sz w:val="14"/>
          <w:szCs w:val="14"/>
          <w:lang w:val="es-ES_tradnl" w:eastAsia="en-US"/>
        </w:rPr>
      </w:pPr>
      <w:r w:rsidRPr="00E06230">
        <w:rPr>
          <w:rFonts w:ascii="Arial" w:eastAsia="Calibri" w:hAnsi="Arial" w:cs="Arial"/>
          <w:color w:val="000000"/>
          <w:sz w:val="14"/>
          <w:szCs w:val="14"/>
          <w:lang w:eastAsia="en-US"/>
        </w:rPr>
        <w:tab/>
      </w:r>
      <w:r w:rsidRPr="00E06230">
        <w:rPr>
          <w:rFonts w:ascii="Arial" w:eastAsia="Calibri" w:hAnsi="Arial" w:cs="Arial"/>
          <w:color w:val="000000"/>
          <w:sz w:val="14"/>
          <w:szCs w:val="14"/>
          <w:lang w:eastAsia="en-US"/>
        </w:rPr>
        <w:tab/>
      </w:r>
      <w:r w:rsidRPr="00E06230">
        <w:rPr>
          <w:rFonts w:ascii="Arial" w:eastAsia="Calibri" w:hAnsi="Arial" w:cs="Arial"/>
          <w:color w:val="000000"/>
          <w:sz w:val="14"/>
          <w:szCs w:val="14"/>
          <w:lang w:eastAsia="en-US"/>
        </w:rPr>
        <w:tab/>
      </w:r>
      <w:r w:rsidRPr="00E06230">
        <w:rPr>
          <w:rFonts w:ascii="Arial" w:eastAsia="Calibri" w:hAnsi="Arial" w:cs="Arial"/>
          <w:sz w:val="14"/>
          <w:szCs w:val="14"/>
          <w:lang w:val="es-ES_tradnl" w:eastAsia="en-US"/>
        </w:rPr>
        <w:t>Tel:316</w:t>
      </w:r>
      <w:r w:rsidRPr="00E06230">
        <w:rPr>
          <w:rFonts w:ascii="Arial" w:eastAsia="Calibri" w:hAnsi="Arial" w:cs="Arial"/>
          <w:color w:val="000000"/>
          <w:sz w:val="14"/>
          <w:szCs w:val="14"/>
          <w:lang w:val="es-ES_tradnl" w:eastAsia="en-US"/>
        </w:rPr>
        <w:t xml:space="preserve"> 6613107 </w:t>
      </w:r>
    </w:p>
    <w:p w14:paraId="5C7F8FCA" w14:textId="77777777" w:rsidR="00E06230" w:rsidRPr="00E06230" w:rsidRDefault="00170661" w:rsidP="00E06230">
      <w:pPr>
        <w:shd w:val="clear" w:color="auto" w:fill="FFFFFF"/>
        <w:jc w:val="right"/>
        <w:rPr>
          <w:rFonts w:ascii="Arial" w:eastAsia="Calibri" w:hAnsi="Arial" w:cs="Arial"/>
          <w:color w:val="0000FF"/>
          <w:sz w:val="14"/>
          <w:szCs w:val="14"/>
          <w:u w:val="single"/>
          <w:lang w:val="es-ES_tradnl" w:eastAsia="en-US"/>
        </w:rPr>
      </w:pPr>
      <w:hyperlink r:id="rId5" w:history="1">
        <w:r w:rsidR="00E06230" w:rsidRPr="00E06230">
          <w:rPr>
            <w:rFonts w:ascii="Arial" w:eastAsia="Calibri" w:hAnsi="Arial" w:cs="Arial"/>
            <w:color w:val="0000FF"/>
            <w:sz w:val="14"/>
            <w:szCs w:val="14"/>
            <w:u w:val="single"/>
            <w:lang w:val="es-ES_tradnl" w:eastAsia="en-US"/>
          </w:rPr>
          <w:t>Julianrodriguez@mailbabel.com</w:t>
        </w:r>
      </w:hyperlink>
    </w:p>
    <w:p w14:paraId="4F072C82" w14:textId="77777777" w:rsidR="00E06230" w:rsidRDefault="00E06230" w:rsidP="00F165DF">
      <w:pPr>
        <w:shd w:val="clear" w:color="auto" w:fill="FFFFFF"/>
        <w:outlineLvl w:val="0"/>
        <w:rPr>
          <w:rFonts w:ascii="Arial" w:hAnsi="Arial" w:cs="Arial"/>
          <w:b/>
          <w:bCs/>
          <w:spacing w:val="-3"/>
          <w:kern w:val="36"/>
          <w:lang w:val="es-419"/>
        </w:rPr>
      </w:pPr>
    </w:p>
    <w:p w14:paraId="131F5164" w14:textId="79672582" w:rsidR="00E06230" w:rsidRPr="00223AEC" w:rsidRDefault="00E06230" w:rsidP="00E06230">
      <w:pPr>
        <w:shd w:val="clear" w:color="auto" w:fill="FFFFFF"/>
        <w:jc w:val="center"/>
        <w:outlineLvl w:val="0"/>
        <w:rPr>
          <w:rFonts w:ascii="Arial" w:hAnsi="Arial" w:cs="Arial"/>
          <w:b/>
          <w:bCs/>
          <w:spacing w:val="-3"/>
          <w:kern w:val="36"/>
          <w:sz w:val="28"/>
          <w:szCs w:val="28"/>
          <w:lang w:val="es-ES_tradnl"/>
        </w:rPr>
      </w:pPr>
      <w:r w:rsidRPr="00223AEC">
        <w:rPr>
          <w:rFonts w:ascii="Arial" w:hAnsi="Arial" w:cs="Arial"/>
          <w:b/>
          <w:bCs/>
          <w:spacing w:val="-3"/>
          <w:kern w:val="36"/>
          <w:sz w:val="28"/>
          <w:szCs w:val="28"/>
          <w:lang w:val="es-ES_tradnl"/>
        </w:rPr>
        <w:t xml:space="preserve">Televisores, </w:t>
      </w:r>
      <w:r w:rsidR="00F14226" w:rsidRPr="00223AEC">
        <w:rPr>
          <w:rFonts w:ascii="Arial" w:hAnsi="Arial" w:cs="Arial"/>
          <w:b/>
          <w:bCs/>
          <w:spacing w:val="-3"/>
          <w:kern w:val="36"/>
          <w:sz w:val="28"/>
          <w:szCs w:val="28"/>
          <w:lang w:val="es-ES_tradnl"/>
        </w:rPr>
        <w:t xml:space="preserve">una extensión del </w:t>
      </w:r>
      <w:r w:rsidRPr="00223AEC">
        <w:rPr>
          <w:rFonts w:ascii="Arial" w:hAnsi="Arial" w:cs="Arial"/>
          <w:b/>
          <w:bCs/>
          <w:spacing w:val="-3"/>
          <w:kern w:val="36"/>
          <w:sz w:val="28"/>
          <w:szCs w:val="28"/>
          <w:lang w:val="es-ES_tradnl"/>
        </w:rPr>
        <w:t>estilo de vida</w:t>
      </w:r>
    </w:p>
    <w:p w14:paraId="69F14529" w14:textId="25830F60" w:rsidR="00965523" w:rsidRPr="00223AEC" w:rsidRDefault="00965523" w:rsidP="00F165DF">
      <w:pPr>
        <w:shd w:val="clear" w:color="auto" w:fill="FFFFFF"/>
        <w:outlineLvl w:val="0"/>
        <w:rPr>
          <w:rFonts w:ascii="Arial" w:hAnsi="Arial" w:cs="Arial"/>
          <w:b/>
          <w:bCs/>
          <w:spacing w:val="-3"/>
          <w:kern w:val="36"/>
          <w:lang w:val="es-ES_tradnl"/>
        </w:rPr>
      </w:pPr>
    </w:p>
    <w:p w14:paraId="2FF19C75" w14:textId="34CBA3AE" w:rsidR="00E06230" w:rsidRPr="00223AEC" w:rsidRDefault="00771CFF" w:rsidP="00E06230">
      <w:pPr>
        <w:shd w:val="clear" w:color="auto" w:fill="FFFFFF"/>
        <w:jc w:val="center"/>
        <w:outlineLvl w:val="0"/>
        <w:rPr>
          <w:rFonts w:ascii="Arial" w:hAnsi="Arial" w:cs="Arial"/>
          <w:i/>
          <w:iCs/>
          <w:spacing w:val="-3"/>
          <w:kern w:val="36"/>
          <w:lang w:val="es-ES_tradnl"/>
        </w:rPr>
      </w:pPr>
      <w:r w:rsidRPr="00223AEC">
        <w:rPr>
          <w:rFonts w:ascii="Arial" w:hAnsi="Arial" w:cs="Arial"/>
          <w:i/>
          <w:iCs/>
          <w:spacing w:val="-3"/>
          <w:kern w:val="36"/>
          <w:lang w:val="es-ES_tradnl"/>
        </w:rPr>
        <w:t xml:space="preserve">Sin importar los gustos, la multinacional ofrece un portafolio de televisores que </w:t>
      </w:r>
      <w:r w:rsidRPr="00223AEC">
        <w:rPr>
          <w:rFonts w:ascii="Arial" w:hAnsi="Arial" w:cs="Arial"/>
          <w:i/>
          <w:iCs/>
          <w:spacing w:val="-3"/>
          <w:kern w:val="36"/>
          <w:lang w:val="es-ES_tradnl"/>
        </w:rPr>
        <w:br/>
        <w:t>se ada</w:t>
      </w:r>
      <w:r w:rsidR="00223AEC" w:rsidRPr="00223AEC">
        <w:rPr>
          <w:rFonts w:ascii="Arial" w:hAnsi="Arial" w:cs="Arial"/>
          <w:i/>
          <w:iCs/>
          <w:spacing w:val="-3"/>
          <w:kern w:val="36"/>
          <w:lang w:val="es-ES_tradnl"/>
        </w:rPr>
        <w:t>p</w:t>
      </w:r>
      <w:r w:rsidRPr="00223AEC">
        <w:rPr>
          <w:rFonts w:ascii="Arial" w:hAnsi="Arial" w:cs="Arial"/>
          <w:i/>
          <w:iCs/>
          <w:spacing w:val="-3"/>
          <w:kern w:val="36"/>
          <w:lang w:val="es-ES_tradnl"/>
        </w:rPr>
        <w:t>ta a los gustos e intereses de cada usuario</w:t>
      </w:r>
    </w:p>
    <w:p w14:paraId="3BAFFE56" w14:textId="77777777" w:rsidR="00F165DF" w:rsidRPr="00223AEC" w:rsidRDefault="00F165DF" w:rsidP="00F165DF">
      <w:pPr>
        <w:shd w:val="clear" w:color="auto" w:fill="FFFFFF"/>
        <w:rPr>
          <w:rFonts w:ascii="Arial" w:hAnsi="Arial" w:cs="Arial"/>
          <w:spacing w:val="2"/>
          <w:lang w:val="es-ES_tradnl"/>
        </w:rPr>
      </w:pPr>
    </w:p>
    <w:p w14:paraId="7D574464" w14:textId="15C3ADE8" w:rsidR="00CD4BDC" w:rsidRPr="0032527C" w:rsidRDefault="00E06230" w:rsidP="00E06230">
      <w:pPr>
        <w:shd w:val="clear" w:color="auto" w:fill="FFFFFF"/>
        <w:jc w:val="both"/>
        <w:rPr>
          <w:rFonts w:ascii="Arial" w:hAnsi="Arial" w:cs="Arial"/>
          <w:spacing w:val="2"/>
          <w:sz w:val="22"/>
          <w:szCs w:val="22"/>
          <w:lang w:val="es-ES_tradnl"/>
        </w:rPr>
      </w:pPr>
      <w:r w:rsidRPr="0032527C">
        <w:rPr>
          <w:rFonts w:ascii="Arial" w:hAnsi="Arial" w:cs="Arial"/>
          <w:b/>
          <w:bCs/>
          <w:spacing w:val="2"/>
          <w:sz w:val="22"/>
          <w:szCs w:val="22"/>
          <w:lang w:val="es-ES_tradnl"/>
        </w:rPr>
        <w:t>BOGOTÁ D.C., Colombia. Marzo de 2021.</w:t>
      </w:r>
      <w:r w:rsidR="00F14226" w:rsidRPr="0032527C">
        <w:rPr>
          <w:rFonts w:ascii="Arial" w:hAnsi="Arial" w:cs="Arial"/>
          <w:b/>
          <w:bCs/>
          <w:spacing w:val="2"/>
          <w:sz w:val="22"/>
          <w:szCs w:val="22"/>
          <w:lang w:val="es-ES_tradnl"/>
        </w:rPr>
        <w:t xml:space="preserve"> </w:t>
      </w:r>
      <w:r w:rsidR="00965523" w:rsidRPr="0032527C">
        <w:rPr>
          <w:rFonts w:ascii="Arial" w:hAnsi="Arial" w:cs="Arial"/>
          <w:spacing w:val="2"/>
          <w:sz w:val="22"/>
          <w:szCs w:val="22"/>
          <w:lang w:val="es-ES_tradnl"/>
        </w:rPr>
        <w:t>El televisor</w:t>
      </w:r>
      <w:r w:rsidR="00F14226" w:rsidRPr="0032527C">
        <w:rPr>
          <w:rFonts w:ascii="Arial" w:hAnsi="Arial" w:cs="Arial"/>
          <w:spacing w:val="2"/>
          <w:sz w:val="22"/>
          <w:szCs w:val="22"/>
          <w:lang w:val="es-ES_tradnl"/>
        </w:rPr>
        <w:t xml:space="preserve"> se ha convertido en elemento central</w:t>
      </w:r>
      <w:r w:rsidR="007852B6" w:rsidRPr="0032527C">
        <w:rPr>
          <w:rFonts w:ascii="Arial" w:hAnsi="Arial" w:cs="Arial"/>
          <w:spacing w:val="2"/>
          <w:sz w:val="22"/>
          <w:szCs w:val="22"/>
          <w:lang w:val="es-ES_tradnl"/>
        </w:rPr>
        <w:t xml:space="preserve"> </w:t>
      </w:r>
      <w:r w:rsidR="00965523" w:rsidRPr="0032527C">
        <w:rPr>
          <w:rFonts w:ascii="Arial" w:hAnsi="Arial" w:cs="Arial"/>
          <w:spacing w:val="2"/>
          <w:sz w:val="22"/>
          <w:szCs w:val="22"/>
          <w:lang w:val="es-ES_tradnl"/>
        </w:rPr>
        <w:t>del hogar</w:t>
      </w:r>
      <w:r w:rsidR="00F14226" w:rsidRPr="0032527C">
        <w:rPr>
          <w:rFonts w:ascii="Arial" w:hAnsi="Arial" w:cs="Arial"/>
          <w:spacing w:val="2"/>
          <w:sz w:val="22"/>
          <w:szCs w:val="22"/>
          <w:lang w:val="es-ES_tradnl"/>
        </w:rPr>
        <w:t xml:space="preserve">, pues ha dejado de verse como un </w:t>
      </w:r>
      <w:r w:rsidR="00965523" w:rsidRPr="0032527C">
        <w:rPr>
          <w:rFonts w:ascii="Arial" w:hAnsi="Arial" w:cs="Arial"/>
          <w:spacing w:val="2"/>
          <w:sz w:val="22"/>
          <w:szCs w:val="22"/>
          <w:lang w:val="es-ES_tradnl"/>
        </w:rPr>
        <w:t xml:space="preserve">simple dispositivo para el consumo de contenido. </w:t>
      </w:r>
      <w:r w:rsidR="00F14226" w:rsidRPr="0032527C">
        <w:rPr>
          <w:rFonts w:ascii="Arial" w:hAnsi="Arial" w:cs="Arial"/>
          <w:spacing w:val="2"/>
          <w:sz w:val="22"/>
          <w:szCs w:val="22"/>
          <w:lang w:val="es-ES_tradnl"/>
        </w:rPr>
        <w:t>Hoy en día, se ha posicionado como parte</w:t>
      </w:r>
      <w:r w:rsidR="00965523" w:rsidRPr="0032527C">
        <w:rPr>
          <w:rFonts w:ascii="Arial" w:hAnsi="Arial" w:cs="Arial"/>
          <w:spacing w:val="2"/>
          <w:sz w:val="22"/>
          <w:szCs w:val="22"/>
          <w:lang w:val="es-ES_tradnl"/>
        </w:rPr>
        <w:t xml:space="preserve"> </w:t>
      </w:r>
      <w:r w:rsidR="00F14226" w:rsidRPr="0032527C">
        <w:rPr>
          <w:rFonts w:ascii="Arial" w:hAnsi="Arial" w:cs="Arial"/>
          <w:spacing w:val="2"/>
          <w:sz w:val="22"/>
          <w:szCs w:val="22"/>
          <w:lang w:val="es-ES_tradnl"/>
        </w:rPr>
        <w:t xml:space="preserve">esencial de nuestra vida diaria (trabajo, estudio y entretenimiento) </w:t>
      </w:r>
      <w:r w:rsidR="00CD4BDC" w:rsidRPr="0032527C">
        <w:rPr>
          <w:rFonts w:ascii="Arial" w:hAnsi="Arial" w:cs="Arial"/>
          <w:spacing w:val="2"/>
          <w:sz w:val="22"/>
          <w:szCs w:val="22"/>
          <w:lang w:val="es-ES_tradnl"/>
        </w:rPr>
        <w:t xml:space="preserve">y en </w:t>
      </w:r>
      <w:r w:rsidR="00F14226" w:rsidRPr="0032527C">
        <w:rPr>
          <w:rFonts w:ascii="Arial" w:hAnsi="Arial" w:cs="Arial"/>
          <w:spacing w:val="2"/>
          <w:sz w:val="22"/>
          <w:szCs w:val="22"/>
          <w:lang w:val="es-ES_tradnl"/>
        </w:rPr>
        <w:t>una pieza central de la decoración</w:t>
      </w:r>
      <w:r w:rsidR="00CD4BDC" w:rsidRPr="0032527C">
        <w:rPr>
          <w:rFonts w:ascii="Arial" w:hAnsi="Arial" w:cs="Arial"/>
          <w:spacing w:val="2"/>
          <w:sz w:val="22"/>
          <w:szCs w:val="22"/>
          <w:lang w:val="es-ES_tradnl"/>
        </w:rPr>
        <w:t>, siendo una extensión de nuestro estilo de vida</w:t>
      </w:r>
      <w:r w:rsidR="00965523" w:rsidRPr="0032527C">
        <w:rPr>
          <w:rFonts w:ascii="Arial" w:hAnsi="Arial" w:cs="Arial"/>
          <w:spacing w:val="2"/>
          <w:sz w:val="22"/>
          <w:szCs w:val="22"/>
          <w:lang w:val="es-ES_tradnl"/>
        </w:rPr>
        <w:t xml:space="preserve">. </w:t>
      </w:r>
    </w:p>
    <w:p w14:paraId="2DD3CA15" w14:textId="77777777" w:rsidR="00CD4BDC" w:rsidRPr="0032527C" w:rsidRDefault="00CD4BDC" w:rsidP="00E06230">
      <w:pPr>
        <w:shd w:val="clear" w:color="auto" w:fill="FFFFFF"/>
        <w:jc w:val="both"/>
        <w:rPr>
          <w:rFonts w:ascii="Arial" w:hAnsi="Arial" w:cs="Arial"/>
          <w:spacing w:val="2"/>
          <w:sz w:val="22"/>
          <w:szCs w:val="22"/>
          <w:lang w:val="es-ES_tradnl"/>
        </w:rPr>
      </w:pPr>
    </w:p>
    <w:p w14:paraId="0E6868B4" w14:textId="5D86825B" w:rsidR="00F165DF" w:rsidRPr="0032527C" w:rsidRDefault="00965523" w:rsidP="00E06230">
      <w:pPr>
        <w:shd w:val="clear" w:color="auto" w:fill="FFFFFF"/>
        <w:jc w:val="both"/>
        <w:rPr>
          <w:rFonts w:ascii="Arial" w:hAnsi="Arial" w:cs="Arial"/>
          <w:spacing w:val="2"/>
          <w:sz w:val="22"/>
          <w:szCs w:val="22"/>
          <w:lang w:val="es-ES_tradnl"/>
        </w:rPr>
      </w:pPr>
      <w:r w:rsidRPr="0032527C">
        <w:rPr>
          <w:rFonts w:ascii="Arial" w:hAnsi="Arial" w:cs="Arial"/>
          <w:spacing w:val="2"/>
          <w:sz w:val="22"/>
          <w:szCs w:val="22"/>
          <w:lang w:val="es-ES_tradnl"/>
        </w:rPr>
        <w:t xml:space="preserve">Samsung </w:t>
      </w:r>
      <w:r w:rsidR="00CD4BDC" w:rsidRPr="0032527C">
        <w:rPr>
          <w:rFonts w:ascii="Arial" w:hAnsi="Arial" w:cs="Arial"/>
          <w:spacing w:val="2"/>
          <w:sz w:val="22"/>
          <w:szCs w:val="22"/>
          <w:lang w:val="es-ES_tradnl"/>
        </w:rPr>
        <w:t xml:space="preserve">ha desarrollado a través de los años televisores que ofrecen una variedad de estilos de vida para </w:t>
      </w:r>
      <w:r w:rsidRPr="0032527C">
        <w:rPr>
          <w:rFonts w:ascii="Arial" w:hAnsi="Arial" w:cs="Arial"/>
          <w:spacing w:val="2"/>
          <w:sz w:val="22"/>
          <w:szCs w:val="22"/>
          <w:lang w:val="es-ES_tradnl"/>
        </w:rPr>
        <w:t xml:space="preserve">satisfacer </w:t>
      </w:r>
      <w:r w:rsidR="00CD4BDC" w:rsidRPr="0032527C">
        <w:rPr>
          <w:rFonts w:ascii="Arial" w:hAnsi="Arial" w:cs="Arial"/>
          <w:spacing w:val="2"/>
          <w:sz w:val="22"/>
          <w:szCs w:val="22"/>
          <w:lang w:val="es-ES_tradnl"/>
        </w:rPr>
        <w:t>las</w:t>
      </w:r>
      <w:r w:rsidRPr="0032527C">
        <w:rPr>
          <w:rFonts w:ascii="Arial" w:hAnsi="Arial" w:cs="Arial"/>
          <w:spacing w:val="2"/>
          <w:sz w:val="22"/>
          <w:szCs w:val="22"/>
          <w:lang w:val="es-ES_tradnl"/>
        </w:rPr>
        <w:t xml:space="preserve"> necesidades</w:t>
      </w:r>
      <w:r w:rsidR="00CD4BDC" w:rsidRPr="0032527C">
        <w:rPr>
          <w:rFonts w:ascii="Arial" w:hAnsi="Arial" w:cs="Arial"/>
          <w:spacing w:val="2"/>
          <w:sz w:val="22"/>
          <w:szCs w:val="22"/>
          <w:lang w:val="es-ES_tradnl"/>
        </w:rPr>
        <w:t xml:space="preserve"> de los usuarios</w:t>
      </w:r>
      <w:r w:rsidRPr="0032527C">
        <w:rPr>
          <w:rFonts w:ascii="Arial" w:hAnsi="Arial" w:cs="Arial"/>
          <w:spacing w:val="2"/>
          <w:sz w:val="22"/>
          <w:szCs w:val="22"/>
          <w:lang w:val="es-ES_tradnl"/>
        </w:rPr>
        <w:t>.</w:t>
      </w:r>
      <w:r w:rsidR="00CD4BDC" w:rsidRPr="0032527C">
        <w:rPr>
          <w:rFonts w:ascii="Arial" w:hAnsi="Arial" w:cs="Arial"/>
          <w:spacing w:val="2"/>
          <w:sz w:val="22"/>
          <w:szCs w:val="22"/>
          <w:lang w:val="es-ES_tradnl"/>
        </w:rPr>
        <w:t xml:space="preserve"> </w:t>
      </w:r>
      <w:r w:rsidRPr="0032527C">
        <w:rPr>
          <w:rFonts w:ascii="Arial" w:hAnsi="Arial" w:cs="Arial"/>
          <w:spacing w:val="2"/>
          <w:sz w:val="22"/>
          <w:szCs w:val="22"/>
          <w:lang w:val="es-ES_tradnl"/>
        </w:rPr>
        <w:t>Con sus innovador</w:t>
      </w:r>
      <w:r w:rsidR="00CD4BDC" w:rsidRPr="0032527C">
        <w:rPr>
          <w:rFonts w:ascii="Arial" w:hAnsi="Arial" w:cs="Arial"/>
          <w:spacing w:val="2"/>
          <w:sz w:val="22"/>
          <w:szCs w:val="22"/>
          <w:lang w:val="es-ES_tradnl"/>
        </w:rPr>
        <w:t>e</w:t>
      </w:r>
      <w:r w:rsidRPr="0032527C">
        <w:rPr>
          <w:rFonts w:ascii="Arial" w:hAnsi="Arial" w:cs="Arial"/>
          <w:spacing w:val="2"/>
          <w:sz w:val="22"/>
          <w:szCs w:val="22"/>
          <w:lang w:val="es-ES_tradnl"/>
        </w:rPr>
        <w:t xml:space="preserve">s </w:t>
      </w:r>
      <w:r w:rsidR="00CD4BDC" w:rsidRPr="0032527C">
        <w:rPr>
          <w:rFonts w:ascii="Arial" w:hAnsi="Arial" w:cs="Arial"/>
          <w:spacing w:val="2"/>
          <w:sz w:val="22"/>
          <w:szCs w:val="22"/>
          <w:lang w:val="es-ES_tradnl"/>
        </w:rPr>
        <w:t>TVS</w:t>
      </w:r>
      <w:r w:rsidRPr="0032527C">
        <w:rPr>
          <w:rFonts w:ascii="Arial" w:hAnsi="Arial" w:cs="Arial"/>
          <w:spacing w:val="2"/>
          <w:sz w:val="22"/>
          <w:szCs w:val="22"/>
          <w:lang w:val="es-ES_tradnl"/>
        </w:rPr>
        <w:t xml:space="preserve">, </w:t>
      </w:r>
      <w:r w:rsidR="00CD4BDC" w:rsidRPr="0032527C">
        <w:rPr>
          <w:rFonts w:ascii="Arial" w:hAnsi="Arial" w:cs="Arial"/>
          <w:spacing w:val="2"/>
          <w:sz w:val="22"/>
          <w:szCs w:val="22"/>
          <w:lang w:val="es-ES_tradnl"/>
        </w:rPr>
        <w:t>la compañía se ha convertido en la</w:t>
      </w:r>
      <w:r w:rsidRPr="0032527C">
        <w:rPr>
          <w:rFonts w:ascii="Arial" w:hAnsi="Arial" w:cs="Arial"/>
          <w:spacing w:val="2"/>
          <w:sz w:val="22"/>
          <w:szCs w:val="22"/>
          <w:lang w:val="es-ES_tradnl"/>
        </w:rPr>
        <w:t xml:space="preserve"> líder del mercado mundial de televisores durante los últimos 15 años consecutivos, está </w:t>
      </w:r>
      <w:r w:rsidR="00C701F5" w:rsidRPr="0032527C">
        <w:rPr>
          <w:rFonts w:ascii="Arial" w:hAnsi="Arial" w:cs="Arial"/>
          <w:spacing w:val="2"/>
          <w:sz w:val="22"/>
          <w:szCs w:val="22"/>
          <w:lang w:val="es-ES_tradnl"/>
        </w:rPr>
        <w:t>llevando a cabo</w:t>
      </w:r>
      <w:r w:rsidRPr="0032527C">
        <w:rPr>
          <w:rFonts w:ascii="Arial" w:hAnsi="Arial" w:cs="Arial"/>
          <w:spacing w:val="2"/>
          <w:sz w:val="22"/>
          <w:szCs w:val="22"/>
          <w:lang w:val="es-ES_tradnl"/>
        </w:rPr>
        <w:t xml:space="preserve"> "Una mejor normalidad" en la vida real de los usuarios. </w:t>
      </w:r>
    </w:p>
    <w:p w14:paraId="3ED4EB7D" w14:textId="77777777" w:rsidR="00F14226" w:rsidRPr="0032527C" w:rsidRDefault="00F14226" w:rsidP="00E06230">
      <w:pPr>
        <w:shd w:val="clear" w:color="auto" w:fill="FFFFFF"/>
        <w:jc w:val="both"/>
        <w:rPr>
          <w:rFonts w:ascii="Arial" w:hAnsi="Arial" w:cs="Arial"/>
          <w:spacing w:val="2"/>
          <w:sz w:val="22"/>
          <w:szCs w:val="22"/>
          <w:lang w:val="es-ES_tradnl"/>
        </w:rPr>
      </w:pPr>
    </w:p>
    <w:p w14:paraId="56857504" w14:textId="77777777" w:rsidR="00F165DF" w:rsidRPr="0032527C" w:rsidRDefault="00F165DF" w:rsidP="00E06230">
      <w:pPr>
        <w:shd w:val="clear" w:color="auto" w:fill="FFFFFF"/>
        <w:jc w:val="both"/>
        <w:rPr>
          <w:rFonts w:ascii="Arial" w:hAnsi="Arial" w:cs="Arial"/>
          <w:spacing w:val="2"/>
          <w:sz w:val="22"/>
          <w:szCs w:val="22"/>
          <w:lang w:val="es-ES_tradnl"/>
        </w:rPr>
      </w:pPr>
      <w:r w:rsidRPr="0032527C">
        <w:rPr>
          <w:rFonts w:ascii="Arial" w:hAnsi="Arial" w:cs="Arial"/>
          <w:spacing w:val="2"/>
          <w:sz w:val="22"/>
          <w:szCs w:val="22"/>
          <w:lang w:val="es-ES_tradnl"/>
        </w:rPr>
        <w:t> </w:t>
      </w:r>
    </w:p>
    <w:p w14:paraId="4B2A700B" w14:textId="347A1E71" w:rsidR="00A5046E" w:rsidRPr="0032527C" w:rsidRDefault="00CD4BDC" w:rsidP="00E06230">
      <w:pPr>
        <w:shd w:val="clear" w:color="auto" w:fill="FFFFFF"/>
        <w:jc w:val="both"/>
        <w:rPr>
          <w:rFonts w:ascii="Arial" w:hAnsi="Arial" w:cs="Arial"/>
          <w:b/>
          <w:bCs/>
          <w:spacing w:val="2"/>
          <w:sz w:val="22"/>
          <w:szCs w:val="22"/>
          <w:lang w:val="es-ES_tradnl"/>
        </w:rPr>
      </w:pPr>
      <w:r w:rsidRPr="0032527C">
        <w:rPr>
          <w:rFonts w:ascii="Arial" w:hAnsi="Arial" w:cs="Arial"/>
          <w:b/>
          <w:bCs/>
          <w:spacing w:val="2"/>
          <w:sz w:val="22"/>
          <w:szCs w:val="22"/>
          <w:lang w:val="es-ES_tradnl"/>
        </w:rPr>
        <w:t>T</w:t>
      </w:r>
      <w:r w:rsidR="00A5046E" w:rsidRPr="0032527C">
        <w:rPr>
          <w:rFonts w:ascii="Arial" w:hAnsi="Arial" w:cs="Arial"/>
          <w:b/>
          <w:bCs/>
          <w:spacing w:val="2"/>
          <w:sz w:val="22"/>
          <w:szCs w:val="22"/>
          <w:lang w:val="es-ES_tradnl"/>
        </w:rPr>
        <w:t xml:space="preserve">elevisores </w:t>
      </w:r>
      <w:r w:rsidR="007852B6" w:rsidRPr="0032527C">
        <w:rPr>
          <w:rFonts w:ascii="Arial" w:hAnsi="Arial" w:cs="Arial"/>
          <w:b/>
          <w:bCs/>
          <w:spacing w:val="2"/>
          <w:sz w:val="22"/>
          <w:szCs w:val="22"/>
          <w:lang w:val="es-ES_tradnl"/>
        </w:rPr>
        <w:t>Lifestyle</w:t>
      </w:r>
      <w:r w:rsidRPr="0032527C">
        <w:rPr>
          <w:rFonts w:ascii="Arial" w:hAnsi="Arial" w:cs="Arial"/>
          <w:b/>
          <w:bCs/>
          <w:spacing w:val="2"/>
          <w:sz w:val="22"/>
          <w:szCs w:val="22"/>
          <w:lang w:val="es-ES_tradnl"/>
        </w:rPr>
        <w:t>, un reflejo de</w:t>
      </w:r>
      <w:r w:rsidR="007852B6" w:rsidRPr="0032527C">
        <w:rPr>
          <w:rFonts w:ascii="Arial" w:hAnsi="Arial" w:cs="Arial"/>
          <w:b/>
          <w:bCs/>
          <w:spacing w:val="2"/>
          <w:sz w:val="22"/>
          <w:szCs w:val="22"/>
          <w:lang w:val="es-ES_tradnl"/>
        </w:rPr>
        <w:t xml:space="preserve"> </w:t>
      </w:r>
      <w:r w:rsidR="00A5046E" w:rsidRPr="0032527C">
        <w:rPr>
          <w:rFonts w:ascii="Arial" w:hAnsi="Arial" w:cs="Arial"/>
          <w:b/>
          <w:bCs/>
          <w:spacing w:val="2"/>
          <w:sz w:val="22"/>
          <w:szCs w:val="22"/>
          <w:lang w:val="es-ES_tradnl"/>
        </w:rPr>
        <w:t>nuestra</w:t>
      </w:r>
      <w:r w:rsidRPr="0032527C">
        <w:rPr>
          <w:rFonts w:ascii="Arial" w:hAnsi="Arial" w:cs="Arial"/>
          <w:b/>
          <w:bCs/>
          <w:spacing w:val="2"/>
          <w:sz w:val="22"/>
          <w:szCs w:val="22"/>
          <w:lang w:val="es-ES_tradnl"/>
        </w:rPr>
        <w:t xml:space="preserve"> </w:t>
      </w:r>
      <w:r w:rsidR="00FA195D" w:rsidRPr="0032527C">
        <w:rPr>
          <w:rFonts w:ascii="Arial" w:hAnsi="Arial" w:cs="Arial"/>
          <w:b/>
          <w:bCs/>
          <w:spacing w:val="2"/>
          <w:sz w:val="22"/>
          <w:szCs w:val="22"/>
          <w:lang w:val="es-ES_tradnl"/>
        </w:rPr>
        <w:t>vida</w:t>
      </w:r>
      <w:r w:rsidR="00A5046E" w:rsidRPr="0032527C">
        <w:rPr>
          <w:rFonts w:ascii="Arial" w:hAnsi="Arial" w:cs="Arial"/>
          <w:b/>
          <w:bCs/>
          <w:spacing w:val="2"/>
          <w:sz w:val="22"/>
          <w:szCs w:val="22"/>
          <w:lang w:val="es-ES_tradnl"/>
        </w:rPr>
        <w:t xml:space="preserve"> </w:t>
      </w:r>
    </w:p>
    <w:p w14:paraId="610F143E" w14:textId="65A9CF5F" w:rsidR="00A5046E" w:rsidRPr="0032527C" w:rsidRDefault="00A5046E" w:rsidP="00E06230">
      <w:pPr>
        <w:shd w:val="clear" w:color="auto" w:fill="FFFFFF"/>
        <w:jc w:val="both"/>
        <w:rPr>
          <w:rFonts w:ascii="Arial" w:hAnsi="Arial" w:cs="Arial"/>
          <w:spacing w:val="2"/>
          <w:sz w:val="22"/>
          <w:szCs w:val="22"/>
          <w:lang w:val="es-ES_tradnl"/>
        </w:rPr>
      </w:pPr>
      <w:r w:rsidRPr="0032527C">
        <w:rPr>
          <w:rFonts w:ascii="Arial" w:hAnsi="Arial" w:cs="Arial"/>
          <w:spacing w:val="2"/>
          <w:sz w:val="22"/>
          <w:szCs w:val="22"/>
          <w:lang w:val="es-ES_tradnl"/>
        </w:rPr>
        <w:t xml:space="preserve">Los usuarios </w:t>
      </w:r>
      <w:r w:rsidR="0032527C">
        <w:rPr>
          <w:rFonts w:ascii="Arial" w:hAnsi="Arial" w:cs="Arial"/>
          <w:spacing w:val="2"/>
          <w:sz w:val="22"/>
          <w:szCs w:val="22"/>
          <w:lang w:val="es-ES_tradnl"/>
        </w:rPr>
        <w:t>actuales</w:t>
      </w:r>
      <w:r w:rsidRPr="0032527C">
        <w:rPr>
          <w:rFonts w:ascii="Arial" w:hAnsi="Arial" w:cs="Arial"/>
          <w:spacing w:val="2"/>
          <w:sz w:val="22"/>
          <w:szCs w:val="22"/>
          <w:lang w:val="es-ES_tradnl"/>
        </w:rPr>
        <w:t xml:space="preserve"> pasan mucho tiempo </w:t>
      </w:r>
      <w:r w:rsidR="00223AEC" w:rsidRPr="0032527C">
        <w:rPr>
          <w:rFonts w:ascii="Arial" w:hAnsi="Arial" w:cs="Arial"/>
          <w:spacing w:val="2"/>
          <w:sz w:val="22"/>
          <w:szCs w:val="22"/>
          <w:lang w:val="es-ES_tradnl"/>
        </w:rPr>
        <w:t xml:space="preserve">en casa </w:t>
      </w:r>
      <w:r w:rsidRPr="0032527C">
        <w:rPr>
          <w:rFonts w:ascii="Arial" w:hAnsi="Arial" w:cs="Arial"/>
          <w:spacing w:val="2"/>
          <w:sz w:val="22"/>
          <w:szCs w:val="22"/>
          <w:lang w:val="es-ES_tradnl"/>
        </w:rPr>
        <w:t xml:space="preserve">con sus televisores. Por lo tanto, es importante </w:t>
      </w:r>
      <w:r w:rsidR="00223AEC" w:rsidRPr="0032527C">
        <w:rPr>
          <w:rFonts w:ascii="Arial" w:hAnsi="Arial" w:cs="Arial"/>
          <w:spacing w:val="2"/>
          <w:sz w:val="22"/>
          <w:szCs w:val="22"/>
          <w:lang w:val="es-ES_tradnl"/>
        </w:rPr>
        <w:t>escoger un</w:t>
      </w:r>
      <w:r w:rsidRPr="0032527C">
        <w:rPr>
          <w:rFonts w:ascii="Arial" w:hAnsi="Arial" w:cs="Arial"/>
          <w:spacing w:val="2"/>
          <w:sz w:val="22"/>
          <w:szCs w:val="22"/>
          <w:lang w:val="es-ES_tradnl"/>
        </w:rPr>
        <w:t xml:space="preserve"> </w:t>
      </w:r>
      <w:r w:rsidR="00CD4BDC" w:rsidRPr="0032527C">
        <w:rPr>
          <w:rFonts w:ascii="Arial" w:hAnsi="Arial" w:cs="Arial"/>
          <w:spacing w:val="2"/>
          <w:sz w:val="22"/>
          <w:szCs w:val="22"/>
          <w:lang w:val="es-ES_tradnl"/>
        </w:rPr>
        <w:t>dispositivo</w:t>
      </w:r>
      <w:r w:rsidRPr="0032527C">
        <w:rPr>
          <w:rFonts w:ascii="Arial" w:hAnsi="Arial" w:cs="Arial"/>
          <w:spacing w:val="2"/>
          <w:sz w:val="22"/>
          <w:szCs w:val="22"/>
          <w:lang w:val="es-ES_tradnl"/>
        </w:rPr>
        <w:t xml:space="preserve"> que coincida con su estilo de vida. Samsung ha </w:t>
      </w:r>
      <w:r w:rsidR="007852B6" w:rsidRPr="0032527C">
        <w:rPr>
          <w:rFonts w:ascii="Arial" w:hAnsi="Arial" w:cs="Arial"/>
          <w:spacing w:val="2"/>
          <w:sz w:val="22"/>
          <w:szCs w:val="22"/>
          <w:lang w:val="es-ES_tradnl"/>
        </w:rPr>
        <w:t xml:space="preserve">creado </w:t>
      </w:r>
      <w:r w:rsidRPr="0032527C">
        <w:rPr>
          <w:rFonts w:ascii="Arial" w:hAnsi="Arial" w:cs="Arial"/>
          <w:spacing w:val="2"/>
          <w:sz w:val="22"/>
          <w:szCs w:val="22"/>
          <w:lang w:val="es-ES_tradnl"/>
        </w:rPr>
        <w:t>innovaciones que van desde el diseño de pantallas hasta la experiencia del usuario</w:t>
      </w:r>
      <w:r w:rsidR="00CD4BDC" w:rsidRPr="0032527C">
        <w:rPr>
          <w:rFonts w:ascii="Arial" w:hAnsi="Arial" w:cs="Arial"/>
          <w:spacing w:val="2"/>
          <w:sz w:val="22"/>
          <w:szCs w:val="22"/>
          <w:lang w:val="es-ES_tradnl"/>
        </w:rPr>
        <w:t xml:space="preserve">, generando </w:t>
      </w:r>
      <w:r w:rsidRPr="0032527C">
        <w:rPr>
          <w:rFonts w:ascii="Arial" w:hAnsi="Arial" w:cs="Arial"/>
          <w:spacing w:val="2"/>
          <w:sz w:val="22"/>
          <w:szCs w:val="22"/>
          <w:lang w:val="es-ES_tradnl"/>
        </w:rPr>
        <w:t xml:space="preserve">televisores </w:t>
      </w:r>
      <w:r w:rsidR="0051226B" w:rsidRPr="0032527C">
        <w:rPr>
          <w:rFonts w:ascii="Arial" w:hAnsi="Arial" w:cs="Arial"/>
          <w:spacing w:val="2"/>
          <w:sz w:val="22"/>
          <w:szCs w:val="22"/>
          <w:lang w:val="es-ES_tradnl"/>
        </w:rPr>
        <w:t xml:space="preserve">Lifestyle </w:t>
      </w:r>
      <w:r w:rsidRPr="0032527C">
        <w:rPr>
          <w:rFonts w:ascii="Arial" w:hAnsi="Arial" w:cs="Arial"/>
          <w:spacing w:val="2"/>
          <w:sz w:val="22"/>
          <w:szCs w:val="22"/>
          <w:lang w:val="es-ES_tradnl"/>
        </w:rPr>
        <w:t>flexibles y personalizables.</w:t>
      </w:r>
    </w:p>
    <w:p w14:paraId="0BA89458" w14:textId="77777777" w:rsidR="00F165DF" w:rsidRPr="0032527C" w:rsidRDefault="00F165DF" w:rsidP="00E06230">
      <w:pPr>
        <w:shd w:val="clear" w:color="auto" w:fill="FFFFFF"/>
        <w:jc w:val="both"/>
        <w:rPr>
          <w:rFonts w:ascii="Arial" w:hAnsi="Arial" w:cs="Arial"/>
          <w:spacing w:val="2"/>
          <w:sz w:val="22"/>
          <w:szCs w:val="22"/>
          <w:lang w:val="es-ES_tradnl"/>
        </w:rPr>
      </w:pPr>
      <w:r w:rsidRPr="0032527C">
        <w:rPr>
          <w:rFonts w:ascii="Arial" w:hAnsi="Arial" w:cs="Arial"/>
          <w:spacing w:val="2"/>
          <w:sz w:val="22"/>
          <w:szCs w:val="22"/>
          <w:lang w:val="es-ES_tradnl"/>
        </w:rPr>
        <w:t> </w:t>
      </w:r>
    </w:p>
    <w:p w14:paraId="35DD6280" w14:textId="14B10D7A" w:rsidR="002D419D" w:rsidRPr="0032527C" w:rsidRDefault="002D419D" w:rsidP="002D419D">
      <w:pPr>
        <w:jc w:val="center"/>
        <w:rPr>
          <w:rFonts w:ascii="Arial" w:hAnsi="Arial" w:cs="Arial"/>
          <w:sz w:val="22"/>
          <w:szCs w:val="22"/>
          <w:lang w:val="es-ES_tradnl"/>
        </w:rPr>
      </w:pPr>
      <w:r w:rsidRPr="0032527C">
        <w:rPr>
          <w:rFonts w:ascii="Arial" w:hAnsi="Arial" w:cs="Arial"/>
          <w:sz w:val="22"/>
          <w:szCs w:val="22"/>
          <w:lang w:val="es-ES_tradnl"/>
        </w:rPr>
        <w:fldChar w:fldCharType="begin"/>
      </w:r>
      <w:r w:rsidRPr="0032527C">
        <w:rPr>
          <w:rFonts w:ascii="Arial" w:hAnsi="Arial" w:cs="Arial"/>
          <w:sz w:val="22"/>
          <w:szCs w:val="22"/>
          <w:lang w:val="es-ES_tradnl"/>
        </w:rPr>
        <w:instrText xml:space="preserve"> INCLUDEPICTURE "https://img.global.news.samsung.com/global/wp-content/uploads/2021/03/TV-15th-Leadership-Pt2_main1.jpg" \* MERGEFORMATINET </w:instrText>
      </w:r>
      <w:r w:rsidRPr="0032527C">
        <w:rPr>
          <w:rFonts w:ascii="Arial" w:hAnsi="Arial" w:cs="Arial"/>
          <w:sz w:val="22"/>
          <w:szCs w:val="22"/>
          <w:lang w:val="es-ES_tradnl"/>
        </w:rPr>
        <w:fldChar w:fldCharType="separate"/>
      </w:r>
      <w:r w:rsidRPr="0032527C">
        <w:rPr>
          <w:rFonts w:ascii="Arial" w:hAnsi="Arial" w:cs="Arial"/>
          <w:noProof/>
          <w:sz w:val="22"/>
          <w:szCs w:val="22"/>
          <w:lang w:val="es-ES_tradnl"/>
        </w:rPr>
        <w:drawing>
          <wp:inline distT="0" distB="0" distL="0" distR="0" wp14:anchorId="1870AE5A" wp14:editId="24AC178E">
            <wp:extent cx="4497572" cy="2531735"/>
            <wp:effectExtent l="0" t="0" r="0" b="0"/>
            <wp:docPr id="1" name="Imagen 1" descr="https://img.global.news.samsung.com/global/wp-content/uploads/2021/03/TV-15th-Leadership-Pt2_mai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lobal.news.samsung.com/global/wp-content/uploads/2021/03/TV-15th-Leadership-Pt2_main1.jpg"/>
                    <pic:cNvPicPr>
                      <a:picLocks noChangeAspect="1" noChangeArrowheads="1"/>
                    </pic:cNvPicPr>
                  </pic:nvPicPr>
                  <pic:blipFill>
                    <a:blip r:embed="rId6" cstate="screen">
                      <a:extLst>
                        <a:ext uri="{28A0092B-C50C-407E-A947-70E740481C1C}">
                          <a14:useLocalDpi xmlns:a14="http://schemas.microsoft.com/office/drawing/2010/main"/>
                        </a:ext>
                      </a:extLst>
                    </a:blip>
                    <a:srcRect/>
                    <a:stretch>
                      <a:fillRect/>
                    </a:stretch>
                  </pic:blipFill>
                  <pic:spPr bwMode="auto">
                    <a:xfrm>
                      <a:off x="0" y="0"/>
                      <a:ext cx="4529761" cy="2549854"/>
                    </a:xfrm>
                    <a:prstGeom prst="rect">
                      <a:avLst/>
                    </a:prstGeom>
                    <a:noFill/>
                    <a:ln>
                      <a:noFill/>
                    </a:ln>
                  </pic:spPr>
                </pic:pic>
              </a:graphicData>
            </a:graphic>
          </wp:inline>
        </w:drawing>
      </w:r>
      <w:r w:rsidRPr="0032527C">
        <w:rPr>
          <w:rFonts w:ascii="Arial" w:hAnsi="Arial" w:cs="Arial"/>
          <w:sz w:val="22"/>
          <w:szCs w:val="22"/>
          <w:lang w:val="es-ES_tradnl"/>
        </w:rPr>
        <w:fldChar w:fldCharType="end"/>
      </w:r>
    </w:p>
    <w:p w14:paraId="73428680" w14:textId="5AB51004" w:rsidR="002D419D" w:rsidRPr="0032527C" w:rsidRDefault="00F165DF" w:rsidP="00E06230">
      <w:pPr>
        <w:shd w:val="clear" w:color="auto" w:fill="FFFFFF"/>
        <w:jc w:val="both"/>
        <w:rPr>
          <w:rFonts w:ascii="Arial" w:hAnsi="Arial" w:cs="Arial"/>
          <w:spacing w:val="2"/>
          <w:sz w:val="22"/>
          <w:szCs w:val="22"/>
          <w:lang w:val="es-ES_tradnl"/>
        </w:rPr>
      </w:pPr>
      <w:r w:rsidRPr="0032527C">
        <w:rPr>
          <w:rFonts w:ascii="Arial" w:hAnsi="Arial" w:cs="Arial"/>
          <w:spacing w:val="2"/>
          <w:sz w:val="22"/>
          <w:szCs w:val="22"/>
          <w:lang w:val="es-ES_tradnl"/>
        </w:rPr>
        <w:t> </w:t>
      </w:r>
    </w:p>
    <w:p w14:paraId="3252E0D1" w14:textId="12F79062" w:rsidR="00A5046E" w:rsidRPr="0032527C" w:rsidRDefault="00A5046E" w:rsidP="00E06230">
      <w:pPr>
        <w:shd w:val="clear" w:color="auto" w:fill="FFFFFF"/>
        <w:jc w:val="both"/>
        <w:rPr>
          <w:rFonts w:ascii="Arial" w:hAnsi="Arial" w:cs="Arial"/>
          <w:spacing w:val="2"/>
          <w:sz w:val="22"/>
          <w:szCs w:val="22"/>
          <w:lang w:val="es-ES_tradnl"/>
        </w:rPr>
      </w:pPr>
      <w:r w:rsidRPr="0032527C">
        <w:rPr>
          <w:rFonts w:ascii="Arial" w:hAnsi="Arial" w:cs="Arial"/>
          <w:spacing w:val="2"/>
          <w:sz w:val="22"/>
          <w:szCs w:val="22"/>
          <w:lang w:val="es-ES_tradnl"/>
        </w:rPr>
        <w:t xml:space="preserve">Samsung </w:t>
      </w:r>
      <w:r w:rsidR="00FD2A87" w:rsidRPr="0032527C">
        <w:rPr>
          <w:rFonts w:ascii="Arial" w:hAnsi="Arial" w:cs="Arial"/>
          <w:spacing w:val="2"/>
          <w:sz w:val="22"/>
          <w:szCs w:val="22"/>
          <w:lang w:val="es-ES_tradnl"/>
        </w:rPr>
        <w:t>ha tenido</w:t>
      </w:r>
      <w:r w:rsidRPr="0032527C">
        <w:rPr>
          <w:rFonts w:ascii="Arial" w:hAnsi="Arial" w:cs="Arial"/>
          <w:spacing w:val="2"/>
          <w:sz w:val="22"/>
          <w:szCs w:val="22"/>
          <w:lang w:val="es-ES_tradnl"/>
        </w:rPr>
        <w:t xml:space="preserve"> en cuenta una variedad de estilos de vida para desarrollar productos que se ajust</w:t>
      </w:r>
      <w:r w:rsidR="00CD4BDC" w:rsidRPr="0032527C">
        <w:rPr>
          <w:rFonts w:ascii="Arial" w:hAnsi="Arial" w:cs="Arial"/>
          <w:spacing w:val="2"/>
          <w:sz w:val="22"/>
          <w:szCs w:val="22"/>
          <w:lang w:val="es-ES_tradnl"/>
        </w:rPr>
        <w:t>en a las</w:t>
      </w:r>
      <w:r w:rsidRPr="0032527C">
        <w:rPr>
          <w:rFonts w:ascii="Arial" w:hAnsi="Arial" w:cs="Arial"/>
          <w:spacing w:val="2"/>
          <w:sz w:val="22"/>
          <w:szCs w:val="22"/>
          <w:lang w:val="es-ES_tradnl"/>
        </w:rPr>
        <w:t xml:space="preserve"> necesidades. Por ejemplo, The Sero</w:t>
      </w:r>
      <w:r w:rsidR="00CD4BDC" w:rsidRPr="0032527C">
        <w:rPr>
          <w:rFonts w:ascii="Arial" w:hAnsi="Arial" w:cs="Arial"/>
          <w:spacing w:val="2"/>
          <w:sz w:val="22"/>
          <w:szCs w:val="22"/>
          <w:lang w:val="es-ES_tradnl"/>
        </w:rPr>
        <w:t xml:space="preserve"> -</w:t>
      </w:r>
      <w:r w:rsidRPr="0032527C">
        <w:rPr>
          <w:rFonts w:ascii="Arial" w:hAnsi="Arial" w:cs="Arial"/>
          <w:spacing w:val="2"/>
          <w:sz w:val="22"/>
          <w:szCs w:val="22"/>
          <w:lang w:val="es-ES_tradnl"/>
        </w:rPr>
        <w:t xml:space="preserve">un televisor Samsung capaz de </w:t>
      </w:r>
      <w:r w:rsidR="00CD4BDC" w:rsidRPr="0032527C">
        <w:rPr>
          <w:rFonts w:ascii="Arial" w:hAnsi="Arial" w:cs="Arial"/>
          <w:spacing w:val="2"/>
          <w:sz w:val="22"/>
          <w:szCs w:val="22"/>
          <w:lang w:val="es-ES_tradnl"/>
        </w:rPr>
        <w:t>girar-</w:t>
      </w:r>
      <w:r w:rsidRPr="0032527C">
        <w:rPr>
          <w:rFonts w:ascii="Arial" w:hAnsi="Arial" w:cs="Arial"/>
          <w:spacing w:val="2"/>
          <w:sz w:val="22"/>
          <w:szCs w:val="22"/>
          <w:lang w:val="es-ES_tradnl"/>
        </w:rPr>
        <w:t xml:space="preserve"> satisface las necesidades de una generación </w:t>
      </w:r>
      <w:r w:rsidR="00FD2A87" w:rsidRPr="0032527C">
        <w:rPr>
          <w:rFonts w:ascii="Arial" w:hAnsi="Arial" w:cs="Arial"/>
          <w:i/>
          <w:iCs/>
          <w:spacing w:val="2"/>
          <w:sz w:val="22"/>
          <w:szCs w:val="22"/>
          <w:lang w:val="es-ES_tradnl"/>
        </w:rPr>
        <w:t>M</w:t>
      </w:r>
      <w:r w:rsidRPr="0032527C">
        <w:rPr>
          <w:rFonts w:ascii="Arial" w:hAnsi="Arial" w:cs="Arial"/>
          <w:i/>
          <w:iCs/>
          <w:spacing w:val="2"/>
          <w:sz w:val="22"/>
          <w:szCs w:val="22"/>
          <w:lang w:val="es-ES_tradnl"/>
        </w:rPr>
        <w:t>illennial</w:t>
      </w:r>
      <w:r w:rsidRPr="0032527C">
        <w:rPr>
          <w:rFonts w:ascii="Arial" w:hAnsi="Arial" w:cs="Arial"/>
          <w:spacing w:val="2"/>
          <w:sz w:val="22"/>
          <w:szCs w:val="22"/>
          <w:lang w:val="es-ES_tradnl"/>
        </w:rPr>
        <w:t xml:space="preserve"> que disfruta consumir contenido móvil. </w:t>
      </w:r>
      <w:r w:rsidR="00CD4BDC" w:rsidRPr="0032527C">
        <w:rPr>
          <w:rFonts w:ascii="Arial" w:hAnsi="Arial" w:cs="Arial"/>
          <w:spacing w:val="2"/>
          <w:sz w:val="22"/>
          <w:szCs w:val="22"/>
          <w:lang w:val="es-ES_tradnl"/>
        </w:rPr>
        <w:t xml:space="preserve">The Frame -un televisor que puede </w:t>
      </w:r>
      <w:r w:rsidR="00223AEC" w:rsidRPr="0032527C">
        <w:rPr>
          <w:rFonts w:ascii="Arial" w:hAnsi="Arial" w:cs="Arial"/>
          <w:spacing w:val="2"/>
          <w:sz w:val="22"/>
          <w:szCs w:val="22"/>
          <w:lang w:val="es-ES_tradnl"/>
        </w:rPr>
        <w:t xml:space="preserve">personalizarse a través de sus marcos </w:t>
      </w:r>
      <w:r w:rsidR="00EF0033">
        <w:rPr>
          <w:rFonts w:ascii="Arial" w:hAnsi="Arial" w:cs="Arial"/>
          <w:spacing w:val="2"/>
          <w:sz w:val="22"/>
          <w:szCs w:val="22"/>
          <w:lang w:val="es-ES_tradnl"/>
        </w:rPr>
        <w:t xml:space="preserve">intercambiables </w:t>
      </w:r>
      <w:r w:rsidR="00223AEC" w:rsidRPr="0032527C">
        <w:rPr>
          <w:rFonts w:ascii="Arial" w:hAnsi="Arial" w:cs="Arial"/>
          <w:spacing w:val="2"/>
          <w:sz w:val="22"/>
          <w:szCs w:val="22"/>
          <w:lang w:val="es-ES_tradnl"/>
        </w:rPr>
        <w:t xml:space="preserve">y </w:t>
      </w:r>
      <w:r w:rsidR="00CD4BDC" w:rsidRPr="0032527C">
        <w:rPr>
          <w:rFonts w:ascii="Arial" w:hAnsi="Arial" w:cs="Arial"/>
          <w:spacing w:val="2"/>
          <w:sz w:val="22"/>
          <w:szCs w:val="22"/>
          <w:lang w:val="es-ES_tradnl"/>
        </w:rPr>
        <w:t>colgarse como una obra de arte</w:t>
      </w:r>
      <w:r w:rsidR="00EF0033">
        <w:rPr>
          <w:rFonts w:ascii="Arial" w:hAnsi="Arial" w:cs="Arial"/>
          <w:spacing w:val="2"/>
          <w:sz w:val="22"/>
          <w:szCs w:val="22"/>
          <w:lang w:val="es-ES_tradnl"/>
        </w:rPr>
        <w:t>, al permitir escoger entre más de 1.400 obras de arte y fotografías</w:t>
      </w:r>
      <w:r w:rsidR="00CD4BDC" w:rsidRPr="0032527C">
        <w:rPr>
          <w:rFonts w:ascii="Arial" w:hAnsi="Arial" w:cs="Arial"/>
          <w:spacing w:val="2"/>
          <w:sz w:val="22"/>
          <w:szCs w:val="22"/>
          <w:lang w:val="es-ES_tradnl"/>
        </w:rPr>
        <w:t xml:space="preserve">- es para aquellos que priorizan el </w:t>
      </w:r>
      <w:r w:rsidR="00EF0033">
        <w:rPr>
          <w:rFonts w:ascii="Arial" w:hAnsi="Arial" w:cs="Arial"/>
          <w:spacing w:val="2"/>
          <w:sz w:val="22"/>
          <w:szCs w:val="22"/>
          <w:lang w:val="es-ES_tradnl"/>
        </w:rPr>
        <w:t>diseño en el hogar</w:t>
      </w:r>
      <w:r w:rsidR="00CD4BDC" w:rsidRPr="0032527C">
        <w:rPr>
          <w:rFonts w:ascii="Arial" w:hAnsi="Arial" w:cs="Arial"/>
          <w:spacing w:val="2"/>
          <w:sz w:val="22"/>
          <w:szCs w:val="22"/>
          <w:lang w:val="es-ES_tradnl"/>
        </w:rPr>
        <w:t>.</w:t>
      </w:r>
    </w:p>
    <w:p w14:paraId="35129F77" w14:textId="77777777" w:rsidR="00F165DF" w:rsidRPr="0032527C" w:rsidRDefault="00F165DF" w:rsidP="00E06230">
      <w:pPr>
        <w:shd w:val="clear" w:color="auto" w:fill="FFFFFF"/>
        <w:jc w:val="both"/>
        <w:rPr>
          <w:rFonts w:ascii="Arial" w:hAnsi="Arial" w:cs="Arial"/>
          <w:spacing w:val="2"/>
          <w:sz w:val="22"/>
          <w:szCs w:val="22"/>
          <w:lang w:val="es-ES_tradnl"/>
        </w:rPr>
      </w:pPr>
      <w:r w:rsidRPr="0032527C">
        <w:rPr>
          <w:rFonts w:ascii="Arial" w:hAnsi="Arial" w:cs="Arial"/>
          <w:spacing w:val="2"/>
          <w:sz w:val="22"/>
          <w:szCs w:val="22"/>
          <w:lang w:val="es-ES_tradnl"/>
        </w:rPr>
        <w:t> </w:t>
      </w:r>
    </w:p>
    <w:p w14:paraId="684B8FF1" w14:textId="764B291F" w:rsidR="002D419D" w:rsidRPr="0032527C" w:rsidRDefault="002D419D" w:rsidP="002D419D">
      <w:pPr>
        <w:jc w:val="center"/>
        <w:rPr>
          <w:rFonts w:ascii="Arial" w:hAnsi="Arial" w:cs="Arial"/>
          <w:sz w:val="22"/>
          <w:szCs w:val="22"/>
          <w:lang w:val="es-ES_tradnl"/>
        </w:rPr>
      </w:pPr>
      <w:r w:rsidRPr="0032527C">
        <w:rPr>
          <w:rFonts w:ascii="Arial" w:hAnsi="Arial" w:cs="Arial"/>
          <w:sz w:val="22"/>
          <w:szCs w:val="22"/>
          <w:lang w:val="es-ES_tradnl"/>
        </w:rPr>
        <w:lastRenderedPageBreak/>
        <w:fldChar w:fldCharType="begin"/>
      </w:r>
      <w:r w:rsidRPr="0032527C">
        <w:rPr>
          <w:rFonts w:ascii="Arial" w:hAnsi="Arial" w:cs="Arial"/>
          <w:sz w:val="22"/>
          <w:szCs w:val="22"/>
          <w:lang w:val="es-ES_tradnl"/>
        </w:rPr>
        <w:instrText xml:space="preserve"> INCLUDEPICTURE "https://img.global.news.samsung.com/global/wp-content/uploads/2021/03/TV-15th-Leadership-Pt2_main2.jpg" \* MERGEFORMATINET </w:instrText>
      </w:r>
      <w:r w:rsidRPr="0032527C">
        <w:rPr>
          <w:rFonts w:ascii="Arial" w:hAnsi="Arial" w:cs="Arial"/>
          <w:sz w:val="22"/>
          <w:szCs w:val="22"/>
          <w:lang w:val="es-ES_tradnl"/>
        </w:rPr>
        <w:fldChar w:fldCharType="separate"/>
      </w:r>
      <w:r w:rsidRPr="0032527C">
        <w:rPr>
          <w:rFonts w:ascii="Arial" w:hAnsi="Arial" w:cs="Arial"/>
          <w:noProof/>
          <w:sz w:val="22"/>
          <w:szCs w:val="22"/>
          <w:lang w:val="es-ES_tradnl"/>
        </w:rPr>
        <w:drawing>
          <wp:inline distT="0" distB="0" distL="0" distR="0" wp14:anchorId="76D1C3A5" wp14:editId="625CE632">
            <wp:extent cx="4499671" cy="3370521"/>
            <wp:effectExtent l="0" t="0" r="0" b="0"/>
            <wp:docPr id="2" name="Imagen 2" descr="https://img.global.news.samsung.com/global/wp-content/uploads/2021/03/TV-15th-Leadership-Pt2_mai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g.global.news.samsung.com/global/wp-content/uploads/2021/03/TV-15th-Leadership-Pt2_main2.jpg"/>
                    <pic:cNvPicPr>
                      <a:picLocks noChangeAspect="1" noChangeArrowheads="1"/>
                    </pic:cNvPicPr>
                  </pic:nvPicPr>
                  <pic:blipFill>
                    <a:blip r:embed="rId7" cstate="screen">
                      <a:extLst>
                        <a:ext uri="{28A0092B-C50C-407E-A947-70E740481C1C}">
                          <a14:useLocalDpi xmlns:a14="http://schemas.microsoft.com/office/drawing/2010/main"/>
                        </a:ext>
                      </a:extLst>
                    </a:blip>
                    <a:srcRect/>
                    <a:stretch>
                      <a:fillRect/>
                    </a:stretch>
                  </pic:blipFill>
                  <pic:spPr bwMode="auto">
                    <a:xfrm>
                      <a:off x="0" y="0"/>
                      <a:ext cx="4510298" cy="3378481"/>
                    </a:xfrm>
                    <a:prstGeom prst="rect">
                      <a:avLst/>
                    </a:prstGeom>
                    <a:noFill/>
                    <a:ln>
                      <a:noFill/>
                    </a:ln>
                  </pic:spPr>
                </pic:pic>
              </a:graphicData>
            </a:graphic>
          </wp:inline>
        </w:drawing>
      </w:r>
      <w:r w:rsidRPr="0032527C">
        <w:rPr>
          <w:rFonts w:ascii="Arial" w:hAnsi="Arial" w:cs="Arial"/>
          <w:sz w:val="22"/>
          <w:szCs w:val="22"/>
          <w:lang w:val="es-ES_tradnl"/>
        </w:rPr>
        <w:fldChar w:fldCharType="end"/>
      </w:r>
    </w:p>
    <w:p w14:paraId="0E707F12" w14:textId="77777777" w:rsidR="002D419D" w:rsidRPr="0032527C" w:rsidRDefault="002D419D" w:rsidP="00E06230">
      <w:pPr>
        <w:shd w:val="clear" w:color="auto" w:fill="FFFFFF"/>
        <w:jc w:val="both"/>
        <w:rPr>
          <w:rFonts w:ascii="Arial" w:hAnsi="Arial" w:cs="Arial"/>
          <w:spacing w:val="2"/>
          <w:sz w:val="22"/>
          <w:szCs w:val="22"/>
          <w:lang w:val="es-ES_tradnl"/>
        </w:rPr>
      </w:pPr>
    </w:p>
    <w:p w14:paraId="013A7413" w14:textId="2EF89A91" w:rsidR="00F165DF" w:rsidRPr="0032527C" w:rsidRDefault="00065F60" w:rsidP="00E06230">
      <w:pPr>
        <w:shd w:val="clear" w:color="auto" w:fill="FFFFFF"/>
        <w:jc w:val="both"/>
        <w:rPr>
          <w:rFonts w:ascii="Arial" w:hAnsi="Arial" w:cs="Arial"/>
          <w:spacing w:val="2"/>
          <w:sz w:val="22"/>
          <w:szCs w:val="22"/>
          <w:lang w:val="es-ES_tradnl"/>
        </w:rPr>
      </w:pPr>
      <w:r w:rsidRPr="0032527C">
        <w:rPr>
          <w:rFonts w:ascii="Arial" w:hAnsi="Arial" w:cs="Arial"/>
          <w:spacing w:val="2"/>
          <w:sz w:val="22"/>
          <w:szCs w:val="22"/>
          <w:lang w:val="es-ES_tradnl"/>
        </w:rPr>
        <w:t xml:space="preserve">The Premiere, </w:t>
      </w:r>
      <w:r w:rsidR="002C5CCE" w:rsidRPr="0032527C">
        <w:rPr>
          <w:rFonts w:ascii="Arial" w:hAnsi="Arial" w:cs="Arial"/>
          <w:spacing w:val="2"/>
          <w:sz w:val="22"/>
          <w:szCs w:val="22"/>
          <w:lang w:val="es-ES_tradnl"/>
        </w:rPr>
        <w:t>es un televisor</w:t>
      </w:r>
      <w:r w:rsidRPr="0032527C">
        <w:rPr>
          <w:rFonts w:ascii="Arial" w:hAnsi="Arial" w:cs="Arial"/>
          <w:spacing w:val="2"/>
          <w:sz w:val="22"/>
          <w:szCs w:val="22"/>
          <w:lang w:val="es-ES_tradnl"/>
        </w:rPr>
        <w:t xml:space="preserve"> </w:t>
      </w:r>
      <w:r w:rsidR="0032527C" w:rsidRPr="0032527C">
        <w:rPr>
          <w:rFonts w:ascii="Arial" w:hAnsi="Arial" w:cs="Arial"/>
          <w:spacing w:val="2"/>
          <w:sz w:val="22"/>
          <w:szCs w:val="22"/>
          <w:lang w:val="es-ES_tradnl"/>
        </w:rPr>
        <w:t xml:space="preserve">láser </w:t>
      </w:r>
      <w:r w:rsidRPr="0032527C">
        <w:rPr>
          <w:rFonts w:ascii="Arial" w:hAnsi="Arial" w:cs="Arial"/>
          <w:spacing w:val="2"/>
          <w:sz w:val="22"/>
          <w:szCs w:val="22"/>
          <w:lang w:val="es-ES_tradnl"/>
        </w:rPr>
        <w:t>proyector de distancia ultracorta (UST) con resolución 4K</w:t>
      </w:r>
      <w:r w:rsidR="0032527C" w:rsidRPr="0032527C">
        <w:rPr>
          <w:rFonts w:ascii="Arial" w:hAnsi="Arial" w:cs="Arial"/>
          <w:spacing w:val="2"/>
          <w:sz w:val="22"/>
          <w:szCs w:val="22"/>
          <w:lang w:val="es-ES_tradnl"/>
        </w:rPr>
        <w:t>. Ofrece</w:t>
      </w:r>
      <w:r w:rsidRPr="0032527C">
        <w:rPr>
          <w:rFonts w:ascii="Arial" w:hAnsi="Arial" w:cs="Arial"/>
          <w:spacing w:val="2"/>
          <w:sz w:val="22"/>
          <w:szCs w:val="22"/>
          <w:lang w:val="es-ES_tradnl"/>
        </w:rPr>
        <w:t xml:space="preserve"> </w:t>
      </w:r>
      <w:r w:rsidR="0032527C" w:rsidRPr="0032527C">
        <w:rPr>
          <w:rFonts w:ascii="Arial" w:hAnsi="Arial" w:cs="Arial"/>
          <w:spacing w:val="2"/>
          <w:sz w:val="22"/>
          <w:szCs w:val="22"/>
          <w:lang w:val="es-ES_tradnl"/>
        </w:rPr>
        <w:t xml:space="preserve">una </w:t>
      </w:r>
      <w:r w:rsidRPr="0032527C">
        <w:rPr>
          <w:rFonts w:ascii="Arial" w:hAnsi="Arial" w:cs="Arial"/>
          <w:spacing w:val="2"/>
          <w:sz w:val="22"/>
          <w:szCs w:val="22"/>
          <w:lang w:val="es-ES_tradnl"/>
        </w:rPr>
        <w:t xml:space="preserve">interfaz de Smart TV </w:t>
      </w:r>
      <w:r w:rsidR="0032527C" w:rsidRPr="0032527C">
        <w:rPr>
          <w:rFonts w:ascii="Arial" w:hAnsi="Arial" w:cs="Arial"/>
          <w:spacing w:val="2"/>
          <w:sz w:val="22"/>
          <w:szCs w:val="22"/>
          <w:lang w:val="es-ES_tradnl"/>
        </w:rPr>
        <w:t xml:space="preserve">para </w:t>
      </w:r>
      <w:r w:rsidRPr="0032527C">
        <w:rPr>
          <w:rFonts w:ascii="Arial" w:hAnsi="Arial" w:cs="Arial"/>
          <w:spacing w:val="2"/>
          <w:sz w:val="22"/>
          <w:szCs w:val="22"/>
          <w:lang w:val="es-ES_tradnl"/>
        </w:rPr>
        <w:t>una experiencia de visualización de cine en casa extraordinaria. The Terrace, un televisor para exteriores</w:t>
      </w:r>
      <w:r w:rsidR="00CD4BDC" w:rsidRPr="0032527C">
        <w:rPr>
          <w:rFonts w:ascii="Arial" w:hAnsi="Arial" w:cs="Arial"/>
          <w:spacing w:val="2"/>
          <w:sz w:val="22"/>
          <w:szCs w:val="22"/>
          <w:lang w:val="es-ES_tradnl"/>
        </w:rPr>
        <w:t>,</w:t>
      </w:r>
      <w:r w:rsidRPr="0032527C">
        <w:rPr>
          <w:rFonts w:ascii="Arial" w:hAnsi="Arial" w:cs="Arial"/>
          <w:spacing w:val="2"/>
          <w:sz w:val="22"/>
          <w:szCs w:val="22"/>
          <w:lang w:val="es-ES_tradnl"/>
        </w:rPr>
        <w:t xml:space="preserve"> permite a los usuarios ampliar sus experiencias de entretenimiento en el hogar al aire libre.</w:t>
      </w:r>
      <w:r w:rsidR="00F165DF" w:rsidRPr="0032527C">
        <w:rPr>
          <w:rFonts w:ascii="Arial" w:hAnsi="Arial" w:cs="Arial"/>
          <w:spacing w:val="2"/>
          <w:sz w:val="22"/>
          <w:szCs w:val="22"/>
          <w:lang w:val="es-ES_tradnl"/>
        </w:rPr>
        <w:t> </w:t>
      </w:r>
    </w:p>
    <w:p w14:paraId="24CA99B2" w14:textId="6F343E1F" w:rsidR="00CD4BDC" w:rsidRPr="0032527C" w:rsidRDefault="00CD4BDC" w:rsidP="00E06230">
      <w:pPr>
        <w:shd w:val="clear" w:color="auto" w:fill="FFFFFF"/>
        <w:jc w:val="both"/>
        <w:rPr>
          <w:rFonts w:ascii="Arial" w:hAnsi="Arial" w:cs="Arial"/>
          <w:spacing w:val="2"/>
          <w:sz w:val="22"/>
          <w:szCs w:val="22"/>
          <w:lang w:val="es-ES_tradnl"/>
        </w:rPr>
      </w:pPr>
    </w:p>
    <w:p w14:paraId="42400ED7" w14:textId="77777777" w:rsidR="0032527C" w:rsidRPr="0032527C" w:rsidRDefault="0032527C" w:rsidP="00E06230">
      <w:pPr>
        <w:shd w:val="clear" w:color="auto" w:fill="FFFFFF"/>
        <w:jc w:val="both"/>
        <w:rPr>
          <w:rFonts w:ascii="Arial" w:hAnsi="Arial" w:cs="Arial"/>
          <w:spacing w:val="2"/>
          <w:sz w:val="22"/>
          <w:szCs w:val="22"/>
          <w:lang w:val="es-ES_tradnl"/>
        </w:rPr>
      </w:pPr>
    </w:p>
    <w:p w14:paraId="6B73677D" w14:textId="124E7878" w:rsidR="002D419D" w:rsidRPr="0032527C" w:rsidRDefault="00E06230" w:rsidP="002D419D">
      <w:pPr>
        <w:shd w:val="clear" w:color="auto" w:fill="FFFFFF"/>
        <w:jc w:val="both"/>
        <w:outlineLvl w:val="2"/>
        <w:rPr>
          <w:rFonts w:ascii="Arial" w:hAnsi="Arial" w:cs="Arial"/>
          <w:b/>
          <w:bCs/>
          <w:spacing w:val="2"/>
          <w:sz w:val="22"/>
          <w:szCs w:val="22"/>
          <w:lang w:val="es-ES_tradnl"/>
        </w:rPr>
      </w:pPr>
      <w:r w:rsidRPr="0032527C">
        <w:rPr>
          <w:rFonts w:ascii="Arial" w:hAnsi="Arial" w:cs="Arial"/>
          <w:b/>
          <w:bCs/>
          <w:spacing w:val="2"/>
          <w:sz w:val="22"/>
          <w:szCs w:val="22"/>
          <w:lang w:val="es-ES_tradnl"/>
        </w:rPr>
        <w:t>Las t</w:t>
      </w:r>
      <w:r w:rsidR="00065F60" w:rsidRPr="0032527C">
        <w:rPr>
          <w:rFonts w:ascii="Arial" w:hAnsi="Arial" w:cs="Arial"/>
          <w:b/>
          <w:bCs/>
          <w:spacing w:val="2"/>
          <w:sz w:val="22"/>
          <w:szCs w:val="22"/>
          <w:lang w:val="es-ES_tradnl"/>
        </w:rPr>
        <w:t xml:space="preserve">endencias detrás de la evolución de los televisores </w:t>
      </w:r>
    </w:p>
    <w:p w14:paraId="3B99586B" w14:textId="79AD895B" w:rsidR="00F165DF" w:rsidRPr="0032527C" w:rsidRDefault="002D419D" w:rsidP="002D419D">
      <w:pPr>
        <w:jc w:val="center"/>
        <w:rPr>
          <w:rFonts w:ascii="Arial" w:hAnsi="Arial" w:cs="Arial"/>
          <w:sz w:val="22"/>
          <w:szCs w:val="22"/>
          <w:lang w:val="es-ES_tradnl"/>
        </w:rPr>
      </w:pPr>
      <w:r w:rsidRPr="0032527C">
        <w:rPr>
          <w:rFonts w:ascii="Arial" w:hAnsi="Arial" w:cs="Arial"/>
          <w:sz w:val="22"/>
          <w:szCs w:val="22"/>
          <w:lang w:val="es-ES_tradnl"/>
        </w:rPr>
        <w:fldChar w:fldCharType="begin"/>
      </w:r>
      <w:r w:rsidRPr="0032527C">
        <w:rPr>
          <w:rFonts w:ascii="Arial" w:hAnsi="Arial" w:cs="Arial"/>
          <w:sz w:val="22"/>
          <w:szCs w:val="22"/>
          <w:lang w:val="es-ES_tradnl"/>
        </w:rPr>
        <w:instrText xml:space="preserve"> INCLUDEPICTURE "https://img.global.news.samsung.com/global/wp-content/uploads/2021/03/TV-15th-Leadership-Pt2_main3.jpg" \* MERGEFORMATINET </w:instrText>
      </w:r>
      <w:r w:rsidRPr="0032527C">
        <w:rPr>
          <w:rFonts w:ascii="Arial" w:hAnsi="Arial" w:cs="Arial"/>
          <w:sz w:val="22"/>
          <w:szCs w:val="22"/>
          <w:lang w:val="es-ES_tradnl"/>
        </w:rPr>
        <w:fldChar w:fldCharType="separate"/>
      </w:r>
      <w:r w:rsidRPr="0032527C">
        <w:rPr>
          <w:rFonts w:ascii="Arial" w:hAnsi="Arial" w:cs="Arial"/>
          <w:noProof/>
          <w:sz w:val="22"/>
          <w:szCs w:val="22"/>
          <w:lang w:val="es-ES_tradnl"/>
        </w:rPr>
        <w:drawing>
          <wp:inline distT="0" distB="0" distL="0" distR="0" wp14:anchorId="0FA3AACA" wp14:editId="22C2124F">
            <wp:extent cx="4502736" cy="2626242"/>
            <wp:effectExtent l="0" t="0" r="0" b="3175"/>
            <wp:docPr id="4" name="Imagen 4" descr="https://img.global.news.samsung.com/global/wp-content/uploads/2021/03/TV-15th-Leadership-Pt2_mai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g.global.news.samsung.com/global/wp-content/uploads/2021/03/TV-15th-Leadership-Pt2_main3.jpg"/>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4541917" cy="2649094"/>
                    </a:xfrm>
                    <a:prstGeom prst="rect">
                      <a:avLst/>
                    </a:prstGeom>
                    <a:noFill/>
                    <a:ln>
                      <a:noFill/>
                    </a:ln>
                  </pic:spPr>
                </pic:pic>
              </a:graphicData>
            </a:graphic>
          </wp:inline>
        </w:drawing>
      </w:r>
      <w:r w:rsidRPr="0032527C">
        <w:rPr>
          <w:rFonts w:ascii="Arial" w:hAnsi="Arial" w:cs="Arial"/>
          <w:sz w:val="22"/>
          <w:szCs w:val="22"/>
          <w:lang w:val="es-ES_tradnl"/>
        </w:rPr>
        <w:fldChar w:fldCharType="end"/>
      </w:r>
    </w:p>
    <w:p w14:paraId="1647CF07" w14:textId="77777777" w:rsidR="002D419D" w:rsidRPr="0032527C" w:rsidRDefault="002D419D" w:rsidP="00E06230">
      <w:pPr>
        <w:shd w:val="clear" w:color="auto" w:fill="FFFFFF"/>
        <w:jc w:val="both"/>
        <w:rPr>
          <w:rFonts w:ascii="Arial" w:hAnsi="Arial" w:cs="Arial"/>
          <w:spacing w:val="2"/>
          <w:sz w:val="22"/>
          <w:szCs w:val="22"/>
          <w:lang w:val="es-ES_tradnl"/>
        </w:rPr>
      </w:pPr>
    </w:p>
    <w:p w14:paraId="3BF576C4" w14:textId="00CA396C" w:rsidR="00065F60" w:rsidRPr="0032527C" w:rsidRDefault="00065F60" w:rsidP="00E06230">
      <w:pPr>
        <w:shd w:val="clear" w:color="auto" w:fill="FFFFFF"/>
        <w:jc w:val="both"/>
        <w:rPr>
          <w:rFonts w:ascii="Arial" w:hAnsi="Arial" w:cs="Arial"/>
          <w:spacing w:val="2"/>
          <w:sz w:val="22"/>
          <w:szCs w:val="22"/>
          <w:lang w:val="es-ES_tradnl"/>
        </w:rPr>
      </w:pPr>
      <w:r w:rsidRPr="0032527C">
        <w:rPr>
          <w:rFonts w:ascii="Arial" w:hAnsi="Arial" w:cs="Arial"/>
          <w:spacing w:val="2"/>
          <w:sz w:val="22"/>
          <w:szCs w:val="22"/>
          <w:lang w:val="es-ES_tradnl"/>
        </w:rPr>
        <w:t xml:space="preserve">Las facetas de nuestras vidas </w:t>
      </w:r>
      <w:r w:rsidR="00CD4BDC" w:rsidRPr="0032527C">
        <w:rPr>
          <w:rFonts w:ascii="Arial" w:hAnsi="Arial" w:cs="Arial"/>
          <w:spacing w:val="2"/>
          <w:sz w:val="22"/>
          <w:szCs w:val="22"/>
          <w:lang w:val="es-ES_tradnl"/>
        </w:rPr>
        <w:t>han cambiado en los últimos meses. E</w:t>
      </w:r>
      <w:r w:rsidRPr="0032527C">
        <w:rPr>
          <w:rFonts w:ascii="Arial" w:hAnsi="Arial" w:cs="Arial"/>
          <w:spacing w:val="2"/>
          <w:sz w:val="22"/>
          <w:szCs w:val="22"/>
          <w:lang w:val="es-ES_tradnl"/>
        </w:rPr>
        <w:t xml:space="preserve">l entrenamiento en casa, el teletrabajo y el aprendizaje remoto, se han convertido en </w:t>
      </w:r>
      <w:r w:rsidR="00CD4BDC" w:rsidRPr="0032527C">
        <w:rPr>
          <w:rFonts w:ascii="Arial" w:hAnsi="Arial" w:cs="Arial"/>
          <w:spacing w:val="2"/>
          <w:sz w:val="22"/>
          <w:szCs w:val="22"/>
          <w:lang w:val="es-ES_tradnl"/>
        </w:rPr>
        <w:t>actividade</w:t>
      </w:r>
      <w:r w:rsidRPr="0032527C">
        <w:rPr>
          <w:rFonts w:ascii="Arial" w:hAnsi="Arial" w:cs="Arial"/>
          <w:spacing w:val="2"/>
          <w:sz w:val="22"/>
          <w:szCs w:val="22"/>
          <w:lang w:val="es-ES_tradnl"/>
        </w:rPr>
        <w:t xml:space="preserve">s importantes de nuestra rutina </w:t>
      </w:r>
      <w:r w:rsidR="00CD4BDC" w:rsidRPr="0032527C">
        <w:rPr>
          <w:rFonts w:ascii="Arial" w:hAnsi="Arial" w:cs="Arial"/>
          <w:spacing w:val="2"/>
          <w:sz w:val="22"/>
          <w:szCs w:val="22"/>
          <w:lang w:val="es-ES_tradnl"/>
        </w:rPr>
        <w:t>diaria</w:t>
      </w:r>
      <w:r w:rsidRPr="0032527C">
        <w:rPr>
          <w:rFonts w:ascii="Arial" w:hAnsi="Arial" w:cs="Arial"/>
          <w:spacing w:val="2"/>
          <w:sz w:val="22"/>
          <w:szCs w:val="22"/>
          <w:lang w:val="es-ES_tradnl"/>
        </w:rPr>
        <w:t xml:space="preserve">. </w:t>
      </w:r>
      <w:r w:rsidR="00CD4BDC" w:rsidRPr="0032527C">
        <w:rPr>
          <w:rFonts w:ascii="Arial" w:hAnsi="Arial" w:cs="Arial"/>
          <w:spacing w:val="2"/>
          <w:sz w:val="22"/>
          <w:szCs w:val="22"/>
          <w:lang w:val="es-ES_tradnl"/>
        </w:rPr>
        <w:t>Al</w:t>
      </w:r>
      <w:r w:rsidRPr="0032527C">
        <w:rPr>
          <w:rFonts w:ascii="Arial" w:hAnsi="Arial" w:cs="Arial"/>
          <w:spacing w:val="2"/>
          <w:sz w:val="22"/>
          <w:szCs w:val="22"/>
          <w:lang w:val="es-ES_tradnl"/>
        </w:rPr>
        <w:t xml:space="preserve"> pasar más tiempo </w:t>
      </w:r>
      <w:r w:rsidR="00CD4BDC" w:rsidRPr="0032527C">
        <w:rPr>
          <w:rFonts w:ascii="Arial" w:hAnsi="Arial" w:cs="Arial"/>
          <w:spacing w:val="2"/>
          <w:sz w:val="22"/>
          <w:szCs w:val="22"/>
          <w:lang w:val="es-ES_tradnl"/>
        </w:rPr>
        <w:t>sin salir</w:t>
      </w:r>
      <w:r w:rsidRPr="0032527C">
        <w:rPr>
          <w:rFonts w:ascii="Arial" w:hAnsi="Arial" w:cs="Arial"/>
          <w:spacing w:val="2"/>
          <w:sz w:val="22"/>
          <w:szCs w:val="22"/>
          <w:lang w:val="es-ES_tradnl"/>
        </w:rPr>
        <w:t xml:space="preserve">, más </w:t>
      </w:r>
      <w:r w:rsidR="00CD4BDC" w:rsidRPr="0032527C">
        <w:rPr>
          <w:rFonts w:ascii="Arial" w:hAnsi="Arial" w:cs="Arial"/>
          <w:spacing w:val="2"/>
          <w:sz w:val="22"/>
          <w:szCs w:val="22"/>
          <w:lang w:val="es-ES_tradnl"/>
        </w:rPr>
        <w:t>usuarios</w:t>
      </w:r>
      <w:r w:rsidRPr="0032527C">
        <w:rPr>
          <w:rFonts w:ascii="Arial" w:hAnsi="Arial" w:cs="Arial"/>
          <w:spacing w:val="2"/>
          <w:sz w:val="22"/>
          <w:szCs w:val="22"/>
          <w:lang w:val="es-ES_tradnl"/>
        </w:rPr>
        <w:t xml:space="preserve"> trabajan y juegan desde casa, lo que hace que nuestras pantallas sean nuestras ventanas para el resto del mundo. Así, cada vez más los usuarios están invirtiendo en </w:t>
      </w:r>
      <w:r w:rsidR="00CD4BDC" w:rsidRPr="0032527C">
        <w:rPr>
          <w:rFonts w:ascii="Arial" w:hAnsi="Arial" w:cs="Arial"/>
          <w:spacing w:val="2"/>
          <w:sz w:val="22"/>
          <w:szCs w:val="22"/>
          <w:lang w:val="es-ES_tradnl"/>
        </w:rPr>
        <w:t>televisores m</w:t>
      </w:r>
      <w:r w:rsidRPr="0032527C">
        <w:rPr>
          <w:rFonts w:ascii="Arial" w:hAnsi="Arial" w:cs="Arial"/>
          <w:spacing w:val="2"/>
          <w:sz w:val="22"/>
          <w:szCs w:val="22"/>
          <w:lang w:val="es-ES_tradnl"/>
        </w:rPr>
        <w:t>ás grandes y premium. El año pasado, los expertos pronosticaron que las ventas de televisores de pantalla grande (más de 75’’) y con resolución 8K aumentarían 22% y 118%, respectivamente, este año.</w:t>
      </w:r>
      <w:r w:rsidRPr="0032527C">
        <w:rPr>
          <w:rFonts w:ascii="Arial" w:hAnsi="Arial" w:cs="Arial"/>
          <w:spacing w:val="2"/>
          <w:sz w:val="22"/>
          <w:szCs w:val="22"/>
          <w:vertAlign w:val="superscript"/>
          <w:lang w:val="es-ES_tradnl"/>
        </w:rPr>
        <w:t>1</w:t>
      </w:r>
    </w:p>
    <w:p w14:paraId="6714AF59" w14:textId="77777777" w:rsidR="00F165DF" w:rsidRPr="0032527C" w:rsidRDefault="00F165DF" w:rsidP="00E06230">
      <w:pPr>
        <w:shd w:val="clear" w:color="auto" w:fill="FFFFFF"/>
        <w:jc w:val="both"/>
        <w:rPr>
          <w:rFonts w:ascii="Arial" w:hAnsi="Arial" w:cs="Arial"/>
          <w:spacing w:val="2"/>
          <w:sz w:val="22"/>
          <w:szCs w:val="22"/>
          <w:lang w:val="es-ES_tradnl"/>
        </w:rPr>
      </w:pPr>
      <w:r w:rsidRPr="0032527C">
        <w:rPr>
          <w:rFonts w:ascii="Arial" w:hAnsi="Arial" w:cs="Arial"/>
          <w:spacing w:val="2"/>
          <w:sz w:val="22"/>
          <w:szCs w:val="22"/>
          <w:lang w:val="es-ES_tradnl"/>
        </w:rPr>
        <w:t> </w:t>
      </w:r>
    </w:p>
    <w:p w14:paraId="56683BE2" w14:textId="10AE7DD5" w:rsidR="002D419D" w:rsidRPr="0032527C" w:rsidRDefault="002D419D" w:rsidP="002D419D">
      <w:pPr>
        <w:jc w:val="center"/>
        <w:rPr>
          <w:rFonts w:ascii="Arial" w:hAnsi="Arial" w:cs="Arial"/>
          <w:sz w:val="22"/>
          <w:szCs w:val="22"/>
          <w:lang w:val="es-ES_tradnl"/>
        </w:rPr>
      </w:pPr>
    </w:p>
    <w:p w14:paraId="61EBACA3" w14:textId="77777777" w:rsidR="0032527C" w:rsidRPr="0032527C" w:rsidRDefault="00065F60" w:rsidP="00E06230">
      <w:pPr>
        <w:shd w:val="clear" w:color="auto" w:fill="FFFFFF"/>
        <w:jc w:val="both"/>
        <w:rPr>
          <w:rFonts w:ascii="Arial" w:hAnsi="Arial" w:cs="Arial"/>
          <w:spacing w:val="2"/>
          <w:sz w:val="22"/>
          <w:szCs w:val="22"/>
          <w:lang w:val="es-ES_tradnl"/>
        </w:rPr>
      </w:pPr>
      <w:r w:rsidRPr="0032527C">
        <w:rPr>
          <w:rFonts w:ascii="Arial" w:hAnsi="Arial" w:cs="Arial"/>
          <w:spacing w:val="2"/>
          <w:sz w:val="22"/>
          <w:szCs w:val="22"/>
          <w:lang w:val="es-ES_tradnl"/>
        </w:rPr>
        <w:lastRenderedPageBreak/>
        <w:t xml:space="preserve">Para satisfacer a los usuarios con diversas expectativas de funcionalidad de </w:t>
      </w:r>
      <w:r w:rsidR="00DA4B02" w:rsidRPr="0032527C">
        <w:rPr>
          <w:rFonts w:ascii="Arial" w:hAnsi="Arial" w:cs="Arial"/>
          <w:spacing w:val="2"/>
          <w:sz w:val="22"/>
          <w:szCs w:val="22"/>
          <w:lang w:val="es-ES_tradnl"/>
        </w:rPr>
        <w:t>televisores</w:t>
      </w:r>
      <w:r w:rsidRPr="0032527C">
        <w:rPr>
          <w:rFonts w:ascii="Arial" w:hAnsi="Arial" w:cs="Arial"/>
          <w:spacing w:val="2"/>
          <w:sz w:val="22"/>
          <w:szCs w:val="22"/>
          <w:lang w:val="es-ES_tradnl"/>
        </w:rPr>
        <w:t xml:space="preserve"> de pantalla grande, Samsung </w:t>
      </w:r>
      <w:r w:rsidR="00023159" w:rsidRPr="0032527C">
        <w:rPr>
          <w:rFonts w:ascii="Arial" w:hAnsi="Arial" w:cs="Arial"/>
          <w:spacing w:val="2"/>
          <w:sz w:val="22"/>
          <w:szCs w:val="22"/>
          <w:lang w:val="es-ES_tradnl"/>
        </w:rPr>
        <w:t xml:space="preserve">ha </w:t>
      </w:r>
      <w:r w:rsidR="0032527C" w:rsidRPr="0032527C">
        <w:rPr>
          <w:rFonts w:ascii="Arial" w:hAnsi="Arial" w:cs="Arial"/>
          <w:spacing w:val="2"/>
          <w:sz w:val="22"/>
          <w:szCs w:val="22"/>
          <w:lang w:val="es-ES_tradnl"/>
        </w:rPr>
        <w:t>ampliado su portafolio</w:t>
      </w:r>
      <w:r w:rsidR="00023159" w:rsidRPr="0032527C">
        <w:rPr>
          <w:rFonts w:ascii="Arial" w:hAnsi="Arial" w:cs="Arial"/>
          <w:spacing w:val="2"/>
          <w:sz w:val="22"/>
          <w:szCs w:val="22"/>
          <w:lang w:val="es-ES_tradnl"/>
        </w:rPr>
        <w:t xml:space="preserve"> </w:t>
      </w:r>
      <w:r w:rsidR="0032527C" w:rsidRPr="0032527C">
        <w:rPr>
          <w:rFonts w:ascii="Arial" w:hAnsi="Arial" w:cs="Arial"/>
          <w:spacing w:val="2"/>
          <w:sz w:val="22"/>
          <w:szCs w:val="22"/>
          <w:lang w:val="es-ES_tradnl"/>
        </w:rPr>
        <w:t xml:space="preserve">con </w:t>
      </w:r>
      <w:r w:rsidR="00023159" w:rsidRPr="0032527C">
        <w:rPr>
          <w:rFonts w:ascii="Arial" w:hAnsi="Arial" w:cs="Arial"/>
          <w:spacing w:val="2"/>
          <w:sz w:val="22"/>
          <w:szCs w:val="22"/>
          <w:lang w:val="es-ES_tradnl"/>
        </w:rPr>
        <w:t xml:space="preserve">tamaños en la línea QLED </w:t>
      </w:r>
      <w:r w:rsidR="0032527C" w:rsidRPr="0032527C">
        <w:rPr>
          <w:rFonts w:ascii="Arial" w:hAnsi="Arial" w:cs="Arial"/>
          <w:spacing w:val="2"/>
          <w:sz w:val="22"/>
          <w:szCs w:val="22"/>
          <w:lang w:val="es-ES_tradnl"/>
        </w:rPr>
        <w:t>(</w:t>
      </w:r>
      <w:r w:rsidR="00023159" w:rsidRPr="0032527C">
        <w:rPr>
          <w:rFonts w:ascii="Arial" w:hAnsi="Arial" w:cs="Arial"/>
          <w:spacing w:val="2"/>
          <w:sz w:val="22"/>
          <w:szCs w:val="22"/>
          <w:lang w:val="es-ES_tradnl"/>
        </w:rPr>
        <w:t>85”, 75”, 65” y 55”</w:t>
      </w:r>
      <w:r w:rsidR="0032527C" w:rsidRPr="0032527C">
        <w:rPr>
          <w:rFonts w:ascii="Arial" w:hAnsi="Arial" w:cs="Arial"/>
          <w:spacing w:val="2"/>
          <w:sz w:val="22"/>
          <w:szCs w:val="22"/>
          <w:lang w:val="es-ES_tradnl"/>
        </w:rPr>
        <w:t>)</w:t>
      </w:r>
      <w:r w:rsidR="00023159" w:rsidRPr="0032527C">
        <w:rPr>
          <w:rFonts w:ascii="Arial" w:hAnsi="Arial" w:cs="Arial"/>
          <w:spacing w:val="2"/>
          <w:sz w:val="22"/>
          <w:szCs w:val="22"/>
          <w:lang w:val="es-ES_tradnl"/>
        </w:rPr>
        <w:t xml:space="preserve">, a la vez que </w:t>
      </w:r>
      <w:r w:rsidR="00DA4B02" w:rsidRPr="0032527C">
        <w:rPr>
          <w:rFonts w:ascii="Arial" w:hAnsi="Arial" w:cs="Arial"/>
          <w:spacing w:val="2"/>
          <w:sz w:val="22"/>
          <w:szCs w:val="22"/>
          <w:lang w:val="es-ES_tradnl"/>
        </w:rPr>
        <w:t>ha implementado</w:t>
      </w:r>
      <w:r w:rsidRPr="0032527C">
        <w:rPr>
          <w:rFonts w:ascii="Arial" w:hAnsi="Arial" w:cs="Arial"/>
          <w:spacing w:val="2"/>
          <w:sz w:val="22"/>
          <w:szCs w:val="22"/>
          <w:lang w:val="es-ES_tradnl"/>
        </w:rPr>
        <w:t xml:space="preserve"> una resolución máxima de 8K y </w:t>
      </w:r>
      <w:r w:rsidR="00DA4B02" w:rsidRPr="0032527C">
        <w:rPr>
          <w:rFonts w:ascii="Arial" w:hAnsi="Arial" w:cs="Arial"/>
          <w:spacing w:val="2"/>
          <w:sz w:val="22"/>
          <w:szCs w:val="22"/>
          <w:lang w:val="es-ES_tradnl"/>
        </w:rPr>
        <w:t>ha mantenido</w:t>
      </w:r>
      <w:r w:rsidRPr="0032527C">
        <w:rPr>
          <w:rFonts w:ascii="Arial" w:hAnsi="Arial" w:cs="Arial"/>
          <w:spacing w:val="2"/>
          <w:sz w:val="22"/>
          <w:szCs w:val="22"/>
          <w:lang w:val="es-ES_tradnl"/>
        </w:rPr>
        <w:t xml:space="preserve"> un gran énfasis en la calidad del sonido. </w:t>
      </w:r>
    </w:p>
    <w:p w14:paraId="377C9B7A" w14:textId="77777777" w:rsidR="0032527C" w:rsidRPr="0032527C" w:rsidRDefault="0032527C" w:rsidP="00E06230">
      <w:pPr>
        <w:shd w:val="clear" w:color="auto" w:fill="FFFFFF"/>
        <w:jc w:val="both"/>
        <w:rPr>
          <w:rFonts w:ascii="Arial" w:hAnsi="Arial" w:cs="Arial"/>
          <w:spacing w:val="2"/>
          <w:sz w:val="22"/>
          <w:szCs w:val="22"/>
          <w:lang w:val="es-ES_tradnl"/>
        </w:rPr>
      </w:pPr>
    </w:p>
    <w:p w14:paraId="19E7C47C" w14:textId="42657881" w:rsidR="00065F60" w:rsidRPr="0032527C" w:rsidRDefault="0032527C" w:rsidP="00E06230">
      <w:pPr>
        <w:shd w:val="clear" w:color="auto" w:fill="FFFFFF"/>
        <w:jc w:val="both"/>
        <w:rPr>
          <w:rFonts w:ascii="Arial" w:hAnsi="Arial" w:cs="Arial"/>
          <w:spacing w:val="2"/>
          <w:sz w:val="22"/>
          <w:szCs w:val="22"/>
          <w:lang w:val="es-ES_tradnl"/>
        </w:rPr>
      </w:pPr>
      <w:r w:rsidRPr="0032527C">
        <w:rPr>
          <w:rFonts w:ascii="Arial" w:hAnsi="Arial" w:cs="Arial"/>
          <w:spacing w:val="2"/>
          <w:sz w:val="22"/>
          <w:szCs w:val="22"/>
          <w:lang w:val="es-ES_tradnl"/>
        </w:rPr>
        <w:t>L</w:t>
      </w:r>
      <w:r w:rsidR="00065F60" w:rsidRPr="0032527C">
        <w:rPr>
          <w:rFonts w:ascii="Arial" w:hAnsi="Arial" w:cs="Arial"/>
          <w:spacing w:val="2"/>
          <w:sz w:val="22"/>
          <w:szCs w:val="22"/>
          <w:lang w:val="es-ES_tradnl"/>
        </w:rPr>
        <w:t>a tecnología Object Tracking Sound (OTS) de Samsung</w:t>
      </w:r>
      <w:r w:rsidR="00023159" w:rsidRPr="0032527C">
        <w:rPr>
          <w:rFonts w:ascii="Arial" w:hAnsi="Arial" w:cs="Arial"/>
          <w:spacing w:val="2"/>
          <w:sz w:val="22"/>
          <w:szCs w:val="22"/>
          <w:lang w:val="es-ES_tradnl"/>
        </w:rPr>
        <w:t>,</w:t>
      </w:r>
      <w:r w:rsidR="00DA4B02" w:rsidRPr="0032527C">
        <w:rPr>
          <w:rFonts w:ascii="Arial" w:hAnsi="Arial" w:cs="Arial"/>
          <w:spacing w:val="2"/>
          <w:sz w:val="22"/>
          <w:szCs w:val="22"/>
          <w:lang w:val="es-ES_tradnl"/>
        </w:rPr>
        <w:t xml:space="preserve"> </w:t>
      </w:r>
      <w:r w:rsidR="00065F60" w:rsidRPr="0032527C">
        <w:rPr>
          <w:rFonts w:ascii="Arial" w:hAnsi="Arial" w:cs="Arial"/>
          <w:spacing w:val="2"/>
          <w:sz w:val="22"/>
          <w:szCs w:val="22"/>
          <w:lang w:val="es-ES_tradnl"/>
        </w:rPr>
        <w:t>una función de sonido dinámico que corresponde al movimiento de los objetos en la pantalla</w:t>
      </w:r>
      <w:r w:rsidR="00023159" w:rsidRPr="0032527C">
        <w:rPr>
          <w:rFonts w:ascii="Arial" w:hAnsi="Arial" w:cs="Arial"/>
          <w:spacing w:val="2"/>
          <w:sz w:val="22"/>
          <w:szCs w:val="22"/>
          <w:lang w:val="es-ES_tradnl"/>
        </w:rPr>
        <w:t>,</w:t>
      </w:r>
      <w:r w:rsidR="00065F60" w:rsidRPr="0032527C">
        <w:rPr>
          <w:rFonts w:ascii="Arial" w:hAnsi="Arial" w:cs="Arial"/>
          <w:spacing w:val="2"/>
          <w:sz w:val="22"/>
          <w:szCs w:val="22"/>
          <w:lang w:val="es-ES_tradnl"/>
        </w:rPr>
        <w:t xml:space="preserve"> permite experimentar sonidos más realistas mientras consumen su contenido. </w:t>
      </w:r>
      <w:r w:rsidR="00023159" w:rsidRPr="0032527C">
        <w:rPr>
          <w:rFonts w:ascii="Arial" w:hAnsi="Arial" w:cs="Arial"/>
          <w:spacing w:val="2"/>
          <w:sz w:val="22"/>
          <w:szCs w:val="22"/>
          <w:lang w:val="es-ES_tradnl"/>
        </w:rPr>
        <w:t>Así mismo, p</w:t>
      </w:r>
      <w:r w:rsidR="00065F60" w:rsidRPr="0032527C">
        <w:rPr>
          <w:rFonts w:ascii="Arial" w:hAnsi="Arial" w:cs="Arial"/>
          <w:spacing w:val="2"/>
          <w:sz w:val="22"/>
          <w:szCs w:val="22"/>
          <w:lang w:val="es-ES_tradnl"/>
        </w:rPr>
        <w:t xml:space="preserve">ara ofrecer </w:t>
      </w:r>
      <w:r w:rsidR="00686B53" w:rsidRPr="0032527C">
        <w:rPr>
          <w:rFonts w:ascii="Arial" w:hAnsi="Arial" w:cs="Arial"/>
          <w:spacing w:val="2"/>
          <w:sz w:val="22"/>
          <w:szCs w:val="22"/>
          <w:lang w:val="es-ES_tradnl"/>
        </w:rPr>
        <w:t>un</w:t>
      </w:r>
      <w:r w:rsidR="00065F60" w:rsidRPr="0032527C">
        <w:rPr>
          <w:rFonts w:ascii="Arial" w:hAnsi="Arial" w:cs="Arial"/>
          <w:spacing w:val="2"/>
          <w:sz w:val="22"/>
          <w:szCs w:val="22"/>
          <w:lang w:val="es-ES_tradnl"/>
        </w:rPr>
        <w:t xml:space="preserve"> rendimiento de juego </w:t>
      </w:r>
      <w:r w:rsidR="00686B53" w:rsidRPr="0032527C">
        <w:rPr>
          <w:rFonts w:ascii="Arial" w:hAnsi="Arial" w:cs="Arial"/>
          <w:spacing w:val="2"/>
          <w:sz w:val="22"/>
          <w:szCs w:val="22"/>
          <w:lang w:val="es-ES_tradnl"/>
        </w:rPr>
        <w:t xml:space="preserve">aún más </w:t>
      </w:r>
      <w:r w:rsidR="00065F60" w:rsidRPr="0032527C">
        <w:rPr>
          <w:rFonts w:ascii="Arial" w:hAnsi="Arial" w:cs="Arial"/>
          <w:spacing w:val="2"/>
          <w:sz w:val="22"/>
          <w:szCs w:val="22"/>
          <w:lang w:val="es-ES_tradnl"/>
        </w:rPr>
        <w:t xml:space="preserve">optimizado, </w:t>
      </w:r>
      <w:r w:rsidR="00023159" w:rsidRPr="0032527C">
        <w:rPr>
          <w:rFonts w:ascii="Arial" w:hAnsi="Arial" w:cs="Arial"/>
          <w:spacing w:val="2"/>
          <w:sz w:val="22"/>
          <w:szCs w:val="22"/>
          <w:lang w:val="es-ES_tradnl"/>
        </w:rPr>
        <w:t xml:space="preserve">la multinacional </w:t>
      </w:r>
      <w:r w:rsidR="00065F60" w:rsidRPr="0032527C">
        <w:rPr>
          <w:rFonts w:ascii="Arial" w:hAnsi="Arial" w:cs="Arial"/>
          <w:spacing w:val="2"/>
          <w:sz w:val="22"/>
          <w:szCs w:val="22"/>
          <w:lang w:val="es-ES_tradnl"/>
        </w:rPr>
        <w:t>se ha asociado con AMD para desarrollar los primeros televisores con soporte Freesync Premium Pro para PC y juegos de consola en su línea 2021 Neo QLED y QLED.</w:t>
      </w:r>
    </w:p>
    <w:p w14:paraId="61BAD994" w14:textId="11707FF7" w:rsidR="00E06230" w:rsidRPr="0032527C" w:rsidRDefault="00F165DF" w:rsidP="00E06230">
      <w:pPr>
        <w:shd w:val="clear" w:color="auto" w:fill="FFFFFF"/>
        <w:jc w:val="both"/>
        <w:rPr>
          <w:rFonts w:ascii="Arial" w:hAnsi="Arial" w:cs="Arial"/>
          <w:spacing w:val="2"/>
          <w:sz w:val="22"/>
          <w:szCs w:val="22"/>
          <w:lang w:val="es-ES_tradnl"/>
        </w:rPr>
      </w:pPr>
      <w:r w:rsidRPr="0032527C">
        <w:rPr>
          <w:rFonts w:ascii="Arial" w:hAnsi="Arial" w:cs="Arial"/>
          <w:spacing w:val="2"/>
          <w:sz w:val="22"/>
          <w:szCs w:val="22"/>
          <w:lang w:val="es-ES_tradnl"/>
        </w:rPr>
        <w:t> </w:t>
      </w:r>
    </w:p>
    <w:p w14:paraId="23E9EA8B" w14:textId="77777777" w:rsidR="0032527C" w:rsidRPr="0032527C" w:rsidRDefault="0032527C" w:rsidP="00E06230">
      <w:pPr>
        <w:shd w:val="clear" w:color="auto" w:fill="FFFFFF"/>
        <w:jc w:val="both"/>
        <w:rPr>
          <w:rFonts w:ascii="Arial" w:hAnsi="Arial" w:cs="Arial"/>
          <w:spacing w:val="2"/>
          <w:sz w:val="22"/>
          <w:szCs w:val="22"/>
          <w:lang w:val="es-ES_tradnl"/>
        </w:rPr>
      </w:pPr>
    </w:p>
    <w:p w14:paraId="7858FDC3" w14:textId="67704FDF" w:rsidR="002D419D" w:rsidRPr="0032527C" w:rsidRDefault="00686B53" w:rsidP="0032527C">
      <w:pPr>
        <w:shd w:val="clear" w:color="auto" w:fill="FFFFFF"/>
        <w:jc w:val="both"/>
        <w:outlineLvl w:val="2"/>
        <w:rPr>
          <w:rFonts w:ascii="Arial" w:hAnsi="Arial" w:cs="Arial"/>
          <w:b/>
          <w:bCs/>
          <w:spacing w:val="2"/>
          <w:sz w:val="22"/>
          <w:szCs w:val="22"/>
          <w:lang w:val="es-ES_tradnl"/>
        </w:rPr>
      </w:pPr>
      <w:r w:rsidRPr="0032527C">
        <w:rPr>
          <w:rFonts w:ascii="Arial" w:hAnsi="Arial" w:cs="Arial"/>
          <w:b/>
          <w:bCs/>
          <w:spacing w:val="2"/>
          <w:sz w:val="22"/>
          <w:szCs w:val="22"/>
          <w:lang w:val="es-ES_tradnl"/>
        </w:rPr>
        <w:t xml:space="preserve">Ecológico: desde la fabricación </w:t>
      </w:r>
    </w:p>
    <w:p w14:paraId="2E3897B6" w14:textId="69227F65" w:rsidR="002D419D" w:rsidRPr="0032527C" w:rsidRDefault="002D419D" w:rsidP="0032527C">
      <w:pPr>
        <w:jc w:val="center"/>
        <w:rPr>
          <w:rFonts w:ascii="Arial" w:hAnsi="Arial" w:cs="Arial"/>
          <w:sz w:val="22"/>
          <w:szCs w:val="22"/>
          <w:lang w:val="es-ES_tradnl"/>
        </w:rPr>
      </w:pPr>
      <w:r w:rsidRPr="0032527C">
        <w:rPr>
          <w:rFonts w:ascii="Arial" w:hAnsi="Arial" w:cs="Arial"/>
          <w:sz w:val="22"/>
          <w:szCs w:val="22"/>
          <w:lang w:val="es-ES_tradnl"/>
        </w:rPr>
        <w:fldChar w:fldCharType="begin"/>
      </w:r>
      <w:r w:rsidRPr="0032527C">
        <w:rPr>
          <w:rFonts w:ascii="Arial" w:hAnsi="Arial" w:cs="Arial"/>
          <w:sz w:val="22"/>
          <w:szCs w:val="22"/>
          <w:lang w:val="es-ES_tradnl"/>
        </w:rPr>
        <w:instrText xml:space="preserve"> INCLUDEPICTURE "https://img.global.news.samsung.com/global/wp-content/uploads/2021/03/TV-15th-Leadership-Pt2_main6.jpg" \* MERGEFORMATINET </w:instrText>
      </w:r>
      <w:r w:rsidRPr="0032527C">
        <w:rPr>
          <w:rFonts w:ascii="Arial" w:hAnsi="Arial" w:cs="Arial"/>
          <w:sz w:val="22"/>
          <w:szCs w:val="22"/>
          <w:lang w:val="es-ES_tradnl"/>
        </w:rPr>
        <w:fldChar w:fldCharType="separate"/>
      </w:r>
      <w:r w:rsidRPr="0032527C">
        <w:rPr>
          <w:rFonts w:ascii="Arial" w:hAnsi="Arial" w:cs="Arial"/>
          <w:noProof/>
          <w:sz w:val="22"/>
          <w:szCs w:val="22"/>
          <w:lang w:val="es-ES_tradnl"/>
        </w:rPr>
        <w:drawing>
          <wp:inline distT="0" distB="0" distL="0" distR="0" wp14:anchorId="3A04CC6D" wp14:editId="66746D31">
            <wp:extent cx="4497572" cy="2531737"/>
            <wp:effectExtent l="0" t="0" r="0" b="0"/>
            <wp:docPr id="6" name="Imagen 6" descr="https://img.global.news.samsung.com/global/wp-content/uploads/2021/03/TV-15th-Leadership-Pt2_main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mg.global.news.samsung.com/global/wp-content/uploads/2021/03/TV-15th-Leadership-Pt2_main6.jpg"/>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4575026" cy="2575337"/>
                    </a:xfrm>
                    <a:prstGeom prst="rect">
                      <a:avLst/>
                    </a:prstGeom>
                    <a:noFill/>
                    <a:ln>
                      <a:noFill/>
                    </a:ln>
                  </pic:spPr>
                </pic:pic>
              </a:graphicData>
            </a:graphic>
          </wp:inline>
        </w:drawing>
      </w:r>
      <w:r w:rsidRPr="0032527C">
        <w:rPr>
          <w:rFonts w:ascii="Arial" w:hAnsi="Arial" w:cs="Arial"/>
          <w:sz w:val="22"/>
          <w:szCs w:val="22"/>
          <w:lang w:val="es-ES_tradnl"/>
        </w:rPr>
        <w:fldChar w:fldCharType="end"/>
      </w:r>
    </w:p>
    <w:p w14:paraId="378B5E3F" w14:textId="4811B442" w:rsidR="00F165DF" w:rsidRPr="0032527C" w:rsidRDefault="002B6A73" w:rsidP="00E06230">
      <w:pPr>
        <w:shd w:val="clear" w:color="auto" w:fill="FFFFFF"/>
        <w:jc w:val="both"/>
        <w:rPr>
          <w:rFonts w:ascii="Arial" w:hAnsi="Arial" w:cs="Arial"/>
          <w:spacing w:val="2"/>
          <w:sz w:val="22"/>
          <w:szCs w:val="22"/>
          <w:lang w:val="es-ES_tradnl"/>
        </w:rPr>
      </w:pPr>
      <w:r w:rsidRPr="0032527C">
        <w:rPr>
          <w:rFonts w:ascii="Arial" w:hAnsi="Arial" w:cs="Arial"/>
          <w:spacing w:val="2"/>
          <w:sz w:val="22"/>
          <w:szCs w:val="22"/>
          <w:lang w:val="es-ES_tradnl"/>
        </w:rPr>
        <w:t xml:space="preserve">Con respecto </w:t>
      </w:r>
      <w:r w:rsidR="00686B53" w:rsidRPr="0032527C">
        <w:rPr>
          <w:rFonts w:ascii="Arial" w:hAnsi="Arial" w:cs="Arial"/>
          <w:spacing w:val="2"/>
          <w:sz w:val="22"/>
          <w:szCs w:val="22"/>
          <w:lang w:val="es-ES_tradnl"/>
        </w:rPr>
        <w:t xml:space="preserve">al medio ambiente, Samsung ha adoptado políticas ecológicas que cubren el ciclo de vida de sus </w:t>
      </w:r>
      <w:r w:rsidR="0090690C" w:rsidRPr="0032527C">
        <w:rPr>
          <w:rFonts w:ascii="Arial" w:hAnsi="Arial" w:cs="Arial"/>
          <w:spacing w:val="2"/>
          <w:sz w:val="22"/>
          <w:szCs w:val="22"/>
          <w:lang w:val="es-ES_tradnl"/>
        </w:rPr>
        <w:t>televisores</w:t>
      </w:r>
      <w:r w:rsidR="00686B53" w:rsidRPr="0032527C">
        <w:rPr>
          <w:rFonts w:ascii="Arial" w:hAnsi="Arial" w:cs="Arial"/>
          <w:spacing w:val="2"/>
          <w:sz w:val="22"/>
          <w:szCs w:val="22"/>
          <w:lang w:val="es-ES_tradnl"/>
        </w:rPr>
        <w:t xml:space="preserve">, comenzando con la etapa de fabricación. El uso de materiales plásticos reciclados se ha aplicado a ciertos productos y se ha implementado el Eco-Packaging </w:t>
      </w:r>
      <w:r w:rsidR="0090690C" w:rsidRPr="0032527C">
        <w:rPr>
          <w:rFonts w:ascii="Arial" w:hAnsi="Arial" w:cs="Arial"/>
          <w:spacing w:val="2"/>
          <w:sz w:val="22"/>
          <w:szCs w:val="22"/>
          <w:lang w:val="es-ES_tradnl"/>
        </w:rPr>
        <w:t xml:space="preserve">(Empaque Ecológico) </w:t>
      </w:r>
      <w:r w:rsidR="00686B53" w:rsidRPr="0032527C">
        <w:rPr>
          <w:rFonts w:ascii="Arial" w:hAnsi="Arial" w:cs="Arial"/>
          <w:spacing w:val="2"/>
          <w:sz w:val="22"/>
          <w:szCs w:val="22"/>
          <w:lang w:val="es-ES_tradnl"/>
        </w:rPr>
        <w:t xml:space="preserve">de la empresa, que </w:t>
      </w:r>
      <w:r w:rsidRPr="0032527C">
        <w:rPr>
          <w:rFonts w:ascii="Arial" w:hAnsi="Arial" w:cs="Arial"/>
          <w:spacing w:val="2"/>
          <w:sz w:val="22"/>
          <w:szCs w:val="22"/>
          <w:lang w:val="es-ES_tradnl"/>
        </w:rPr>
        <w:t xml:space="preserve">recicla </w:t>
      </w:r>
      <w:r w:rsidR="00686B53" w:rsidRPr="0032527C">
        <w:rPr>
          <w:rFonts w:ascii="Arial" w:hAnsi="Arial" w:cs="Arial"/>
          <w:spacing w:val="2"/>
          <w:sz w:val="22"/>
          <w:szCs w:val="22"/>
          <w:lang w:val="es-ES_tradnl"/>
        </w:rPr>
        <w:t xml:space="preserve">los materiales de embalaje previamente desechados. Usado por primera vez para televisores </w:t>
      </w:r>
      <w:r w:rsidRPr="0032527C">
        <w:rPr>
          <w:rFonts w:ascii="Arial" w:hAnsi="Arial" w:cs="Arial"/>
          <w:spacing w:val="2"/>
          <w:sz w:val="22"/>
          <w:szCs w:val="22"/>
          <w:lang w:val="es-ES_tradnl"/>
        </w:rPr>
        <w:t xml:space="preserve">Lifestyle </w:t>
      </w:r>
      <w:r w:rsidR="00686B53" w:rsidRPr="0032527C">
        <w:rPr>
          <w:rFonts w:ascii="Arial" w:hAnsi="Arial" w:cs="Arial"/>
          <w:spacing w:val="2"/>
          <w:sz w:val="22"/>
          <w:szCs w:val="22"/>
          <w:lang w:val="es-ES_tradnl"/>
        </w:rPr>
        <w:t xml:space="preserve">2020, Samsung ahora está extendiendo este </w:t>
      </w:r>
      <w:r w:rsidRPr="0032527C">
        <w:rPr>
          <w:rFonts w:ascii="Arial" w:hAnsi="Arial" w:cs="Arial"/>
          <w:spacing w:val="2"/>
          <w:sz w:val="22"/>
          <w:szCs w:val="22"/>
          <w:lang w:val="es-ES_tradnl"/>
        </w:rPr>
        <w:t xml:space="preserve">sistema </w:t>
      </w:r>
      <w:r w:rsidR="00686B53" w:rsidRPr="0032527C">
        <w:rPr>
          <w:rFonts w:ascii="Arial" w:hAnsi="Arial" w:cs="Arial"/>
          <w:spacing w:val="2"/>
          <w:sz w:val="22"/>
          <w:szCs w:val="22"/>
          <w:lang w:val="es-ES_tradnl"/>
        </w:rPr>
        <w:t>de empaque a toda la línea de televisores 2021.</w:t>
      </w:r>
    </w:p>
    <w:p w14:paraId="7D1C461B" w14:textId="418175E4" w:rsidR="002D419D" w:rsidRPr="0032527C" w:rsidRDefault="002D419D" w:rsidP="002D419D">
      <w:pPr>
        <w:jc w:val="center"/>
        <w:rPr>
          <w:rFonts w:ascii="Arial" w:hAnsi="Arial" w:cs="Arial"/>
          <w:sz w:val="22"/>
          <w:szCs w:val="22"/>
          <w:lang w:val="es-ES_tradnl"/>
        </w:rPr>
      </w:pPr>
      <w:r w:rsidRPr="0032527C">
        <w:rPr>
          <w:rFonts w:ascii="Arial" w:hAnsi="Arial" w:cs="Arial"/>
          <w:sz w:val="22"/>
          <w:szCs w:val="22"/>
          <w:lang w:val="es-ES_tradnl"/>
        </w:rPr>
        <w:fldChar w:fldCharType="begin"/>
      </w:r>
      <w:r w:rsidRPr="0032527C">
        <w:rPr>
          <w:rFonts w:ascii="Arial" w:hAnsi="Arial" w:cs="Arial"/>
          <w:sz w:val="22"/>
          <w:szCs w:val="22"/>
          <w:lang w:val="es-ES_tradnl"/>
        </w:rPr>
        <w:instrText xml:space="preserve"> INCLUDEPICTURE "https://img.global.news.samsung.com/global/wp-content/uploads/2021/03/TV-15th-Leadership-Pt2_main7.jpg" \* MERGEFORMATINET </w:instrText>
      </w:r>
      <w:r w:rsidRPr="0032527C">
        <w:rPr>
          <w:rFonts w:ascii="Arial" w:hAnsi="Arial" w:cs="Arial"/>
          <w:sz w:val="22"/>
          <w:szCs w:val="22"/>
          <w:lang w:val="es-ES_tradnl"/>
        </w:rPr>
        <w:fldChar w:fldCharType="separate"/>
      </w:r>
      <w:r w:rsidRPr="0032527C">
        <w:rPr>
          <w:rFonts w:ascii="Arial" w:hAnsi="Arial" w:cs="Arial"/>
          <w:noProof/>
          <w:sz w:val="22"/>
          <w:szCs w:val="22"/>
          <w:lang w:val="es-ES_tradnl"/>
        </w:rPr>
        <w:drawing>
          <wp:inline distT="0" distB="0" distL="0" distR="0" wp14:anchorId="15EE96CF" wp14:editId="0DBEC730">
            <wp:extent cx="4497572" cy="2996090"/>
            <wp:effectExtent l="0" t="0" r="0" b="1270"/>
            <wp:docPr id="7" name="Imagen 7" descr="https://img.global.news.samsung.com/global/wp-content/uploads/2021/03/TV-15th-Leadership-Pt2_main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img.global.news.samsung.com/global/wp-content/uploads/2021/03/TV-15th-Leadership-Pt2_main7.jpg"/>
                    <pic:cNvPicPr>
                      <a:picLocks noChangeAspect="1" noChangeArrowheads="1"/>
                    </pic:cNvPicPr>
                  </pic:nvPicPr>
                  <pic:blipFill>
                    <a:blip r:embed="rId10" cstate="screen">
                      <a:extLst>
                        <a:ext uri="{28A0092B-C50C-407E-A947-70E740481C1C}">
                          <a14:useLocalDpi xmlns:a14="http://schemas.microsoft.com/office/drawing/2010/main"/>
                        </a:ext>
                      </a:extLst>
                    </a:blip>
                    <a:srcRect/>
                    <a:stretch>
                      <a:fillRect/>
                    </a:stretch>
                  </pic:blipFill>
                  <pic:spPr bwMode="auto">
                    <a:xfrm>
                      <a:off x="0" y="0"/>
                      <a:ext cx="4533891" cy="3020284"/>
                    </a:xfrm>
                    <a:prstGeom prst="rect">
                      <a:avLst/>
                    </a:prstGeom>
                    <a:noFill/>
                    <a:ln>
                      <a:noFill/>
                    </a:ln>
                  </pic:spPr>
                </pic:pic>
              </a:graphicData>
            </a:graphic>
          </wp:inline>
        </w:drawing>
      </w:r>
      <w:r w:rsidRPr="0032527C">
        <w:rPr>
          <w:rFonts w:ascii="Arial" w:hAnsi="Arial" w:cs="Arial"/>
          <w:sz w:val="22"/>
          <w:szCs w:val="22"/>
          <w:lang w:val="es-ES_tradnl"/>
        </w:rPr>
        <w:fldChar w:fldCharType="end"/>
      </w:r>
    </w:p>
    <w:p w14:paraId="29B00405" w14:textId="77777777" w:rsidR="002D419D" w:rsidRPr="0032527C" w:rsidRDefault="002D419D" w:rsidP="00E06230">
      <w:pPr>
        <w:shd w:val="clear" w:color="auto" w:fill="FFFFFF"/>
        <w:jc w:val="both"/>
        <w:rPr>
          <w:rFonts w:ascii="Arial" w:hAnsi="Arial" w:cs="Arial"/>
          <w:noProof/>
          <w:spacing w:val="2"/>
          <w:sz w:val="22"/>
          <w:szCs w:val="22"/>
          <w:highlight w:val="yellow"/>
          <w:lang w:val="es-ES_tradnl"/>
        </w:rPr>
      </w:pPr>
    </w:p>
    <w:p w14:paraId="6ACDC646" w14:textId="0CFB8F2A" w:rsidR="00686B53" w:rsidRPr="0032527C" w:rsidRDefault="00686B53" w:rsidP="00E06230">
      <w:pPr>
        <w:shd w:val="clear" w:color="auto" w:fill="FFFFFF"/>
        <w:jc w:val="both"/>
        <w:rPr>
          <w:rFonts w:ascii="Arial" w:hAnsi="Arial" w:cs="Arial"/>
          <w:spacing w:val="2"/>
          <w:sz w:val="22"/>
          <w:szCs w:val="22"/>
          <w:lang w:val="es-ES_tradnl"/>
        </w:rPr>
      </w:pPr>
      <w:r w:rsidRPr="0032527C">
        <w:rPr>
          <w:rFonts w:ascii="Arial" w:hAnsi="Arial" w:cs="Arial"/>
          <w:spacing w:val="2"/>
          <w:sz w:val="22"/>
          <w:szCs w:val="22"/>
          <w:lang w:val="es-ES_tradnl"/>
        </w:rPr>
        <w:lastRenderedPageBreak/>
        <w:t>La compañía también ha introducido controles remotos de células solares, que pueden recargarse con luz interior, luz exterior o mediante USB. Estos controles remotos se incluirán en todos los modelos Neo QLED 2021, eliminando la necesidad de baterías desechables.</w:t>
      </w:r>
    </w:p>
    <w:p w14:paraId="02FE3B70" w14:textId="77777777" w:rsidR="00F165DF" w:rsidRPr="0032527C" w:rsidRDefault="00F165DF" w:rsidP="00E06230">
      <w:pPr>
        <w:shd w:val="clear" w:color="auto" w:fill="FFFFFF"/>
        <w:jc w:val="both"/>
        <w:rPr>
          <w:rFonts w:ascii="Arial" w:hAnsi="Arial" w:cs="Arial"/>
          <w:spacing w:val="2"/>
          <w:sz w:val="22"/>
          <w:szCs w:val="22"/>
          <w:lang w:val="es-ES_tradnl"/>
        </w:rPr>
      </w:pPr>
      <w:r w:rsidRPr="0032527C">
        <w:rPr>
          <w:rFonts w:ascii="Arial" w:hAnsi="Arial" w:cs="Arial"/>
          <w:spacing w:val="2"/>
          <w:sz w:val="22"/>
          <w:szCs w:val="22"/>
          <w:lang w:val="es-ES_tradnl"/>
        </w:rPr>
        <w:t> </w:t>
      </w:r>
    </w:p>
    <w:p w14:paraId="3788BF47" w14:textId="50CAF444" w:rsidR="00686B53" w:rsidRPr="0032527C" w:rsidRDefault="00686B53" w:rsidP="00E06230">
      <w:pPr>
        <w:shd w:val="clear" w:color="auto" w:fill="FFFFFF"/>
        <w:jc w:val="both"/>
        <w:rPr>
          <w:rFonts w:ascii="Arial" w:hAnsi="Arial" w:cs="Arial"/>
          <w:spacing w:val="2"/>
          <w:sz w:val="22"/>
          <w:szCs w:val="22"/>
          <w:lang w:val="es-ES_tradnl"/>
        </w:rPr>
      </w:pPr>
      <w:r w:rsidRPr="0032527C">
        <w:rPr>
          <w:rFonts w:ascii="Arial" w:hAnsi="Arial" w:cs="Arial"/>
          <w:spacing w:val="2"/>
          <w:sz w:val="22"/>
          <w:szCs w:val="22"/>
          <w:lang w:val="es-ES_tradnl"/>
        </w:rPr>
        <w:t xml:space="preserve">La visión de Samsung "Pantallas en todas partes, pantallas para todos" tiene como objetivo no solo proporcionar la mejor experiencia de pantalla para todos los usuarios, sino también contribuir a un futuro sostenible. Mirando hacia el futuro, Samsung Electronics continuará trabajando para proporcionar soluciones de visualización </w:t>
      </w:r>
      <w:r w:rsidR="002B6A73" w:rsidRPr="0032527C">
        <w:rPr>
          <w:rFonts w:ascii="Arial" w:hAnsi="Arial" w:cs="Arial"/>
          <w:spacing w:val="2"/>
          <w:sz w:val="22"/>
          <w:szCs w:val="22"/>
          <w:lang w:val="es-ES_tradnl"/>
        </w:rPr>
        <w:t>ideal</w:t>
      </w:r>
      <w:r w:rsidRPr="0032527C">
        <w:rPr>
          <w:rFonts w:ascii="Arial" w:hAnsi="Arial" w:cs="Arial"/>
          <w:spacing w:val="2"/>
          <w:sz w:val="22"/>
          <w:szCs w:val="22"/>
          <w:lang w:val="es-ES_tradnl"/>
        </w:rPr>
        <w:t xml:space="preserve"> y crear innovaciones centradas en las personas mientras atiende a entornos y tendencias en constante cambio.</w:t>
      </w:r>
    </w:p>
    <w:p w14:paraId="67D4DF7A" w14:textId="6A3D31A0" w:rsidR="00F165DF" w:rsidRDefault="00F165DF" w:rsidP="00E06230">
      <w:pPr>
        <w:shd w:val="clear" w:color="auto" w:fill="FFFFFF"/>
        <w:jc w:val="both"/>
        <w:rPr>
          <w:rFonts w:ascii="Arial" w:hAnsi="Arial" w:cs="Arial"/>
          <w:spacing w:val="2"/>
          <w:lang w:val="es-ES_tradnl"/>
        </w:rPr>
      </w:pPr>
    </w:p>
    <w:p w14:paraId="48A5A54F" w14:textId="77777777" w:rsidR="0032527C" w:rsidRPr="00223AEC" w:rsidRDefault="0032527C" w:rsidP="00E06230">
      <w:pPr>
        <w:shd w:val="clear" w:color="auto" w:fill="FFFFFF"/>
        <w:jc w:val="both"/>
        <w:rPr>
          <w:rFonts w:ascii="Arial" w:hAnsi="Arial" w:cs="Arial"/>
          <w:spacing w:val="2"/>
          <w:lang w:val="es-ES_tradnl"/>
        </w:rPr>
      </w:pPr>
    </w:p>
    <w:p w14:paraId="6C8E49DF" w14:textId="77777777" w:rsidR="00F165DF" w:rsidRPr="00223AEC" w:rsidRDefault="00F165DF" w:rsidP="00E06230">
      <w:pPr>
        <w:shd w:val="clear" w:color="auto" w:fill="FFFFFF"/>
        <w:jc w:val="both"/>
        <w:rPr>
          <w:rFonts w:ascii="Arial" w:hAnsi="Arial" w:cs="Arial"/>
          <w:spacing w:val="2"/>
          <w:sz w:val="18"/>
          <w:szCs w:val="18"/>
          <w:lang w:val="es-ES_tradnl"/>
        </w:rPr>
      </w:pPr>
      <w:r w:rsidRPr="00223AEC">
        <w:rPr>
          <w:rFonts w:ascii="Arial" w:hAnsi="Arial" w:cs="Arial"/>
          <w:spacing w:val="2"/>
          <w:sz w:val="18"/>
          <w:szCs w:val="18"/>
          <w:lang w:val="es-ES_tradnl"/>
        </w:rPr>
        <w:t> </w:t>
      </w:r>
    </w:p>
    <w:p w14:paraId="0A8EB098" w14:textId="6F5953D8" w:rsidR="000D0CD4" w:rsidRPr="00223AEC" w:rsidRDefault="000D0CD4" w:rsidP="00E06230">
      <w:pPr>
        <w:shd w:val="clear" w:color="auto" w:fill="FFFFFF"/>
        <w:jc w:val="both"/>
        <w:rPr>
          <w:rFonts w:ascii="Arial" w:hAnsi="Arial" w:cs="Arial"/>
          <w:i/>
          <w:iCs/>
          <w:spacing w:val="2"/>
          <w:sz w:val="18"/>
          <w:szCs w:val="18"/>
          <w:lang w:val="es-ES_tradnl"/>
        </w:rPr>
      </w:pPr>
      <w:r w:rsidRPr="00223AEC">
        <w:rPr>
          <w:rFonts w:ascii="Arial" w:hAnsi="Arial" w:cs="Arial"/>
          <w:i/>
          <w:iCs/>
          <w:spacing w:val="2"/>
          <w:sz w:val="18"/>
          <w:szCs w:val="18"/>
          <w:vertAlign w:val="superscript"/>
          <w:lang w:val="es-ES_tradnl"/>
        </w:rPr>
        <w:t>1</w:t>
      </w:r>
      <w:r w:rsidR="002B6A73" w:rsidRPr="00223AEC">
        <w:rPr>
          <w:rFonts w:ascii="Arial" w:hAnsi="Arial" w:cs="Arial"/>
          <w:i/>
          <w:iCs/>
          <w:spacing w:val="2"/>
          <w:sz w:val="18"/>
          <w:szCs w:val="18"/>
          <w:vertAlign w:val="superscript"/>
          <w:lang w:val="es-ES_tradnl"/>
        </w:rPr>
        <w:t xml:space="preserve"> </w:t>
      </w:r>
      <w:r w:rsidRPr="00223AEC">
        <w:rPr>
          <w:rFonts w:ascii="Arial" w:hAnsi="Arial" w:cs="Arial"/>
          <w:i/>
          <w:iCs/>
          <w:spacing w:val="2"/>
          <w:sz w:val="18"/>
          <w:szCs w:val="18"/>
          <w:lang w:val="es-ES_tradnl"/>
        </w:rPr>
        <w:t>La firma de investigación de mercado OMDIA pronosticó que, en 2021, los envíos de televisores de pantalla grande (de más de 75”) alcanzarían los 7.62 millones de unidades, un aumento de 22% sobre los 6.27 millones del año pasado. También predijo que los envíos de televisores 8K llegarían a 571 mil unidades en 2021, superando las 262 mil unidades en 2020.</w:t>
      </w:r>
    </w:p>
    <w:p w14:paraId="219EB5D9" w14:textId="70D65C95" w:rsidR="00F165DF" w:rsidRPr="00223AEC" w:rsidRDefault="00F165DF" w:rsidP="00E06230">
      <w:pPr>
        <w:jc w:val="both"/>
        <w:rPr>
          <w:lang w:val="es-ES_tradnl"/>
        </w:rPr>
      </w:pPr>
    </w:p>
    <w:p w14:paraId="33BB2D63" w14:textId="77777777" w:rsidR="00E06230" w:rsidRPr="00223AEC" w:rsidRDefault="00E06230" w:rsidP="00771CFF">
      <w:pPr>
        <w:contextualSpacing/>
        <w:rPr>
          <w:rFonts w:ascii="Arial" w:hAnsi="Arial" w:cs="Arial"/>
          <w:color w:val="000000"/>
          <w:sz w:val="18"/>
          <w:szCs w:val="18"/>
          <w:u w:val="single"/>
          <w:lang w:val="es-ES_tradnl"/>
        </w:rPr>
      </w:pPr>
      <w:r w:rsidRPr="00223AEC">
        <w:rPr>
          <w:rStyle w:val="Textoennegrita"/>
          <w:rFonts w:ascii="Arial" w:hAnsi="Arial" w:cs="Arial"/>
          <w:color w:val="000000"/>
          <w:sz w:val="18"/>
          <w:szCs w:val="18"/>
          <w:shd w:val="clear" w:color="auto" w:fill="FFFFFF"/>
          <w:lang w:val="es-ES_tradnl"/>
        </w:rPr>
        <w:t>Acerca de Samsung Electronics Co., Ltd.</w:t>
      </w:r>
    </w:p>
    <w:p w14:paraId="6AAAC101" w14:textId="0EF0033E" w:rsidR="00E06230" w:rsidRPr="00023159" w:rsidRDefault="00E06230" w:rsidP="00771CFF">
      <w:pPr>
        <w:pStyle w:val="NormalWeb"/>
        <w:spacing w:before="0" w:beforeAutospacing="0" w:after="0" w:afterAutospacing="0"/>
        <w:contextualSpacing/>
        <w:jc w:val="both"/>
        <w:rPr>
          <w:rFonts w:ascii="Arial" w:hAnsi="Arial" w:cs="Arial"/>
          <w:bCs/>
          <w:color w:val="000000"/>
          <w:sz w:val="18"/>
          <w:szCs w:val="18"/>
          <w:shd w:val="clear" w:color="auto" w:fill="FFFFFF"/>
          <w:lang w:val="es-ES_tradnl"/>
        </w:rPr>
      </w:pPr>
      <w:r w:rsidRPr="00223AEC">
        <w:rPr>
          <w:rFonts w:ascii="Arial" w:hAnsi="Arial" w:cs="Arial"/>
          <w:bCs/>
          <w:color w:val="000000"/>
          <w:sz w:val="18"/>
          <w:szCs w:val="18"/>
          <w:shd w:val="clear" w:color="auto" w:fill="FFFFFF"/>
          <w:lang w:val="es-ES_tradnl"/>
        </w:rPr>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 </w:t>
      </w:r>
      <w:hyperlink r:id="rId11" w:history="1">
        <w:r w:rsidRPr="00223AEC">
          <w:rPr>
            <w:rStyle w:val="Hipervnculo"/>
            <w:rFonts w:ascii="Arial" w:hAnsi="Arial" w:cs="Arial"/>
            <w:color w:val="000000"/>
            <w:sz w:val="18"/>
            <w:szCs w:val="18"/>
            <w:shd w:val="clear" w:color="auto" w:fill="FFFFFF"/>
            <w:lang w:val="es-ES_tradnl"/>
          </w:rPr>
          <w:t>http://news.samsung.com/co</w:t>
        </w:r>
      </w:hyperlink>
    </w:p>
    <w:sectPr w:rsidR="00E06230" w:rsidRPr="00023159" w:rsidSect="002D419D">
      <w:pgSz w:w="11906" w:h="16838"/>
      <w:pgMar w:top="1417" w:right="1701" w:bottom="10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5DF"/>
    <w:rsid w:val="00023159"/>
    <w:rsid w:val="00065F60"/>
    <w:rsid w:val="00095791"/>
    <w:rsid w:val="000D0CD4"/>
    <w:rsid w:val="00170661"/>
    <w:rsid w:val="00223AEC"/>
    <w:rsid w:val="002B6A73"/>
    <w:rsid w:val="002C5CCE"/>
    <w:rsid w:val="002D419D"/>
    <w:rsid w:val="0032527C"/>
    <w:rsid w:val="00395DB2"/>
    <w:rsid w:val="003F6E88"/>
    <w:rsid w:val="004D4D4B"/>
    <w:rsid w:val="004F4ACF"/>
    <w:rsid w:val="004F7CF3"/>
    <w:rsid w:val="005113EA"/>
    <w:rsid w:val="0051226B"/>
    <w:rsid w:val="005471B2"/>
    <w:rsid w:val="005D44C7"/>
    <w:rsid w:val="00686B53"/>
    <w:rsid w:val="00771CFF"/>
    <w:rsid w:val="007852B6"/>
    <w:rsid w:val="007A24BA"/>
    <w:rsid w:val="0090690C"/>
    <w:rsid w:val="00965523"/>
    <w:rsid w:val="00A5046E"/>
    <w:rsid w:val="00A840EC"/>
    <w:rsid w:val="00C47EA5"/>
    <w:rsid w:val="00C701F5"/>
    <w:rsid w:val="00CD4BDC"/>
    <w:rsid w:val="00D72491"/>
    <w:rsid w:val="00DA4B02"/>
    <w:rsid w:val="00E06230"/>
    <w:rsid w:val="00EF0033"/>
    <w:rsid w:val="00F14226"/>
    <w:rsid w:val="00F165DF"/>
    <w:rsid w:val="00FA195D"/>
    <w:rsid w:val="00FD2A87"/>
    <w:rsid w:val="00FE7E34"/>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2BBF3"/>
  <w15:chartTrackingRefBased/>
  <w15:docId w15:val="{51CD0B7A-FC67-40ED-93F3-11AAD7C59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419D"/>
    <w:pPr>
      <w:spacing w:after="0" w:line="240" w:lineRule="auto"/>
    </w:pPr>
    <w:rPr>
      <w:rFonts w:ascii="Times New Roman" w:eastAsia="Times New Roman" w:hAnsi="Times New Roman" w:cs="Times New Roman"/>
      <w:sz w:val="24"/>
      <w:szCs w:val="24"/>
      <w:lang w:val="es-CO" w:eastAsia="es-ES_tradnl"/>
    </w:rPr>
  </w:style>
  <w:style w:type="paragraph" w:styleId="Ttulo1">
    <w:name w:val="heading 1"/>
    <w:basedOn w:val="Normal"/>
    <w:link w:val="Ttulo1Car"/>
    <w:uiPriority w:val="9"/>
    <w:qFormat/>
    <w:rsid w:val="00F165DF"/>
    <w:pPr>
      <w:spacing w:before="100" w:beforeAutospacing="1" w:after="100" w:afterAutospacing="1"/>
      <w:outlineLvl w:val="0"/>
    </w:pPr>
    <w:rPr>
      <w:b/>
      <w:bCs/>
      <w:kern w:val="36"/>
      <w:sz w:val="48"/>
      <w:szCs w:val="48"/>
      <w:lang w:val="pt-BR" w:eastAsia="zh-CN"/>
    </w:rPr>
  </w:style>
  <w:style w:type="paragraph" w:styleId="Ttulo3">
    <w:name w:val="heading 3"/>
    <w:basedOn w:val="Normal"/>
    <w:link w:val="Ttulo3Car"/>
    <w:uiPriority w:val="9"/>
    <w:qFormat/>
    <w:rsid w:val="00F165DF"/>
    <w:pPr>
      <w:spacing w:before="100" w:beforeAutospacing="1" w:after="100" w:afterAutospacing="1"/>
      <w:outlineLvl w:val="2"/>
    </w:pPr>
    <w:rPr>
      <w:b/>
      <w:bCs/>
      <w:sz w:val="27"/>
      <w:szCs w:val="27"/>
      <w:lang w:val="pt-BR"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165DF"/>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rsid w:val="00F165DF"/>
    <w:rPr>
      <w:rFonts w:ascii="Times New Roman" w:eastAsia="Times New Roman" w:hAnsi="Times New Roman" w:cs="Times New Roman"/>
      <w:b/>
      <w:bCs/>
      <w:sz w:val="27"/>
      <w:szCs w:val="27"/>
    </w:rPr>
  </w:style>
  <w:style w:type="character" w:customStyle="1" w:styleId="label">
    <w:name w:val="label"/>
    <w:basedOn w:val="Fuentedeprrafopredeter"/>
    <w:rsid w:val="00F165DF"/>
  </w:style>
  <w:style w:type="character" w:styleId="Hipervnculo">
    <w:name w:val="Hyperlink"/>
    <w:basedOn w:val="Fuentedeprrafopredeter"/>
    <w:uiPriority w:val="99"/>
    <w:unhideWhenUsed/>
    <w:rsid w:val="00F165DF"/>
    <w:rPr>
      <w:color w:val="0000FF"/>
      <w:u w:val="single"/>
    </w:rPr>
  </w:style>
  <w:style w:type="paragraph" w:styleId="NormalWeb">
    <w:name w:val="Normal (Web)"/>
    <w:basedOn w:val="Normal"/>
    <w:link w:val="NormalWebCar"/>
    <w:uiPriority w:val="99"/>
    <w:unhideWhenUsed/>
    <w:rsid w:val="00F165DF"/>
    <w:pPr>
      <w:spacing w:before="100" w:beforeAutospacing="1" w:after="100" w:afterAutospacing="1"/>
    </w:pPr>
    <w:rPr>
      <w:lang w:val="pt-BR" w:eastAsia="zh-CN"/>
    </w:rPr>
  </w:style>
  <w:style w:type="character" w:styleId="Textoennegrita">
    <w:name w:val="Strong"/>
    <w:basedOn w:val="Fuentedeprrafopredeter"/>
    <w:uiPriority w:val="22"/>
    <w:qFormat/>
    <w:rsid w:val="00F165DF"/>
    <w:rPr>
      <w:b/>
      <w:bCs/>
    </w:rPr>
  </w:style>
  <w:style w:type="character" w:styleId="nfasis">
    <w:name w:val="Emphasis"/>
    <w:basedOn w:val="Fuentedeprrafopredeter"/>
    <w:uiPriority w:val="20"/>
    <w:qFormat/>
    <w:rsid w:val="00F165DF"/>
    <w:rPr>
      <w:i/>
      <w:iCs/>
    </w:rPr>
  </w:style>
  <w:style w:type="character" w:styleId="Refdecomentario">
    <w:name w:val="annotation reference"/>
    <w:basedOn w:val="Fuentedeprrafopredeter"/>
    <w:uiPriority w:val="99"/>
    <w:semiHidden/>
    <w:unhideWhenUsed/>
    <w:rsid w:val="002B6A73"/>
    <w:rPr>
      <w:sz w:val="16"/>
      <w:szCs w:val="16"/>
    </w:rPr>
  </w:style>
  <w:style w:type="paragraph" w:styleId="Textocomentario">
    <w:name w:val="annotation text"/>
    <w:basedOn w:val="Normal"/>
    <w:link w:val="TextocomentarioCar"/>
    <w:uiPriority w:val="99"/>
    <w:semiHidden/>
    <w:unhideWhenUsed/>
    <w:rsid w:val="002B6A73"/>
    <w:pPr>
      <w:spacing w:after="160"/>
    </w:pPr>
    <w:rPr>
      <w:rFonts w:asciiTheme="minorHAnsi" w:eastAsiaTheme="minorEastAsia" w:hAnsiTheme="minorHAnsi" w:cstheme="minorBidi"/>
      <w:sz w:val="20"/>
      <w:szCs w:val="20"/>
      <w:lang w:val="pt-BR" w:eastAsia="zh-CN"/>
    </w:rPr>
  </w:style>
  <w:style w:type="character" w:customStyle="1" w:styleId="TextocomentarioCar">
    <w:name w:val="Texto comentario Car"/>
    <w:basedOn w:val="Fuentedeprrafopredeter"/>
    <w:link w:val="Textocomentario"/>
    <w:uiPriority w:val="99"/>
    <w:semiHidden/>
    <w:rsid w:val="002B6A73"/>
    <w:rPr>
      <w:sz w:val="20"/>
      <w:szCs w:val="20"/>
    </w:rPr>
  </w:style>
  <w:style w:type="paragraph" w:styleId="Asuntodelcomentario">
    <w:name w:val="annotation subject"/>
    <w:basedOn w:val="Textocomentario"/>
    <w:next w:val="Textocomentario"/>
    <w:link w:val="AsuntodelcomentarioCar"/>
    <w:uiPriority w:val="99"/>
    <w:semiHidden/>
    <w:unhideWhenUsed/>
    <w:rsid w:val="002B6A73"/>
    <w:rPr>
      <w:b/>
      <w:bCs/>
    </w:rPr>
  </w:style>
  <w:style w:type="character" w:customStyle="1" w:styleId="AsuntodelcomentarioCar">
    <w:name w:val="Asunto del comentario Car"/>
    <w:basedOn w:val="TextocomentarioCar"/>
    <w:link w:val="Asuntodelcomentario"/>
    <w:uiPriority w:val="99"/>
    <w:semiHidden/>
    <w:rsid w:val="002B6A73"/>
    <w:rPr>
      <w:b/>
      <w:bCs/>
      <w:sz w:val="20"/>
      <w:szCs w:val="20"/>
    </w:rPr>
  </w:style>
  <w:style w:type="character" w:customStyle="1" w:styleId="NormalWebCar">
    <w:name w:val="Normal (Web) Car"/>
    <w:link w:val="NormalWeb"/>
    <w:uiPriority w:val="99"/>
    <w:rsid w:val="00E0623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41503">
      <w:bodyDiv w:val="1"/>
      <w:marLeft w:val="0"/>
      <w:marRight w:val="0"/>
      <w:marTop w:val="0"/>
      <w:marBottom w:val="0"/>
      <w:divBdr>
        <w:top w:val="none" w:sz="0" w:space="0" w:color="auto"/>
        <w:left w:val="none" w:sz="0" w:space="0" w:color="auto"/>
        <w:bottom w:val="none" w:sz="0" w:space="0" w:color="auto"/>
        <w:right w:val="none" w:sz="0" w:space="0" w:color="auto"/>
      </w:divBdr>
    </w:div>
    <w:div w:id="244539624">
      <w:bodyDiv w:val="1"/>
      <w:marLeft w:val="0"/>
      <w:marRight w:val="0"/>
      <w:marTop w:val="0"/>
      <w:marBottom w:val="0"/>
      <w:divBdr>
        <w:top w:val="none" w:sz="0" w:space="0" w:color="auto"/>
        <w:left w:val="none" w:sz="0" w:space="0" w:color="auto"/>
        <w:bottom w:val="none" w:sz="0" w:space="0" w:color="auto"/>
        <w:right w:val="none" w:sz="0" w:space="0" w:color="auto"/>
      </w:divBdr>
    </w:div>
    <w:div w:id="609240393">
      <w:bodyDiv w:val="1"/>
      <w:marLeft w:val="0"/>
      <w:marRight w:val="0"/>
      <w:marTop w:val="0"/>
      <w:marBottom w:val="0"/>
      <w:divBdr>
        <w:top w:val="none" w:sz="0" w:space="0" w:color="auto"/>
        <w:left w:val="none" w:sz="0" w:space="0" w:color="auto"/>
        <w:bottom w:val="none" w:sz="0" w:space="0" w:color="auto"/>
        <w:right w:val="none" w:sz="0" w:space="0" w:color="auto"/>
      </w:divBdr>
    </w:div>
    <w:div w:id="1270577696">
      <w:bodyDiv w:val="1"/>
      <w:marLeft w:val="0"/>
      <w:marRight w:val="0"/>
      <w:marTop w:val="0"/>
      <w:marBottom w:val="0"/>
      <w:divBdr>
        <w:top w:val="none" w:sz="0" w:space="0" w:color="auto"/>
        <w:left w:val="none" w:sz="0" w:space="0" w:color="auto"/>
        <w:bottom w:val="none" w:sz="0" w:space="0" w:color="auto"/>
        <w:right w:val="none" w:sz="0" w:space="0" w:color="auto"/>
      </w:divBdr>
      <w:divsChild>
        <w:div w:id="354232238">
          <w:marLeft w:val="0"/>
          <w:marRight w:val="0"/>
          <w:marTop w:val="0"/>
          <w:marBottom w:val="0"/>
          <w:divBdr>
            <w:top w:val="none" w:sz="0" w:space="0" w:color="auto"/>
            <w:left w:val="none" w:sz="0" w:space="0" w:color="auto"/>
            <w:bottom w:val="single" w:sz="6" w:space="23" w:color="BCBCBC"/>
            <w:right w:val="none" w:sz="0" w:space="0" w:color="auto"/>
          </w:divBdr>
        </w:div>
        <w:div w:id="1864710128">
          <w:marLeft w:val="0"/>
          <w:marRight w:val="0"/>
          <w:marTop w:val="0"/>
          <w:marBottom w:val="0"/>
          <w:divBdr>
            <w:top w:val="none" w:sz="0" w:space="0" w:color="auto"/>
            <w:left w:val="none" w:sz="0" w:space="0" w:color="auto"/>
            <w:bottom w:val="single" w:sz="6" w:space="8" w:color="BCBCBC"/>
            <w:right w:val="none" w:sz="0" w:space="0" w:color="auto"/>
          </w:divBdr>
          <w:divsChild>
            <w:div w:id="1224371277">
              <w:marLeft w:val="0"/>
              <w:marRight w:val="0"/>
              <w:marTop w:val="0"/>
              <w:marBottom w:val="0"/>
              <w:divBdr>
                <w:top w:val="none" w:sz="0" w:space="0" w:color="auto"/>
                <w:left w:val="none" w:sz="0" w:space="0" w:color="auto"/>
                <w:bottom w:val="none" w:sz="0" w:space="0" w:color="auto"/>
                <w:right w:val="none" w:sz="0" w:space="0" w:color="auto"/>
              </w:divBdr>
              <w:divsChild>
                <w:div w:id="174685343">
                  <w:marLeft w:val="0"/>
                  <w:marRight w:val="0"/>
                  <w:marTop w:val="0"/>
                  <w:marBottom w:val="0"/>
                  <w:divBdr>
                    <w:top w:val="none" w:sz="0" w:space="0" w:color="auto"/>
                    <w:left w:val="none" w:sz="0" w:space="0" w:color="auto"/>
                    <w:bottom w:val="none" w:sz="0" w:space="0" w:color="auto"/>
                    <w:right w:val="none" w:sz="0" w:space="0" w:color="auto"/>
                  </w:divBdr>
                </w:div>
                <w:div w:id="399401656">
                  <w:marLeft w:val="0"/>
                  <w:marRight w:val="0"/>
                  <w:marTop w:val="0"/>
                  <w:marBottom w:val="0"/>
                  <w:divBdr>
                    <w:top w:val="none" w:sz="0" w:space="0" w:color="auto"/>
                    <w:left w:val="none" w:sz="0" w:space="0" w:color="auto"/>
                    <w:bottom w:val="none" w:sz="0" w:space="0" w:color="auto"/>
                    <w:right w:val="none" w:sz="0" w:space="0" w:color="auto"/>
                  </w:divBdr>
                </w:div>
              </w:divsChild>
            </w:div>
            <w:div w:id="127166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209992">
      <w:bodyDiv w:val="1"/>
      <w:marLeft w:val="0"/>
      <w:marRight w:val="0"/>
      <w:marTop w:val="0"/>
      <w:marBottom w:val="0"/>
      <w:divBdr>
        <w:top w:val="none" w:sz="0" w:space="0" w:color="auto"/>
        <w:left w:val="none" w:sz="0" w:space="0" w:color="auto"/>
        <w:bottom w:val="none" w:sz="0" w:space="0" w:color="auto"/>
        <w:right w:val="none" w:sz="0" w:space="0" w:color="auto"/>
      </w:divBdr>
    </w:div>
    <w:div w:id="1867064431">
      <w:bodyDiv w:val="1"/>
      <w:marLeft w:val="0"/>
      <w:marRight w:val="0"/>
      <w:marTop w:val="0"/>
      <w:marBottom w:val="0"/>
      <w:divBdr>
        <w:top w:val="none" w:sz="0" w:space="0" w:color="auto"/>
        <w:left w:val="none" w:sz="0" w:space="0" w:color="auto"/>
        <w:bottom w:val="none" w:sz="0" w:space="0" w:color="auto"/>
        <w:right w:val="none" w:sz="0" w:space="0" w:color="auto"/>
      </w:divBdr>
    </w:div>
    <w:div w:id="206316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news.samsung.com/co" TargetMode="External"/><Relationship Id="rId5" Type="http://schemas.openxmlformats.org/officeDocument/2006/relationships/hyperlink" Target="mailto:Julianrodriguez@mailbabel.com" TargetMode="External"/><Relationship Id="rId10" Type="http://schemas.openxmlformats.org/officeDocument/2006/relationships/image" Target="media/image6.jpeg"/><Relationship Id="rId4" Type="http://schemas.openxmlformats.org/officeDocument/2006/relationships/image" Target="media/image1.png"/><Relationship Id="rId9" Type="http://schemas.openxmlformats.org/officeDocument/2006/relationships/image" Target="media/image5.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1019</Words>
  <Characters>5609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Almudena, Celia</dc:creator>
  <cp:keywords/>
  <dc:description/>
  <cp:lastModifiedBy>Stefany Castaño</cp:lastModifiedBy>
  <cp:revision>3</cp:revision>
  <dcterms:created xsi:type="dcterms:W3CDTF">2021-03-26T14:12:00Z</dcterms:created>
  <dcterms:modified xsi:type="dcterms:W3CDTF">2021-03-26T14:20:00Z</dcterms:modified>
</cp:coreProperties>
</file>