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4E9A80" w14:textId="77777777" w:rsidR="00E453E9" w:rsidRPr="00897B67" w:rsidRDefault="00E453E9" w:rsidP="00E453E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897B67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C1C0BCC" wp14:editId="0AFD7032">
            <wp:simplePos x="0" y="0"/>
            <wp:positionH relativeFrom="column">
              <wp:posOffset>19930</wp:posOffset>
            </wp:positionH>
            <wp:positionV relativeFrom="paragraph">
              <wp:posOffset>64233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7B67">
        <w:rPr>
          <w:rFonts w:ascii="Arial" w:hAnsi="Arial" w:cs="Arial"/>
          <w:b/>
          <w:sz w:val="14"/>
          <w:szCs w:val="14"/>
          <w:lang w:val="es-ES_tradnl"/>
        </w:rPr>
        <w:t>CONTACTO</w:t>
      </w:r>
    </w:p>
    <w:p w14:paraId="158A11B8" w14:textId="77777777" w:rsidR="00E453E9" w:rsidRPr="00897B67" w:rsidRDefault="00E453E9" w:rsidP="00E453E9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897B67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6CD684ED" w14:textId="77777777" w:rsidR="00E453E9" w:rsidRPr="00897B67" w:rsidRDefault="00E453E9" w:rsidP="00E453E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897B67">
        <w:rPr>
          <w:rFonts w:ascii="Arial" w:hAnsi="Arial" w:cs="Arial"/>
          <w:sz w:val="14"/>
          <w:szCs w:val="14"/>
          <w:lang w:val="es-ES_tradnl"/>
        </w:rPr>
        <w:tab/>
      </w:r>
      <w:r w:rsidRPr="00897B67">
        <w:rPr>
          <w:rFonts w:ascii="Arial" w:hAnsi="Arial" w:cs="Arial"/>
          <w:sz w:val="14"/>
          <w:szCs w:val="14"/>
          <w:lang w:val="es-ES_tradnl"/>
        </w:rPr>
        <w:tab/>
        <w:t>Babel Group</w:t>
      </w:r>
    </w:p>
    <w:p w14:paraId="7CB66411" w14:textId="77777777" w:rsidR="00E453E9" w:rsidRPr="00897B67" w:rsidRDefault="00E453E9" w:rsidP="00E453E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897B67">
        <w:rPr>
          <w:rFonts w:ascii="Arial" w:hAnsi="Arial" w:cs="Arial"/>
          <w:sz w:val="14"/>
          <w:szCs w:val="14"/>
          <w:lang w:val="es-ES_tradnl"/>
        </w:rPr>
        <w:tab/>
      </w:r>
      <w:r w:rsidRPr="00897B67">
        <w:rPr>
          <w:rFonts w:ascii="Arial" w:hAnsi="Arial" w:cs="Arial"/>
          <w:sz w:val="14"/>
          <w:szCs w:val="14"/>
          <w:lang w:val="es-ES_tradnl"/>
        </w:rPr>
        <w:tab/>
      </w:r>
      <w:r w:rsidRPr="00897B67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7C29D6A2" w14:textId="77777777" w:rsidR="00E453E9" w:rsidRPr="00897B67" w:rsidRDefault="00887CB3" w:rsidP="00E453E9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9" w:history="1">
        <w:r w:rsidR="00E453E9" w:rsidRPr="00897B67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2F1AFF51" w14:textId="77777777" w:rsidR="00E453E9" w:rsidRPr="007C3BE7" w:rsidRDefault="00E453E9" w:rsidP="002D1A10">
      <w:pPr>
        <w:shd w:val="clear" w:color="auto" w:fill="FFFFFF"/>
        <w:jc w:val="center"/>
        <w:outlineLvl w:val="0"/>
        <w:rPr>
          <w:rFonts w:ascii="Arial" w:eastAsia="Times New Roman" w:hAnsi="Arial" w:cs="Arial"/>
          <w:b/>
          <w:bCs/>
          <w:color w:val="000000"/>
          <w:spacing w:val="-3"/>
          <w:kern w:val="36"/>
          <w:sz w:val="13"/>
          <w:szCs w:val="13"/>
          <w:lang w:eastAsia="es-ES_tradnl"/>
        </w:rPr>
      </w:pPr>
    </w:p>
    <w:p w14:paraId="123099CF" w14:textId="6D895936" w:rsidR="00F26A21" w:rsidRPr="00FF037E" w:rsidRDefault="00F26A21" w:rsidP="00F26A21">
      <w:pPr>
        <w:shd w:val="clear" w:color="auto" w:fill="FFFFFF"/>
        <w:jc w:val="center"/>
        <w:outlineLvl w:val="2"/>
        <w:rPr>
          <w:rFonts w:ascii="Arial" w:eastAsia="Times New Roman" w:hAnsi="Arial" w:cs="Arial"/>
          <w:b/>
          <w:bCs/>
          <w:color w:val="000000" w:themeColor="text1"/>
          <w:spacing w:val="2"/>
          <w:sz w:val="28"/>
          <w:szCs w:val="28"/>
          <w:lang w:val="es-ES_tradnl" w:eastAsia="es-ES_tradnl"/>
        </w:rPr>
      </w:pPr>
      <w:r w:rsidRPr="00FF037E">
        <w:rPr>
          <w:rFonts w:ascii="Arial" w:eastAsia="Times New Roman" w:hAnsi="Arial" w:cs="Arial"/>
          <w:b/>
          <w:bCs/>
          <w:color w:val="000000" w:themeColor="text1"/>
          <w:spacing w:val="2"/>
          <w:sz w:val="28"/>
          <w:szCs w:val="28"/>
          <w:lang w:val="es-ES_tradnl" w:eastAsia="es-ES_tradnl"/>
        </w:rPr>
        <w:t xml:space="preserve">Pantallas Lifestyle, ideales para personalizar </w:t>
      </w:r>
      <w:r w:rsidRPr="00FF037E">
        <w:rPr>
          <w:rFonts w:ascii="Arial" w:eastAsia="Times New Roman" w:hAnsi="Arial" w:cs="Arial"/>
          <w:b/>
          <w:bCs/>
          <w:color w:val="000000" w:themeColor="text1"/>
          <w:spacing w:val="2"/>
          <w:sz w:val="28"/>
          <w:szCs w:val="28"/>
          <w:lang w:val="es-ES_tradnl" w:eastAsia="es-ES_tradnl"/>
        </w:rPr>
        <w:br/>
        <w:t>los espacios en el hogar</w:t>
      </w:r>
    </w:p>
    <w:p w14:paraId="0663FDEB" w14:textId="77777777" w:rsidR="00E453E9" w:rsidRPr="00FF037E" w:rsidRDefault="00E453E9" w:rsidP="00F8130D">
      <w:pPr>
        <w:shd w:val="clear" w:color="auto" w:fill="FFFFFF"/>
        <w:jc w:val="center"/>
        <w:outlineLvl w:val="0"/>
        <w:rPr>
          <w:rFonts w:ascii="Arial" w:eastAsia="Times New Roman" w:hAnsi="Arial" w:cs="Arial"/>
          <w:b/>
          <w:bCs/>
          <w:color w:val="000000"/>
          <w:spacing w:val="-3"/>
          <w:kern w:val="36"/>
          <w:sz w:val="21"/>
          <w:szCs w:val="21"/>
          <w:lang w:val="es-ES_tradnl" w:eastAsia="es-ES_tradnl"/>
        </w:rPr>
      </w:pPr>
    </w:p>
    <w:p w14:paraId="53B86257" w14:textId="6A95FF7D" w:rsidR="002D1A10" w:rsidRPr="00FF037E" w:rsidRDefault="00886B11" w:rsidP="002D1A10">
      <w:pPr>
        <w:shd w:val="clear" w:color="auto" w:fill="FFFFFF"/>
        <w:jc w:val="center"/>
        <w:outlineLvl w:val="0"/>
        <w:rPr>
          <w:rFonts w:ascii="Arial" w:eastAsia="Times New Roman" w:hAnsi="Arial" w:cs="Arial"/>
          <w:i/>
          <w:iCs/>
          <w:color w:val="000000"/>
          <w:spacing w:val="-3"/>
          <w:kern w:val="36"/>
          <w:lang w:val="es-ES_tradnl" w:eastAsia="es-ES_tradnl"/>
        </w:rPr>
      </w:pPr>
      <w:r w:rsidRPr="00FF037E">
        <w:rPr>
          <w:rFonts w:ascii="Arial" w:eastAsia="Times New Roman" w:hAnsi="Arial" w:cs="Arial"/>
          <w:i/>
          <w:iCs/>
          <w:color w:val="000000"/>
          <w:spacing w:val="-3"/>
          <w:kern w:val="36"/>
          <w:lang w:val="es-ES_tradnl" w:eastAsia="es-ES_tradnl"/>
        </w:rPr>
        <w:t xml:space="preserve">La categoría de pantallas de Lifestyle de Samsung permiten personalizar los espacios del hogar y disfrutar de la mejor calidad de imagen y tecnología de Samsung. </w:t>
      </w:r>
    </w:p>
    <w:p w14:paraId="43C10252" w14:textId="77777777" w:rsidR="002D1A10" w:rsidRPr="00FF037E" w:rsidRDefault="002D1A10" w:rsidP="002D1A10">
      <w:pPr>
        <w:shd w:val="clear" w:color="auto" w:fill="FFFFFF"/>
        <w:jc w:val="center"/>
        <w:outlineLvl w:val="0"/>
        <w:rPr>
          <w:rFonts w:ascii="Arial" w:eastAsia="Times New Roman" w:hAnsi="Arial" w:cs="Arial"/>
          <w:b/>
          <w:bCs/>
          <w:color w:val="000000"/>
          <w:spacing w:val="-3"/>
          <w:kern w:val="36"/>
          <w:sz w:val="22"/>
          <w:szCs w:val="22"/>
          <w:lang w:val="es-ES_tradnl" w:eastAsia="es-ES_tradnl"/>
        </w:rPr>
      </w:pPr>
    </w:p>
    <w:p w14:paraId="4EE0331F" w14:textId="27A59064" w:rsidR="00751F05" w:rsidRPr="00FF037E" w:rsidRDefault="00322568" w:rsidP="00F26A21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b/>
          <w:bCs/>
          <w:color w:val="000000"/>
          <w:spacing w:val="2"/>
          <w:sz w:val="22"/>
          <w:szCs w:val="22"/>
          <w:lang w:val="es-ES_tradnl" w:eastAsia="es-ES_tradnl"/>
        </w:rPr>
        <w:t>BOGOTÁ D</w:t>
      </w:r>
      <w:r w:rsidR="004D0725" w:rsidRPr="00FF037E">
        <w:rPr>
          <w:rFonts w:ascii="Arial" w:eastAsia="Times New Roman" w:hAnsi="Arial" w:cs="Arial"/>
          <w:b/>
          <w:bCs/>
          <w:color w:val="000000"/>
          <w:spacing w:val="2"/>
          <w:sz w:val="22"/>
          <w:szCs w:val="22"/>
          <w:lang w:val="es-ES_tradnl" w:eastAsia="es-ES_tradnl"/>
        </w:rPr>
        <w:t>.C.</w:t>
      </w:r>
      <w:r w:rsidRPr="00FF037E">
        <w:rPr>
          <w:rFonts w:ascii="Arial" w:eastAsia="Times New Roman" w:hAnsi="Arial" w:cs="Arial"/>
          <w:b/>
          <w:bCs/>
          <w:color w:val="000000"/>
          <w:spacing w:val="2"/>
          <w:sz w:val="22"/>
          <w:szCs w:val="22"/>
          <w:lang w:val="es-ES_tradnl" w:eastAsia="es-ES_tradnl"/>
        </w:rPr>
        <w:t>,</w:t>
      </w:r>
      <w:r w:rsidR="004D0725" w:rsidRPr="00FF037E">
        <w:rPr>
          <w:rFonts w:ascii="Arial" w:eastAsia="Times New Roman" w:hAnsi="Arial" w:cs="Arial"/>
          <w:b/>
          <w:bCs/>
          <w:color w:val="000000"/>
          <w:spacing w:val="2"/>
          <w:sz w:val="22"/>
          <w:szCs w:val="22"/>
          <w:lang w:val="es-ES_tradnl" w:eastAsia="es-ES_tradnl"/>
        </w:rPr>
        <w:t xml:space="preserve"> Colombia</w:t>
      </w:r>
      <w:r w:rsidRPr="00FF037E">
        <w:rPr>
          <w:rFonts w:ascii="Arial" w:eastAsia="Times New Roman" w:hAnsi="Arial" w:cs="Arial"/>
          <w:b/>
          <w:bCs/>
          <w:color w:val="000000"/>
          <w:spacing w:val="2"/>
          <w:sz w:val="22"/>
          <w:szCs w:val="22"/>
          <w:lang w:val="es-ES_tradnl" w:eastAsia="es-ES_tradnl"/>
        </w:rPr>
        <w:t>. J</w:t>
      </w:r>
      <w:r w:rsidR="004D0725" w:rsidRPr="00FF037E">
        <w:rPr>
          <w:rFonts w:ascii="Arial" w:eastAsia="Times New Roman" w:hAnsi="Arial" w:cs="Arial"/>
          <w:b/>
          <w:bCs/>
          <w:color w:val="000000"/>
          <w:spacing w:val="2"/>
          <w:sz w:val="22"/>
          <w:szCs w:val="22"/>
          <w:lang w:val="es-ES_tradnl" w:eastAsia="es-ES_tradnl"/>
        </w:rPr>
        <w:t>unio 2022</w:t>
      </w:r>
      <w:r w:rsidRPr="00FF037E">
        <w:rPr>
          <w:rFonts w:ascii="Arial" w:eastAsia="Times New Roman" w:hAnsi="Arial" w:cs="Arial"/>
          <w:b/>
          <w:bCs/>
          <w:color w:val="000000"/>
          <w:spacing w:val="2"/>
          <w:sz w:val="22"/>
          <w:szCs w:val="22"/>
          <w:lang w:val="es-ES_tradnl" w:eastAsia="es-ES_tradnl"/>
        </w:rPr>
        <w:t>.</w:t>
      </w:r>
      <w:r w:rsidR="004D0725" w:rsidRPr="00FF037E">
        <w:rPr>
          <w:rFonts w:ascii="Arial" w:eastAsia="Times New Roman" w:hAnsi="Arial" w:cs="Arial"/>
          <w:b/>
          <w:bCs/>
          <w:color w:val="000000"/>
          <w:spacing w:val="2"/>
          <w:sz w:val="22"/>
          <w:szCs w:val="22"/>
          <w:lang w:val="es-ES_tradnl" w:eastAsia="es-ES_tradnl"/>
        </w:rPr>
        <w:t xml:space="preserve"> </w:t>
      </w:r>
      <w:r w:rsidR="00AC630E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Los espacios en el hogar son la expresión de la personalidad de </w:t>
      </w:r>
      <w:r w:rsidR="00C36BE0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cada uno, por eso siempre buscamos </w:t>
      </w:r>
      <w:r w:rsidR="00AC630E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decorar con artículos</w:t>
      </w:r>
      <w:r w:rsidR="00C36BE0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que reflejen nuestros gustos e intereses. </w:t>
      </w:r>
      <w:r w:rsidR="00AC630E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Samsung pr</w:t>
      </w:r>
      <w:r w:rsidR="000D4407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e</w:t>
      </w:r>
      <w:r w:rsidR="00AC630E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sentó </w:t>
      </w:r>
      <w:r w:rsidR="00C155BD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por primera vez un concepto que transformaría la manera de ver TV con</w:t>
      </w:r>
      <w:r w:rsidR="00AC630E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The Frame, el primer televisor </w:t>
      </w:r>
      <w:r w:rsidR="00E371DF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para disfrutar del</w:t>
      </w:r>
      <w:r w:rsidR="000D4407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arte, diseño y personalizació</w:t>
      </w:r>
      <w:r w:rsidR="00B1702C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n.</w:t>
      </w:r>
      <w:r w:rsidR="00220412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</w:t>
      </w:r>
      <w:r w:rsidR="008A3F10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Tras su lanzamiento</w:t>
      </w:r>
      <w:r w:rsidR="000D4407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</w:t>
      </w:r>
      <w:r w:rsidR="00306229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se amplió el portafolio</w:t>
      </w:r>
      <w:r w:rsidR="008A3F10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, dando</w:t>
      </w:r>
      <w:r w:rsidR="00C155BD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inicio a la categoría Lifestyle de Samsung</w:t>
      </w:r>
      <w:r w:rsidR="008A3F10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,</w:t>
      </w:r>
      <w:r w:rsidR="000D4407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para así satisfacer las diferentes personalidades y gustos de las personas y espacios en el hogar. </w:t>
      </w:r>
    </w:p>
    <w:p w14:paraId="59673B25" w14:textId="6854E67C" w:rsidR="00C155BD" w:rsidRPr="00FF037E" w:rsidRDefault="00C155BD" w:rsidP="00F26A21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1C1B2068" w14:textId="1FBDC296" w:rsidR="00C155BD" w:rsidRPr="00FF037E" w:rsidRDefault="00C155BD" w:rsidP="00F26A21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Con motivo de continuar expandiendo esta categoría, Samsung ha presentado nuevos conceptos de pantallas para </w:t>
      </w:r>
      <w:r w:rsidR="00F13A9B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el entretenimiento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, diseño y decoración</w:t>
      </w:r>
      <w:r w:rsidR="00F13A9B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en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el hogar para satisfacer las múltiples necesidades</w:t>
      </w:r>
      <w:r w:rsidR="0080776B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de los hogares colombianos.</w:t>
      </w:r>
    </w:p>
    <w:p w14:paraId="7C136F1C" w14:textId="109A73B2" w:rsidR="00C155BD" w:rsidRPr="00FF037E" w:rsidRDefault="00C155BD" w:rsidP="00F26A21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10552425" w14:textId="7E166DD7" w:rsidR="00C155BD" w:rsidRPr="00FF037E" w:rsidRDefault="00C155BD" w:rsidP="00F26A21">
      <w:pPr>
        <w:shd w:val="clear" w:color="auto" w:fill="FFFFFF"/>
        <w:jc w:val="both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A continuación, conoce las </w:t>
      </w:r>
      <w:r w:rsidR="00FF037E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características diferencia</w:t>
      </w:r>
      <w:r w:rsidR="0080776B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les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de cada uno de los productos de pantallas Lifestyle de Samsung: </w:t>
      </w:r>
    </w:p>
    <w:p w14:paraId="2F58900C" w14:textId="3B190C4F" w:rsidR="000F0822" w:rsidRDefault="000F0822" w:rsidP="002D4B5B">
      <w:pPr>
        <w:shd w:val="clear" w:color="auto" w:fill="FFFFFF"/>
        <w:jc w:val="center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4AFA1754" w14:textId="77777777" w:rsidR="00E109B2" w:rsidRDefault="00E109B2" w:rsidP="002D4B5B">
      <w:pPr>
        <w:shd w:val="clear" w:color="auto" w:fill="FFFFFF"/>
        <w:jc w:val="center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7729BDA2" w14:textId="77777777" w:rsidR="00E109B2" w:rsidRPr="00FF037E" w:rsidRDefault="00E109B2" w:rsidP="00E109B2">
      <w:pPr>
        <w:shd w:val="clear" w:color="auto" w:fill="FFFFFF"/>
        <w:jc w:val="both"/>
        <w:outlineLvl w:val="2"/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</w:pPr>
      <w:r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The Frame, p</w:t>
      </w:r>
      <w:r w:rsidRPr="00FF037E"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ersonalización para los espacios del hogar: Arte, diseño y entretenimiento en un mismo lugar</w:t>
      </w:r>
    </w:p>
    <w:p w14:paraId="175CDC20" w14:textId="77777777" w:rsidR="00E109B2" w:rsidRPr="00FF037E" w:rsidRDefault="00E109B2" w:rsidP="00E109B2">
      <w:pPr>
        <w:shd w:val="clear" w:color="auto" w:fill="FFFFFF"/>
        <w:jc w:val="both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The Frame, </w:t>
      </w:r>
      <w:r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es 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el primer TV que permitió personalizar los espacios en casa</w:t>
      </w:r>
      <w:r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, 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por medio de marcos magnéticos intercambiables</w:t>
      </w:r>
      <w:r w:rsidRPr="00FF037E">
        <w:rPr>
          <w:rStyle w:val="Refdenotaalpie"/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footnoteReference w:id="1"/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en diferentes tonos y diseños, </w:t>
      </w:r>
      <w:r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y 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diferentes tipos de instalación como sobre </w:t>
      </w:r>
      <w:r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una 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base</w:t>
      </w:r>
      <w:r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, 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estilo caballete</w:t>
      </w:r>
      <w:r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,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o en la pared reduciendo el espacio entre TV y pared como si pareciera un cuadro. The Frame incorpora Modo Arte al que los usuarios podrán acceder a más de 1.600 obras de arte de los mejores museos del mundo</w:t>
      </w:r>
      <w:r w:rsidRPr="00FF037E">
        <w:rPr>
          <w:rStyle w:val="Refdenotaalpie"/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footnoteReference w:id="2"/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. </w:t>
      </w:r>
    </w:p>
    <w:p w14:paraId="60757D3B" w14:textId="77777777" w:rsidR="00E109B2" w:rsidRPr="00FF037E" w:rsidRDefault="00E109B2" w:rsidP="00E109B2">
      <w:pPr>
        <w:shd w:val="clear" w:color="auto" w:fill="FFFFFF"/>
        <w:jc w:val="both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165236D3" w14:textId="77777777" w:rsidR="00E109B2" w:rsidRPr="00FF037E" w:rsidRDefault="00E109B2" w:rsidP="00E109B2">
      <w:pPr>
        <w:shd w:val="clear" w:color="auto" w:fill="FFFFFF"/>
        <w:jc w:val="both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The Frame hace parte de los TVs QLED de Samsung que permite un volumen de color al 100%</w:t>
      </w:r>
      <w:r w:rsidRPr="00FF037E">
        <w:rPr>
          <w:rStyle w:val="Refdenotaalpie"/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footnoteReference w:id="3"/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permitiendo imágenes más cercan</w:t>
      </w:r>
      <w:r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a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s a la realidad e integra una pantalla antirreflejo Mate</w:t>
      </w:r>
      <w:r w:rsidRPr="00FF037E">
        <w:rPr>
          <w:rStyle w:val="Refdenotaalpie"/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footnoteReference w:id="4"/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que mejora los niveles de contraste para disfrutar cada detalle de las obras de arte.</w:t>
      </w:r>
    </w:p>
    <w:p w14:paraId="61E05BAC" w14:textId="77777777" w:rsidR="00E109B2" w:rsidRPr="00FF037E" w:rsidRDefault="00E109B2" w:rsidP="002D4B5B">
      <w:pPr>
        <w:shd w:val="clear" w:color="auto" w:fill="FFFFFF"/>
        <w:jc w:val="center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71FEBE83" w14:textId="77777777" w:rsidR="000F0822" w:rsidRPr="00FF037E" w:rsidRDefault="000F0822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68DAD1DC" w14:textId="066F8EB9" w:rsidR="000F0822" w:rsidRPr="00FF037E" w:rsidRDefault="00E371DF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</w:pPr>
      <w:r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The Freestyle, un d</w:t>
      </w:r>
      <w:r w:rsidR="000F0822" w:rsidRPr="00FF037E"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 xml:space="preserve">ispositivo ligero portables </w:t>
      </w:r>
      <w:r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 xml:space="preserve">y </w:t>
      </w:r>
      <w:r w:rsidR="000F0822" w:rsidRPr="00FF037E"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 xml:space="preserve">con tecnología Smart. </w:t>
      </w:r>
    </w:p>
    <w:p w14:paraId="4F866791" w14:textId="77777777" w:rsidR="00E109B2" w:rsidRDefault="000D4407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Este año Samsung presentó The Freestyle, el primer proyector portable con </w:t>
      </w:r>
      <w:r w:rsidR="00E371DF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herramientas de un Smart TV Samsung que integra la plataforma </w:t>
      </w:r>
      <w:proofErr w:type="spellStart"/>
      <w:r w:rsidR="00E371DF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Tizen</w:t>
      </w:r>
      <w:proofErr w:type="spellEnd"/>
      <w:r w:rsidR="00E371DF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para disfrutar de</w:t>
      </w:r>
      <w:r w:rsidR="00E109B2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un</w:t>
      </w:r>
      <w:r w:rsidR="00E371DF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amplio catalogo de apps de suscripción de entretenimiento como </w:t>
      </w:r>
      <w:proofErr w:type="spellStart"/>
      <w:r w:rsidR="00E371DF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Netflix</w:t>
      </w:r>
      <w:proofErr w:type="spellEnd"/>
      <w:r w:rsidR="00E371DF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, Disney entre otros. Adicionalmente gracias a su tecnología de imagen</w:t>
      </w:r>
      <w:r w:rsidR="00E109B2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de ángulo dinámico de visión de 180º 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permite </w:t>
      </w:r>
      <w:r w:rsidR="00E371DF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que </w:t>
      </w:r>
      <w:r w:rsidR="00E109B2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la imagen </w:t>
      </w:r>
      <w:r w:rsidR="00E371DF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se pueda 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disfrutar </w:t>
      </w:r>
      <w:r w:rsidR="00E109B2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en una pared, techo o esquina del cuarto entre otros, The Freestyle siempre proyectará una imagen </w:t>
      </w:r>
      <w:r w:rsidR="00E109B2" w:rsidRPr="00E109B2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Full HD y HDR</w:t>
      </w:r>
    </w:p>
    <w:p w14:paraId="19A8CD15" w14:textId="63FBD77B" w:rsidR="000D4407" w:rsidRPr="00FF037E" w:rsidRDefault="00E109B2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  <w:r w:rsidRPr="00E109B2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lastRenderedPageBreak/>
        <w:t>de 1080</w:t>
      </w:r>
      <w:r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y </w:t>
      </w:r>
      <w:r w:rsidR="000D4407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gracias a su enfoque </w:t>
      </w:r>
      <w:r w:rsidR="00751F05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automático</w:t>
      </w:r>
      <w:r w:rsidR="000D4407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que optimiza la imagen sin necesidad de ajustes en el 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dispositivo</w:t>
      </w:r>
      <w:r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acompañado de un sonido de 360 grados.</w:t>
      </w:r>
      <w:r w:rsidR="0080776B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Además,</w:t>
      </w:r>
      <w:r w:rsidR="000D4407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The Freestyle se puede conectar a una batería externa</w:t>
      </w:r>
      <w:r w:rsidR="00751F05" w:rsidRPr="00FF037E">
        <w:rPr>
          <w:rStyle w:val="Refdenotaalpie"/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footnoteReference w:id="5"/>
      </w:r>
      <w:r w:rsidR="00751F05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para disfrutarlo en exteriores. </w:t>
      </w:r>
    </w:p>
    <w:p w14:paraId="36BC8892" w14:textId="0180B075" w:rsidR="000F0822" w:rsidRPr="00FF037E" w:rsidRDefault="000F0822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2368A62B" w14:textId="77777777" w:rsidR="000F0822" w:rsidRPr="00FF037E" w:rsidRDefault="000F0822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56A699D5" w14:textId="5DC7CD52" w:rsidR="000F0822" w:rsidRPr="00FF037E" w:rsidRDefault="00E109B2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</w:pPr>
      <w:r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The Premiere, una e</w:t>
      </w:r>
      <w:r w:rsidR="000F0822" w:rsidRPr="00FF037E"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 xml:space="preserve">xperiencia de cine en casa de hasta </w:t>
      </w:r>
      <w:r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130</w:t>
      </w:r>
      <w:r w:rsidR="000F0822" w:rsidRPr="00FF037E"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”</w:t>
      </w:r>
      <w:r w:rsidR="00632613"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:</w:t>
      </w:r>
      <w:r w:rsidR="000F0822" w:rsidRPr="00FF037E"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 xml:space="preserve"> </w:t>
      </w:r>
      <w:r w:rsidR="00632613"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P</w:t>
      </w:r>
      <w:r w:rsidR="000F0822" w:rsidRPr="00FF037E"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elículas, series o TV en un mismo lugar</w:t>
      </w:r>
    </w:p>
    <w:p w14:paraId="2839E205" w14:textId="3B5FE11F" w:rsidR="00751F05" w:rsidRPr="00FF037E" w:rsidRDefault="00751F05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Para complementa</w:t>
      </w:r>
      <w:r w:rsidR="000F0822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r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e</w:t>
      </w:r>
      <w:r w:rsidR="00A90E5D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l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portafolio de TVs láser, Samsung cuenta con The Premiere, un proyector de corto alcance que </w:t>
      </w:r>
      <w:r w:rsidR="00886B11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permite apreciar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una imagen en calidad 4K en </w:t>
      </w:r>
      <w:r w:rsidR="00E109B2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130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”</w:t>
      </w:r>
      <w:r w:rsidRPr="00FF037E">
        <w:rPr>
          <w:rStyle w:val="Refdenotaalpie"/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footnoteReference w:id="6"/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para la versión triple láser de corto alcance</w:t>
      </w:r>
      <w:r w:rsidR="00A90E5D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,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</w:t>
      </w:r>
      <w:r w:rsidR="00333500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o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120”</w:t>
      </w:r>
      <w:r w:rsidRPr="00FF037E">
        <w:rPr>
          <w:rStyle w:val="Refdenotaalpie"/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footnoteReference w:id="7"/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para la versión láser de corto alcance. The Premiere en ambas versiones vienen equipados con un sistema de sonido Accoustic Beam de 2.2 canales (2 parlantes y 2 bajos). Adicionalmente, se podrá </w:t>
      </w:r>
      <w:r w:rsidR="00A71B03"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disfrutar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de todas las aplicaciones Smart directamente en su plataforma Tizen para descargar apps</w:t>
      </w:r>
      <w:r w:rsidRPr="00FF037E">
        <w:rPr>
          <w:rStyle w:val="Refdenotaalpie"/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footnoteReference w:id="8"/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de entretenimiento</w:t>
      </w:r>
      <w:r w:rsidR="00A90E5D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,</w:t>
      </w:r>
      <w:r w:rsidR="00467496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para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disfrutar </w:t>
      </w:r>
      <w:r w:rsidR="00467496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de 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su contenido en una verdadera experiencia cinematográfica gracias a la tecnología que incorpora Modo FilmMaker™. </w:t>
      </w:r>
    </w:p>
    <w:p w14:paraId="5F281318" w14:textId="5118A40D" w:rsidR="00751F05" w:rsidRPr="00FF037E" w:rsidRDefault="00751F05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b/>
          <w:bCs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395A58B2" w14:textId="77777777" w:rsidR="000F0822" w:rsidRPr="00FF037E" w:rsidRDefault="000F0822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b/>
          <w:bCs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6EF3C595" w14:textId="37290106" w:rsidR="000F0822" w:rsidRPr="00FF037E" w:rsidRDefault="00E109B2" w:rsidP="000F0822">
      <w:pPr>
        <w:shd w:val="clear" w:color="auto" w:fill="FFFFFF"/>
        <w:jc w:val="both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  <w:r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 xml:space="preserve">The </w:t>
      </w:r>
      <w:proofErr w:type="spellStart"/>
      <w:r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Sero</w:t>
      </w:r>
      <w:proofErr w:type="spellEnd"/>
      <w:r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, s</w:t>
      </w:r>
      <w:r w:rsidR="000F0822" w:rsidRPr="00FF037E"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i la diversión gira, tu TV también, disfruta del contenido vertical u horizontal en el TV</w:t>
      </w:r>
    </w:p>
    <w:p w14:paraId="2A59D50A" w14:textId="5BBAE99F" w:rsidR="00751F05" w:rsidRPr="00FF037E" w:rsidRDefault="00333500" w:rsidP="00FA4576">
      <w:pPr>
        <w:shd w:val="clear" w:color="auto" w:fill="FFFFFF"/>
        <w:tabs>
          <w:tab w:val="left" w:pos="708"/>
          <w:tab w:val="left" w:pos="2054"/>
        </w:tabs>
        <w:jc w:val="both"/>
        <w:outlineLvl w:val="2"/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Para los amantes de los contenidos digitales y generación Z, Samsung entendió que las mecánicas se transforman haciendo que la compañía presentará The Sero, un TV de 32” que gira al tiempo que el celular o el control remoto para así adaptar el contenido en formato horizontal o vertical. The Sero hace parte de las pantallas con tecnología QLED que permite 1.000 millones de tonos que hacen posible una imagen más realista</w:t>
      </w:r>
      <w:r w:rsidR="00AC67AF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,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 y que resalta los detalles y tonos del contenido que se quiera ver en la pantalla</w:t>
      </w:r>
      <w:r w:rsidR="00AC67AF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>. A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demás, Samsung incorporó una pantalla antirreflejo que mejora los niveles de contraste para una imagen realmente nítida. Por otra parte, The Sero incorpora un sistema de sonido de </w:t>
      </w:r>
      <w:r w:rsidR="00E109B2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60 </w:t>
      </w:r>
      <w:r w:rsidRPr="00FF037E">
        <w:rPr>
          <w:rFonts w:ascii="Arial" w:eastAsia="Times New Roman" w:hAnsi="Arial" w:cs="Arial"/>
          <w:color w:val="000000" w:themeColor="text1"/>
          <w:spacing w:val="2"/>
          <w:sz w:val="22"/>
          <w:szCs w:val="22"/>
          <w:lang w:val="es-ES_tradnl" w:eastAsia="es-ES_tradnl"/>
        </w:rPr>
        <w:t xml:space="preserve">watts de 4.1 canales (4 parlantes y 1 bajo incorporado). </w:t>
      </w:r>
    </w:p>
    <w:p w14:paraId="0BACFE33" w14:textId="7677F7FF" w:rsidR="00751F05" w:rsidRPr="00FF037E" w:rsidRDefault="00751F05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b/>
          <w:bCs/>
          <w:color w:val="000000" w:themeColor="text1"/>
          <w:spacing w:val="2"/>
          <w:sz w:val="22"/>
          <w:szCs w:val="22"/>
          <w:lang w:val="es-ES_tradnl" w:eastAsia="es-ES_tradnl"/>
        </w:rPr>
      </w:pPr>
    </w:p>
    <w:p w14:paraId="6BBFAEAA" w14:textId="77777777" w:rsidR="00E453E9" w:rsidRPr="00FF037E" w:rsidRDefault="00E453E9" w:rsidP="00FA4576">
      <w:pPr>
        <w:shd w:val="clear" w:color="auto" w:fill="FFFFFF"/>
        <w:jc w:val="both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</w:p>
    <w:p w14:paraId="08408C28" w14:textId="607879A4" w:rsidR="002D1A10" w:rsidRPr="00E109B2" w:rsidRDefault="00E109B2" w:rsidP="00FA4576">
      <w:pPr>
        <w:shd w:val="clear" w:color="auto" w:fill="FFFFFF"/>
        <w:jc w:val="both"/>
        <w:outlineLvl w:val="2"/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</w:pPr>
      <w:r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 xml:space="preserve">Por </w:t>
      </w:r>
      <w:r w:rsidRPr="00E109B2">
        <w:rPr>
          <w:rFonts w:ascii="Arial" w:eastAsia="Times New Roman" w:hAnsi="Arial" w:cs="Arial"/>
          <w:b/>
          <w:bCs/>
          <w:color w:val="2963AD"/>
          <w:spacing w:val="2"/>
          <w:sz w:val="22"/>
          <w:szCs w:val="22"/>
          <w:lang w:val="es-ES_tradnl" w:eastAsia="es-ES_tradnl"/>
        </w:rPr>
        <w:t>un futuro más sostenible</w:t>
      </w:r>
    </w:p>
    <w:p w14:paraId="2F4D8F95" w14:textId="1D1C6798" w:rsidR="002D1A10" w:rsidRPr="00FF037E" w:rsidRDefault="002D1A10" w:rsidP="00FA4576">
      <w:pPr>
        <w:shd w:val="clear" w:color="auto" w:fill="FFFFFF"/>
        <w:jc w:val="both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Samsung </w:t>
      </w:r>
      <w:r w:rsidR="00F133B9"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>continúa</w:t>
      </w:r>
      <w:r w:rsidR="00E453E9"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 trabajando arduamente </w:t>
      </w:r>
      <w:r w:rsidR="00EC48ED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>en</w:t>
      </w:r>
      <w:r w:rsidR="00E453E9"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 </w:t>
      </w: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>ofrece</w:t>
      </w:r>
      <w:r w:rsidR="00E453E9"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>r</w:t>
      </w: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 innovaciones para preservar el medio ambiente: comenzando con su </w:t>
      </w:r>
      <w:r w:rsidR="00E109B2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>Control Remoto Eco</w:t>
      </w: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, </w:t>
      </w:r>
      <w:r w:rsid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el primer </w:t>
      </w: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>control remoto con una celda solar de última tecnología, que también responde a luz interior aún de noche, con lo que se reduce el consumo de energía eléctrica. </w:t>
      </w:r>
    </w:p>
    <w:p w14:paraId="76B8990B" w14:textId="0D269C1C" w:rsidR="00C155BD" w:rsidRPr="00FF037E" w:rsidRDefault="00C155BD" w:rsidP="00FA4576">
      <w:pPr>
        <w:shd w:val="clear" w:color="auto" w:fill="FFFFFF"/>
        <w:jc w:val="both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</w:p>
    <w:p w14:paraId="1D3F9193" w14:textId="77777777" w:rsidR="00C155BD" w:rsidRPr="00AF6000" w:rsidRDefault="00C155BD" w:rsidP="00FA4576">
      <w:pPr>
        <w:shd w:val="clear" w:color="auto" w:fill="FFFFFF"/>
        <w:jc w:val="both"/>
        <w:rPr>
          <w:rFonts w:ascii="Arial" w:eastAsia="Times New Roman" w:hAnsi="Arial" w:cs="Arial"/>
          <w:color w:val="000000"/>
          <w:spacing w:val="2"/>
          <w:sz w:val="22"/>
          <w:szCs w:val="22"/>
          <w:lang w:eastAsia="es-ES_tradnl"/>
        </w:rPr>
      </w:pPr>
    </w:p>
    <w:p w14:paraId="44D53626" w14:textId="05803085" w:rsidR="002D1A10" w:rsidRPr="00FF037E" w:rsidRDefault="002D1A10" w:rsidP="007C3BE7">
      <w:pPr>
        <w:shd w:val="clear" w:color="auto" w:fill="FFFFFF"/>
        <w:jc w:val="center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lastRenderedPageBreak/>
        <w:fldChar w:fldCharType="begin"/>
      </w: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instrText xml:space="preserve"> INCLUDEPICTURE "https://img.global.news.samsung.com/mx/wp-content/uploads/2022/03/Unbox_Discover_highlights_main4-1000x562.jpg" \* MERGEFORMATINET </w:instrText>
      </w: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fldChar w:fldCharType="separate"/>
      </w:r>
      <w:r w:rsidRPr="00FF037E">
        <w:rPr>
          <w:rFonts w:ascii="Arial" w:eastAsia="Times New Roman" w:hAnsi="Arial" w:cs="Arial"/>
          <w:noProof/>
          <w:color w:val="000000"/>
          <w:spacing w:val="2"/>
          <w:sz w:val="22"/>
          <w:szCs w:val="22"/>
          <w:lang w:val="en-US"/>
        </w:rPr>
        <w:drawing>
          <wp:inline distT="0" distB="0" distL="0" distR="0" wp14:anchorId="3108F3F9" wp14:editId="5381A470">
            <wp:extent cx="3594226" cy="20198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223" cy="203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fldChar w:fldCharType="end"/>
      </w:r>
    </w:p>
    <w:p w14:paraId="428B25E6" w14:textId="77777777" w:rsidR="002D1A10" w:rsidRPr="00FF037E" w:rsidRDefault="002D1A10" w:rsidP="00FA4576">
      <w:pPr>
        <w:shd w:val="clear" w:color="auto" w:fill="FFFFFF"/>
        <w:jc w:val="both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> </w:t>
      </w:r>
    </w:p>
    <w:p w14:paraId="04257D7F" w14:textId="1200F55C" w:rsidR="00F8130D" w:rsidRPr="00FF037E" w:rsidRDefault="002D1A10" w:rsidP="00CB683C">
      <w:pPr>
        <w:shd w:val="clear" w:color="auto" w:fill="FFFFFF"/>
        <w:jc w:val="both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Otra de las acciones enfocadas a cuidar nuestro planeta, es que todo el lineup de </w:t>
      </w:r>
      <w:r w:rsidR="00E453E9"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>televisores</w:t>
      </w: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 2022 contará con empaques ecológicos, hechos con materiales reciclados </w:t>
      </w:r>
      <w:r w:rsidR="00E453E9"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y </w:t>
      </w: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que pueden </w:t>
      </w:r>
      <w:r w:rsidR="00E453E9"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seguir siendo </w:t>
      </w: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>reutilizados para hacer cajones, estantes y hasta una casa para mascota.</w:t>
      </w:r>
    </w:p>
    <w:p w14:paraId="5B81BF96" w14:textId="7240165D" w:rsidR="00F8130D" w:rsidRDefault="00F8130D" w:rsidP="00E453E9">
      <w:pPr>
        <w:shd w:val="clear" w:color="auto" w:fill="FFFFFF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</w:p>
    <w:p w14:paraId="1FA6F52F" w14:textId="6318C83D" w:rsidR="00E109B2" w:rsidRDefault="00E109B2" w:rsidP="00E453E9">
      <w:pPr>
        <w:shd w:val="clear" w:color="auto" w:fill="FFFFFF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</w:p>
    <w:p w14:paraId="48C6C6E4" w14:textId="77777777" w:rsidR="00E109B2" w:rsidRPr="00FF037E" w:rsidRDefault="00E109B2" w:rsidP="00E453E9">
      <w:pPr>
        <w:shd w:val="clear" w:color="auto" w:fill="FFFFFF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</w:p>
    <w:p w14:paraId="5E459427" w14:textId="1F9F5BD7" w:rsidR="002D1A10" w:rsidRPr="00FF037E" w:rsidRDefault="002D1A10" w:rsidP="002D1A10">
      <w:pPr>
        <w:shd w:val="clear" w:color="auto" w:fill="FFFFFF"/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</w:pP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Para obtener más información sobre la línea </w:t>
      </w:r>
      <w:r w:rsidR="00F8130D"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>de pantallas Lifestyle de Samsung</w:t>
      </w:r>
      <w:r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, te invitamos a ingresar </w:t>
      </w:r>
      <w:r w:rsidR="00E453E9"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al </w:t>
      </w:r>
      <w:hyperlink r:id="rId11" w:history="1">
        <w:r w:rsidR="00E453E9" w:rsidRPr="00FF037E">
          <w:rPr>
            <w:rStyle w:val="Hipervnculo"/>
            <w:rFonts w:ascii="Arial" w:eastAsia="Times New Roman" w:hAnsi="Arial" w:cs="Arial"/>
            <w:spacing w:val="2"/>
            <w:sz w:val="22"/>
            <w:szCs w:val="22"/>
            <w:lang w:val="es-ES_tradnl" w:eastAsia="es-ES_tradnl"/>
          </w:rPr>
          <w:t>Shop de Samsung Colombia.</w:t>
        </w:r>
      </w:hyperlink>
      <w:r w:rsidR="00E453E9" w:rsidRPr="00FF037E">
        <w:rPr>
          <w:rFonts w:ascii="Arial" w:eastAsia="Times New Roman" w:hAnsi="Arial" w:cs="Arial"/>
          <w:color w:val="000000"/>
          <w:spacing w:val="2"/>
          <w:sz w:val="22"/>
          <w:szCs w:val="22"/>
          <w:lang w:val="es-ES_tradnl" w:eastAsia="es-ES_tradnl"/>
        </w:rPr>
        <w:t xml:space="preserve"> </w:t>
      </w:r>
    </w:p>
    <w:p w14:paraId="427318A4" w14:textId="5B438ECA" w:rsidR="00A35129" w:rsidRPr="00FF037E" w:rsidRDefault="00A35129">
      <w:pPr>
        <w:rPr>
          <w:rFonts w:ascii="Arial" w:hAnsi="Arial" w:cs="Arial"/>
          <w:sz w:val="22"/>
          <w:szCs w:val="22"/>
          <w:lang w:val="es-ES_tradnl"/>
        </w:rPr>
      </w:pPr>
    </w:p>
    <w:p w14:paraId="49C9B7B2" w14:textId="5A99101D" w:rsidR="00E453E9" w:rsidRPr="00FF037E" w:rsidRDefault="00E453E9">
      <w:pPr>
        <w:rPr>
          <w:rFonts w:ascii="Arial" w:hAnsi="Arial" w:cs="Arial"/>
          <w:sz w:val="22"/>
          <w:szCs w:val="22"/>
          <w:lang w:val="es-ES_tradnl"/>
        </w:rPr>
      </w:pPr>
    </w:p>
    <w:p w14:paraId="3D0C0A51" w14:textId="11F4A0D7" w:rsidR="00E453E9" w:rsidRPr="00FF037E" w:rsidRDefault="00E453E9">
      <w:pPr>
        <w:rPr>
          <w:rFonts w:ascii="Arial" w:hAnsi="Arial" w:cs="Arial"/>
          <w:sz w:val="22"/>
          <w:szCs w:val="22"/>
          <w:lang w:val="es-ES_tradnl"/>
        </w:rPr>
      </w:pPr>
    </w:p>
    <w:p w14:paraId="70CB22A8" w14:textId="3BFD7CF8" w:rsidR="00E453E9" w:rsidRPr="00FF037E" w:rsidRDefault="00E453E9">
      <w:pPr>
        <w:rPr>
          <w:rFonts w:ascii="Arial" w:hAnsi="Arial" w:cs="Arial"/>
          <w:sz w:val="22"/>
          <w:szCs w:val="22"/>
          <w:lang w:val="es-ES_tradnl"/>
        </w:rPr>
      </w:pPr>
    </w:p>
    <w:p w14:paraId="06B00C57" w14:textId="2EF39AD8" w:rsidR="00E453E9" w:rsidRPr="00322568" w:rsidRDefault="00E453E9" w:rsidP="00ED6FCF">
      <w:pPr>
        <w:contextualSpacing/>
        <w:jc w:val="both"/>
        <w:rPr>
          <w:rFonts w:ascii="Arial" w:hAnsi="Arial" w:cs="Arial"/>
          <w:sz w:val="18"/>
          <w:szCs w:val="18"/>
          <w:lang w:val="es-ES_tradnl"/>
        </w:rPr>
      </w:pPr>
      <w:r w:rsidRPr="00FF037E">
        <w:rPr>
          <w:rFonts w:ascii="Arial" w:hAnsi="Arial" w:cs="Arial"/>
          <w:b/>
          <w:bCs/>
          <w:sz w:val="18"/>
          <w:szCs w:val="18"/>
          <w:lang w:val="es-ES_tradnl"/>
        </w:rPr>
        <w:t>Acerca de Samsung Electronics Co., Ltd.</w:t>
      </w:r>
      <w:r w:rsidRPr="00FF037E">
        <w:rPr>
          <w:rFonts w:ascii="Arial" w:hAnsi="Arial" w:cs="Arial"/>
          <w:b/>
          <w:bCs/>
          <w:sz w:val="18"/>
          <w:szCs w:val="18"/>
          <w:lang w:val="es-ES_tradnl"/>
        </w:rPr>
        <w:tab/>
      </w:r>
      <w:r w:rsidRPr="00FF037E">
        <w:rPr>
          <w:rFonts w:ascii="Arial" w:hAnsi="Arial" w:cs="Arial"/>
          <w:b/>
          <w:bCs/>
          <w:sz w:val="18"/>
          <w:szCs w:val="18"/>
          <w:lang w:val="es-ES_tradnl"/>
        </w:rPr>
        <w:br/>
      </w:r>
      <w:r w:rsidRPr="00FF037E">
        <w:rPr>
          <w:rFonts w:ascii="Arial" w:hAnsi="Arial" w:cs="Arial"/>
          <w:sz w:val="18"/>
          <w:szCs w:val="18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12" w:history="1">
        <w:r w:rsidRPr="00FF037E">
          <w:rPr>
            <w:rStyle w:val="Hipervnculo"/>
            <w:rFonts w:ascii="Arial" w:hAnsi="Arial" w:cs="Arial"/>
            <w:sz w:val="18"/>
            <w:szCs w:val="18"/>
            <w:lang w:val="es-ES_tradnl"/>
          </w:rPr>
          <w:t>http://news.samsung.com/co</w:t>
        </w:r>
      </w:hyperlink>
      <w:r w:rsidRPr="00322568">
        <w:rPr>
          <w:rFonts w:ascii="Arial" w:hAnsi="Arial" w:cs="Arial"/>
          <w:lang w:val="es-ES_tradnl"/>
        </w:rPr>
        <w:t xml:space="preserve"> </w:t>
      </w:r>
    </w:p>
    <w:sectPr w:rsidR="00E453E9" w:rsidRPr="003225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CD424" w14:textId="77777777" w:rsidR="00887CB3" w:rsidRDefault="00887CB3" w:rsidP="00751F05">
      <w:r>
        <w:separator/>
      </w:r>
    </w:p>
  </w:endnote>
  <w:endnote w:type="continuationSeparator" w:id="0">
    <w:p w14:paraId="61DB17EC" w14:textId="77777777" w:rsidR="00887CB3" w:rsidRDefault="00887CB3" w:rsidP="00751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E4286E" w14:textId="77777777" w:rsidR="00887CB3" w:rsidRDefault="00887CB3" w:rsidP="00751F05">
      <w:r>
        <w:separator/>
      </w:r>
    </w:p>
  </w:footnote>
  <w:footnote w:type="continuationSeparator" w:id="0">
    <w:p w14:paraId="56DD95FD" w14:textId="77777777" w:rsidR="00887CB3" w:rsidRDefault="00887CB3" w:rsidP="00751F05">
      <w:r>
        <w:continuationSeparator/>
      </w:r>
    </w:p>
  </w:footnote>
  <w:footnote w:id="1">
    <w:p w14:paraId="6B0DEFD3" w14:textId="77777777" w:rsidR="00E109B2" w:rsidRPr="00FA4576" w:rsidRDefault="00E109B2" w:rsidP="00E109B2">
      <w:pPr>
        <w:pStyle w:val="Textonotapie"/>
        <w:rPr>
          <w:sz w:val="15"/>
          <w:szCs w:val="15"/>
        </w:rPr>
      </w:pPr>
      <w:r w:rsidRPr="00F26A21">
        <w:rPr>
          <w:rFonts w:ascii="Arial" w:hAnsi="Arial" w:cs="Arial"/>
          <w:sz w:val="16"/>
          <w:szCs w:val="16"/>
        </w:rPr>
        <w:footnoteRef/>
      </w:r>
      <w:r w:rsidRPr="00F26A21">
        <w:rPr>
          <w:rFonts w:ascii="Arial" w:hAnsi="Arial" w:cs="Arial"/>
          <w:sz w:val="16"/>
          <w:szCs w:val="16"/>
        </w:rPr>
        <w:t xml:space="preserve"> *Los Marcos se venden por separado. La disponibilidad de colores de marco pueden variar en función del tamaño del televisor.</w:t>
      </w:r>
    </w:p>
  </w:footnote>
  <w:footnote w:id="2">
    <w:p w14:paraId="10B6742E" w14:textId="77777777" w:rsidR="00E109B2" w:rsidRPr="00F26A21" w:rsidRDefault="00E109B2" w:rsidP="00E109B2">
      <w:pPr>
        <w:pStyle w:val="Textonotapie"/>
        <w:rPr>
          <w:rFonts w:ascii="Arial" w:hAnsi="Arial" w:cs="Arial"/>
          <w:sz w:val="16"/>
          <w:szCs w:val="16"/>
        </w:rPr>
      </w:pPr>
      <w:r w:rsidRPr="00F26A21">
        <w:rPr>
          <w:rFonts w:ascii="Arial" w:hAnsi="Arial" w:cs="Arial"/>
          <w:sz w:val="16"/>
          <w:szCs w:val="16"/>
        </w:rPr>
        <w:footnoteRef/>
      </w:r>
      <w:r w:rsidRPr="00F26A21">
        <w:rPr>
          <w:rFonts w:ascii="Arial" w:hAnsi="Arial" w:cs="Arial"/>
          <w:sz w:val="16"/>
          <w:szCs w:val="16"/>
        </w:rPr>
        <w:t xml:space="preserve"> </w:t>
      </w:r>
      <w:r w:rsidRPr="00F26A21">
        <w:rPr>
          <w:rFonts w:ascii="Arial" w:hAnsi="Arial" w:cs="Arial"/>
          <w:sz w:val="16"/>
          <w:szCs w:val="16"/>
        </w:rPr>
        <w:t>* Se requiere suscripción a Art Store para acceder a la selección completa. Se aplican tarifas al servicio de suscripción. Las obras de arte en Art Store están sujetas a cambios sin previo aviso.</w:t>
      </w:r>
    </w:p>
  </w:footnote>
  <w:footnote w:id="3">
    <w:p w14:paraId="4293CC5F" w14:textId="77777777" w:rsidR="00E109B2" w:rsidRPr="00F26A21" w:rsidRDefault="00E109B2" w:rsidP="00E109B2">
      <w:pPr>
        <w:pStyle w:val="Textonotapie"/>
        <w:rPr>
          <w:rFonts w:ascii="Arial" w:hAnsi="Arial" w:cs="Arial"/>
          <w:sz w:val="16"/>
          <w:szCs w:val="16"/>
        </w:rPr>
      </w:pPr>
      <w:r w:rsidRPr="00F26A21">
        <w:rPr>
          <w:rFonts w:ascii="Arial" w:hAnsi="Arial" w:cs="Arial"/>
          <w:sz w:val="16"/>
          <w:szCs w:val="16"/>
        </w:rPr>
        <w:footnoteRef/>
      </w:r>
      <w:r w:rsidRPr="00F26A21">
        <w:rPr>
          <w:rFonts w:ascii="Arial" w:hAnsi="Arial" w:cs="Arial"/>
          <w:sz w:val="16"/>
          <w:szCs w:val="16"/>
        </w:rPr>
        <w:t xml:space="preserve"> </w:t>
      </w:r>
      <w:r w:rsidRPr="00F26A21">
        <w:rPr>
          <w:rFonts w:ascii="Arial" w:hAnsi="Arial" w:cs="Arial"/>
          <w:sz w:val="16"/>
          <w:szCs w:val="16"/>
        </w:rPr>
        <w:t>* Volumen de color al 100 % medido en Modo Cine y en espacio de color DCI-P3, certificado por VDE.</w:t>
      </w:r>
    </w:p>
  </w:footnote>
  <w:footnote w:id="4">
    <w:p w14:paraId="3B14332D" w14:textId="77777777" w:rsidR="00E109B2" w:rsidRPr="00FA4576" w:rsidRDefault="00E109B2" w:rsidP="00E109B2">
      <w:pPr>
        <w:pStyle w:val="Textonotapie"/>
        <w:rPr>
          <w:lang w:val="es-ES"/>
        </w:rPr>
      </w:pPr>
      <w:r w:rsidRPr="00F26A21">
        <w:rPr>
          <w:rFonts w:ascii="Arial" w:hAnsi="Arial" w:cs="Arial"/>
          <w:sz w:val="16"/>
          <w:szCs w:val="16"/>
        </w:rPr>
        <w:footnoteRef/>
      </w:r>
      <w:r w:rsidRPr="00F26A21">
        <w:rPr>
          <w:rFonts w:ascii="Arial" w:hAnsi="Arial" w:cs="Arial"/>
          <w:sz w:val="16"/>
          <w:szCs w:val="16"/>
        </w:rPr>
        <w:t xml:space="preserve"> </w:t>
      </w:r>
      <w:r w:rsidRPr="00F26A21">
        <w:rPr>
          <w:rFonts w:ascii="Arial" w:hAnsi="Arial" w:cs="Arial"/>
          <w:sz w:val="16"/>
          <w:szCs w:val="16"/>
        </w:rPr>
        <w:t>*Algunas opciones de efecto mate solo están disponibles a través de la aplicación móvil.</w:t>
      </w:r>
    </w:p>
  </w:footnote>
  <w:footnote w:id="5">
    <w:p w14:paraId="0DF29A79" w14:textId="77777777" w:rsidR="00751F05" w:rsidRPr="00F26A21" w:rsidRDefault="00751F05" w:rsidP="00751F05">
      <w:pPr>
        <w:pStyle w:val="Textonotapie"/>
        <w:rPr>
          <w:rFonts w:ascii="Arial" w:hAnsi="Arial" w:cs="Arial"/>
          <w:sz w:val="16"/>
          <w:szCs w:val="16"/>
        </w:rPr>
      </w:pPr>
      <w:r w:rsidRPr="00F26A21">
        <w:rPr>
          <w:rFonts w:ascii="Arial" w:hAnsi="Arial" w:cs="Arial"/>
          <w:sz w:val="16"/>
          <w:szCs w:val="16"/>
        </w:rPr>
        <w:footnoteRef/>
      </w:r>
      <w:r w:rsidRPr="00F26A21">
        <w:rPr>
          <w:rFonts w:ascii="Arial" w:hAnsi="Arial" w:cs="Arial"/>
          <w:sz w:val="16"/>
          <w:szCs w:val="16"/>
        </w:rPr>
        <w:t xml:space="preserve"> </w:t>
      </w:r>
      <w:r w:rsidRPr="00F26A21">
        <w:rPr>
          <w:rFonts w:ascii="Arial" w:hAnsi="Arial" w:cs="Arial"/>
          <w:sz w:val="16"/>
          <w:szCs w:val="16"/>
        </w:rPr>
        <w:t>*Batería externa se vende por separado.The Frestyle debe estar conectado al puerto marcado de 50W.</w:t>
      </w:r>
    </w:p>
    <w:p w14:paraId="2F1CC124" w14:textId="77777777" w:rsidR="00751F05" w:rsidRPr="00F26A21" w:rsidRDefault="00751F05" w:rsidP="00751F05">
      <w:pPr>
        <w:pStyle w:val="Textonotapie"/>
        <w:rPr>
          <w:rFonts w:ascii="Arial" w:hAnsi="Arial" w:cs="Arial"/>
          <w:sz w:val="16"/>
          <w:szCs w:val="16"/>
        </w:rPr>
      </w:pPr>
      <w:r w:rsidRPr="00F26A21">
        <w:rPr>
          <w:rFonts w:ascii="Arial" w:hAnsi="Arial" w:cs="Arial"/>
          <w:sz w:val="16"/>
          <w:szCs w:val="16"/>
        </w:rPr>
        <w:t>**Duración aproximada de la bateria Samsung es de 3 horas (estardar IEC62087).</w:t>
      </w:r>
    </w:p>
    <w:p w14:paraId="7D2A49DB" w14:textId="77777777" w:rsidR="00751F05" w:rsidRPr="00F26A21" w:rsidRDefault="00751F05" w:rsidP="00751F05">
      <w:pPr>
        <w:pStyle w:val="Textonotapie"/>
        <w:rPr>
          <w:rFonts w:ascii="Arial" w:hAnsi="Arial" w:cs="Arial"/>
          <w:sz w:val="16"/>
          <w:szCs w:val="16"/>
        </w:rPr>
      </w:pPr>
      <w:r w:rsidRPr="00F26A21">
        <w:rPr>
          <w:rFonts w:ascii="Arial" w:hAnsi="Arial" w:cs="Arial"/>
          <w:sz w:val="16"/>
          <w:szCs w:val="16"/>
        </w:rPr>
        <w:t>***La duración de la bateria puede variar cuando el Freestyle y otro dispositivo esten conectados al mismo tiempo.</w:t>
      </w:r>
    </w:p>
    <w:p w14:paraId="12C1024B" w14:textId="1D5C341A" w:rsidR="00751F05" w:rsidRPr="00F26A21" w:rsidRDefault="00751F05" w:rsidP="00751F05">
      <w:pPr>
        <w:pStyle w:val="Textonotapie"/>
        <w:rPr>
          <w:rFonts w:ascii="Arial" w:hAnsi="Arial" w:cs="Arial"/>
          <w:sz w:val="16"/>
          <w:szCs w:val="16"/>
        </w:rPr>
      </w:pPr>
      <w:r w:rsidRPr="00F26A21">
        <w:rPr>
          <w:rFonts w:ascii="Arial" w:hAnsi="Arial" w:cs="Arial"/>
          <w:sz w:val="16"/>
          <w:szCs w:val="16"/>
        </w:rPr>
        <w:t>****El tiempo de uso de la bateria puede variar dependiendo del contenido proyectado y frecuencia de uso.</w:t>
      </w:r>
    </w:p>
  </w:footnote>
  <w:footnote w:id="6">
    <w:p w14:paraId="329B860D" w14:textId="74CEE9E1" w:rsidR="00751F05" w:rsidRPr="00F26A21" w:rsidRDefault="00751F05">
      <w:pPr>
        <w:pStyle w:val="Textonotapie"/>
        <w:rPr>
          <w:rFonts w:ascii="Arial" w:hAnsi="Arial" w:cs="Arial"/>
          <w:sz w:val="16"/>
          <w:szCs w:val="16"/>
        </w:rPr>
      </w:pPr>
      <w:r w:rsidRPr="00F26A21">
        <w:rPr>
          <w:rFonts w:ascii="Arial" w:hAnsi="Arial" w:cs="Arial"/>
          <w:sz w:val="16"/>
          <w:szCs w:val="16"/>
        </w:rPr>
        <w:footnoteRef/>
      </w:r>
      <w:r w:rsidRPr="00F26A21">
        <w:rPr>
          <w:rFonts w:ascii="Arial" w:hAnsi="Arial" w:cs="Arial"/>
          <w:sz w:val="16"/>
          <w:szCs w:val="16"/>
        </w:rPr>
        <w:t xml:space="preserve"> </w:t>
      </w:r>
      <w:r w:rsidRPr="00F26A21">
        <w:rPr>
          <w:rFonts w:ascii="Arial" w:hAnsi="Arial" w:cs="Arial"/>
          <w:sz w:val="16"/>
          <w:szCs w:val="16"/>
        </w:rPr>
        <w:t xml:space="preserve">Consigue una imagen de 130" ubicando el dispositivo a 23.8cm de distancia. </w:t>
      </w:r>
    </w:p>
  </w:footnote>
  <w:footnote w:id="7">
    <w:p w14:paraId="08DD36A0" w14:textId="687BD219" w:rsidR="00751F05" w:rsidRPr="00F26A21" w:rsidRDefault="00751F05">
      <w:pPr>
        <w:pStyle w:val="Textonotapie"/>
        <w:rPr>
          <w:rFonts w:ascii="Arial" w:hAnsi="Arial" w:cs="Arial"/>
          <w:sz w:val="16"/>
          <w:szCs w:val="16"/>
        </w:rPr>
      </w:pPr>
      <w:r w:rsidRPr="00F26A21">
        <w:rPr>
          <w:rFonts w:ascii="Arial" w:hAnsi="Arial" w:cs="Arial"/>
          <w:sz w:val="16"/>
          <w:szCs w:val="16"/>
        </w:rPr>
        <w:footnoteRef/>
      </w:r>
      <w:r w:rsidRPr="00F26A21">
        <w:rPr>
          <w:rFonts w:ascii="Arial" w:hAnsi="Arial" w:cs="Arial"/>
          <w:sz w:val="16"/>
          <w:szCs w:val="16"/>
        </w:rPr>
        <w:t xml:space="preserve"> </w:t>
      </w:r>
      <w:r w:rsidRPr="00F26A21">
        <w:rPr>
          <w:rFonts w:ascii="Arial" w:hAnsi="Arial" w:cs="Arial"/>
          <w:sz w:val="16"/>
          <w:szCs w:val="16"/>
        </w:rPr>
        <w:t>Consigue una imagen de 120" ubicando el dispositivo a 41.5cm de distancia</w:t>
      </w:r>
    </w:p>
  </w:footnote>
  <w:footnote w:id="8">
    <w:p w14:paraId="7CCE49D0" w14:textId="77777777" w:rsidR="00751F05" w:rsidRPr="00F26A21" w:rsidRDefault="00751F05" w:rsidP="00751F05">
      <w:pPr>
        <w:pStyle w:val="Textonotapie"/>
        <w:rPr>
          <w:rFonts w:ascii="Arial" w:hAnsi="Arial" w:cs="Arial"/>
          <w:sz w:val="16"/>
          <w:szCs w:val="16"/>
        </w:rPr>
      </w:pPr>
      <w:r w:rsidRPr="00F26A21">
        <w:rPr>
          <w:rFonts w:ascii="Arial" w:hAnsi="Arial" w:cs="Arial"/>
          <w:sz w:val="16"/>
          <w:szCs w:val="16"/>
        </w:rPr>
        <w:footnoteRef/>
      </w:r>
      <w:r w:rsidRPr="00F26A21">
        <w:rPr>
          <w:rFonts w:ascii="Arial" w:hAnsi="Arial" w:cs="Arial"/>
          <w:sz w:val="16"/>
          <w:szCs w:val="16"/>
        </w:rPr>
        <w:t xml:space="preserve"> </w:t>
      </w:r>
      <w:r w:rsidRPr="00F26A21">
        <w:rPr>
          <w:rFonts w:ascii="Arial" w:hAnsi="Arial" w:cs="Arial"/>
          <w:sz w:val="16"/>
          <w:szCs w:val="16"/>
        </w:rPr>
        <w:t>*Se requiere una cuenta de Samsung para configurar The Premiere.</w:t>
      </w:r>
    </w:p>
    <w:p w14:paraId="7FCFE087" w14:textId="10F29D83" w:rsidR="00751F05" w:rsidRPr="00F26A21" w:rsidRDefault="00751F05" w:rsidP="00751F05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F26A21">
        <w:rPr>
          <w:rFonts w:ascii="Arial" w:hAnsi="Arial" w:cs="Arial"/>
          <w:sz w:val="16"/>
          <w:szCs w:val="16"/>
        </w:rPr>
        <w:t>**Es posible que no se admitan algunas características y funciones que brindan los dispositivos conectados o que su uso sea limitado.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C64C1F"/>
    <w:multiLevelType w:val="multilevel"/>
    <w:tmpl w:val="F4F61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A10"/>
    <w:rsid w:val="000A0CF3"/>
    <w:rsid w:val="000B1256"/>
    <w:rsid w:val="000B1B3C"/>
    <w:rsid w:val="000D4407"/>
    <w:rsid w:val="000F0822"/>
    <w:rsid w:val="00135A89"/>
    <w:rsid w:val="00164573"/>
    <w:rsid w:val="00220412"/>
    <w:rsid w:val="002B5CA3"/>
    <w:rsid w:val="002D1A10"/>
    <w:rsid w:val="002D4B5B"/>
    <w:rsid w:val="00306229"/>
    <w:rsid w:val="00322568"/>
    <w:rsid w:val="00333500"/>
    <w:rsid w:val="00467496"/>
    <w:rsid w:val="0047303C"/>
    <w:rsid w:val="004D0725"/>
    <w:rsid w:val="004E31A9"/>
    <w:rsid w:val="00582DC5"/>
    <w:rsid w:val="005A44B2"/>
    <w:rsid w:val="00632613"/>
    <w:rsid w:val="006E0BB5"/>
    <w:rsid w:val="00751F05"/>
    <w:rsid w:val="00766F3D"/>
    <w:rsid w:val="007C3BE7"/>
    <w:rsid w:val="007E7E7E"/>
    <w:rsid w:val="00802A39"/>
    <w:rsid w:val="0080776B"/>
    <w:rsid w:val="00815E51"/>
    <w:rsid w:val="0082638D"/>
    <w:rsid w:val="00844470"/>
    <w:rsid w:val="00886B11"/>
    <w:rsid w:val="00887CB3"/>
    <w:rsid w:val="008A3F10"/>
    <w:rsid w:val="00A31000"/>
    <w:rsid w:val="00A35129"/>
    <w:rsid w:val="00A71B03"/>
    <w:rsid w:val="00A90E5D"/>
    <w:rsid w:val="00AC2B3C"/>
    <w:rsid w:val="00AC630E"/>
    <w:rsid w:val="00AC67AF"/>
    <w:rsid w:val="00AF6000"/>
    <w:rsid w:val="00B1702C"/>
    <w:rsid w:val="00B223C9"/>
    <w:rsid w:val="00B25F2C"/>
    <w:rsid w:val="00B649B6"/>
    <w:rsid w:val="00C155BD"/>
    <w:rsid w:val="00C36BE0"/>
    <w:rsid w:val="00C81AFF"/>
    <w:rsid w:val="00CB683C"/>
    <w:rsid w:val="00CE0F99"/>
    <w:rsid w:val="00D70AB3"/>
    <w:rsid w:val="00DA460E"/>
    <w:rsid w:val="00DE749E"/>
    <w:rsid w:val="00E109B2"/>
    <w:rsid w:val="00E371DF"/>
    <w:rsid w:val="00E453E9"/>
    <w:rsid w:val="00EC48ED"/>
    <w:rsid w:val="00ED6FCF"/>
    <w:rsid w:val="00F133B9"/>
    <w:rsid w:val="00F13A9B"/>
    <w:rsid w:val="00F26A21"/>
    <w:rsid w:val="00F542B5"/>
    <w:rsid w:val="00F8130D"/>
    <w:rsid w:val="00FA4576"/>
    <w:rsid w:val="00FF0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A2A69"/>
  <w15:chartTrackingRefBased/>
  <w15:docId w15:val="{5EE0272A-6CF1-EE45-93FC-42793C458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2D1A1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paragraph" w:styleId="Ttulo3">
    <w:name w:val="heading 3"/>
    <w:basedOn w:val="Normal"/>
    <w:link w:val="Ttulo3Car"/>
    <w:uiPriority w:val="9"/>
    <w:qFormat/>
    <w:rsid w:val="002D1A1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1A10"/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2D1A10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2D1A10"/>
    <w:rPr>
      <w:color w:val="0000FF"/>
      <w:u w:val="single"/>
    </w:rPr>
  </w:style>
  <w:style w:type="paragraph" w:customStyle="1" w:styleId="menu-item">
    <w:name w:val="menu-item"/>
    <w:basedOn w:val="Normal"/>
    <w:rsid w:val="002D1A1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customStyle="1" w:styleId="label">
    <w:name w:val="label"/>
    <w:basedOn w:val="Fuentedeprrafopredeter"/>
    <w:rsid w:val="002D1A10"/>
  </w:style>
  <w:style w:type="paragraph" w:styleId="NormalWeb">
    <w:name w:val="Normal (Web)"/>
    <w:basedOn w:val="Normal"/>
    <w:uiPriority w:val="99"/>
    <w:semiHidden/>
    <w:unhideWhenUsed/>
    <w:rsid w:val="002D1A1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453E9"/>
    <w:rPr>
      <w:color w:val="605E5C"/>
      <w:shd w:val="clear" w:color="auto" w:fill="E1DFDD"/>
    </w:rPr>
  </w:style>
  <w:style w:type="paragraph" w:customStyle="1" w:styleId="Cuerpo">
    <w:name w:val="Cuerpo"/>
    <w:rsid w:val="00E453E9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  <w:rsid w:val="00E453E9"/>
  </w:style>
  <w:style w:type="paragraph" w:styleId="Textodeglobo">
    <w:name w:val="Balloon Text"/>
    <w:basedOn w:val="Normal"/>
    <w:link w:val="TextodegloboCar"/>
    <w:uiPriority w:val="99"/>
    <w:semiHidden/>
    <w:unhideWhenUsed/>
    <w:rsid w:val="00766F3D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6F3D"/>
    <w:rPr>
      <w:rFonts w:ascii="Times New Roman" w:hAnsi="Times New Roman" w:cs="Times New Roman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51F0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51F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51F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826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2638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2638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638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63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6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2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49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98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0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813097">
                              <w:marLeft w:val="12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12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4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738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BCBCBC"/>
                            <w:right w:val="none" w:sz="0" w:space="0" w:color="auto"/>
                          </w:divBdr>
                          <w:divsChild>
                            <w:div w:id="103484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9158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067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987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3" w:color="BCBCB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hop.samsung.com.co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9717BB-3768-4ECA-B465-3C4E775C9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919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2022-06-29T21:30:00Z</dcterms:created>
  <dcterms:modified xsi:type="dcterms:W3CDTF">2022-06-29T21:30:00Z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