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D4BC" w14:textId="77777777" w:rsidR="004514F9" w:rsidRPr="002932AC" w:rsidRDefault="004514F9" w:rsidP="004514F9">
      <w:pPr>
        <w:shd w:val="clear" w:color="auto" w:fill="FFFFFF"/>
        <w:outlineLvl w:val="0"/>
        <w:rPr>
          <w:rFonts w:ascii="Arial" w:eastAsia="Times New Roman" w:hAnsi="Arial" w:cs="Arial"/>
          <w:b/>
          <w:bCs/>
          <w:spacing w:val="-3"/>
          <w:kern w:val="36"/>
          <w:sz w:val="11"/>
          <w:lang w:val="es-ES_tradnl"/>
        </w:rPr>
      </w:pPr>
      <w:r w:rsidRPr="00E62C8E">
        <w:rPr>
          <w:rFonts w:ascii="Arial" w:hAnsi="Arial" w:cs="Arial"/>
          <w:noProof/>
        </w:rPr>
        <w:drawing>
          <wp:anchor distT="0" distB="0" distL="114300" distR="114300" simplePos="0" relativeHeight="251659264" behindDoc="0" locked="0" layoutInCell="1" allowOverlap="1" wp14:anchorId="2E7E9E92" wp14:editId="4A96260C">
            <wp:simplePos x="0" y="0"/>
            <wp:positionH relativeFrom="column">
              <wp:posOffset>-63500</wp:posOffset>
            </wp:positionH>
            <wp:positionV relativeFrom="paragraph">
              <wp:posOffset>54</wp:posOffset>
            </wp:positionV>
            <wp:extent cx="1658620" cy="254635"/>
            <wp:effectExtent l="0" t="0" r="5080" b="0"/>
            <wp:wrapSquare wrapText="bothSides"/>
            <wp:docPr id="458435348"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8620" cy="254635"/>
                    </a:xfrm>
                    <a:prstGeom prst="rect">
                      <a:avLst/>
                    </a:prstGeom>
                  </pic:spPr>
                </pic:pic>
              </a:graphicData>
            </a:graphic>
            <wp14:sizeRelH relativeFrom="page">
              <wp14:pctWidth>0</wp14:pctWidth>
            </wp14:sizeRelH>
            <wp14:sizeRelV relativeFrom="page">
              <wp14:pctHeight>0</wp14:pctHeight>
            </wp14:sizeRelV>
          </wp:anchor>
        </w:drawing>
      </w:r>
    </w:p>
    <w:p w14:paraId="3744FAB4" w14:textId="77777777" w:rsidR="004514F9" w:rsidRPr="00E62C8E" w:rsidRDefault="004514F9" w:rsidP="004514F9">
      <w:pPr>
        <w:tabs>
          <w:tab w:val="center" w:pos="4680"/>
          <w:tab w:val="right" w:pos="9360"/>
        </w:tabs>
        <w:adjustRightInd w:val="0"/>
        <w:snapToGrid w:val="0"/>
        <w:ind w:firstLineChars="49" w:firstLine="69"/>
        <w:jc w:val="right"/>
        <w:rPr>
          <w:rFonts w:ascii="Arial" w:hAnsi="Arial" w:cs="Arial"/>
          <w:b/>
          <w:color w:val="000000" w:themeColor="text1"/>
          <w:sz w:val="14"/>
          <w:szCs w:val="14"/>
          <w:lang w:val="es-ES_tradnl"/>
        </w:rPr>
      </w:pPr>
      <w:r w:rsidRPr="00E62C8E">
        <w:rPr>
          <w:rFonts w:ascii="Arial" w:hAnsi="Arial"/>
          <w:b/>
          <w:color w:val="000000" w:themeColor="text1"/>
          <w:sz w:val="14"/>
          <w:szCs w:val="14"/>
          <w:lang w:val="es-ES_tradnl"/>
        </w:rPr>
        <w:t>CONTACTO:</w:t>
      </w:r>
    </w:p>
    <w:p w14:paraId="6C528D07" w14:textId="77777777" w:rsidR="004514F9" w:rsidRPr="00E62C8E" w:rsidRDefault="004514F9" w:rsidP="004514F9">
      <w:pPr>
        <w:adjustRightInd w:val="0"/>
        <w:snapToGrid w:val="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Julián Rodríguez Cornejo</w:t>
      </w:r>
    </w:p>
    <w:p w14:paraId="35F923E1" w14:textId="77777777" w:rsidR="004514F9" w:rsidRPr="00E62C8E" w:rsidRDefault="004514F9" w:rsidP="004514F9">
      <w:pPr>
        <w:adjustRightInd w:val="0"/>
        <w:snapToGrid w:val="0"/>
        <w:ind w:firstLine="8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t xml:space="preserve">Babel </w:t>
      </w:r>
      <w:proofErr w:type="spellStart"/>
      <w:r w:rsidRPr="00E62C8E">
        <w:rPr>
          <w:rFonts w:ascii="Arial" w:hAnsi="Arial"/>
          <w:color w:val="000000" w:themeColor="text1"/>
          <w:sz w:val="14"/>
          <w:szCs w:val="14"/>
          <w:lang w:val="es-ES_tradnl"/>
        </w:rPr>
        <w:t>Group</w:t>
      </w:r>
      <w:proofErr w:type="spellEnd"/>
    </w:p>
    <w:p w14:paraId="31E23C97" w14:textId="77777777" w:rsidR="004514F9" w:rsidRPr="00E62C8E" w:rsidRDefault="004514F9" w:rsidP="004514F9">
      <w:pPr>
        <w:adjustRightInd w:val="0"/>
        <w:snapToGrid w:val="0"/>
        <w:ind w:firstLine="8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r>
      <w:r w:rsidRPr="00E62C8E">
        <w:rPr>
          <w:rFonts w:ascii="Arial" w:hAnsi="Arial"/>
          <w:sz w:val="14"/>
          <w:szCs w:val="14"/>
          <w:lang w:val="es-ES_tradnl"/>
        </w:rPr>
        <w:t>Tel:316</w:t>
      </w:r>
      <w:r w:rsidRPr="00E62C8E">
        <w:rPr>
          <w:rFonts w:ascii="Arial" w:hAnsi="Arial"/>
          <w:color w:val="000000" w:themeColor="text1"/>
          <w:sz w:val="14"/>
          <w:szCs w:val="14"/>
          <w:lang w:val="es-ES_tradnl"/>
        </w:rPr>
        <w:t xml:space="preserve"> 6613107 </w:t>
      </w:r>
    </w:p>
    <w:p w14:paraId="4F3B3C21" w14:textId="77777777" w:rsidR="004514F9" w:rsidRDefault="004514F9" w:rsidP="004514F9">
      <w:pPr>
        <w:shd w:val="clear" w:color="auto" w:fill="FFFFFF"/>
        <w:jc w:val="right"/>
        <w:rPr>
          <w:rFonts w:ascii="Arial" w:hAnsi="Arial" w:cs="Arial"/>
          <w:color w:val="0000FF"/>
          <w:sz w:val="14"/>
          <w:szCs w:val="14"/>
          <w:u w:val="single"/>
          <w:lang w:val="es-ES_tradnl"/>
        </w:rPr>
      </w:pPr>
      <w:hyperlink r:id="rId9" w:history="1">
        <w:r w:rsidRPr="005C1994">
          <w:rPr>
            <w:rStyle w:val="Hipervnculo"/>
            <w:rFonts w:ascii="Arial" w:hAnsi="Arial" w:cs="Arial"/>
            <w:sz w:val="14"/>
            <w:szCs w:val="14"/>
            <w:lang w:val="es-ES_tradnl"/>
          </w:rPr>
          <w:t>Julianrodriguez@mailbabel.com</w:t>
        </w:r>
      </w:hyperlink>
    </w:p>
    <w:p w14:paraId="1CCE4F2D" w14:textId="453390AA" w:rsidR="004F101B" w:rsidRPr="00537BFB" w:rsidRDefault="00BC42E8" w:rsidP="004514F9">
      <w:pPr>
        <w:adjustRightInd w:val="0"/>
        <w:snapToGrid w:val="0"/>
        <w:ind w:left="3200" w:firstLine="800"/>
        <w:jc w:val="right"/>
        <w:rPr>
          <w:rFonts w:ascii="Arial" w:eastAsia="Malgun Gothic" w:hAnsi="Arial" w:cs="Arial"/>
          <w:b/>
          <w:sz w:val="28"/>
          <w:szCs w:val="28"/>
        </w:rPr>
      </w:pPr>
      <w:r>
        <w:rPr>
          <w:rFonts w:ascii="Arial" w:hAnsi="Arial"/>
          <w:sz w:val="14"/>
          <w:szCs w:val="14"/>
        </w:rPr>
        <w:tab/>
      </w:r>
    </w:p>
    <w:p w14:paraId="27996716" w14:textId="642CA4F1" w:rsidR="002C01AC" w:rsidRPr="004514F9" w:rsidRDefault="002C01AC" w:rsidP="00976D42">
      <w:pPr>
        <w:tabs>
          <w:tab w:val="left" w:pos="0"/>
        </w:tabs>
        <w:wordWrap/>
        <w:jc w:val="center"/>
        <w:rPr>
          <w:rFonts w:ascii="Arial" w:hAnsi="Arial"/>
          <w:b/>
          <w:sz w:val="28"/>
          <w:szCs w:val="28"/>
          <w:lang w:val="es-ES_tradnl"/>
        </w:rPr>
      </w:pPr>
      <w:r w:rsidRPr="004514F9">
        <w:rPr>
          <w:rFonts w:ascii="Arial" w:hAnsi="Arial"/>
          <w:b/>
          <w:sz w:val="28"/>
          <w:szCs w:val="28"/>
          <w:lang w:val="es-ES_tradnl"/>
        </w:rPr>
        <w:t>Samsung presenta en CES su nueva línea de monitores Odyssey</w:t>
      </w:r>
      <w:r w:rsidR="004514F9">
        <w:rPr>
          <w:rFonts w:ascii="Arial" w:hAnsi="Arial"/>
          <w:b/>
          <w:sz w:val="28"/>
          <w:szCs w:val="28"/>
          <w:lang w:val="es-ES_tradnl"/>
        </w:rPr>
        <w:t>:</w:t>
      </w:r>
      <w:r w:rsidRPr="004514F9">
        <w:rPr>
          <w:rFonts w:ascii="Arial" w:hAnsi="Arial"/>
          <w:b/>
          <w:sz w:val="28"/>
          <w:szCs w:val="28"/>
          <w:lang w:val="es-ES_tradnl"/>
        </w:rPr>
        <w:t xml:space="preserve"> </w:t>
      </w:r>
      <w:proofErr w:type="spellStart"/>
      <w:r w:rsidRPr="004514F9">
        <w:rPr>
          <w:rFonts w:ascii="Arial" w:hAnsi="Arial"/>
          <w:b/>
          <w:sz w:val="28"/>
          <w:szCs w:val="28"/>
          <w:lang w:val="es-ES_tradnl"/>
        </w:rPr>
        <w:t>ViewFinity</w:t>
      </w:r>
      <w:proofErr w:type="spellEnd"/>
      <w:r w:rsidRPr="004514F9">
        <w:rPr>
          <w:rFonts w:ascii="Arial" w:hAnsi="Arial"/>
          <w:b/>
          <w:sz w:val="28"/>
          <w:szCs w:val="28"/>
          <w:lang w:val="es-ES_tradnl"/>
        </w:rPr>
        <w:t xml:space="preserve"> y Smart</w:t>
      </w:r>
    </w:p>
    <w:p w14:paraId="39A1350F" w14:textId="77777777" w:rsidR="00976D42" w:rsidRPr="004514F9" w:rsidRDefault="00976D42" w:rsidP="00976D42">
      <w:pPr>
        <w:tabs>
          <w:tab w:val="left" w:pos="0"/>
        </w:tabs>
        <w:wordWrap/>
        <w:jc w:val="center"/>
        <w:rPr>
          <w:rFonts w:ascii="Arial" w:eastAsia="Malgun Gothic" w:hAnsi="Arial" w:cs="Arial"/>
          <w:b/>
          <w:sz w:val="28"/>
          <w:szCs w:val="28"/>
          <w:lang w:val="es-ES_tradnl"/>
        </w:rPr>
      </w:pPr>
    </w:p>
    <w:p w14:paraId="4B7FB021" w14:textId="632C5398" w:rsidR="001351AD" w:rsidRPr="004514F9" w:rsidRDefault="001351AD" w:rsidP="00976D42">
      <w:pPr>
        <w:tabs>
          <w:tab w:val="left" w:pos="0"/>
        </w:tabs>
        <w:wordWrap/>
        <w:jc w:val="center"/>
        <w:rPr>
          <w:rFonts w:ascii="Arial" w:eastAsia="Malgun Gothic" w:hAnsi="Arial" w:cs="Arial"/>
          <w:bCs/>
          <w:i/>
          <w:iCs/>
          <w:sz w:val="24"/>
          <w:szCs w:val="24"/>
          <w:lang w:val="es-ES_tradnl"/>
        </w:rPr>
      </w:pPr>
      <w:r w:rsidRPr="004514F9">
        <w:rPr>
          <w:rFonts w:ascii="Arial" w:hAnsi="Arial"/>
          <w:bCs/>
          <w:i/>
          <w:iCs/>
          <w:sz w:val="24"/>
          <w:szCs w:val="24"/>
          <w:lang w:val="es-ES_tradnl"/>
        </w:rPr>
        <w:t xml:space="preserve">La innovadora pantalla curva UHD </w:t>
      </w:r>
      <w:r w:rsidR="00976D42" w:rsidRPr="004514F9">
        <w:rPr>
          <w:rFonts w:ascii="Arial" w:hAnsi="Arial"/>
          <w:bCs/>
          <w:i/>
          <w:iCs/>
          <w:sz w:val="24"/>
          <w:szCs w:val="24"/>
          <w:lang w:val="es-ES_tradnl"/>
        </w:rPr>
        <w:t xml:space="preserve">dual </w:t>
      </w:r>
      <w:r w:rsidRPr="004514F9">
        <w:rPr>
          <w:rFonts w:ascii="Arial" w:hAnsi="Arial"/>
          <w:bCs/>
          <w:i/>
          <w:iCs/>
          <w:sz w:val="24"/>
          <w:szCs w:val="24"/>
          <w:lang w:val="es-ES_tradnl"/>
        </w:rPr>
        <w:t>de 57" de Odyssey Neo G9</w:t>
      </w:r>
      <w:r w:rsidR="00976D42" w:rsidRPr="004514F9">
        <w:rPr>
          <w:rFonts w:ascii="Arial" w:hAnsi="Arial"/>
          <w:bCs/>
          <w:i/>
          <w:iCs/>
          <w:sz w:val="24"/>
          <w:szCs w:val="24"/>
          <w:lang w:val="es-ES_tradnl"/>
        </w:rPr>
        <w:t xml:space="preserve"> deslumbra</w:t>
      </w:r>
      <w:r w:rsidRPr="004514F9">
        <w:rPr>
          <w:rFonts w:ascii="Arial" w:hAnsi="Arial"/>
          <w:bCs/>
          <w:i/>
          <w:iCs/>
          <w:sz w:val="24"/>
          <w:szCs w:val="24"/>
          <w:lang w:val="es-ES_tradnl"/>
        </w:rPr>
        <w:t xml:space="preserve"> </w:t>
      </w:r>
      <w:r w:rsidR="004514F9">
        <w:rPr>
          <w:rFonts w:ascii="Arial" w:hAnsi="Arial"/>
          <w:bCs/>
          <w:i/>
          <w:iCs/>
          <w:sz w:val="24"/>
          <w:szCs w:val="24"/>
          <w:lang w:val="es-ES_tradnl"/>
        </w:rPr>
        <w:br/>
      </w:r>
      <w:r w:rsidRPr="004514F9">
        <w:rPr>
          <w:rFonts w:ascii="Arial" w:hAnsi="Arial"/>
          <w:bCs/>
          <w:i/>
          <w:iCs/>
          <w:sz w:val="24"/>
          <w:szCs w:val="24"/>
          <w:lang w:val="es-ES_tradnl"/>
        </w:rPr>
        <w:t>el camino para los monitores 2023 y más allá</w:t>
      </w:r>
      <w:r w:rsidR="00976D42" w:rsidRPr="004514F9">
        <w:rPr>
          <w:rFonts w:ascii="Arial" w:hAnsi="Arial"/>
          <w:bCs/>
          <w:i/>
          <w:iCs/>
          <w:sz w:val="24"/>
          <w:szCs w:val="24"/>
          <w:lang w:val="es-ES_tradnl"/>
        </w:rPr>
        <w:t>.</w:t>
      </w:r>
    </w:p>
    <w:p w14:paraId="1AFF63B9" w14:textId="2BEF68E5" w:rsidR="00B06EF5" w:rsidRPr="004514F9" w:rsidRDefault="00B06EF5" w:rsidP="006C0556">
      <w:pPr>
        <w:tabs>
          <w:tab w:val="left" w:pos="0"/>
        </w:tabs>
        <w:wordWrap/>
        <w:rPr>
          <w:rFonts w:ascii="Arial" w:hAnsi="Arial" w:cs="Arial"/>
          <w:i/>
          <w:iCs/>
          <w:lang w:val="es-ES_tradnl"/>
        </w:rPr>
      </w:pPr>
    </w:p>
    <w:p w14:paraId="0FE709A6" w14:textId="178606A9" w:rsidR="00FC38FF" w:rsidRPr="004514F9" w:rsidRDefault="00BA74D1" w:rsidP="006C0556">
      <w:pPr>
        <w:tabs>
          <w:tab w:val="left" w:pos="0"/>
        </w:tabs>
        <w:wordWrap/>
        <w:rPr>
          <w:rFonts w:ascii="Arial" w:eastAsia="Malgun Gothic" w:hAnsi="Arial" w:cs="Arial"/>
          <w:sz w:val="22"/>
          <w:szCs w:val="22"/>
          <w:lang w:val="es-ES_tradnl"/>
        </w:rPr>
      </w:pPr>
      <w:r w:rsidRPr="004514F9">
        <w:rPr>
          <w:rFonts w:ascii="Arial" w:hAnsi="Arial" w:cs="Arial"/>
          <w:b/>
          <w:bCs/>
          <w:sz w:val="22"/>
          <w:szCs w:val="22"/>
          <w:lang w:val="es-ES_tradnl"/>
        </w:rPr>
        <w:t>SEÚL, Corea</w:t>
      </w:r>
      <w:r w:rsidR="004514F9">
        <w:rPr>
          <w:rFonts w:ascii="Arial" w:hAnsi="Arial" w:cs="Arial"/>
          <w:b/>
          <w:bCs/>
          <w:sz w:val="22"/>
          <w:szCs w:val="22"/>
          <w:lang w:val="es-ES_tradnl"/>
        </w:rPr>
        <w:t>. E</w:t>
      </w:r>
      <w:r w:rsidRPr="004514F9">
        <w:rPr>
          <w:rFonts w:ascii="Arial" w:hAnsi="Arial" w:cs="Arial"/>
          <w:b/>
          <w:bCs/>
          <w:sz w:val="22"/>
          <w:szCs w:val="22"/>
          <w:lang w:val="es-ES_tradnl"/>
        </w:rPr>
        <w:t>nero 2023</w:t>
      </w:r>
      <w:r w:rsidR="004514F9">
        <w:rPr>
          <w:rFonts w:ascii="Arial" w:hAnsi="Arial" w:cs="Arial"/>
          <w:sz w:val="22"/>
          <w:szCs w:val="22"/>
          <w:lang w:val="es-ES_tradnl"/>
        </w:rPr>
        <w:t>.</w:t>
      </w:r>
      <w:r w:rsidRPr="004514F9">
        <w:rPr>
          <w:rFonts w:ascii="Arial" w:hAnsi="Arial" w:cs="Arial"/>
          <w:sz w:val="22"/>
          <w:szCs w:val="22"/>
          <w:lang w:val="es-ES_tradnl"/>
        </w:rPr>
        <w:t xml:space="preserve"> Samsung </w:t>
      </w:r>
      <w:proofErr w:type="spellStart"/>
      <w:r w:rsidRPr="004514F9">
        <w:rPr>
          <w:rFonts w:ascii="Arial" w:hAnsi="Arial" w:cs="Arial"/>
          <w:sz w:val="22"/>
          <w:szCs w:val="22"/>
          <w:lang w:val="es-ES_tradnl"/>
        </w:rPr>
        <w:t>Electronics</w:t>
      </w:r>
      <w:proofErr w:type="spellEnd"/>
      <w:r w:rsidRPr="004514F9">
        <w:rPr>
          <w:rFonts w:ascii="Arial" w:hAnsi="Arial" w:cs="Arial"/>
          <w:sz w:val="22"/>
          <w:szCs w:val="22"/>
          <w:lang w:val="es-ES_tradnl"/>
        </w:rPr>
        <w:t xml:space="preserve"> anunci</w:t>
      </w:r>
      <w:r w:rsidR="004514F9">
        <w:rPr>
          <w:rFonts w:ascii="Arial" w:hAnsi="Arial" w:cs="Arial"/>
          <w:sz w:val="22"/>
          <w:szCs w:val="22"/>
          <w:lang w:val="es-ES_tradnl"/>
        </w:rPr>
        <w:t>a</w:t>
      </w:r>
      <w:r w:rsidRPr="004514F9">
        <w:rPr>
          <w:rFonts w:ascii="Arial" w:hAnsi="Arial" w:cs="Arial"/>
          <w:sz w:val="22"/>
          <w:szCs w:val="22"/>
          <w:lang w:val="es-ES_tradnl"/>
        </w:rPr>
        <w:t xml:space="preserve"> </w:t>
      </w:r>
      <w:r w:rsidR="00976D42" w:rsidRPr="004514F9">
        <w:rPr>
          <w:rFonts w:ascii="Arial" w:hAnsi="Arial" w:cs="Arial"/>
          <w:sz w:val="22"/>
          <w:szCs w:val="22"/>
          <w:lang w:val="es-ES_tradnl"/>
        </w:rPr>
        <w:t>sus</w:t>
      </w:r>
      <w:r w:rsidRPr="004514F9">
        <w:rPr>
          <w:rFonts w:ascii="Arial" w:hAnsi="Arial" w:cs="Arial"/>
          <w:sz w:val="22"/>
          <w:szCs w:val="22"/>
          <w:lang w:val="es-ES_tradnl"/>
        </w:rPr>
        <w:t xml:space="preserve"> nuevos modelos en su línea de monitores, ampliando su liderazgo en pantallas visuales para los usuarios. </w:t>
      </w:r>
      <w:r w:rsidR="008006FC" w:rsidRPr="004514F9">
        <w:rPr>
          <w:rFonts w:ascii="Arial" w:hAnsi="Arial" w:cs="Arial"/>
          <w:sz w:val="22"/>
          <w:szCs w:val="22"/>
          <w:lang w:val="es-ES_tradnl"/>
        </w:rPr>
        <w:t>Las o</w:t>
      </w:r>
      <w:r w:rsidR="004514F9">
        <w:rPr>
          <w:rFonts w:ascii="Arial" w:hAnsi="Arial" w:cs="Arial"/>
          <w:sz w:val="22"/>
          <w:szCs w:val="22"/>
          <w:lang w:val="es-ES_tradnl"/>
        </w:rPr>
        <w:t xml:space="preserve">pciones </w:t>
      </w:r>
      <w:r w:rsidR="008006FC" w:rsidRPr="004514F9">
        <w:rPr>
          <w:rFonts w:ascii="Arial" w:hAnsi="Arial" w:cs="Arial"/>
          <w:sz w:val="22"/>
          <w:szCs w:val="22"/>
          <w:lang w:val="es-ES_tradnl"/>
        </w:rPr>
        <w:t>en las líneas Odyssey</w:t>
      </w:r>
      <w:r w:rsidR="004514F9">
        <w:rPr>
          <w:rFonts w:ascii="Arial" w:hAnsi="Arial" w:cs="Arial"/>
          <w:sz w:val="22"/>
          <w:szCs w:val="22"/>
          <w:lang w:val="es-ES_tradnl"/>
        </w:rPr>
        <w:t>:</w:t>
      </w:r>
      <w:r w:rsidR="008006FC" w:rsidRPr="004514F9">
        <w:rPr>
          <w:rFonts w:ascii="Arial" w:hAnsi="Arial" w:cs="Arial"/>
          <w:sz w:val="22"/>
          <w:szCs w:val="22"/>
          <w:lang w:val="es-ES_tradnl"/>
        </w:rPr>
        <w:t xml:space="preserve"> V</w:t>
      </w:r>
      <w:proofErr w:type="spellStart"/>
      <w:r w:rsidR="008006FC" w:rsidRPr="004514F9">
        <w:rPr>
          <w:rFonts w:ascii="Arial" w:hAnsi="Arial" w:cs="Arial"/>
          <w:sz w:val="22"/>
          <w:szCs w:val="22"/>
          <w:lang w:val="es-ES_tradnl"/>
        </w:rPr>
        <w:t>iewFinity</w:t>
      </w:r>
      <w:proofErr w:type="spellEnd"/>
      <w:r w:rsidR="008006FC" w:rsidRPr="004514F9">
        <w:rPr>
          <w:rFonts w:ascii="Arial" w:hAnsi="Arial" w:cs="Arial"/>
          <w:sz w:val="22"/>
          <w:szCs w:val="22"/>
          <w:lang w:val="es-ES_tradnl"/>
        </w:rPr>
        <w:t xml:space="preserve"> y Smart Monitor ofrecerán una calidad de imagen inigualable y una variedad de características innovadoras para las personas que desean trabajar, jugar y vivir a través de la pantalla de su monitor.</w:t>
      </w:r>
    </w:p>
    <w:p w14:paraId="2B270797" w14:textId="77777777" w:rsidR="00FF3FB7" w:rsidRPr="004514F9" w:rsidRDefault="00FF3FB7" w:rsidP="006C0556">
      <w:pPr>
        <w:tabs>
          <w:tab w:val="left" w:pos="0"/>
        </w:tabs>
        <w:wordWrap/>
        <w:rPr>
          <w:rFonts w:ascii="Arial" w:eastAsia="Malgun Gothic" w:hAnsi="Arial" w:cs="Arial"/>
          <w:sz w:val="22"/>
          <w:szCs w:val="22"/>
          <w:lang w:val="es-ES_tradnl"/>
        </w:rPr>
      </w:pPr>
    </w:p>
    <w:p w14:paraId="12714092" w14:textId="0C9B48D1" w:rsidR="00361F78" w:rsidRPr="004514F9" w:rsidRDefault="00361F78" w:rsidP="006C0556">
      <w:pPr>
        <w:tabs>
          <w:tab w:val="left" w:pos="0"/>
        </w:tabs>
        <w:wordWrap/>
        <w:rPr>
          <w:rFonts w:ascii="Arial" w:eastAsia="Malgun Gothic" w:hAnsi="Arial" w:cs="Arial"/>
          <w:bCs/>
          <w:sz w:val="22"/>
          <w:szCs w:val="22"/>
          <w:lang w:val="es-ES_tradnl"/>
        </w:rPr>
      </w:pPr>
      <w:r w:rsidRPr="004514F9">
        <w:rPr>
          <w:rFonts w:ascii="Arial" w:hAnsi="Arial" w:cs="Arial"/>
          <w:sz w:val="22"/>
          <w:szCs w:val="22"/>
          <w:lang w:val="es-ES_tradnl"/>
        </w:rPr>
        <w:t xml:space="preserve">Samsung revoluciona la categoría de monitores ultra panorámicos con </w:t>
      </w:r>
      <w:r w:rsidR="00976D42" w:rsidRPr="004514F9">
        <w:rPr>
          <w:rFonts w:ascii="Arial" w:hAnsi="Arial" w:cs="Arial"/>
          <w:sz w:val="22"/>
          <w:szCs w:val="22"/>
          <w:lang w:val="es-ES_tradnl"/>
        </w:rPr>
        <w:t>la presentación</w:t>
      </w:r>
      <w:r w:rsidRPr="004514F9">
        <w:rPr>
          <w:rFonts w:ascii="Arial" w:hAnsi="Arial" w:cs="Arial"/>
          <w:sz w:val="22"/>
          <w:szCs w:val="22"/>
          <w:lang w:val="es-ES_tradnl"/>
        </w:rPr>
        <w:t xml:space="preserve"> de Odyssey Neo G9, el primer </w:t>
      </w:r>
      <w:r w:rsidR="00A14366" w:rsidRPr="004514F9">
        <w:rPr>
          <w:rFonts w:ascii="Arial" w:hAnsi="Arial" w:cs="Arial"/>
          <w:sz w:val="22"/>
          <w:szCs w:val="22"/>
          <w:lang w:val="es-ES_tradnl"/>
        </w:rPr>
        <w:t xml:space="preserve">y </w:t>
      </w:r>
      <w:r w:rsidRPr="004514F9">
        <w:rPr>
          <w:rFonts w:ascii="Arial" w:hAnsi="Arial" w:cs="Arial"/>
          <w:sz w:val="22"/>
          <w:szCs w:val="22"/>
          <w:lang w:val="es-ES_tradnl"/>
        </w:rPr>
        <w:t xml:space="preserve">único </w:t>
      </w:r>
      <w:r w:rsidR="00A14366" w:rsidRPr="004514F9">
        <w:rPr>
          <w:rFonts w:ascii="Arial" w:hAnsi="Arial" w:cs="Arial"/>
          <w:sz w:val="22"/>
          <w:szCs w:val="22"/>
          <w:lang w:val="es-ES_tradnl"/>
        </w:rPr>
        <w:t xml:space="preserve">monitor </w:t>
      </w:r>
      <w:r w:rsidRPr="004514F9">
        <w:rPr>
          <w:rFonts w:ascii="Arial" w:hAnsi="Arial" w:cs="Arial"/>
          <w:sz w:val="22"/>
          <w:szCs w:val="22"/>
          <w:lang w:val="es-ES_tradnl"/>
        </w:rPr>
        <w:t>del mundo con doble resolución de ultra alta definición.</w:t>
      </w:r>
      <w:r w:rsidRPr="004514F9">
        <w:rPr>
          <w:rFonts w:ascii="Arial" w:hAnsi="Arial" w:cs="Arial"/>
          <w:b/>
          <w:bCs/>
          <w:sz w:val="22"/>
          <w:szCs w:val="22"/>
          <w:lang w:val="es-ES_tradnl"/>
        </w:rPr>
        <w:t xml:space="preserve"> </w:t>
      </w:r>
      <w:r w:rsidRPr="004514F9">
        <w:rPr>
          <w:rFonts w:ascii="Arial" w:hAnsi="Arial" w:cs="Arial"/>
          <w:sz w:val="22"/>
          <w:szCs w:val="22"/>
          <w:lang w:val="es-ES_tradnl"/>
        </w:rPr>
        <w:t>Esta innovación es un testimonio del liderazgo de Samsung en el sector a la hora de ofrecer la experiencia de juego más envolvente y realista del mercado.</w:t>
      </w:r>
    </w:p>
    <w:p w14:paraId="0122F003" w14:textId="345E4389" w:rsidR="006D5BE1" w:rsidRPr="004514F9" w:rsidRDefault="006D5BE1" w:rsidP="006C0556">
      <w:pPr>
        <w:tabs>
          <w:tab w:val="left" w:pos="0"/>
        </w:tabs>
        <w:wordWrap/>
        <w:rPr>
          <w:rFonts w:ascii="Arial" w:eastAsia="Malgun Gothic" w:hAnsi="Arial" w:cs="Arial"/>
          <w:sz w:val="22"/>
          <w:szCs w:val="22"/>
          <w:lang w:val="es-ES_tradnl"/>
        </w:rPr>
      </w:pPr>
    </w:p>
    <w:p w14:paraId="1F51AB33" w14:textId="2719ACCD" w:rsidR="006D5BE1" w:rsidRPr="004514F9" w:rsidRDefault="009A4669" w:rsidP="006C0556">
      <w:pPr>
        <w:tabs>
          <w:tab w:val="left" w:pos="0"/>
        </w:tabs>
        <w:wordWrap/>
        <w:rPr>
          <w:rFonts w:ascii="Arial" w:eastAsia="Malgun Gothic" w:hAnsi="Arial" w:cs="Arial"/>
          <w:sz w:val="22"/>
          <w:szCs w:val="22"/>
          <w:lang w:val="es-ES_tradnl"/>
        </w:rPr>
      </w:pPr>
      <w:r w:rsidRPr="004514F9">
        <w:rPr>
          <w:rFonts w:ascii="Arial" w:hAnsi="Arial" w:cs="Arial"/>
          <w:sz w:val="22"/>
          <w:szCs w:val="22"/>
          <w:lang w:val="es-ES_tradnl"/>
        </w:rPr>
        <w:t xml:space="preserve">"Estamos presentando el futuro de los monitores para juegos con nuestro Odyssey Neo G9, haciendo que cada </w:t>
      </w:r>
      <w:r w:rsidR="004514F9">
        <w:rPr>
          <w:rFonts w:ascii="Arial" w:hAnsi="Arial" w:cs="Arial"/>
          <w:sz w:val="22"/>
          <w:szCs w:val="22"/>
          <w:lang w:val="es-ES_tradnl"/>
        </w:rPr>
        <w:t>partida</w:t>
      </w:r>
      <w:r w:rsidRPr="004514F9">
        <w:rPr>
          <w:rFonts w:ascii="Arial" w:hAnsi="Arial" w:cs="Arial"/>
          <w:sz w:val="22"/>
          <w:szCs w:val="22"/>
          <w:lang w:val="es-ES_tradnl"/>
        </w:rPr>
        <w:t xml:space="preserve"> sea más realista con funciones innovadoras y una calidad de imagen a una nueva escala</w:t>
      </w:r>
      <w:r w:rsidR="004514F9">
        <w:rPr>
          <w:rFonts w:ascii="Arial" w:hAnsi="Arial" w:cs="Arial"/>
          <w:sz w:val="22"/>
          <w:szCs w:val="22"/>
          <w:lang w:val="es-ES_tradnl"/>
        </w:rPr>
        <w:t xml:space="preserve">. </w:t>
      </w:r>
      <w:r w:rsidRPr="004514F9">
        <w:rPr>
          <w:rFonts w:ascii="Arial" w:hAnsi="Arial" w:cs="Arial"/>
          <w:sz w:val="22"/>
          <w:szCs w:val="22"/>
          <w:lang w:val="es-ES_tradnl"/>
        </w:rPr>
        <w:t>CES es el lugar perfecto para mostrar nuestras innovaciones que pueden llevar no sólo a los jugadores, sino también a los diseñadores gráficos o a los aficionados a la televisión al siguiente nivel, al tiempo que proporcionan experiencias personalizadas a través de una gama de aplicaciones inteligentes integradas</w:t>
      </w:r>
      <w:r w:rsidR="004514F9" w:rsidRPr="004514F9">
        <w:rPr>
          <w:rFonts w:ascii="Arial" w:hAnsi="Arial" w:cs="Arial"/>
          <w:sz w:val="22"/>
          <w:szCs w:val="22"/>
          <w:lang w:val="es-ES_tradnl"/>
        </w:rPr>
        <w:t xml:space="preserve">", dijo </w:t>
      </w:r>
      <w:proofErr w:type="spellStart"/>
      <w:r w:rsidR="004514F9" w:rsidRPr="004514F9">
        <w:rPr>
          <w:rFonts w:ascii="Arial" w:hAnsi="Arial" w:cs="Arial"/>
          <w:sz w:val="22"/>
          <w:szCs w:val="22"/>
          <w:lang w:val="es-ES_tradnl"/>
        </w:rPr>
        <w:t>Hoon</w:t>
      </w:r>
      <w:proofErr w:type="spellEnd"/>
      <w:r w:rsidR="004514F9" w:rsidRPr="004514F9">
        <w:rPr>
          <w:rFonts w:ascii="Arial" w:hAnsi="Arial" w:cs="Arial"/>
          <w:sz w:val="22"/>
          <w:szCs w:val="22"/>
          <w:lang w:val="es-ES_tradnl"/>
        </w:rPr>
        <w:t xml:space="preserve"> Chung, </w:t>
      </w:r>
      <w:r w:rsidR="004514F9">
        <w:rPr>
          <w:rFonts w:ascii="Arial" w:hAnsi="Arial" w:cs="Arial"/>
          <w:sz w:val="22"/>
          <w:szCs w:val="22"/>
          <w:lang w:val="es-ES_tradnl"/>
        </w:rPr>
        <w:t>v</w:t>
      </w:r>
      <w:r w:rsidR="004514F9" w:rsidRPr="004514F9">
        <w:rPr>
          <w:rFonts w:ascii="Arial" w:hAnsi="Arial" w:cs="Arial"/>
          <w:sz w:val="22"/>
          <w:szCs w:val="22"/>
          <w:lang w:val="es-ES_tradnl"/>
        </w:rPr>
        <w:t xml:space="preserve">icepresidente Ejecutivo de Visual </w:t>
      </w:r>
      <w:proofErr w:type="spellStart"/>
      <w:r w:rsidR="004514F9" w:rsidRPr="004514F9">
        <w:rPr>
          <w:rFonts w:ascii="Arial" w:hAnsi="Arial" w:cs="Arial"/>
          <w:sz w:val="22"/>
          <w:szCs w:val="22"/>
          <w:lang w:val="es-ES_tradnl"/>
        </w:rPr>
        <w:t>Display</w:t>
      </w:r>
      <w:proofErr w:type="spellEnd"/>
      <w:r w:rsidR="004514F9" w:rsidRPr="004514F9">
        <w:rPr>
          <w:rFonts w:ascii="Arial" w:hAnsi="Arial" w:cs="Arial"/>
          <w:sz w:val="22"/>
          <w:szCs w:val="22"/>
          <w:lang w:val="es-ES_tradnl"/>
        </w:rPr>
        <w:t xml:space="preserve"> Business en Samsung </w:t>
      </w:r>
      <w:proofErr w:type="spellStart"/>
      <w:r w:rsidR="004514F9" w:rsidRPr="004514F9">
        <w:rPr>
          <w:rFonts w:ascii="Arial" w:hAnsi="Arial" w:cs="Arial"/>
          <w:sz w:val="22"/>
          <w:szCs w:val="22"/>
          <w:lang w:val="es-ES_tradnl"/>
        </w:rPr>
        <w:t>Electronics</w:t>
      </w:r>
      <w:proofErr w:type="spellEnd"/>
      <w:r w:rsidR="004514F9" w:rsidRPr="004514F9">
        <w:rPr>
          <w:rFonts w:ascii="Arial" w:hAnsi="Arial" w:cs="Arial"/>
          <w:sz w:val="22"/>
          <w:szCs w:val="22"/>
          <w:lang w:val="es-ES_tradnl"/>
        </w:rPr>
        <w:t>.</w:t>
      </w:r>
    </w:p>
    <w:p w14:paraId="0CFC5A35" w14:textId="67FE6B5F" w:rsidR="00FC38FF" w:rsidRDefault="00FC38FF" w:rsidP="006C0556">
      <w:pPr>
        <w:tabs>
          <w:tab w:val="left" w:pos="0"/>
        </w:tabs>
        <w:wordWrap/>
        <w:rPr>
          <w:rFonts w:ascii="Arial" w:eastAsia="Malgun Gothic" w:hAnsi="Arial" w:cs="Arial"/>
          <w:sz w:val="22"/>
          <w:szCs w:val="22"/>
          <w:lang w:val="es-ES_tradnl"/>
        </w:rPr>
      </w:pPr>
    </w:p>
    <w:p w14:paraId="266A16E2" w14:textId="77777777" w:rsidR="004514F9" w:rsidRPr="004514F9" w:rsidRDefault="004514F9" w:rsidP="006C0556">
      <w:pPr>
        <w:tabs>
          <w:tab w:val="left" w:pos="0"/>
        </w:tabs>
        <w:wordWrap/>
        <w:rPr>
          <w:rFonts w:ascii="Arial" w:eastAsia="Malgun Gothic" w:hAnsi="Arial" w:cs="Arial"/>
          <w:sz w:val="22"/>
          <w:szCs w:val="22"/>
          <w:lang w:val="es-ES_tradnl"/>
        </w:rPr>
      </w:pPr>
    </w:p>
    <w:p w14:paraId="32E53A54" w14:textId="4D672C8B" w:rsidR="00A06911" w:rsidRPr="004514F9" w:rsidRDefault="00FC38FF" w:rsidP="006C0556">
      <w:pPr>
        <w:tabs>
          <w:tab w:val="left" w:pos="0"/>
        </w:tabs>
        <w:wordWrap/>
        <w:rPr>
          <w:rFonts w:ascii="Arial" w:hAnsi="Arial" w:cs="Arial"/>
          <w:b/>
          <w:bCs/>
          <w:sz w:val="22"/>
          <w:szCs w:val="22"/>
          <w:lang w:val="es-ES_tradnl"/>
        </w:rPr>
      </w:pPr>
      <w:r w:rsidRPr="004514F9">
        <w:rPr>
          <w:rFonts w:ascii="Arial" w:hAnsi="Arial" w:cs="Arial"/>
          <w:b/>
          <w:bCs/>
          <w:sz w:val="22"/>
          <w:szCs w:val="22"/>
          <w:lang w:val="es-ES_tradnl"/>
        </w:rPr>
        <w:t xml:space="preserve">Odyssey Neo G9: </w:t>
      </w:r>
      <w:r w:rsidR="004514F9">
        <w:rPr>
          <w:rFonts w:ascii="Arial" w:hAnsi="Arial" w:cs="Arial"/>
          <w:b/>
          <w:bCs/>
          <w:sz w:val="22"/>
          <w:szCs w:val="22"/>
          <w:lang w:val="es-ES_tradnl"/>
        </w:rPr>
        <w:t>e</w:t>
      </w:r>
      <w:r w:rsidRPr="004514F9">
        <w:rPr>
          <w:rFonts w:ascii="Arial" w:hAnsi="Arial" w:cs="Arial"/>
          <w:b/>
          <w:bCs/>
          <w:sz w:val="22"/>
          <w:szCs w:val="22"/>
          <w:lang w:val="es-ES_tradnl"/>
        </w:rPr>
        <w:t>l primer monitor UHD dual del mundo para juegos</w:t>
      </w:r>
    </w:p>
    <w:p w14:paraId="3DE9F6D4" w14:textId="0A24BE0B" w:rsidR="00D605B2" w:rsidRPr="004514F9" w:rsidRDefault="003A63DC" w:rsidP="006C0556">
      <w:pPr>
        <w:tabs>
          <w:tab w:val="left" w:pos="0"/>
        </w:tabs>
        <w:wordWrap/>
        <w:rPr>
          <w:rFonts w:ascii="Arial" w:eastAsia="Malgun Gothic" w:hAnsi="Arial" w:cs="Arial"/>
          <w:bCs/>
          <w:sz w:val="22"/>
          <w:szCs w:val="22"/>
          <w:lang w:val="es-ES_tradnl"/>
        </w:rPr>
      </w:pPr>
      <w:r w:rsidRPr="004514F9">
        <w:rPr>
          <w:rFonts w:ascii="Arial" w:hAnsi="Arial" w:cs="Arial"/>
          <w:sz w:val="22"/>
          <w:szCs w:val="22"/>
          <w:lang w:val="es-ES_tradnl"/>
        </w:rPr>
        <w:t>El monitor para juegos Samsung Odyssey Neo G9 (G95NC) permite a los jugadores ver nuevos niveles de detalle con un campo de visión sin igual. El monitor para juegos ofrece por primera vez una resolución de 7.680×2.160 y una relación de aspecto de 32:9 en una sola pantalla.</w:t>
      </w:r>
    </w:p>
    <w:p w14:paraId="74298533" w14:textId="77777777" w:rsidR="00D605B2" w:rsidRPr="004514F9" w:rsidRDefault="00D605B2" w:rsidP="006C0556">
      <w:pPr>
        <w:tabs>
          <w:tab w:val="left" w:pos="0"/>
        </w:tabs>
        <w:wordWrap/>
        <w:rPr>
          <w:rFonts w:ascii="Arial" w:eastAsia="Malgun Gothic" w:hAnsi="Arial" w:cs="Arial"/>
          <w:bCs/>
          <w:sz w:val="22"/>
          <w:szCs w:val="22"/>
          <w:lang w:val="es-ES_tradnl"/>
        </w:rPr>
      </w:pPr>
    </w:p>
    <w:p w14:paraId="5D70CB49" w14:textId="5FF31B2B" w:rsidR="00A52310" w:rsidRPr="004514F9" w:rsidRDefault="0084170B" w:rsidP="006C0556">
      <w:pPr>
        <w:tabs>
          <w:tab w:val="left" w:pos="0"/>
        </w:tabs>
        <w:wordWrap/>
        <w:rPr>
          <w:rFonts w:ascii="Arial" w:eastAsia="Malgun Gothic" w:hAnsi="Arial" w:cs="Arial"/>
          <w:bCs/>
          <w:sz w:val="22"/>
          <w:szCs w:val="22"/>
          <w:lang w:val="es-ES_tradnl"/>
        </w:rPr>
      </w:pPr>
      <w:r w:rsidRPr="004514F9">
        <w:rPr>
          <w:rFonts w:ascii="Arial" w:hAnsi="Arial" w:cs="Arial"/>
          <w:bCs/>
          <w:sz w:val="22"/>
          <w:szCs w:val="22"/>
          <w:lang w:val="es-ES_tradnl"/>
        </w:rPr>
        <w:t xml:space="preserve">Su pantalla curva 1000R de 57" utiliza la tecnología quantum mini LED con especificación VESA </w:t>
      </w:r>
      <w:proofErr w:type="spellStart"/>
      <w:r w:rsidRPr="004514F9">
        <w:rPr>
          <w:rFonts w:ascii="Arial" w:hAnsi="Arial" w:cs="Arial"/>
          <w:bCs/>
          <w:sz w:val="22"/>
          <w:szCs w:val="22"/>
          <w:lang w:val="es-ES_tradnl"/>
        </w:rPr>
        <w:t>Display</w:t>
      </w:r>
      <w:proofErr w:type="spellEnd"/>
      <w:r w:rsidRPr="004514F9">
        <w:rPr>
          <w:rFonts w:ascii="Arial" w:hAnsi="Arial" w:cs="Arial"/>
          <w:bCs/>
          <w:sz w:val="22"/>
          <w:szCs w:val="22"/>
          <w:lang w:val="es-ES_tradnl"/>
        </w:rPr>
        <w:t xml:space="preserve"> HDR 1000 para ofrecer una imagen superior en cualquier entorno de juego, desde las sombras hasta las escenas con brillo. </w:t>
      </w:r>
      <w:r w:rsidR="00907FA7" w:rsidRPr="004514F9">
        <w:rPr>
          <w:rFonts w:ascii="Arial" w:hAnsi="Arial" w:cs="Arial"/>
          <w:bCs/>
          <w:sz w:val="22"/>
          <w:szCs w:val="22"/>
          <w:lang w:val="es-ES_tradnl"/>
        </w:rPr>
        <w:t>La pantalla</w:t>
      </w:r>
      <w:r w:rsidRPr="004514F9">
        <w:rPr>
          <w:rFonts w:ascii="Arial" w:hAnsi="Arial" w:cs="Arial"/>
          <w:bCs/>
          <w:sz w:val="22"/>
          <w:szCs w:val="22"/>
          <w:lang w:val="es-ES_tradnl"/>
        </w:rPr>
        <w:t xml:space="preserve"> Matte reduce el reflejo de la luz en la pantalla, minimizando las distracciones durante las sesiones de juego más intensas.</w:t>
      </w:r>
    </w:p>
    <w:p w14:paraId="6A7E292A" w14:textId="04FE2F1E" w:rsidR="0084170B" w:rsidRPr="004514F9" w:rsidRDefault="0084170B" w:rsidP="006C0556">
      <w:pPr>
        <w:tabs>
          <w:tab w:val="left" w:pos="0"/>
        </w:tabs>
        <w:wordWrap/>
        <w:rPr>
          <w:rFonts w:ascii="Arial" w:eastAsia="Malgun Gothic" w:hAnsi="Arial" w:cs="Arial"/>
          <w:bCs/>
          <w:sz w:val="22"/>
          <w:szCs w:val="22"/>
          <w:lang w:val="es-ES_tradnl"/>
        </w:rPr>
      </w:pPr>
    </w:p>
    <w:p w14:paraId="25250898" w14:textId="17556423" w:rsidR="00C33333" w:rsidRPr="004514F9" w:rsidRDefault="00EC6C4B"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También cuenta con la primera compatibilidad del mundo con DisplayPort 2.1, que transfiere datos aproximadamente el doble de rápido que el DisplayPort 1.4 utilizado anteriormente. Además, el nuevo DP2.1 permite la compresión sin pérdidas </w:t>
      </w:r>
      <w:proofErr w:type="spellStart"/>
      <w:r w:rsidRPr="004514F9">
        <w:rPr>
          <w:rFonts w:ascii="Arial" w:hAnsi="Arial" w:cs="Arial"/>
          <w:sz w:val="22"/>
          <w:szCs w:val="22"/>
          <w:lang w:val="es-ES_tradnl"/>
        </w:rPr>
        <w:t>Display</w:t>
      </w:r>
      <w:proofErr w:type="spellEnd"/>
      <w:r w:rsidRPr="004514F9">
        <w:rPr>
          <w:rFonts w:ascii="Arial" w:hAnsi="Arial" w:cs="Arial"/>
          <w:sz w:val="22"/>
          <w:szCs w:val="22"/>
          <w:lang w:val="es-ES_tradnl"/>
        </w:rPr>
        <w:t xml:space="preserve"> </w:t>
      </w:r>
      <w:proofErr w:type="spellStart"/>
      <w:r w:rsidRPr="004514F9">
        <w:rPr>
          <w:rFonts w:ascii="Arial" w:hAnsi="Arial" w:cs="Arial"/>
          <w:sz w:val="22"/>
          <w:szCs w:val="22"/>
          <w:lang w:val="es-ES_tradnl"/>
        </w:rPr>
        <w:t>Stream</w:t>
      </w:r>
      <w:proofErr w:type="spellEnd"/>
      <w:r w:rsidRPr="004514F9">
        <w:rPr>
          <w:rFonts w:ascii="Arial" w:hAnsi="Arial" w:cs="Arial"/>
          <w:sz w:val="22"/>
          <w:szCs w:val="22"/>
          <w:lang w:val="es-ES_tradnl"/>
        </w:rPr>
        <w:t xml:space="preserve"> </w:t>
      </w:r>
      <w:proofErr w:type="spellStart"/>
      <w:r w:rsidRPr="004514F9">
        <w:rPr>
          <w:rFonts w:ascii="Arial" w:hAnsi="Arial" w:cs="Arial"/>
          <w:sz w:val="22"/>
          <w:szCs w:val="22"/>
          <w:lang w:val="es-ES_tradnl"/>
        </w:rPr>
        <w:t>Compression</w:t>
      </w:r>
      <w:proofErr w:type="spellEnd"/>
      <w:r w:rsidRPr="004514F9">
        <w:rPr>
          <w:rFonts w:ascii="Arial" w:hAnsi="Arial" w:cs="Arial"/>
          <w:sz w:val="22"/>
          <w:szCs w:val="22"/>
          <w:lang w:val="es-ES_tradnl"/>
        </w:rPr>
        <w:t xml:space="preserve"> (DSC) estándar del sector para transmitir información sin distorsiones.</w:t>
      </w:r>
    </w:p>
    <w:p w14:paraId="284A5732" w14:textId="77777777" w:rsidR="00C33333" w:rsidRPr="004514F9" w:rsidRDefault="00C33333" w:rsidP="006C0556">
      <w:pPr>
        <w:tabs>
          <w:tab w:val="left" w:pos="0"/>
        </w:tabs>
        <w:wordWrap/>
        <w:rPr>
          <w:rFonts w:ascii="Arial" w:hAnsi="Arial" w:cs="Arial"/>
          <w:sz w:val="22"/>
          <w:szCs w:val="22"/>
          <w:lang w:val="es-ES_tradnl"/>
        </w:rPr>
      </w:pPr>
    </w:p>
    <w:p w14:paraId="780ADCB0" w14:textId="4D01034B" w:rsidR="003A63DC" w:rsidRPr="004514F9" w:rsidRDefault="00AD75CC" w:rsidP="006C0556">
      <w:pPr>
        <w:tabs>
          <w:tab w:val="left" w:pos="0"/>
        </w:tabs>
        <w:wordWrap/>
        <w:rPr>
          <w:rFonts w:ascii="Arial" w:eastAsia="Malgun Gothic" w:hAnsi="Arial" w:cs="Arial"/>
          <w:bCs/>
          <w:sz w:val="22"/>
          <w:szCs w:val="22"/>
          <w:lang w:val="es-ES_tradnl"/>
        </w:rPr>
      </w:pPr>
      <w:r w:rsidRPr="004514F9">
        <w:rPr>
          <w:rFonts w:ascii="Arial" w:hAnsi="Arial" w:cs="Arial"/>
          <w:sz w:val="22"/>
          <w:szCs w:val="22"/>
          <w:lang w:val="es-ES_tradnl"/>
        </w:rPr>
        <w:t>Odyssey Neo G9 también admite una frecuencia de actualización de 240 Hz, para que los jugadores no se pierdan nada durante las partidas de ritmo rápido.</w:t>
      </w:r>
    </w:p>
    <w:p w14:paraId="433351B4" w14:textId="6CE091A4" w:rsidR="003A63DC" w:rsidRDefault="003A63DC" w:rsidP="006C0556">
      <w:pPr>
        <w:tabs>
          <w:tab w:val="left" w:pos="0"/>
        </w:tabs>
        <w:wordWrap/>
        <w:rPr>
          <w:rFonts w:ascii="Arial" w:hAnsi="Arial" w:cs="Arial"/>
          <w:sz w:val="22"/>
          <w:szCs w:val="22"/>
          <w:u w:val="single"/>
          <w:lang w:val="es-ES_tradnl"/>
        </w:rPr>
      </w:pPr>
    </w:p>
    <w:p w14:paraId="7E40249B" w14:textId="77777777" w:rsidR="004514F9" w:rsidRPr="004514F9" w:rsidRDefault="004514F9" w:rsidP="006C0556">
      <w:pPr>
        <w:tabs>
          <w:tab w:val="left" w:pos="0"/>
        </w:tabs>
        <w:wordWrap/>
        <w:rPr>
          <w:rFonts w:ascii="Arial" w:hAnsi="Arial" w:cs="Arial"/>
          <w:sz w:val="22"/>
          <w:szCs w:val="22"/>
          <w:u w:val="single"/>
          <w:lang w:val="es-ES_tradnl"/>
        </w:rPr>
      </w:pPr>
    </w:p>
    <w:p w14:paraId="2F15ADA4" w14:textId="5B163D1A" w:rsidR="00A06911" w:rsidRPr="004514F9" w:rsidRDefault="00FC38FF" w:rsidP="006C0556">
      <w:pPr>
        <w:tabs>
          <w:tab w:val="left" w:pos="0"/>
        </w:tabs>
        <w:wordWrap/>
        <w:rPr>
          <w:rFonts w:ascii="Arial" w:hAnsi="Arial" w:cs="Arial"/>
          <w:b/>
          <w:bCs/>
          <w:sz w:val="22"/>
          <w:szCs w:val="22"/>
          <w:lang w:val="es-ES_tradnl"/>
        </w:rPr>
      </w:pPr>
      <w:r w:rsidRPr="004514F9">
        <w:rPr>
          <w:rFonts w:ascii="Arial" w:hAnsi="Arial" w:cs="Arial"/>
          <w:b/>
          <w:bCs/>
          <w:sz w:val="22"/>
          <w:szCs w:val="22"/>
          <w:lang w:val="es-ES_tradnl"/>
        </w:rPr>
        <w:t xml:space="preserve">Odyssey OLED G9: </w:t>
      </w:r>
      <w:r w:rsidR="004514F9">
        <w:rPr>
          <w:rFonts w:ascii="Arial" w:hAnsi="Arial" w:cs="Arial"/>
          <w:b/>
          <w:bCs/>
          <w:sz w:val="22"/>
          <w:szCs w:val="22"/>
          <w:lang w:val="es-ES_tradnl"/>
        </w:rPr>
        <w:t>b</w:t>
      </w:r>
      <w:r w:rsidRPr="004514F9">
        <w:rPr>
          <w:rFonts w:ascii="Arial" w:hAnsi="Arial" w:cs="Arial"/>
          <w:b/>
          <w:bCs/>
          <w:sz w:val="22"/>
          <w:szCs w:val="22"/>
          <w:lang w:val="es-ES_tradnl"/>
        </w:rPr>
        <w:t>lancos más brillantes, negros más profundos y contraste de color</w:t>
      </w:r>
    </w:p>
    <w:p w14:paraId="40A17E29" w14:textId="03234E53" w:rsidR="003E0609" w:rsidRPr="004514F9" w:rsidRDefault="004514F9" w:rsidP="006C0556">
      <w:pPr>
        <w:tabs>
          <w:tab w:val="left" w:pos="0"/>
        </w:tabs>
        <w:wordWrap/>
        <w:rPr>
          <w:rFonts w:ascii="Arial" w:hAnsi="Arial" w:cs="Arial"/>
          <w:sz w:val="22"/>
          <w:szCs w:val="22"/>
          <w:lang w:val="es-ES_tradnl"/>
        </w:rPr>
      </w:pPr>
      <w:r>
        <w:rPr>
          <w:rFonts w:ascii="Arial" w:hAnsi="Arial" w:cs="Arial"/>
          <w:sz w:val="22"/>
          <w:szCs w:val="22"/>
          <w:lang w:val="es-ES_tradnl"/>
        </w:rPr>
        <w:t xml:space="preserve">El </w:t>
      </w:r>
      <w:r w:rsidR="003E0609" w:rsidRPr="004514F9">
        <w:rPr>
          <w:rFonts w:ascii="Arial" w:hAnsi="Arial" w:cs="Arial"/>
          <w:sz w:val="22"/>
          <w:szCs w:val="22"/>
          <w:lang w:val="es-ES_tradnl"/>
        </w:rPr>
        <w:t xml:space="preserve">Odyssey OLED G9 (G95SC) es la última incorporación a la gama Odyssey, con una doble pantalla curva </w:t>
      </w:r>
      <w:proofErr w:type="spellStart"/>
      <w:r w:rsidR="003E0609" w:rsidRPr="004514F9">
        <w:rPr>
          <w:rFonts w:ascii="Arial" w:hAnsi="Arial" w:cs="Arial"/>
          <w:sz w:val="22"/>
          <w:szCs w:val="22"/>
          <w:lang w:val="es-ES_tradnl"/>
        </w:rPr>
        <w:t>Quad</w:t>
      </w:r>
      <w:proofErr w:type="spellEnd"/>
      <w:r w:rsidR="003E0609" w:rsidRPr="004514F9">
        <w:rPr>
          <w:rFonts w:ascii="Arial" w:hAnsi="Arial" w:cs="Arial"/>
          <w:sz w:val="22"/>
          <w:szCs w:val="22"/>
          <w:lang w:val="es-ES_tradnl"/>
        </w:rPr>
        <w:t xml:space="preserve">-HD de 49" y 1800R, con una relación 32:9. Su iluminación OLED con </w:t>
      </w:r>
      <w:hyperlink r:id="rId10" w:history="1">
        <w:r w:rsidR="003E0609" w:rsidRPr="004514F9">
          <w:rPr>
            <w:rStyle w:val="Hipervnculo"/>
            <w:rFonts w:ascii="Arial" w:hAnsi="Arial" w:cs="Arial"/>
            <w:sz w:val="22"/>
            <w:szCs w:val="22"/>
            <w:lang w:val="es-ES_tradnl"/>
          </w:rPr>
          <w:t>tecnología de puntos cuánticos</w:t>
        </w:r>
      </w:hyperlink>
      <w:r w:rsidR="003E0609" w:rsidRPr="004514F9">
        <w:rPr>
          <w:rFonts w:ascii="Arial" w:hAnsi="Arial" w:cs="Arial"/>
          <w:sz w:val="22"/>
          <w:szCs w:val="22"/>
          <w:lang w:val="es-ES_tradnl"/>
        </w:rPr>
        <w:t xml:space="preserve"> se controla píxel a píxel, que permite una relación de contraste de color casi infinita.</w:t>
      </w:r>
    </w:p>
    <w:p w14:paraId="6E9ABA42" w14:textId="1C559645" w:rsidR="003E0609" w:rsidRPr="004514F9" w:rsidRDefault="001A566E"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lastRenderedPageBreak/>
        <w:t>El monitor OLED ilumina cada píxel por separado y no depende de una retroiluminación, lo que permite una relación de contraste dinámico de 1.000.000:1 y ofrece RGB real y negro real sin filtros de color.</w:t>
      </w:r>
    </w:p>
    <w:p w14:paraId="0806A3DA" w14:textId="19659BFC" w:rsidR="001A566E" w:rsidRPr="004514F9" w:rsidRDefault="001A566E" w:rsidP="006C0556">
      <w:pPr>
        <w:tabs>
          <w:tab w:val="left" w:pos="0"/>
        </w:tabs>
        <w:wordWrap/>
        <w:rPr>
          <w:rFonts w:ascii="Arial" w:hAnsi="Arial" w:cs="Arial"/>
          <w:sz w:val="22"/>
          <w:szCs w:val="22"/>
          <w:lang w:val="es-ES_tradnl"/>
        </w:rPr>
      </w:pPr>
    </w:p>
    <w:p w14:paraId="6A1DCF50" w14:textId="1A72A77D" w:rsidR="001A566E" w:rsidRPr="004514F9" w:rsidRDefault="00BB6839"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Para disfrutar de un juego fluido, Odyssey OLED G9 también cuenta con un tiempo de respuesta de 0,1 ms y una frecuencia de actualización de 240 Hz para eliminar retrasos y saltos.</w:t>
      </w:r>
    </w:p>
    <w:p w14:paraId="5916580E" w14:textId="77777777" w:rsidR="003137DB" w:rsidRPr="004514F9" w:rsidRDefault="003137DB" w:rsidP="006C0556">
      <w:pPr>
        <w:tabs>
          <w:tab w:val="left" w:pos="0"/>
        </w:tabs>
        <w:wordWrap/>
        <w:rPr>
          <w:rFonts w:ascii="Arial" w:hAnsi="Arial" w:cs="Arial"/>
          <w:sz w:val="22"/>
          <w:szCs w:val="22"/>
          <w:lang w:val="es-ES_tradnl"/>
        </w:rPr>
      </w:pPr>
    </w:p>
    <w:p w14:paraId="580F7A58" w14:textId="3B9038C2" w:rsidR="00BB6839" w:rsidRPr="004514F9" w:rsidRDefault="00BB6839" w:rsidP="006C0556">
      <w:pPr>
        <w:widowControl/>
        <w:wordWrap/>
        <w:contextualSpacing/>
        <w:rPr>
          <w:rFonts w:ascii="Arial" w:hAnsi="Arial" w:cs="Arial"/>
          <w:sz w:val="22"/>
          <w:szCs w:val="22"/>
          <w:lang w:val="es-ES_tradnl"/>
        </w:rPr>
      </w:pPr>
      <w:r w:rsidRPr="004514F9">
        <w:rPr>
          <w:rFonts w:ascii="Arial" w:hAnsi="Arial" w:cs="Arial"/>
          <w:sz w:val="22"/>
          <w:szCs w:val="22"/>
          <w:lang w:val="es-ES_tradnl"/>
        </w:rPr>
        <w:t>Odyssey OLED G9 también utiliza aplicaciones de socios como Prime Video, Netflix y YouTube a través de Smart Hub, que permite a los usuarios disfrutar de diversos contenidos extraordinarios utilizando una conexión a Internet, sin necesidad de un PC.</w:t>
      </w:r>
    </w:p>
    <w:p w14:paraId="64D5677F" w14:textId="77777777" w:rsidR="00BB6839" w:rsidRPr="004514F9" w:rsidRDefault="00BB6839" w:rsidP="006C0556">
      <w:pPr>
        <w:widowControl/>
        <w:wordWrap/>
        <w:contextualSpacing/>
        <w:rPr>
          <w:rFonts w:ascii="Arial" w:hAnsi="Arial" w:cs="Arial"/>
          <w:sz w:val="22"/>
          <w:szCs w:val="22"/>
          <w:lang w:val="es-ES_tradnl"/>
        </w:rPr>
      </w:pPr>
    </w:p>
    <w:p w14:paraId="43472CC3" w14:textId="36B39B03" w:rsidR="00BB6839" w:rsidRPr="004514F9" w:rsidRDefault="00BB6839" w:rsidP="006C0556">
      <w:pPr>
        <w:widowControl/>
        <w:wordWrap/>
        <w:contextualSpacing/>
        <w:rPr>
          <w:rFonts w:ascii="Arial" w:hAnsi="Arial" w:cs="Arial"/>
          <w:sz w:val="22"/>
          <w:szCs w:val="22"/>
          <w:lang w:val="es-ES_tradnl"/>
        </w:rPr>
      </w:pPr>
      <w:r w:rsidRPr="004514F9">
        <w:rPr>
          <w:rFonts w:ascii="Arial" w:hAnsi="Arial" w:cs="Arial"/>
          <w:sz w:val="22"/>
          <w:szCs w:val="22"/>
          <w:lang w:val="es-ES_tradnl"/>
        </w:rPr>
        <w:t xml:space="preserve">También está equipado con Samsung </w:t>
      </w:r>
      <w:proofErr w:type="spellStart"/>
      <w:r w:rsidRPr="004514F9">
        <w:rPr>
          <w:rFonts w:ascii="Arial" w:hAnsi="Arial" w:cs="Arial"/>
          <w:sz w:val="22"/>
          <w:szCs w:val="22"/>
          <w:lang w:val="es-ES_tradnl"/>
        </w:rPr>
        <w:t>Gaming</w:t>
      </w:r>
      <w:proofErr w:type="spellEnd"/>
      <w:r w:rsidRPr="004514F9">
        <w:rPr>
          <w:rFonts w:ascii="Arial" w:hAnsi="Arial" w:cs="Arial"/>
          <w:sz w:val="22"/>
          <w:szCs w:val="22"/>
          <w:lang w:val="es-ES_tradnl"/>
        </w:rPr>
        <w:t xml:space="preserve"> Hub, una plataforma de </w:t>
      </w:r>
      <w:proofErr w:type="spellStart"/>
      <w:r w:rsidRPr="004514F9">
        <w:rPr>
          <w:rFonts w:ascii="Arial" w:hAnsi="Arial" w:cs="Arial"/>
          <w:sz w:val="22"/>
          <w:szCs w:val="22"/>
          <w:lang w:val="es-ES_tradnl"/>
        </w:rPr>
        <w:t>streaming</w:t>
      </w:r>
      <w:proofErr w:type="spellEnd"/>
      <w:r w:rsidRPr="004514F9">
        <w:rPr>
          <w:rFonts w:ascii="Arial" w:hAnsi="Arial" w:cs="Arial"/>
          <w:sz w:val="22"/>
          <w:szCs w:val="22"/>
          <w:lang w:val="es-ES_tradnl"/>
        </w:rPr>
        <w:t xml:space="preserve"> de juegos todo en uno que permite a los jugadores descubrir y jugar juegos en la nube de socios como Xbox y NVIDIA GeForce </w:t>
      </w:r>
      <w:proofErr w:type="spellStart"/>
      <w:r w:rsidRPr="004514F9">
        <w:rPr>
          <w:rFonts w:ascii="Arial" w:hAnsi="Arial" w:cs="Arial"/>
          <w:sz w:val="22"/>
          <w:szCs w:val="22"/>
          <w:lang w:val="es-ES_tradnl"/>
        </w:rPr>
        <w:t>Now</w:t>
      </w:r>
      <w:proofErr w:type="spellEnd"/>
      <w:r w:rsidRPr="004514F9">
        <w:rPr>
          <w:rFonts w:ascii="Arial" w:hAnsi="Arial" w:cs="Arial"/>
          <w:sz w:val="22"/>
          <w:szCs w:val="22"/>
          <w:lang w:val="es-ES_tradnl"/>
        </w:rPr>
        <w:t xml:space="preserve">, sin necesidad de una consola ni de descargar juegos. </w:t>
      </w:r>
    </w:p>
    <w:p w14:paraId="727C77CC" w14:textId="17DF7440" w:rsidR="00FC38FF" w:rsidRDefault="00FC38FF" w:rsidP="006C0556">
      <w:pPr>
        <w:tabs>
          <w:tab w:val="left" w:pos="0"/>
        </w:tabs>
        <w:wordWrap/>
        <w:rPr>
          <w:rFonts w:ascii="Arial" w:hAnsi="Arial" w:cs="Arial"/>
          <w:sz w:val="22"/>
          <w:szCs w:val="22"/>
          <w:u w:val="single"/>
          <w:lang w:val="es-ES_tradnl"/>
        </w:rPr>
      </w:pPr>
    </w:p>
    <w:p w14:paraId="727B8A99" w14:textId="77777777" w:rsidR="004514F9" w:rsidRPr="004514F9" w:rsidRDefault="004514F9" w:rsidP="006C0556">
      <w:pPr>
        <w:tabs>
          <w:tab w:val="left" w:pos="0"/>
        </w:tabs>
        <w:wordWrap/>
        <w:rPr>
          <w:rFonts w:ascii="Arial" w:hAnsi="Arial" w:cs="Arial"/>
          <w:sz w:val="22"/>
          <w:szCs w:val="22"/>
          <w:u w:val="single"/>
          <w:lang w:val="es-ES_tradnl"/>
        </w:rPr>
      </w:pPr>
    </w:p>
    <w:p w14:paraId="0FAFFEEB" w14:textId="234EA30D" w:rsidR="00A06911" w:rsidRPr="004514F9" w:rsidRDefault="00FC38FF" w:rsidP="006C0556">
      <w:pPr>
        <w:tabs>
          <w:tab w:val="left" w:pos="0"/>
        </w:tabs>
        <w:wordWrap/>
        <w:rPr>
          <w:rFonts w:ascii="Arial" w:hAnsi="Arial" w:cs="Arial"/>
          <w:b/>
          <w:bCs/>
          <w:sz w:val="22"/>
          <w:szCs w:val="22"/>
          <w:lang w:val="es-ES_tradnl"/>
        </w:rPr>
      </w:pPr>
      <w:proofErr w:type="spellStart"/>
      <w:r w:rsidRPr="004514F9">
        <w:rPr>
          <w:rFonts w:ascii="Arial" w:hAnsi="Arial" w:cs="Arial"/>
          <w:b/>
          <w:bCs/>
          <w:sz w:val="22"/>
          <w:szCs w:val="22"/>
          <w:lang w:val="es-ES_tradnl"/>
        </w:rPr>
        <w:t>ViewFinity</w:t>
      </w:r>
      <w:proofErr w:type="spellEnd"/>
      <w:r w:rsidRPr="004514F9">
        <w:rPr>
          <w:rFonts w:ascii="Arial" w:hAnsi="Arial" w:cs="Arial"/>
          <w:b/>
          <w:bCs/>
          <w:sz w:val="22"/>
          <w:szCs w:val="22"/>
          <w:lang w:val="es-ES_tradnl"/>
        </w:rPr>
        <w:t xml:space="preserve"> S9: Calibración inteligente del color para profesionales creativos</w:t>
      </w:r>
    </w:p>
    <w:p w14:paraId="32DCF78A" w14:textId="65163A51" w:rsidR="0081747A" w:rsidRPr="004514F9" w:rsidRDefault="0081747A" w:rsidP="006C0556">
      <w:pPr>
        <w:tabs>
          <w:tab w:val="left" w:pos="0"/>
        </w:tabs>
        <w:wordWrap/>
        <w:rPr>
          <w:rFonts w:ascii="Arial" w:hAnsi="Arial" w:cs="Arial"/>
          <w:sz w:val="22"/>
          <w:szCs w:val="22"/>
          <w:lang w:val="es-ES_tradnl"/>
        </w:rPr>
      </w:pPr>
      <w:proofErr w:type="spellStart"/>
      <w:r w:rsidRPr="004514F9">
        <w:rPr>
          <w:rFonts w:ascii="Arial" w:hAnsi="Arial" w:cs="Arial"/>
          <w:sz w:val="22"/>
          <w:szCs w:val="22"/>
          <w:lang w:val="es-ES_tradnl"/>
        </w:rPr>
        <w:t>ViewFinity</w:t>
      </w:r>
      <w:proofErr w:type="spellEnd"/>
      <w:r w:rsidRPr="004514F9">
        <w:rPr>
          <w:rFonts w:ascii="Arial" w:hAnsi="Arial" w:cs="Arial"/>
          <w:sz w:val="22"/>
          <w:szCs w:val="22"/>
          <w:lang w:val="es-ES_tradnl"/>
        </w:rPr>
        <w:t xml:space="preserve"> S9 (S90PC)</w:t>
      </w:r>
      <w:r w:rsidR="0045008A">
        <w:rPr>
          <w:rFonts w:ascii="Arial" w:hAnsi="Arial" w:cs="Arial"/>
          <w:sz w:val="22"/>
          <w:szCs w:val="22"/>
          <w:lang w:val="es-ES_tradnl"/>
        </w:rPr>
        <w:t>,</w:t>
      </w:r>
      <w:r w:rsidRPr="004514F9">
        <w:rPr>
          <w:rFonts w:ascii="Arial" w:hAnsi="Arial" w:cs="Arial"/>
          <w:sz w:val="22"/>
          <w:szCs w:val="22"/>
          <w:lang w:val="es-ES_tradnl"/>
        </w:rPr>
        <w:t xml:space="preserve"> la </w:t>
      </w:r>
      <w:r w:rsidR="0045008A">
        <w:rPr>
          <w:rFonts w:ascii="Arial" w:hAnsi="Arial" w:cs="Arial"/>
          <w:sz w:val="22"/>
          <w:szCs w:val="22"/>
          <w:lang w:val="es-ES_tradnl"/>
        </w:rPr>
        <w:t>reciente i</w:t>
      </w:r>
      <w:r w:rsidRPr="004514F9">
        <w:rPr>
          <w:rFonts w:ascii="Arial" w:hAnsi="Arial" w:cs="Arial"/>
          <w:sz w:val="22"/>
          <w:szCs w:val="22"/>
          <w:lang w:val="es-ES_tradnl"/>
        </w:rPr>
        <w:t>ncorporación de Samsung a su gama de monitores</w:t>
      </w:r>
      <w:r w:rsidR="0045008A">
        <w:rPr>
          <w:rFonts w:ascii="Arial" w:hAnsi="Arial" w:cs="Arial"/>
          <w:sz w:val="22"/>
          <w:szCs w:val="22"/>
          <w:lang w:val="es-ES_tradnl"/>
        </w:rPr>
        <w:t>, p</w:t>
      </w:r>
      <w:r w:rsidRPr="004514F9">
        <w:rPr>
          <w:rFonts w:ascii="Arial" w:hAnsi="Arial" w:cs="Arial"/>
          <w:sz w:val="22"/>
          <w:szCs w:val="22"/>
          <w:lang w:val="es-ES_tradnl"/>
        </w:rPr>
        <w:t xml:space="preserve">resenta por primera vez una pantalla 5K de 27" y está optimizado para profesionales creativos como diseñadores gráficos y fotógrafos. Su resolución de 5.120 x 2.880 combinada con su amplia gama cromática de 99% DCI-P3, proporciona detalles nítidos y fieles a la realidad, y su precisión cromática promedio Delta E </w:t>
      </w:r>
      <w:r w:rsidRPr="004514F9">
        <w:rPr>
          <w:rFonts w:ascii="Cambria Math" w:hAnsi="Cambria Math" w:cs="Cambria Math"/>
          <w:sz w:val="22"/>
          <w:szCs w:val="22"/>
          <w:lang w:val="es-ES_tradnl"/>
        </w:rPr>
        <w:t>≦</w:t>
      </w:r>
      <w:r w:rsidRPr="004514F9">
        <w:rPr>
          <w:rFonts w:ascii="Arial" w:hAnsi="Arial" w:cs="Arial"/>
          <w:sz w:val="22"/>
          <w:szCs w:val="22"/>
          <w:lang w:val="es-ES_tradnl"/>
        </w:rPr>
        <w:t xml:space="preserve"> 2</w:t>
      </w:r>
      <w:r w:rsidR="00361C50" w:rsidRPr="004514F9">
        <w:rPr>
          <w:rStyle w:val="Refdenotaalpie"/>
          <w:rFonts w:ascii="Arial" w:hAnsi="Arial" w:cs="Arial"/>
          <w:color w:val="222222"/>
          <w:sz w:val="22"/>
          <w:szCs w:val="22"/>
          <w:shd w:val="clear" w:color="auto" w:fill="FFFFFF"/>
          <w:lang w:val="es-ES_tradnl"/>
        </w:rPr>
        <w:footnoteReference w:id="1"/>
      </w:r>
      <w:r w:rsidRPr="004514F9">
        <w:rPr>
          <w:rFonts w:ascii="Arial" w:hAnsi="Arial" w:cs="Arial"/>
          <w:color w:val="222222"/>
          <w:sz w:val="22"/>
          <w:szCs w:val="22"/>
          <w:shd w:val="clear" w:color="auto" w:fill="FFFFFF"/>
          <w:lang w:val="es-ES_tradnl"/>
        </w:rPr>
        <w:t> </w:t>
      </w:r>
      <w:r w:rsidRPr="004514F9">
        <w:rPr>
          <w:rFonts w:ascii="Arial" w:hAnsi="Arial" w:cs="Arial"/>
          <w:sz w:val="22"/>
          <w:szCs w:val="22"/>
          <w:lang w:val="es-ES_tradnl"/>
        </w:rPr>
        <w:t>también produce una representación clara y precisa del color, incluso en entornos visuales complicados o llenos de matices.</w:t>
      </w:r>
    </w:p>
    <w:p w14:paraId="272708B5" w14:textId="77777777" w:rsidR="0081747A" w:rsidRPr="004514F9" w:rsidRDefault="0081747A" w:rsidP="006C0556">
      <w:pPr>
        <w:tabs>
          <w:tab w:val="left" w:pos="0"/>
        </w:tabs>
        <w:wordWrap/>
        <w:rPr>
          <w:rFonts w:ascii="Arial" w:hAnsi="Arial" w:cs="Arial"/>
          <w:sz w:val="22"/>
          <w:szCs w:val="22"/>
          <w:lang w:val="es-ES_tradnl"/>
        </w:rPr>
      </w:pPr>
    </w:p>
    <w:p w14:paraId="587E7ECE" w14:textId="445B224B" w:rsidR="00FC38FF" w:rsidRPr="004514F9" w:rsidRDefault="00B9373D"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El motor de calibración del color integrado en el monitor garantiza la precisión del color y el brillo de la pantalla, lo que permite a los usuarios ajustar el balance de blancos, la gamma y el balance de color RGB para obtener una precisión perfecta con sus smartphones a través de la aplicación Samsung Smart </w:t>
      </w:r>
      <w:proofErr w:type="spellStart"/>
      <w:r w:rsidRPr="004514F9">
        <w:rPr>
          <w:rFonts w:ascii="Arial" w:hAnsi="Arial" w:cs="Arial"/>
          <w:sz w:val="22"/>
          <w:szCs w:val="22"/>
          <w:lang w:val="es-ES_tradnl"/>
        </w:rPr>
        <w:t>Calibration</w:t>
      </w:r>
      <w:proofErr w:type="spellEnd"/>
      <w:r w:rsidRPr="004514F9">
        <w:rPr>
          <w:rFonts w:ascii="Arial" w:hAnsi="Arial" w:cs="Arial"/>
          <w:sz w:val="22"/>
          <w:szCs w:val="22"/>
          <w:lang w:val="es-ES_tradnl"/>
        </w:rPr>
        <w:t xml:space="preserve">. </w:t>
      </w:r>
      <w:r w:rsidR="00907FA7" w:rsidRPr="004514F9">
        <w:rPr>
          <w:rFonts w:ascii="Arial" w:hAnsi="Arial" w:cs="Arial"/>
          <w:sz w:val="22"/>
          <w:szCs w:val="22"/>
          <w:lang w:val="es-ES_tradnl"/>
        </w:rPr>
        <w:t>La pantalla</w:t>
      </w:r>
      <w:r w:rsidRPr="004514F9">
        <w:rPr>
          <w:rFonts w:ascii="Arial" w:hAnsi="Arial" w:cs="Arial"/>
          <w:sz w:val="22"/>
          <w:szCs w:val="22"/>
          <w:lang w:val="es-ES_tradnl"/>
        </w:rPr>
        <w:t xml:space="preserve"> Matte </w:t>
      </w:r>
      <w:r w:rsidR="00907FA7" w:rsidRPr="004514F9">
        <w:rPr>
          <w:rFonts w:ascii="Arial" w:hAnsi="Arial" w:cs="Arial"/>
          <w:sz w:val="22"/>
          <w:szCs w:val="22"/>
          <w:lang w:val="es-ES_tradnl"/>
        </w:rPr>
        <w:t>l</w:t>
      </w:r>
      <w:r w:rsidRPr="004514F9">
        <w:rPr>
          <w:rFonts w:ascii="Arial" w:hAnsi="Arial" w:cs="Arial"/>
          <w:sz w:val="22"/>
          <w:szCs w:val="22"/>
          <w:lang w:val="es-ES_tradnl"/>
        </w:rPr>
        <w:t>imita el reflejo de la luz y los brillos para minimizar las distracciones mientras se trabaja.</w:t>
      </w:r>
    </w:p>
    <w:p w14:paraId="54B218FF" w14:textId="694E36D7" w:rsidR="00020AC0" w:rsidRPr="004514F9" w:rsidRDefault="00020AC0" w:rsidP="006C0556">
      <w:pPr>
        <w:tabs>
          <w:tab w:val="left" w:pos="0"/>
        </w:tabs>
        <w:wordWrap/>
        <w:rPr>
          <w:rFonts w:ascii="Arial" w:hAnsi="Arial" w:cs="Arial"/>
          <w:sz w:val="22"/>
          <w:szCs w:val="22"/>
          <w:lang w:val="es-ES_tradnl"/>
        </w:rPr>
      </w:pPr>
    </w:p>
    <w:p w14:paraId="728CA40B" w14:textId="3AB2DF30" w:rsidR="00B9373D" w:rsidRPr="004514F9" w:rsidRDefault="00020AC0"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Los usuarios pueden conectar cámaras y otros dispositivos al monitor a través de conexiones USB-C y Thunderbolt 4 para transferir fácilmente archivos gigantescos de v</w:t>
      </w:r>
      <w:r w:rsidR="0045008A">
        <w:rPr>
          <w:rFonts w:ascii="Arial" w:hAnsi="Arial" w:cs="Arial"/>
          <w:sz w:val="22"/>
          <w:szCs w:val="22"/>
          <w:lang w:val="es-ES_tradnl"/>
        </w:rPr>
        <w:t>i</w:t>
      </w:r>
      <w:r w:rsidRPr="004514F9">
        <w:rPr>
          <w:rFonts w:ascii="Arial" w:hAnsi="Arial" w:cs="Arial"/>
          <w:sz w:val="22"/>
          <w:szCs w:val="22"/>
          <w:lang w:val="es-ES_tradnl"/>
        </w:rPr>
        <w:t xml:space="preserve">deos de alta resolución u otros conjuntos de datos de gran tamaño desde dispositivos de almacenamiento a su PC. La serie </w:t>
      </w:r>
      <w:proofErr w:type="spellStart"/>
      <w:r w:rsidRPr="004514F9">
        <w:rPr>
          <w:rFonts w:ascii="Arial" w:hAnsi="Arial" w:cs="Arial"/>
          <w:sz w:val="22"/>
          <w:szCs w:val="22"/>
          <w:lang w:val="es-ES_tradnl"/>
        </w:rPr>
        <w:t>ViewFinity</w:t>
      </w:r>
      <w:proofErr w:type="spellEnd"/>
      <w:r w:rsidRPr="004514F9">
        <w:rPr>
          <w:rFonts w:ascii="Arial" w:hAnsi="Arial" w:cs="Arial"/>
          <w:sz w:val="22"/>
          <w:szCs w:val="22"/>
          <w:lang w:val="es-ES_tradnl"/>
        </w:rPr>
        <w:t xml:space="preserve"> S9 viene con una cámara 4K </w:t>
      </w:r>
      <w:proofErr w:type="spellStart"/>
      <w:r w:rsidRPr="004514F9">
        <w:rPr>
          <w:rFonts w:ascii="Arial" w:hAnsi="Arial" w:cs="Arial"/>
          <w:sz w:val="22"/>
          <w:szCs w:val="22"/>
          <w:lang w:val="es-ES_tradnl"/>
        </w:rPr>
        <w:t>SlimFit</w:t>
      </w:r>
      <w:proofErr w:type="spellEnd"/>
      <w:r w:rsidRPr="004514F9">
        <w:rPr>
          <w:rFonts w:ascii="Arial" w:hAnsi="Arial" w:cs="Arial"/>
          <w:sz w:val="22"/>
          <w:szCs w:val="22"/>
          <w:lang w:val="es-ES_tradnl"/>
        </w:rPr>
        <w:t xml:space="preserve"> y es compatible con videoconferencias nativas a través de apps como Google </w:t>
      </w:r>
      <w:proofErr w:type="spellStart"/>
      <w:r w:rsidRPr="004514F9">
        <w:rPr>
          <w:rFonts w:ascii="Arial" w:hAnsi="Arial" w:cs="Arial"/>
          <w:sz w:val="22"/>
          <w:szCs w:val="22"/>
          <w:lang w:val="es-ES_tradnl"/>
        </w:rPr>
        <w:t>Meet</w:t>
      </w:r>
      <w:proofErr w:type="spellEnd"/>
      <w:r w:rsidRPr="004514F9">
        <w:rPr>
          <w:rFonts w:ascii="Arial" w:hAnsi="Arial" w:cs="Arial"/>
          <w:sz w:val="22"/>
          <w:szCs w:val="22"/>
          <w:lang w:val="es-ES_tradnl"/>
        </w:rPr>
        <w:t xml:space="preserve"> que se incluyen en Samsung Smart Hub.</w:t>
      </w:r>
    </w:p>
    <w:p w14:paraId="230EE81E" w14:textId="3A065D9C" w:rsidR="00B9373D" w:rsidRDefault="00B9373D" w:rsidP="006C0556">
      <w:pPr>
        <w:tabs>
          <w:tab w:val="left" w:pos="0"/>
        </w:tabs>
        <w:wordWrap/>
        <w:rPr>
          <w:rFonts w:ascii="Arial" w:hAnsi="Arial" w:cs="Arial"/>
          <w:sz w:val="22"/>
          <w:szCs w:val="22"/>
          <w:lang w:val="es-ES_tradnl"/>
        </w:rPr>
      </w:pPr>
    </w:p>
    <w:p w14:paraId="21420B61" w14:textId="77777777" w:rsidR="004514F9" w:rsidRPr="004514F9" w:rsidRDefault="004514F9" w:rsidP="006C0556">
      <w:pPr>
        <w:tabs>
          <w:tab w:val="left" w:pos="0"/>
        </w:tabs>
        <w:wordWrap/>
        <w:rPr>
          <w:rFonts w:ascii="Arial" w:hAnsi="Arial" w:cs="Arial"/>
          <w:sz w:val="22"/>
          <w:szCs w:val="22"/>
          <w:lang w:val="es-ES_tradnl"/>
        </w:rPr>
      </w:pPr>
    </w:p>
    <w:p w14:paraId="5D52E07B" w14:textId="1FC0944F" w:rsidR="00A06911" w:rsidRPr="004514F9" w:rsidRDefault="00FC38FF" w:rsidP="006C0556">
      <w:pPr>
        <w:tabs>
          <w:tab w:val="left" w:pos="0"/>
        </w:tabs>
        <w:wordWrap/>
        <w:rPr>
          <w:rFonts w:ascii="Arial" w:hAnsi="Arial" w:cs="Arial"/>
          <w:b/>
          <w:bCs/>
          <w:sz w:val="22"/>
          <w:szCs w:val="22"/>
          <w:lang w:val="es-ES_tradnl"/>
        </w:rPr>
      </w:pPr>
      <w:r w:rsidRPr="004514F9">
        <w:rPr>
          <w:rFonts w:ascii="Arial" w:hAnsi="Arial" w:cs="Arial"/>
          <w:b/>
          <w:bCs/>
          <w:sz w:val="22"/>
          <w:szCs w:val="22"/>
          <w:lang w:val="es-ES_tradnl"/>
        </w:rPr>
        <w:t>Smart Monitor M8: Uniendo productividad, entretenimiento y vida personal</w:t>
      </w:r>
    </w:p>
    <w:p w14:paraId="0393ACE8" w14:textId="6B57905D" w:rsidR="00746001" w:rsidRPr="004514F9" w:rsidRDefault="00746001"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El Smart Monitor M8 (M80C) cuenta con diseño elegante y delgado y ahora viene en tamaño de 27" además del tamaño existente de 32", ambos con resolución 4K. Viene en cuatro opciones de color que permiten que este monitor combine en cualquier habitación: </w:t>
      </w:r>
      <w:r w:rsidR="0076328A" w:rsidRPr="004514F9">
        <w:rPr>
          <w:rFonts w:ascii="Arial" w:hAnsi="Arial" w:cs="Arial"/>
          <w:sz w:val="22"/>
          <w:szCs w:val="22"/>
          <w:lang w:val="es-ES_tradnl"/>
        </w:rPr>
        <w:t>a</w:t>
      </w:r>
      <w:r w:rsidRPr="004514F9">
        <w:rPr>
          <w:rFonts w:ascii="Arial" w:hAnsi="Arial" w:cs="Arial"/>
          <w:sz w:val="22"/>
          <w:szCs w:val="22"/>
          <w:lang w:val="es-ES_tradnl"/>
        </w:rPr>
        <w:t xml:space="preserve">zul </w:t>
      </w:r>
      <w:r w:rsidR="0076328A" w:rsidRPr="004514F9">
        <w:rPr>
          <w:rFonts w:ascii="Arial" w:hAnsi="Arial" w:cs="Arial"/>
          <w:sz w:val="22"/>
          <w:szCs w:val="22"/>
          <w:lang w:val="es-ES_tradnl"/>
        </w:rPr>
        <w:t>claro</w:t>
      </w:r>
      <w:r w:rsidRPr="004514F9">
        <w:rPr>
          <w:rFonts w:ascii="Arial" w:hAnsi="Arial" w:cs="Arial"/>
          <w:sz w:val="22"/>
          <w:szCs w:val="22"/>
          <w:lang w:val="es-ES_tradnl"/>
        </w:rPr>
        <w:t xml:space="preserve">, </w:t>
      </w:r>
      <w:r w:rsidR="0076328A" w:rsidRPr="004514F9">
        <w:rPr>
          <w:rFonts w:ascii="Arial" w:hAnsi="Arial" w:cs="Arial"/>
          <w:sz w:val="22"/>
          <w:szCs w:val="22"/>
          <w:lang w:val="es-ES_tradnl"/>
        </w:rPr>
        <w:t>v</w:t>
      </w:r>
      <w:r w:rsidRPr="004514F9">
        <w:rPr>
          <w:rFonts w:ascii="Arial" w:hAnsi="Arial" w:cs="Arial"/>
          <w:sz w:val="22"/>
          <w:szCs w:val="22"/>
          <w:lang w:val="es-ES_tradnl"/>
        </w:rPr>
        <w:t xml:space="preserve">erde primavera, </w:t>
      </w:r>
      <w:r w:rsidR="0076328A" w:rsidRPr="004514F9">
        <w:rPr>
          <w:rFonts w:ascii="Arial" w:hAnsi="Arial" w:cs="Arial"/>
          <w:sz w:val="22"/>
          <w:szCs w:val="22"/>
          <w:lang w:val="es-ES_tradnl"/>
        </w:rPr>
        <w:t>r</w:t>
      </w:r>
      <w:r w:rsidRPr="004514F9">
        <w:rPr>
          <w:rFonts w:ascii="Arial" w:hAnsi="Arial" w:cs="Arial"/>
          <w:sz w:val="22"/>
          <w:szCs w:val="22"/>
          <w:lang w:val="es-ES_tradnl"/>
        </w:rPr>
        <w:t xml:space="preserve">osa atardecer o </w:t>
      </w:r>
      <w:r w:rsidR="0076328A" w:rsidRPr="004514F9">
        <w:rPr>
          <w:rFonts w:ascii="Arial" w:hAnsi="Arial" w:cs="Arial"/>
          <w:sz w:val="22"/>
          <w:szCs w:val="22"/>
          <w:lang w:val="es-ES_tradnl"/>
        </w:rPr>
        <w:t>b</w:t>
      </w:r>
      <w:r w:rsidRPr="004514F9">
        <w:rPr>
          <w:rFonts w:ascii="Arial" w:hAnsi="Arial" w:cs="Arial"/>
          <w:sz w:val="22"/>
          <w:szCs w:val="22"/>
          <w:lang w:val="es-ES_tradnl"/>
        </w:rPr>
        <w:t>lanco cálido.</w:t>
      </w:r>
    </w:p>
    <w:p w14:paraId="47B5CCCF" w14:textId="77777777" w:rsidR="002072D1" w:rsidRPr="004514F9" w:rsidRDefault="002072D1" w:rsidP="006C0556">
      <w:pPr>
        <w:tabs>
          <w:tab w:val="left" w:pos="0"/>
        </w:tabs>
        <w:wordWrap/>
        <w:rPr>
          <w:rFonts w:ascii="Arial" w:hAnsi="Arial" w:cs="Arial"/>
          <w:sz w:val="22"/>
          <w:szCs w:val="22"/>
          <w:lang w:val="es-ES_tradnl"/>
        </w:rPr>
      </w:pPr>
    </w:p>
    <w:p w14:paraId="263A4356" w14:textId="194A2ADC" w:rsidR="00746001" w:rsidRPr="004514F9" w:rsidRDefault="002072D1"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El soporte de altura ajustable con soporte de inclinación ofrece a los usuarios el mejor ángulo. La pantalla ahora puede pivotar 90 grados, lo que ayuda a </w:t>
      </w:r>
      <w:proofErr w:type="spellStart"/>
      <w:r w:rsidRPr="004514F9">
        <w:rPr>
          <w:rFonts w:ascii="Arial" w:hAnsi="Arial" w:cs="Arial"/>
          <w:sz w:val="22"/>
          <w:szCs w:val="22"/>
          <w:lang w:val="es-ES_tradnl"/>
        </w:rPr>
        <w:t>a</w:t>
      </w:r>
      <w:proofErr w:type="spellEnd"/>
      <w:r w:rsidRPr="004514F9">
        <w:rPr>
          <w:rFonts w:ascii="Arial" w:hAnsi="Arial" w:cs="Arial"/>
          <w:sz w:val="22"/>
          <w:szCs w:val="22"/>
          <w:lang w:val="es-ES_tradnl"/>
        </w:rPr>
        <w:t xml:space="preserve"> ver documentos extensos con menos desplazamiento. También cumple con los estándares de compatibilidad de montaje VESA para ayudar a ahorrar espacio y mantener un entorno sin desorden.</w:t>
      </w:r>
    </w:p>
    <w:p w14:paraId="54900416" w14:textId="77777777" w:rsidR="00E52D26" w:rsidRPr="004514F9" w:rsidRDefault="00E52D26" w:rsidP="006C0556">
      <w:pPr>
        <w:tabs>
          <w:tab w:val="left" w:pos="0"/>
        </w:tabs>
        <w:wordWrap/>
        <w:rPr>
          <w:rFonts w:ascii="Arial" w:hAnsi="Arial" w:cs="Arial"/>
          <w:sz w:val="22"/>
          <w:szCs w:val="22"/>
          <w:lang w:val="es-ES_tradnl"/>
        </w:rPr>
      </w:pPr>
    </w:p>
    <w:p w14:paraId="6BCB6158" w14:textId="30E7FDBE" w:rsidR="00380B7E" w:rsidRPr="004514F9" w:rsidRDefault="003A4821"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El Smart Monitor M8 puede conectar, controlar y gestionar cientos de dispositivos conectados compatibles a través del </w:t>
      </w:r>
      <w:proofErr w:type="spellStart"/>
      <w:r w:rsidRPr="004514F9">
        <w:rPr>
          <w:rFonts w:ascii="Arial" w:hAnsi="Arial" w:cs="Arial"/>
          <w:sz w:val="22"/>
          <w:szCs w:val="22"/>
          <w:lang w:val="es-ES_tradnl"/>
        </w:rPr>
        <w:t>SmartThings</w:t>
      </w:r>
      <w:proofErr w:type="spellEnd"/>
      <w:r w:rsidRPr="004514F9">
        <w:rPr>
          <w:rFonts w:ascii="Arial" w:hAnsi="Arial" w:cs="Arial"/>
          <w:sz w:val="22"/>
          <w:szCs w:val="22"/>
          <w:lang w:val="es-ES_tradnl"/>
        </w:rPr>
        <w:t xml:space="preserve"> Hub integrado, incluyendo luces, cámaras, timbres, cerraduras, termostatos y más. Samsung planea ampliar las opciones y uso de los dispositivos mediante la compatibilidad </w:t>
      </w:r>
      <w:hyperlink r:id="rId11" w:history="1">
        <w:proofErr w:type="spellStart"/>
        <w:r w:rsidRPr="004514F9">
          <w:rPr>
            <w:rStyle w:val="Hipervnculo"/>
            <w:rFonts w:ascii="Arial" w:hAnsi="Arial" w:cs="Arial"/>
            <w:sz w:val="22"/>
            <w:szCs w:val="22"/>
            <w:lang w:val="es-ES_tradnl"/>
          </w:rPr>
          <w:t>Matter</w:t>
        </w:r>
        <w:proofErr w:type="spellEnd"/>
      </w:hyperlink>
      <w:r w:rsidRPr="004514F9">
        <w:rPr>
          <w:rFonts w:ascii="Arial" w:hAnsi="Arial" w:cs="Arial"/>
          <w:sz w:val="22"/>
          <w:szCs w:val="22"/>
          <w:lang w:val="es-ES_tradnl"/>
        </w:rPr>
        <w:t xml:space="preserve"> y </w:t>
      </w:r>
      <w:hyperlink r:id="rId12" w:history="1">
        <w:r w:rsidRPr="004514F9">
          <w:rPr>
            <w:rStyle w:val="Hipervnculo"/>
            <w:rFonts w:ascii="Arial" w:hAnsi="Arial" w:cs="Arial"/>
            <w:sz w:val="22"/>
            <w:szCs w:val="22"/>
            <w:lang w:val="es-ES_tradnl"/>
          </w:rPr>
          <w:t xml:space="preserve">los estándares de Home </w:t>
        </w:r>
        <w:proofErr w:type="spellStart"/>
        <w:r w:rsidRPr="004514F9">
          <w:rPr>
            <w:rStyle w:val="Hipervnculo"/>
            <w:rFonts w:ascii="Arial" w:hAnsi="Arial" w:cs="Arial"/>
            <w:sz w:val="22"/>
            <w:szCs w:val="22"/>
            <w:lang w:val="es-ES_tradnl"/>
          </w:rPr>
          <w:t>Connectivity</w:t>
        </w:r>
        <w:proofErr w:type="spellEnd"/>
        <w:r w:rsidRPr="004514F9">
          <w:rPr>
            <w:rStyle w:val="Hipervnculo"/>
            <w:rFonts w:ascii="Arial" w:hAnsi="Arial" w:cs="Arial"/>
            <w:sz w:val="22"/>
            <w:szCs w:val="22"/>
            <w:lang w:val="es-ES_tradnl"/>
          </w:rPr>
          <w:t xml:space="preserve"> Alliance</w:t>
        </w:r>
      </w:hyperlink>
      <w:r w:rsidRPr="004514F9">
        <w:rPr>
          <w:rFonts w:ascii="Arial" w:hAnsi="Arial" w:cs="Arial"/>
          <w:sz w:val="22"/>
          <w:szCs w:val="22"/>
          <w:lang w:val="es-ES_tradnl"/>
        </w:rPr>
        <w:t xml:space="preserve"> </w:t>
      </w:r>
      <w:r w:rsidR="0045008A">
        <w:rPr>
          <w:rFonts w:ascii="Arial" w:hAnsi="Arial" w:cs="Arial"/>
          <w:sz w:val="22"/>
          <w:szCs w:val="22"/>
          <w:lang w:val="es-ES_tradnl"/>
        </w:rPr>
        <w:t>desde</w:t>
      </w:r>
      <w:r w:rsidRPr="004514F9">
        <w:rPr>
          <w:rFonts w:ascii="Arial" w:hAnsi="Arial" w:cs="Arial"/>
          <w:sz w:val="22"/>
          <w:szCs w:val="22"/>
          <w:lang w:val="es-ES_tradnl"/>
        </w:rPr>
        <w:t xml:space="preserve"> este año</w:t>
      </w:r>
      <w:r w:rsidR="0045008A">
        <w:rPr>
          <w:rFonts w:ascii="Arial" w:hAnsi="Arial" w:cs="Arial"/>
          <w:sz w:val="22"/>
          <w:szCs w:val="22"/>
          <w:lang w:val="es-ES_tradnl"/>
        </w:rPr>
        <w:t>.</w:t>
      </w:r>
    </w:p>
    <w:p w14:paraId="0692B0B9" w14:textId="1CB7CE5B" w:rsidR="00755E08" w:rsidRPr="004514F9" w:rsidRDefault="00380B7E"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lastRenderedPageBreak/>
        <w:t xml:space="preserve">La función de control del ratón se ha añadido a muchas de las aplicaciones extraordinarias del Smart Monitor, incluyendo </w:t>
      </w:r>
      <w:proofErr w:type="spellStart"/>
      <w:r w:rsidRPr="004514F9">
        <w:rPr>
          <w:rFonts w:ascii="Arial" w:hAnsi="Arial" w:cs="Arial"/>
          <w:sz w:val="22"/>
          <w:szCs w:val="22"/>
          <w:lang w:val="es-ES_tradnl"/>
        </w:rPr>
        <w:t>SmartThings</w:t>
      </w:r>
      <w:proofErr w:type="spellEnd"/>
      <w:r w:rsidRPr="004514F9">
        <w:rPr>
          <w:rFonts w:ascii="Arial" w:hAnsi="Arial" w:cs="Arial"/>
          <w:sz w:val="22"/>
          <w:szCs w:val="22"/>
          <w:lang w:val="es-ES_tradnl"/>
        </w:rPr>
        <w:t xml:space="preserve"> y Smart Hub, para un nuevo nivel de control conveniente sin un mando a distancia.</w:t>
      </w:r>
    </w:p>
    <w:p w14:paraId="7E13AC1E" w14:textId="77777777" w:rsidR="00755E08" w:rsidRPr="004514F9" w:rsidRDefault="00755E08" w:rsidP="006C0556">
      <w:pPr>
        <w:tabs>
          <w:tab w:val="left" w:pos="0"/>
        </w:tabs>
        <w:wordWrap/>
        <w:rPr>
          <w:rFonts w:ascii="Arial" w:hAnsi="Arial" w:cs="Arial"/>
          <w:sz w:val="22"/>
          <w:szCs w:val="22"/>
          <w:lang w:val="es-ES_tradnl"/>
        </w:rPr>
      </w:pPr>
    </w:p>
    <w:p w14:paraId="478B13DF" w14:textId="3E57693D" w:rsidR="00746001" w:rsidRPr="004514F9" w:rsidRDefault="00755E08"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Los usuarios pueden utilizar el Smart Monitor M8 para obtener acceso instantáneo a Prime Video, Netflix, YouTube y otros servicios </w:t>
      </w:r>
      <w:r w:rsidR="00061324" w:rsidRPr="004514F9">
        <w:rPr>
          <w:rFonts w:ascii="Arial" w:hAnsi="Arial" w:cs="Arial"/>
          <w:sz w:val="22"/>
          <w:szCs w:val="22"/>
          <w:lang w:val="es-ES_tradnl"/>
        </w:rPr>
        <w:t xml:space="preserve">extraordinarios </w:t>
      </w:r>
      <w:r w:rsidRPr="004514F9">
        <w:rPr>
          <w:rFonts w:ascii="Arial" w:hAnsi="Arial" w:cs="Arial"/>
          <w:sz w:val="22"/>
          <w:szCs w:val="22"/>
          <w:lang w:val="es-ES_tradnl"/>
        </w:rPr>
        <w:t xml:space="preserve">a través de Smart Hub. También pueden acceder fácilmente a Samsung </w:t>
      </w:r>
      <w:proofErr w:type="spellStart"/>
      <w:r w:rsidRPr="004514F9">
        <w:rPr>
          <w:rFonts w:ascii="Arial" w:hAnsi="Arial" w:cs="Arial"/>
          <w:sz w:val="22"/>
          <w:szCs w:val="22"/>
          <w:lang w:val="es-ES_tradnl"/>
        </w:rPr>
        <w:t>Gaming</w:t>
      </w:r>
      <w:proofErr w:type="spellEnd"/>
      <w:r w:rsidRPr="004514F9">
        <w:rPr>
          <w:rFonts w:ascii="Arial" w:hAnsi="Arial" w:cs="Arial"/>
          <w:sz w:val="22"/>
          <w:szCs w:val="22"/>
          <w:lang w:val="es-ES_tradnl"/>
        </w:rPr>
        <w:t xml:space="preserve"> Hub, la plataforma de </w:t>
      </w:r>
      <w:proofErr w:type="spellStart"/>
      <w:r w:rsidRPr="004514F9">
        <w:rPr>
          <w:rFonts w:ascii="Arial" w:hAnsi="Arial" w:cs="Arial"/>
          <w:sz w:val="22"/>
          <w:szCs w:val="22"/>
          <w:lang w:val="es-ES_tradnl"/>
        </w:rPr>
        <w:t>streaming</w:t>
      </w:r>
      <w:proofErr w:type="spellEnd"/>
      <w:r w:rsidRPr="004514F9">
        <w:rPr>
          <w:rFonts w:ascii="Arial" w:hAnsi="Arial" w:cs="Arial"/>
          <w:sz w:val="22"/>
          <w:szCs w:val="22"/>
          <w:lang w:val="es-ES_tradnl"/>
        </w:rPr>
        <w:t xml:space="preserve"> de juegos todo en uno.</w:t>
      </w:r>
    </w:p>
    <w:p w14:paraId="0D24FB64" w14:textId="77777777" w:rsidR="00250D15" w:rsidRPr="004514F9" w:rsidRDefault="00250D15" w:rsidP="006C0556">
      <w:pPr>
        <w:tabs>
          <w:tab w:val="left" w:pos="0"/>
        </w:tabs>
        <w:wordWrap/>
        <w:rPr>
          <w:rFonts w:ascii="Arial" w:hAnsi="Arial" w:cs="Arial"/>
          <w:sz w:val="22"/>
          <w:szCs w:val="22"/>
          <w:lang w:val="es-ES_tradnl"/>
        </w:rPr>
      </w:pPr>
    </w:p>
    <w:p w14:paraId="61C04D18" w14:textId="56DC69F8" w:rsidR="00250D15" w:rsidRPr="004514F9" w:rsidRDefault="006D5414"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La nueva función </w:t>
      </w:r>
      <w:proofErr w:type="spellStart"/>
      <w:r w:rsidRPr="004514F9">
        <w:rPr>
          <w:rFonts w:ascii="Arial" w:hAnsi="Arial" w:cs="Arial"/>
          <w:sz w:val="22"/>
          <w:szCs w:val="22"/>
          <w:lang w:val="es-ES_tradnl"/>
        </w:rPr>
        <w:t>My</w:t>
      </w:r>
      <w:proofErr w:type="spellEnd"/>
      <w:r w:rsidRPr="004514F9">
        <w:rPr>
          <w:rFonts w:ascii="Arial" w:hAnsi="Arial" w:cs="Arial"/>
          <w:sz w:val="22"/>
          <w:szCs w:val="22"/>
          <w:lang w:val="es-ES_tradnl"/>
        </w:rPr>
        <w:t xml:space="preserve"> </w:t>
      </w:r>
      <w:proofErr w:type="spellStart"/>
      <w:r w:rsidRPr="004514F9">
        <w:rPr>
          <w:rFonts w:ascii="Arial" w:hAnsi="Arial" w:cs="Arial"/>
          <w:sz w:val="22"/>
          <w:szCs w:val="22"/>
          <w:lang w:val="es-ES_tradnl"/>
        </w:rPr>
        <w:t>Contents</w:t>
      </w:r>
      <w:proofErr w:type="spellEnd"/>
      <w:r w:rsidRPr="004514F9">
        <w:rPr>
          <w:rFonts w:ascii="Arial" w:hAnsi="Arial" w:cs="Arial"/>
          <w:sz w:val="22"/>
          <w:szCs w:val="22"/>
          <w:lang w:val="es-ES_tradnl"/>
        </w:rPr>
        <w:t xml:space="preserve"> proporciona a los usuarios información útil de un vistazo. Cuando el monitor está en modo de espera y detecta un smartphone registrado a través de Bluetooth de baja potencia, muestra en la pantalla las fotos personalizadas del usuario, su agenda y mucho más. El monitor vuelve al modo de espera cuando el teléfono se aleja del alcance.</w:t>
      </w:r>
    </w:p>
    <w:p w14:paraId="7BFCBF87" w14:textId="77777777" w:rsidR="00E4195A" w:rsidRPr="004514F9" w:rsidRDefault="00E4195A" w:rsidP="006C0556">
      <w:pPr>
        <w:tabs>
          <w:tab w:val="left" w:pos="0"/>
        </w:tabs>
        <w:wordWrap/>
        <w:rPr>
          <w:rFonts w:ascii="Arial" w:hAnsi="Arial" w:cs="Arial"/>
          <w:sz w:val="22"/>
          <w:szCs w:val="22"/>
          <w:lang w:val="es-ES_tradnl"/>
        </w:rPr>
      </w:pPr>
    </w:p>
    <w:p w14:paraId="47376722" w14:textId="21990359" w:rsidR="00315128" w:rsidRPr="004514F9" w:rsidRDefault="00315128" w:rsidP="006C0556">
      <w:pPr>
        <w:tabs>
          <w:tab w:val="left" w:pos="0"/>
        </w:tabs>
        <w:wordWrap/>
        <w:rPr>
          <w:rFonts w:ascii="Arial" w:hAnsi="Arial" w:cs="Arial"/>
          <w:sz w:val="22"/>
          <w:szCs w:val="22"/>
          <w:lang w:val="es-ES_tradnl"/>
        </w:rPr>
      </w:pPr>
      <w:r w:rsidRPr="004514F9">
        <w:rPr>
          <w:rFonts w:ascii="Arial" w:hAnsi="Arial" w:cs="Arial"/>
          <w:sz w:val="22"/>
          <w:szCs w:val="22"/>
          <w:lang w:val="es-ES_tradnl"/>
        </w:rPr>
        <w:t xml:space="preserve">La cámara </w:t>
      </w:r>
      <w:proofErr w:type="spellStart"/>
      <w:r w:rsidRPr="004514F9">
        <w:rPr>
          <w:rFonts w:ascii="Arial" w:hAnsi="Arial" w:cs="Arial"/>
          <w:sz w:val="22"/>
          <w:szCs w:val="22"/>
          <w:lang w:val="es-ES_tradnl"/>
        </w:rPr>
        <w:t>SlimFit</w:t>
      </w:r>
      <w:proofErr w:type="spellEnd"/>
      <w:r w:rsidRPr="004514F9">
        <w:rPr>
          <w:rFonts w:ascii="Arial" w:hAnsi="Arial" w:cs="Arial"/>
          <w:sz w:val="22"/>
          <w:szCs w:val="22"/>
          <w:lang w:val="es-ES_tradnl"/>
        </w:rPr>
        <w:t xml:space="preserve"> integrada en el Smart Monitor M8 ha sido mejorada con resolución 2K y funciona con aplicaciones de videoconferencia como Google </w:t>
      </w:r>
      <w:proofErr w:type="spellStart"/>
      <w:r w:rsidRPr="004514F9">
        <w:rPr>
          <w:rFonts w:ascii="Arial" w:hAnsi="Arial" w:cs="Arial"/>
          <w:sz w:val="22"/>
          <w:szCs w:val="22"/>
          <w:lang w:val="es-ES_tradnl"/>
        </w:rPr>
        <w:t>Meet</w:t>
      </w:r>
      <w:proofErr w:type="spellEnd"/>
      <w:r w:rsidRPr="004514F9">
        <w:rPr>
          <w:rFonts w:ascii="Arial" w:hAnsi="Arial" w:cs="Arial"/>
          <w:sz w:val="22"/>
          <w:szCs w:val="22"/>
          <w:lang w:val="es-ES_tradnl"/>
        </w:rPr>
        <w:t>.</w:t>
      </w:r>
    </w:p>
    <w:p w14:paraId="084CE9C8" w14:textId="048049D7" w:rsidR="00FC38FF" w:rsidRPr="004514F9" w:rsidRDefault="00BB4637" w:rsidP="006C0556">
      <w:pPr>
        <w:pStyle w:val="NormalWeb"/>
        <w:jc w:val="both"/>
        <w:rPr>
          <w:rFonts w:ascii="Arial" w:hAnsi="Arial" w:cs="Arial"/>
          <w:sz w:val="22"/>
          <w:szCs w:val="22"/>
          <w:lang w:val="es-ES_tradnl"/>
        </w:rPr>
      </w:pPr>
      <w:r w:rsidRPr="004514F9">
        <w:rPr>
          <w:rFonts w:ascii="Arial" w:hAnsi="Arial" w:cs="Arial"/>
          <w:sz w:val="22"/>
          <w:szCs w:val="22"/>
          <w:lang w:val="es-ES_tradnl"/>
        </w:rPr>
        <w:t xml:space="preserve">Además, el Smart Monitor M8 también está protegido por Samsung Knox </w:t>
      </w:r>
      <w:proofErr w:type="spellStart"/>
      <w:r w:rsidRPr="004514F9">
        <w:rPr>
          <w:rFonts w:ascii="Arial" w:hAnsi="Arial" w:cs="Arial"/>
          <w:sz w:val="22"/>
          <w:szCs w:val="22"/>
          <w:lang w:val="es-ES_tradnl"/>
        </w:rPr>
        <w:t>Vault</w:t>
      </w:r>
      <w:proofErr w:type="spellEnd"/>
      <w:r w:rsidRPr="004514F9">
        <w:rPr>
          <w:rFonts w:ascii="Arial" w:hAnsi="Arial" w:cs="Arial"/>
          <w:sz w:val="22"/>
          <w:szCs w:val="22"/>
          <w:lang w:val="es-ES_tradnl"/>
        </w:rPr>
        <w:t>, que cifra los datos personales y mantiene los archivos y la información almacenados aislados del sistema operativo principal del dispositivo para protegerlo de ataques.</w:t>
      </w:r>
    </w:p>
    <w:p w14:paraId="4D7CD451" w14:textId="77777777" w:rsidR="007D3AA4" w:rsidRPr="004514F9" w:rsidRDefault="007D3AA4" w:rsidP="006C0556">
      <w:pPr>
        <w:pStyle w:val="NormalWeb"/>
        <w:spacing w:before="0" w:beforeAutospacing="0" w:after="0" w:afterAutospacing="0"/>
        <w:jc w:val="both"/>
        <w:rPr>
          <w:rStyle w:val="Textoennegrita"/>
          <w:rFonts w:ascii="Arial" w:hAnsi="Arial" w:cs="Arial"/>
          <w:color w:val="000000"/>
          <w:sz w:val="20"/>
          <w:szCs w:val="20"/>
          <w:u w:val="single"/>
          <w:shd w:val="clear" w:color="auto" w:fill="FFFFFF"/>
          <w:lang w:val="es-ES_tradnl"/>
        </w:rPr>
      </w:pPr>
    </w:p>
    <w:p w14:paraId="50CAA10A" w14:textId="3E047EAF" w:rsidR="00FC38FF" w:rsidRPr="004514F9" w:rsidRDefault="00FC38FF" w:rsidP="006C0556">
      <w:pPr>
        <w:pStyle w:val="NormalWeb"/>
        <w:spacing w:before="0" w:beforeAutospacing="0" w:after="0" w:afterAutospacing="0"/>
        <w:jc w:val="both"/>
        <w:rPr>
          <w:rFonts w:ascii="Arial" w:hAnsi="Arial" w:cs="Arial"/>
          <w:color w:val="000000"/>
          <w:sz w:val="20"/>
          <w:szCs w:val="20"/>
          <w:u w:val="single"/>
          <w:shd w:val="clear" w:color="auto" w:fill="FFFFFF"/>
          <w:lang w:val="es-ES_tradnl"/>
        </w:rPr>
      </w:pPr>
      <w:r w:rsidRPr="004514F9">
        <w:rPr>
          <w:rStyle w:val="Textoennegrita"/>
          <w:rFonts w:ascii="Arial" w:hAnsi="Arial"/>
          <w:color w:val="000000"/>
          <w:sz w:val="20"/>
          <w:szCs w:val="20"/>
          <w:u w:val="single"/>
          <w:shd w:val="clear" w:color="auto" w:fill="FFFFFF"/>
          <w:lang w:val="es-ES_tradnl"/>
        </w:rPr>
        <w:t xml:space="preserve">Acerca de Samsung </w:t>
      </w:r>
      <w:proofErr w:type="spellStart"/>
      <w:r w:rsidRPr="004514F9">
        <w:rPr>
          <w:rStyle w:val="Textoennegrita"/>
          <w:rFonts w:ascii="Arial" w:hAnsi="Arial"/>
          <w:color w:val="000000"/>
          <w:sz w:val="20"/>
          <w:szCs w:val="20"/>
          <w:u w:val="single"/>
          <w:shd w:val="clear" w:color="auto" w:fill="FFFFFF"/>
          <w:lang w:val="es-ES_tradnl"/>
        </w:rPr>
        <w:t>Electronics</w:t>
      </w:r>
      <w:proofErr w:type="spellEnd"/>
      <w:r w:rsidRPr="004514F9">
        <w:rPr>
          <w:rStyle w:val="Textoennegrita"/>
          <w:rFonts w:ascii="Arial" w:hAnsi="Arial"/>
          <w:color w:val="000000"/>
          <w:sz w:val="20"/>
          <w:szCs w:val="20"/>
          <w:u w:val="single"/>
          <w:shd w:val="clear" w:color="auto" w:fill="FFFFFF"/>
          <w:lang w:val="es-ES_tradnl"/>
        </w:rPr>
        <w:t xml:space="preserve"> Co., Ltd.</w:t>
      </w:r>
    </w:p>
    <w:p w14:paraId="41EC4D05" w14:textId="72FCDF3A" w:rsidR="00DB4B71" w:rsidRPr="004514F9" w:rsidRDefault="00FC38FF" w:rsidP="006C0556">
      <w:pPr>
        <w:pStyle w:val="NormalWeb"/>
        <w:spacing w:before="0" w:beforeAutospacing="0" w:after="0" w:afterAutospacing="0"/>
        <w:jc w:val="both"/>
        <w:rPr>
          <w:rFonts w:ascii="Arial" w:eastAsia="Batang" w:hAnsi="Arial" w:cs="Arial"/>
          <w:bCs/>
          <w:color w:val="000000"/>
          <w:sz w:val="20"/>
          <w:szCs w:val="20"/>
          <w:shd w:val="clear" w:color="auto" w:fill="FFFFFF"/>
          <w:lang w:val="es-ES_tradnl"/>
        </w:rPr>
      </w:pPr>
      <w:r w:rsidRPr="004514F9">
        <w:rPr>
          <w:rFonts w:ascii="Arial" w:hAnsi="Arial"/>
          <w:bCs/>
          <w:color w:val="000000"/>
          <w:sz w:val="20"/>
          <w:szCs w:val="20"/>
          <w:shd w:val="clear" w:color="auto" w:fill="FFFFFF"/>
          <w:lang w:val="es-ES_tradnl"/>
        </w:rPr>
        <w:t>Samsung inspira al mundo y da forma al futuro con ideas y tecnologías transformadoras. La compañía está redefiniendo el mundo de los televisores, teléfonos inteligentes, dispositivos portátiles, tabletas, dispositivos digitales, sistemas de red y soluciones de memoria, sistema LSI, fundición y LED</w:t>
      </w:r>
      <w:r w:rsidRPr="004514F9">
        <w:rPr>
          <w:rFonts w:ascii="Arial" w:hAnsi="Arial" w:cs="Arial"/>
          <w:bCs/>
          <w:color w:val="000000"/>
          <w:sz w:val="20"/>
          <w:szCs w:val="20"/>
          <w:shd w:val="clear" w:color="auto" w:fill="FFFFFF"/>
          <w:lang w:val="es-ES_tradnl"/>
        </w:rPr>
        <w:t xml:space="preserve">. </w:t>
      </w:r>
      <w:r w:rsidRPr="004514F9">
        <w:rPr>
          <w:rFonts w:ascii="Arial" w:hAnsi="Arial" w:cs="Arial"/>
          <w:sz w:val="20"/>
          <w:szCs w:val="20"/>
          <w:lang w:val="es-ES_tradnl"/>
        </w:rPr>
        <w:t xml:space="preserve">Para obtener las últimas noticias, visite la Sala de Prensa de Samsung en </w:t>
      </w:r>
      <w:hyperlink r:id="rId13" w:history="1">
        <w:r w:rsidRPr="004514F9">
          <w:rPr>
            <w:rStyle w:val="Hipervnculo"/>
            <w:rFonts w:ascii="Arial" w:hAnsi="Arial" w:cs="Arial"/>
            <w:bCs/>
            <w:sz w:val="20"/>
            <w:szCs w:val="20"/>
            <w:shd w:val="clear" w:color="auto" w:fill="FFFFFF"/>
            <w:lang w:val="es-ES_tradnl"/>
          </w:rPr>
          <w:t>news.samsung.com</w:t>
        </w:r>
      </w:hyperlink>
      <w:r w:rsidRPr="004514F9">
        <w:rPr>
          <w:rFonts w:ascii="Arial" w:hAnsi="Arial" w:cs="Arial"/>
          <w:bCs/>
          <w:color w:val="000000"/>
          <w:sz w:val="20"/>
          <w:szCs w:val="20"/>
          <w:shd w:val="clear" w:color="auto" w:fill="FFFFFF"/>
          <w:lang w:val="es-ES_tradnl"/>
        </w:rPr>
        <w:t>.</w:t>
      </w:r>
    </w:p>
    <w:sectPr w:rsidR="00DB4B71" w:rsidRPr="004514F9">
      <w:pgSz w:w="11906" w:h="16838"/>
      <w:pgMar w:top="1417" w:right="1134" w:bottom="141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4CB3" w14:textId="77777777" w:rsidR="006337BF" w:rsidRDefault="006337BF" w:rsidP="00F9565D">
      <w:r>
        <w:separator/>
      </w:r>
    </w:p>
  </w:endnote>
  <w:endnote w:type="continuationSeparator" w:id="0">
    <w:p w14:paraId="5E302780" w14:textId="77777777" w:rsidR="006337BF" w:rsidRDefault="006337BF" w:rsidP="00F9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5B13" w14:textId="77777777" w:rsidR="006337BF" w:rsidRDefault="006337BF" w:rsidP="00F9565D">
      <w:r>
        <w:separator/>
      </w:r>
    </w:p>
  </w:footnote>
  <w:footnote w:type="continuationSeparator" w:id="0">
    <w:p w14:paraId="29119987" w14:textId="77777777" w:rsidR="006337BF" w:rsidRDefault="006337BF" w:rsidP="00F9565D">
      <w:r>
        <w:continuationSeparator/>
      </w:r>
    </w:p>
  </w:footnote>
  <w:footnote w:id="1">
    <w:p w14:paraId="417DFF83" w14:textId="13CA6C0B" w:rsidR="00361C50" w:rsidRPr="0045008A" w:rsidRDefault="00361C50" w:rsidP="002A0919">
      <w:pPr>
        <w:pStyle w:val="Textonotapie"/>
        <w:jc w:val="both"/>
        <w:rPr>
          <w:rFonts w:ascii="Arial" w:hAnsi="Arial" w:cs="Arial"/>
          <w:sz w:val="16"/>
          <w:szCs w:val="16"/>
        </w:rPr>
      </w:pPr>
      <w:r w:rsidRPr="0045008A">
        <w:rPr>
          <w:rStyle w:val="Refdenotaalpie"/>
          <w:rFonts w:ascii="Arial" w:hAnsi="Arial" w:cs="Arial"/>
          <w:sz w:val="16"/>
          <w:szCs w:val="16"/>
        </w:rPr>
        <w:footnoteRef/>
      </w:r>
      <w:r w:rsidRPr="0045008A">
        <w:rPr>
          <w:rFonts w:ascii="Arial" w:hAnsi="Arial" w:cs="Arial"/>
          <w:sz w:val="16"/>
          <w:szCs w:val="16"/>
        </w:rPr>
        <w:t xml:space="preserve"> Delta E es la métrica de cálculo estándar que correlaciona el juicio visual humano de las diferencias entre dos colores percibidos. La precisión del color Delta E </w:t>
      </w:r>
      <w:r w:rsidRPr="0045008A">
        <w:rPr>
          <w:rFonts w:ascii="Cambria Math" w:hAnsi="Cambria Math" w:cs="Cambria Math"/>
          <w:sz w:val="16"/>
          <w:szCs w:val="16"/>
        </w:rPr>
        <w:t>≦</w:t>
      </w:r>
      <w:r w:rsidRPr="0045008A">
        <w:rPr>
          <w:rFonts w:ascii="Arial" w:hAnsi="Arial" w:cs="Arial"/>
          <w:sz w:val="16"/>
          <w:szCs w:val="16"/>
        </w:rPr>
        <w:t>2 significa una reproducción del color superior y precisa, logrando una diferencia de color mejor de lo que el ojo puede 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563"/>
    <w:multiLevelType w:val="hybridMultilevel"/>
    <w:tmpl w:val="9260F8E0"/>
    <w:lvl w:ilvl="0" w:tplc="8EF6100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DB52B6"/>
    <w:multiLevelType w:val="hybridMultilevel"/>
    <w:tmpl w:val="A0D45E9C"/>
    <w:lvl w:ilvl="0" w:tplc="154EB51C">
      <w:start w:val="1"/>
      <w:numFmt w:val="decimal"/>
      <w:lvlText w:val="%1."/>
      <w:lvlJc w:val="left"/>
      <w:pPr>
        <w:ind w:left="25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AF6701"/>
    <w:multiLevelType w:val="hybridMultilevel"/>
    <w:tmpl w:val="1CC6351E"/>
    <w:lvl w:ilvl="0" w:tplc="F04AD10A">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1D58E6"/>
    <w:multiLevelType w:val="hybridMultilevel"/>
    <w:tmpl w:val="493005C6"/>
    <w:lvl w:ilvl="0" w:tplc="45F414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9726144"/>
    <w:multiLevelType w:val="hybridMultilevel"/>
    <w:tmpl w:val="937685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4B3811"/>
    <w:multiLevelType w:val="hybridMultilevel"/>
    <w:tmpl w:val="6856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75374"/>
    <w:multiLevelType w:val="hybridMultilevel"/>
    <w:tmpl w:val="79D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53D"/>
    <w:multiLevelType w:val="hybridMultilevel"/>
    <w:tmpl w:val="807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46124"/>
    <w:multiLevelType w:val="hybridMultilevel"/>
    <w:tmpl w:val="4D423148"/>
    <w:lvl w:ilvl="0" w:tplc="E1E00112">
      <w:numFmt w:val="bullet"/>
      <w:lvlText w:val="-"/>
      <w:lvlJc w:val="left"/>
      <w:pPr>
        <w:ind w:left="760" w:hanging="360"/>
      </w:pPr>
      <w:rPr>
        <w:rFonts w:ascii="Calibri" w:eastAsia="Batang" w:hAnsi="Calibri" w:cstheme="minorHAns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F120B5"/>
    <w:multiLevelType w:val="hybridMultilevel"/>
    <w:tmpl w:val="FECA3562"/>
    <w:lvl w:ilvl="0" w:tplc="9886E8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FC74827"/>
    <w:multiLevelType w:val="hybridMultilevel"/>
    <w:tmpl w:val="6646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D909AE"/>
    <w:multiLevelType w:val="hybridMultilevel"/>
    <w:tmpl w:val="CF42A230"/>
    <w:lvl w:ilvl="0" w:tplc="FF1A1416">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81B47E7"/>
    <w:multiLevelType w:val="hybridMultilevel"/>
    <w:tmpl w:val="84E27044"/>
    <w:lvl w:ilvl="0" w:tplc="24E00216">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8133D"/>
    <w:multiLevelType w:val="hybridMultilevel"/>
    <w:tmpl w:val="81948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1708AC"/>
    <w:multiLevelType w:val="hybridMultilevel"/>
    <w:tmpl w:val="62B087E4"/>
    <w:lvl w:ilvl="0" w:tplc="D450C2F6">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461C1"/>
    <w:multiLevelType w:val="hybridMultilevel"/>
    <w:tmpl w:val="05469776"/>
    <w:lvl w:ilvl="0" w:tplc="13E248F4">
      <w:start w:val="1"/>
      <w:numFmt w:val="bullet"/>
      <w:lvlText w:val=""/>
      <w:lvlJc w:val="left"/>
      <w:pPr>
        <w:tabs>
          <w:tab w:val="num" w:pos="720"/>
        </w:tabs>
        <w:ind w:left="720" w:hanging="360"/>
      </w:pPr>
      <w:rPr>
        <w:rFonts w:ascii="Wingdings" w:hAnsi="Wingdings" w:hint="default"/>
      </w:rPr>
    </w:lvl>
    <w:lvl w:ilvl="1" w:tplc="1804A0CA" w:tentative="1">
      <w:start w:val="1"/>
      <w:numFmt w:val="bullet"/>
      <w:lvlText w:val=""/>
      <w:lvlJc w:val="left"/>
      <w:pPr>
        <w:tabs>
          <w:tab w:val="num" w:pos="1440"/>
        </w:tabs>
        <w:ind w:left="1440" w:hanging="360"/>
      </w:pPr>
      <w:rPr>
        <w:rFonts w:ascii="Wingdings" w:hAnsi="Wingdings" w:hint="default"/>
      </w:rPr>
    </w:lvl>
    <w:lvl w:ilvl="2" w:tplc="E730C162" w:tentative="1">
      <w:start w:val="1"/>
      <w:numFmt w:val="bullet"/>
      <w:lvlText w:val=""/>
      <w:lvlJc w:val="left"/>
      <w:pPr>
        <w:tabs>
          <w:tab w:val="num" w:pos="2160"/>
        </w:tabs>
        <w:ind w:left="2160" w:hanging="360"/>
      </w:pPr>
      <w:rPr>
        <w:rFonts w:ascii="Wingdings" w:hAnsi="Wingdings" w:hint="default"/>
      </w:rPr>
    </w:lvl>
    <w:lvl w:ilvl="3" w:tplc="6A3E57F6" w:tentative="1">
      <w:start w:val="1"/>
      <w:numFmt w:val="bullet"/>
      <w:lvlText w:val=""/>
      <w:lvlJc w:val="left"/>
      <w:pPr>
        <w:tabs>
          <w:tab w:val="num" w:pos="2880"/>
        </w:tabs>
        <w:ind w:left="2880" w:hanging="360"/>
      </w:pPr>
      <w:rPr>
        <w:rFonts w:ascii="Wingdings" w:hAnsi="Wingdings" w:hint="default"/>
      </w:rPr>
    </w:lvl>
    <w:lvl w:ilvl="4" w:tplc="EDEC20F2" w:tentative="1">
      <w:start w:val="1"/>
      <w:numFmt w:val="bullet"/>
      <w:lvlText w:val=""/>
      <w:lvlJc w:val="left"/>
      <w:pPr>
        <w:tabs>
          <w:tab w:val="num" w:pos="3600"/>
        </w:tabs>
        <w:ind w:left="3600" w:hanging="360"/>
      </w:pPr>
      <w:rPr>
        <w:rFonts w:ascii="Wingdings" w:hAnsi="Wingdings" w:hint="default"/>
      </w:rPr>
    </w:lvl>
    <w:lvl w:ilvl="5" w:tplc="64302160" w:tentative="1">
      <w:start w:val="1"/>
      <w:numFmt w:val="bullet"/>
      <w:lvlText w:val=""/>
      <w:lvlJc w:val="left"/>
      <w:pPr>
        <w:tabs>
          <w:tab w:val="num" w:pos="4320"/>
        </w:tabs>
        <w:ind w:left="4320" w:hanging="360"/>
      </w:pPr>
      <w:rPr>
        <w:rFonts w:ascii="Wingdings" w:hAnsi="Wingdings" w:hint="default"/>
      </w:rPr>
    </w:lvl>
    <w:lvl w:ilvl="6" w:tplc="CD64296A" w:tentative="1">
      <w:start w:val="1"/>
      <w:numFmt w:val="bullet"/>
      <w:lvlText w:val=""/>
      <w:lvlJc w:val="left"/>
      <w:pPr>
        <w:tabs>
          <w:tab w:val="num" w:pos="5040"/>
        </w:tabs>
        <w:ind w:left="5040" w:hanging="360"/>
      </w:pPr>
      <w:rPr>
        <w:rFonts w:ascii="Wingdings" w:hAnsi="Wingdings" w:hint="default"/>
      </w:rPr>
    </w:lvl>
    <w:lvl w:ilvl="7" w:tplc="4DB2180C" w:tentative="1">
      <w:start w:val="1"/>
      <w:numFmt w:val="bullet"/>
      <w:lvlText w:val=""/>
      <w:lvlJc w:val="left"/>
      <w:pPr>
        <w:tabs>
          <w:tab w:val="num" w:pos="5760"/>
        </w:tabs>
        <w:ind w:left="5760" w:hanging="360"/>
      </w:pPr>
      <w:rPr>
        <w:rFonts w:ascii="Wingdings" w:hAnsi="Wingdings" w:hint="default"/>
      </w:rPr>
    </w:lvl>
    <w:lvl w:ilvl="8" w:tplc="E6DC05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B32F1"/>
    <w:multiLevelType w:val="hybridMultilevel"/>
    <w:tmpl w:val="25E05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D37B10"/>
    <w:multiLevelType w:val="hybridMultilevel"/>
    <w:tmpl w:val="B7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22E75"/>
    <w:multiLevelType w:val="hybridMultilevel"/>
    <w:tmpl w:val="0F7E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F4A34"/>
    <w:multiLevelType w:val="hybridMultilevel"/>
    <w:tmpl w:val="DFEE52B0"/>
    <w:lvl w:ilvl="0" w:tplc="756AE8F6">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16cid:durableId="186068532">
    <w:abstractNumId w:val="0"/>
  </w:num>
  <w:num w:numId="2" w16cid:durableId="717171519">
    <w:abstractNumId w:val="1"/>
  </w:num>
  <w:num w:numId="3" w16cid:durableId="1953005066">
    <w:abstractNumId w:val="2"/>
  </w:num>
  <w:num w:numId="4" w16cid:durableId="374163994">
    <w:abstractNumId w:val="19"/>
  </w:num>
  <w:num w:numId="5" w16cid:durableId="1440878881">
    <w:abstractNumId w:val="14"/>
    <w:lvlOverride w:ilvl="0">
      <w:startOverride w:val="1"/>
    </w:lvlOverride>
    <w:lvlOverride w:ilvl="1"/>
    <w:lvlOverride w:ilvl="2"/>
    <w:lvlOverride w:ilvl="3"/>
    <w:lvlOverride w:ilvl="4"/>
    <w:lvlOverride w:ilvl="5"/>
    <w:lvlOverride w:ilvl="6"/>
    <w:lvlOverride w:ilvl="7"/>
    <w:lvlOverride w:ilvl="8"/>
  </w:num>
  <w:num w:numId="6" w16cid:durableId="749935707">
    <w:abstractNumId w:val="12"/>
  </w:num>
  <w:num w:numId="7" w16cid:durableId="1382631167">
    <w:abstractNumId w:val="15"/>
  </w:num>
  <w:num w:numId="8" w16cid:durableId="2062095351">
    <w:abstractNumId w:val="17"/>
  </w:num>
  <w:num w:numId="9" w16cid:durableId="1850900250">
    <w:abstractNumId w:val="11"/>
  </w:num>
  <w:num w:numId="10" w16cid:durableId="1150444305">
    <w:abstractNumId w:val="3"/>
  </w:num>
  <w:num w:numId="11" w16cid:durableId="1658456599">
    <w:abstractNumId w:val="6"/>
  </w:num>
  <w:num w:numId="12" w16cid:durableId="638724692">
    <w:abstractNumId w:val="7"/>
  </w:num>
  <w:num w:numId="13" w16cid:durableId="1372801226">
    <w:abstractNumId w:val="13"/>
  </w:num>
  <w:num w:numId="14" w16cid:durableId="735124380">
    <w:abstractNumId w:val="16"/>
  </w:num>
  <w:num w:numId="15" w16cid:durableId="1225990812">
    <w:abstractNumId w:val="18"/>
  </w:num>
  <w:num w:numId="16" w16cid:durableId="1597788859">
    <w:abstractNumId w:val="10"/>
  </w:num>
  <w:num w:numId="17" w16cid:durableId="2016808726">
    <w:abstractNumId w:val="5"/>
  </w:num>
  <w:num w:numId="18" w16cid:durableId="1779837241">
    <w:abstractNumId w:val="8"/>
  </w:num>
  <w:num w:numId="19" w16cid:durableId="1540049139">
    <w:abstractNumId w:val="9"/>
  </w:num>
  <w:num w:numId="20" w16cid:durableId="122815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6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5D"/>
    <w:rsid w:val="00002083"/>
    <w:rsid w:val="00002D18"/>
    <w:rsid w:val="000043A0"/>
    <w:rsid w:val="000045A5"/>
    <w:rsid w:val="00006C03"/>
    <w:rsid w:val="000113A5"/>
    <w:rsid w:val="00011FCD"/>
    <w:rsid w:val="00012930"/>
    <w:rsid w:val="000137F9"/>
    <w:rsid w:val="00014AA8"/>
    <w:rsid w:val="00015828"/>
    <w:rsid w:val="000179E3"/>
    <w:rsid w:val="00020AC0"/>
    <w:rsid w:val="000212B3"/>
    <w:rsid w:val="000236A1"/>
    <w:rsid w:val="00030647"/>
    <w:rsid w:val="000317E7"/>
    <w:rsid w:val="00031960"/>
    <w:rsid w:val="00033035"/>
    <w:rsid w:val="00033B71"/>
    <w:rsid w:val="00033D22"/>
    <w:rsid w:val="0003794F"/>
    <w:rsid w:val="00042524"/>
    <w:rsid w:val="00045A86"/>
    <w:rsid w:val="00050010"/>
    <w:rsid w:val="0005518D"/>
    <w:rsid w:val="000569BE"/>
    <w:rsid w:val="000576AD"/>
    <w:rsid w:val="000604B7"/>
    <w:rsid w:val="0006128D"/>
    <w:rsid w:val="00061324"/>
    <w:rsid w:val="0006553C"/>
    <w:rsid w:val="00065DE3"/>
    <w:rsid w:val="00070395"/>
    <w:rsid w:val="00071F94"/>
    <w:rsid w:val="000735AA"/>
    <w:rsid w:val="0008145B"/>
    <w:rsid w:val="000824C5"/>
    <w:rsid w:val="00083993"/>
    <w:rsid w:val="000857EF"/>
    <w:rsid w:val="00086724"/>
    <w:rsid w:val="000907FE"/>
    <w:rsid w:val="0009377D"/>
    <w:rsid w:val="0009647E"/>
    <w:rsid w:val="000A093B"/>
    <w:rsid w:val="000A215A"/>
    <w:rsid w:val="000A4B05"/>
    <w:rsid w:val="000B181D"/>
    <w:rsid w:val="000B1B64"/>
    <w:rsid w:val="000B1BCF"/>
    <w:rsid w:val="000B617C"/>
    <w:rsid w:val="000B719C"/>
    <w:rsid w:val="000B739E"/>
    <w:rsid w:val="000C2B8A"/>
    <w:rsid w:val="000C3CF6"/>
    <w:rsid w:val="000C4412"/>
    <w:rsid w:val="000C4FE8"/>
    <w:rsid w:val="000C62A7"/>
    <w:rsid w:val="000D09A5"/>
    <w:rsid w:val="000D17B5"/>
    <w:rsid w:val="000D4E5A"/>
    <w:rsid w:val="000D4F3F"/>
    <w:rsid w:val="000D6E7A"/>
    <w:rsid w:val="000D7E70"/>
    <w:rsid w:val="000E10ED"/>
    <w:rsid w:val="000E34EF"/>
    <w:rsid w:val="000E5120"/>
    <w:rsid w:val="000E51FE"/>
    <w:rsid w:val="000E56C0"/>
    <w:rsid w:val="000E7DBD"/>
    <w:rsid w:val="000F45A1"/>
    <w:rsid w:val="000F6A72"/>
    <w:rsid w:val="000F6C40"/>
    <w:rsid w:val="001000E7"/>
    <w:rsid w:val="0010357E"/>
    <w:rsid w:val="00103E23"/>
    <w:rsid w:val="00104B1D"/>
    <w:rsid w:val="001071DF"/>
    <w:rsid w:val="001100F5"/>
    <w:rsid w:val="00110212"/>
    <w:rsid w:val="00110FAC"/>
    <w:rsid w:val="001127AC"/>
    <w:rsid w:val="00112C8C"/>
    <w:rsid w:val="00113365"/>
    <w:rsid w:val="00115FB2"/>
    <w:rsid w:val="00123843"/>
    <w:rsid w:val="0012508E"/>
    <w:rsid w:val="0013003D"/>
    <w:rsid w:val="00132807"/>
    <w:rsid w:val="001351AD"/>
    <w:rsid w:val="00136239"/>
    <w:rsid w:val="0013767A"/>
    <w:rsid w:val="0014143E"/>
    <w:rsid w:val="001424BA"/>
    <w:rsid w:val="0014271E"/>
    <w:rsid w:val="00143593"/>
    <w:rsid w:val="001453FD"/>
    <w:rsid w:val="00150FC4"/>
    <w:rsid w:val="0015259B"/>
    <w:rsid w:val="00152635"/>
    <w:rsid w:val="00152B12"/>
    <w:rsid w:val="00155715"/>
    <w:rsid w:val="0015728E"/>
    <w:rsid w:val="00157EE8"/>
    <w:rsid w:val="00160EDD"/>
    <w:rsid w:val="0016130F"/>
    <w:rsid w:val="001617ED"/>
    <w:rsid w:val="00163B18"/>
    <w:rsid w:val="0016425F"/>
    <w:rsid w:val="00164992"/>
    <w:rsid w:val="00164A4E"/>
    <w:rsid w:val="00165C8B"/>
    <w:rsid w:val="001664B7"/>
    <w:rsid w:val="00166738"/>
    <w:rsid w:val="001674FE"/>
    <w:rsid w:val="001716FA"/>
    <w:rsid w:val="00172969"/>
    <w:rsid w:val="001743E4"/>
    <w:rsid w:val="00176165"/>
    <w:rsid w:val="001800E1"/>
    <w:rsid w:val="00180CFD"/>
    <w:rsid w:val="00183EFD"/>
    <w:rsid w:val="0018531C"/>
    <w:rsid w:val="00185F45"/>
    <w:rsid w:val="00186A3D"/>
    <w:rsid w:val="0018725F"/>
    <w:rsid w:val="001872EA"/>
    <w:rsid w:val="001908DD"/>
    <w:rsid w:val="0019235C"/>
    <w:rsid w:val="00192A27"/>
    <w:rsid w:val="00192CB8"/>
    <w:rsid w:val="00192D6B"/>
    <w:rsid w:val="00192DFC"/>
    <w:rsid w:val="00193CC7"/>
    <w:rsid w:val="001947EF"/>
    <w:rsid w:val="00196CD2"/>
    <w:rsid w:val="001A11EA"/>
    <w:rsid w:val="001A446F"/>
    <w:rsid w:val="001A566E"/>
    <w:rsid w:val="001A619E"/>
    <w:rsid w:val="001A6C7E"/>
    <w:rsid w:val="001B0783"/>
    <w:rsid w:val="001B15E3"/>
    <w:rsid w:val="001B2FE9"/>
    <w:rsid w:val="001B5A51"/>
    <w:rsid w:val="001C1C04"/>
    <w:rsid w:val="001C2E56"/>
    <w:rsid w:val="001C319F"/>
    <w:rsid w:val="001C3985"/>
    <w:rsid w:val="001C6106"/>
    <w:rsid w:val="001D10B8"/>
    <w:rsid w:val="001E06A8"/>
    <w:rsid w:val="001E2378"/>
    <w:rsid w:val="001E42A4"/>
    <w:rsid w:val="001E6004"/>
    <w:rsid w:val="001E7691"/>
    <w:rsid w:val="001F167E"/>
    <w:rsid w:val="001F3223"/>
    <w:rsid w:val="001F767E"/>
    <w:rsid w:val="002000E5"/>
    <w:rsid w:val="002001FC"/>
    <w:rsid w:val="00203048"/>
    <w:rsid w:val="002034D0"/>
    <w:rsid w:val="002072D1"/>
    <w:rsid w:val="00207466"/>
    <w:rsid w:val="00207ABD"/>
    <w:rsid w:val="00210122"/>
    <w:rsid w:val="002123DF"/>
    <w:rsid w:val="0021295E"/>
    <w:rsid w:val="00213484"/>
    <w:rsid w:val="00213650"/>
    <w:rsid w:val="0021379B"/>
    <w:rsid w:val="00214DED"/>
    <w:rsid w:val="0021592E"/>
    <w:rsid w:val="00216216"/>
    <w:rsid w:val="00223835"/>
    <w:rsid w:val="00224C44"/>
    <w:rsid w:val="0022624D"/>
    <w:rsid w:val="00227859"/>
    <w:rsid w:val="00231C77"/>
    <w:rsid w:val="002336E0"/>
    <w:rsid w:val="00233CFC"/>
    <w:rsid w:val="00235217"/>
    <w:rsid w:val="002357FA"/>
    <w:rsid w:val="002409CB"/>
    <w:rsid w:val="00244ECE"/>
    <w:rsid w:val="0024667B"/>
    <w:rsid w:val="00247818"/>
    <w:rsid w:val="0025017E"/>
    <w:rsid w:val="00250D15"/>
    <w:rsid w:val="00251068"/>
    <w:rsid w:val="002517B0"/>
    <w:rsid w:val="00255042"/>
    <w:rsid w:val="002558F3"/>
    <w:rsid w:val="00256FD5"/>
    <w:rsid w:val="00257DD3"/>
    <w:rsid w:val="00260739"/>
    <w:rsid w:val="002609A6"/>
    <w:rsid w:val="002709D7"/>
    <w:rsid w:val="00270AC2"/>
    <w:rsid w:val="0027195E"/>
    <w:rsid w:val="002721A8"/>
    <w:rsid w:val="0027366C"/>
    <w:rsid w:val="00273B11"/>
    <w:rsid w:val="00274A64"/>
    <w:rsid w:val="002829DB"/>
    <w:rsid w:val="00293830"/>
    <w:rsid w:val="00294DAE"/>
    <w:rsid w:val="002955DD"/>
    <w:rsid w:val="00296503"/>
    <w:rsid w:val="002A0919"/>
    <w:rsid w:val="002A3B44"/>
    <w:rsid w:val="002A3E64"/>
    <w:rsid w:val="002A6C12"/>
    <w:rsid w:val="002B0388"/>
    <w:rsid w:val="002B2525"/>
    <w:rsid w:val="002B3CC8"/>
    <w:rsid w:val="002B3FE0"/>
    <w:rsid w:val="002B42C7"/>
    <w:rsid w:val="002C01AC"/>
    <w:rsid w:val="002C46F8"/>
    <w:rsid w:val="002C65CD"/>
    <w:rsid w:val="002C7250"/>
    <w:rsid w:val="002D0D72"/>
    <w:rsid w:val="002D1D75"/>
    <w:rsid w:val="002D2C86"/>
    <w:rsid w:val="002D33A7"/>
    <w:rsid w:val="002D53DE"/>
    <w:rsid w:val="002E2CF3"/>
    <w:rsid w:val="002E3D55"/>
    <w:rsid w:val="002E53BC"/>
    <w:rsid w:val="002E682F"/>
    <w:rsid w:val="002E6BD4"/>
    <w:rsid w:val="002F0EB2"/>
    <w:rsid w:val="002F2310"/>
    <w:rsid w:val="002F2E82"/>
    <w:rsid w:val="002F3AFF"/>
    <w:rsid w:val="002F3DDC"/>
    <w:rsid w:val="00301F8C"/>
    <w:rsid w:val="003057C4"/>
    <w:rsid w:val="003068CF"/>
    <w:rsid w:val="00306ADD"/>
    <w:rsid w:val="00306CF2"/>
    <w:rsid w:val="0031093E"/>
    <w:rsid w:val="0031287C"/>
    <w:rsid w:val="003137DB"/>
    <w:rsid w:val="00314869"/>
    <w:rsid w:val="00315128"/>
    <w:rsid w:val="00315927"/>
    <w:rsid w:val="00317F3E"/>
    <w:rsid w:val="00323C62"/>
    <w:rsid w:val="00324318"/>
    <w:rsid w:val="00326925"/>
    <w:rsid w:val="0032757F"/>
    <w:rsid w:val="0033294F"/>
    <w:rsid w:val="00334D2D"/>
    <w:rsid w:val="00334F2C"/>
    <w:rsid w:val="003412CA"/>
    <w:rsid w:val="00342612"/>
    <w:rsid w:val="0034709C"/>
    <w:rsid w:val="00351311"/>
    <w:rsid w:val="0035174B"/>
    <w:rsid w:val="00351FFC"/>
    <w:rsid w:val="003543E8"/>
    <w:rsid w:val="00354830"/>
    <w:rsid w:val="00354FFE"/>
    <w:rsid w:val="00356A6F"/>
    <w:rsid w:val="00356CB4"/>
    <w:rsid w:val="00361960"/>
    <w:rsid w:val="00361C50"/>
    <w:rsid w:val="00361F78"/>
    <w:rsid w:val="00362AEC"/>
    <w:rsid w:val="00362D68"/>
    <w:rsid w:val="0036314C"/>
    <w:rsid w:val="0036400D"/>
    <w:rsid w:val="00366E63"/>
    <w:rsid w:val="00367618"/>
    <w:rsid w:val="003677AA"/>
    <w:rsid w:val="00367C81"/>
    <w:rsid w:val="003711D3"/>
    <w:rsid w:val="00375727"/>
    <w:rsid w:val="00380B7E"/>
    <w:rsid w:val="00382620"/>
    <w:rsid w:val="00383673"/>
    <w:rsid w:val="003843A7"/>
    <w:rsid w:val="00385AC5"/>
    <w:rsid w:val="00393036"/>
    <w:rsid w:val="00393819"/>
    <w:rsid w:val="0039500E"/>
    <w:rsid w:val="003A3EBD"/>
    <w:rsid w:val="003A4821"/>
    <w:rsid w:val="003A55AE"/>
    <w:rsid w:val="003A63DC"/>
    <w:rsid w:val="003A76AD"/>
    <w:rsid w:val="003A7A4C"/>
    <w:rsid w:val="003B177D"/>
    <w:rsid w:val="003B182B"/>
    <w:rsid w:val="003B28A2"/>
    <w:rsid w:val="003B2E13"/>
    <w:rsid w:val="003C0D2B"/>
    <w:rsid w:val="003C1AB1"/>
    <w:rsid w:val="003C3E33"/>
    <w:rsid w:val="003C4E64"/>
    <w:rsid w:val="003C54D7"/>
    <w:rsid w:val="003C6C55"/>
    <w:rsid w:val="003D3978"/>
    <w:rsid w:val="003D5259"/>
    <w:rsid w:val="003D55A3"/>
    <w:rsid w:val="003D6E4C"/>
    <w:rsid w:val="003E0609"/>
    <w:rsid w:val="003E08B0"/>
    <w:rsid w:val="003E377B"/>
    <w:rsid w:val="003E7156"/>
    <w:rsid w:val="003F618E"/>
    <w:rsid w:val="003F751B"/>
    <w:rsid w:val="00400836"/>
    <w:rsid w:val="00400BCA"/>
    <w:rsid w:val="004072B9"/>
    <w:rsid w:val="00411D79"/>
    <w:rsid w:val="00412800"/>
    <w:rsid w:val="004151D8"/>
    <w:rsid w:val="00416536"/>
    <w:rsid w:val="00421A77"/>
    <w:rsid w:val="004230D4"/>
    <w:rsid w:val="004301CD"/>
    <w:rsid w:val="004303F7"/>
    <w:rsid w:val="00430DA0"/>
    <w:rsid w:val="00432BAB"/>
    <w:rsid w:val="00434048"/>
    <w:rsid w:val="004341DB"/>
    <w:rsid w:val="004342F6"/>
    <w:rsid w:val="00435A1A"/>
    <w:rsid w:val="00437053"/>
    <w:rsid w:val="00437607"/>
    <w:rsid w:val="00442E2B"/>
    <w:rsid w:val="00443FFE"/>
    <w:rsid w:val="0045008A"/>
    <w:rsid w:val="004514F9"/>
    <w:rsid w:val="0045225A"/>
    <w:rsid w:val="00454EE5"/>
    <w:rsid w:val="004565BA"/>
    <w:rsid w:val="00456DAC"/>
    <w:rsid w:val="004577EC"/>
    <w:rsid w:val="00460062"/>
    <w:rsid w:val="00461153"/>
    <w:rsid w:val="004646C9"/>
    <w:rsid w:val="00466102"/>
    <w:rsid w:val="00471AE8"/>
    <w:rsid w:val="00471C9C"/>
    <w:rsid w:val="00475F16"/>
    <w:rsid w:val="004772E4"/>
    <w:rsid w:val="00477D4F"/>
    <w:rsid w:val="00477DD8"/>
    <w:rsid w:val="0048065D"/>
    <w:rsid w:val="00481F74"/>
    <w:rsid w:val="004820D7"/>
    <w:rsid w:val="004827C4"/>
    <w:rsid w:val="004832C4"/>
    <w:rsid w:val="00483B39"/>
    <w:rsid w:val="00484F06"/>
    <w:rsid w:val="00484F6D"/>
    <w:rsid w:val="0048611E"/>
    <w:rsid w:val="00486B92"/>
    <w:rsid w:val="00486C46"/>
    <w:rsid w:val="00487301"/>
    <w:rsid w:val="00495134"/>
    <w:rsid w:val="00495300"/>
    <w:rsid w:val="00495481"/>
    <w:rsid w:val="004A242D"/>
    <w:rsid w:val="004A4CB8"/>
    <w:rsid w:val="004A5EB6"/>
    <w:rsid w:val="004A7BD7"/>
    <w:rsid w:val="004B093C"/>
    <w:rsid w:val="004B1337"/>
    <w:rsid w:val="004B5301"/>
    <w:rsid w:val="004B56F8"/>
    <w:rsid w:val="004B5EA7"/>
    <w:rsid w:val="004C0AD0"/>
    <w:rsid w:val="004C0DAF"/>
    <w:rsid w:val="004C0E8B"/>
    <w:rsid w:val="004C59A3"/>
    <w:rsid w:val="004C70C0"/>
    <w:rsid w:val="004D0155"/>
    <w:rsid w:val="004D158F"/>
    <w:rsid w:val="004D5CDA"/>
    <w:rsid w:val="004D782F"/>
    <w:rsid w:val="004E054F"/>
    <w:rsid w:val="004E3FDE"/>
    <w:rsid w:val="004E444D"/>
    <w:rsid w:val="004F101B"/>
    <w:rsid w:val="004F1554"/>
    <w:rsid w:val="004F1AF2"/>
    <w:rsid w:val="004F345F"/>
    <w:rsid w:val="00502835"/>
    <w:rsid w:val="0050423B"/>
    <w:rsid w:val="00505760"/>
    <w:rsid w:val="00506591"/>
    <w:rsid w:val="00507AF7"/>
    <w:rsid w:val="005102E2"/>
    <w:rsid w:val="00510EEA"/>
    <w:rsid w:val="005122B9"/>
    <w:rsid w:val="00512B46"/>
    <w:rsid w:val="0051583D"/>
    <w:rsid w:val="00516B66"/>
    <w:rsid w:val="00517F60"/>
    <w:rsid w:val="00520FA9"/>
    <w:rsid w:val="005216E6"/>
    <w:rsid w:val="005217D8"/>
    <w:rsid w:val="00521C33"/>
    <w:rsid w:val="00521FD2"/>
    <w:rsid w:val="005227EE"/>
    <w:rsid w:val="0052391A"/>
    <w:rsid w:val="00523AD9"/>
    <w:rsid w:val="0052547C"/>
    <w:rsid w:val="005254B7"/>
    <w:rsid w:val="00530486"/>
    <w:rsid w:val="00530ED2"/>
    <w:rsid w:val="00532C46"/>
    <w:rsid w:val="00533E86"/>
    <w:rsid w:val="00534EB3"/>
    <w:rsid w:val="00537A20"/>
    <w:rsid w:val="00537B5F"/>
    <w:rsid w:val="00537BFB"/>
    <w:rsid w:val="0054024B"/>
    <w:rsid w:val="00540E72"/>
    <w:rsid w:val="005536DF"/>
    <w:rsid w:val="0055397E"/>
    <w:rsid w:val="00554F43"/>
    <w:rsid w:val="00556723"/>
    <w:rsid w:val="005619D1"/>
    <w:rsid w:val="00561BE6"/>
    <w:rsid w:val="00561CC4"/>
    <w:rsid w:val="005660E2"/>
    <w:rsid w:val="00570AEA"/>
    <w:rsid w:val="00570F29"/>
    <w:rsid w:val="005759F3"/>
    <w:rsid w:val="0057669F"/>
    <w:rsid w:val="00576CCA"/>
    <w:rsid w:val="005775AD"/>
    <w:rsid w:val="0058009D"/>
    <w:rsid w:val="00580D74"/>
    <w:rsid w:val="0058137B"/>
    <w:rsid w:val="00582BA8"/>
    <w:rsid w:val="00587960"/>
    <w:rsid w:val="00587F2A"/>
    <w:rsid w:val="0059013C"/>
    <w:rsid w:val="005907EC"/>
    <w:rsid w:val="0059145C"/>
    <w:rsid w:val="00594550"/>
    <w:rsid w:val="0059532B"/>
    <w:rsid w:val="005A110A"/>
    <w:rsid w:val="005A4346"/>
    <w:rsid w:val="005A4F17"/>
    <w:rsid w:val="005A57E9"/>
    <w:rsid w:val="005A76F8"/>
    <w:rsid w:val="005B0DD3"/>
    <w:rsid w:val="005B44C4"/>
    <w:rsid w:val="005B6A38"/>
    <w:rsid w:val="005C0621"/>
    <w:rsid w:val="005C0BCD"/>
    <w:rsid w:val="005C135D"/>
    <w:rsid w:val="005C1428"/>
    <w:rsid w:val="005C18DF"/>
    <w:rsid w:val="005C21F4"/>
    <w:rsid w:val="005C5ABC"/>
    <w:rsid w:val="005C6640"/>
    <w:rsid w:val="005D1636"/>
    <w:rsid w:val="005D2BC6"/>
    <w:rsid w:val="005D2E9C"/>
    <w:rsid w:val="005D3C3E"/>
    <w:rsid w:val="005D55B0"/>
    <w:rsid w:val="005D6D69"/>
    <w:rsid w:val="005D7304"/>
    <w:rsid w:val="005D78B1"/>
    <w:rsid w:val="005E0C63"/>
    <w:rsid w:val="005E3A3F"/>
    <w:rsid w:val="005E7569"/>
    <w:rsid w:val="005E76AB"/>
    <w:rsid w:val="005F14BE"/>
    <w:rsid w:val="005F1539"/>
    <w:rsid w:val="005F19AA"/>
    <w:rsid w:val="005F7130"/>
    <w:rsid w:val="005F7B9C"/>
    <w:rsid w:val="006009CD"/>
    <w:rsid w:val="00600BD7"/>
    <w:rsid w:val="0060109B"/>
    <w:rsid w:val="00601129"/>
    <w:rsid w:val="00601C39"/>
    <w:rsid w:val="00603528"/>
    <w:rsid w:val="006035BD"/>
    <w:rsid w:val="00603F16"/>
    <w:rsid w:val="006051E1"/>
    <w:rsid w:val="00605413"/>
    <w:rsid w:val="006169D0"/>
    <w:rsid w:val="0062086D"/>
    <w:rsid w:val="00625C09"/>
    <w:rsid w:val="00626FA3"/>
    <w:rsid w:val="00627A15"/>
    <w:rsid w:val="00632923"/>
    <w:rsid w:val="006337BF"/>
    <w:rsid w:val="006349F8"/>
    <w:rsid w:val="00635565"/>
    <w:rsid w:val="00635975"/>
    <w:rsid w:val="00635D6F"/>
    <w:rsid w:val="00640C69"/>
    <w:rsid w:val="00640F46"/>
    <w:rsid w:val="006452E9"/>
    <w:rsid w:val="006468FA"/>
    <w:rsid w:val="00646D7F"/>
    <w:rsid w:val="0065408C"/>
    <w:rsid w:val="0065668E"/>
    <w:rsid w:val="00660B7B"/>
    <w:rsid w:val="00663BC6"/>
    <w:rsid w:val="006649E4"/>
    <w:rsid w:val="00666966"/>
    <w:rsid w:val="00666ADA"/>
    <w:rsid w:val="00667546"/>
    <w:rsid w:val="00673962"/>
    <w:rsid w:val="00680458"/>
    <w:rsid w:val="00681FBC"/>
    <w:rsid w:val="00682AC6"/>
    <w:rsid w:val="0068478C"/>
    <w:rsid w:val="00685791"/>
    <w:rsid w:val="006870B3"/>
    <w:rsid w:val="00687302"/>
    <w:rsid w:val="00694B11"/>
    <w:rsid w:val="006969C3"/>
    <w:rsid w:val="006A4D45"/>
    <w:rsid w:val="006B36E4"/>
    <w:rsid w:val="006B3A52"/>
    <w:rsid w:val="006B5155"/>
    <w:rsid w:val="006B7A26"/>
    <w:rsid w:val="006B7CEB"/>
    <w:rsid w:val="006B7F9C"/>
    <w:rsid w:val="006C03BC"/>
    <w:rsid w:val="006C0556"/>
    <w:rsid w:val="006C0C51"/>
    <w:rsid w:val="006C3AA3"/>
    <w:rsid w:val="006C40ED"/>
    <w:rsid w:val="006C7CFE"/>
    <w:rsid w:val="006C7E49"/>
    <w:rsid w:val="006D22D0"/>
    <w:rsid w:val="006D5414"/>
    <w:rsid w:val="006D58B6"/>
    <w:rsid w:val="006D5BE1"/>
    <w:rsid w:val="006D5DE5"/>
    <w:rsid w:val="006E12AB"/>
    <w:rsid w:val="006E4084"/>
    <w:rsid w:val="006E6163"/>
    <w:rsid w:val="006F1F81"/>
    <w:rsid w:val="006F1FF0"/>
    <w:rsid w:val="006F45EA"/>
    <w:rsid w:val="006F547B"/>
    <w:rsid w:val="007032B6"/>
    <w:rsid w:val="00704B30"/>
    <w:rsid w:val="0070598D"/>
    <w:rsid w:val="00707CD9"/>
    <w:rsid w:val="00713B21"/>
    <w:rsid w:val="00714947"/>
    <w:rsid w:val="007160A7"/>
    <w:rsid w:val="00716C3F"/>
    <w:rsid w:val="00716D5A"/>
    <w:rsid w:val="00730A53"/>
    <w:rsid w:val="00730FD7"/>
    <w:rsid w:val="0073100D"/>
    <w:rsid w:val="00735C8A"/>
    <w:rsid w:val="00735F18"/>
    <w:rsid w:val="00736945"/>
    <w:rsid w:val="00736DE2"/>
    <w:rsid w:val="007404C0"/>
    <w:rsid w:val="007405AE"/>
    <w:rsid w:val="00741A3C"/>
    <w:rsid w:val="00743370"/>
    <w:rsid w:val="00743B75"/>
    <w:rsid w:val="00745C0F"/>
    <w:rsid w:val="00746001"/>
    <w:rsid w:val="0074606D"/>
    <w:rsid w:val="00746C2D"/>
    <w:rsid w:val="00747EF9"/>
    <w:rsid w:val="00750C35"/>
    <w:rsid w:val="00755E08"/>
    <w:rsid w:val="007571E1"/>
    <w:rsid w:val="007576AA"/>
    <w:rsid w:val="00760B9E"/>
    <w:rsid w:val="0076328A"/>
    <w:rsid w:val="00764AD6"/>
    <w:rsid w:val="00764D23"/>
    <w:rsid w:val="00766961"/>
    <w:rsid w:val="00767054"/>
    <w:rsid w:val="007677C5"/>
    <w:rsid w:val="0076799E"/>
    <w:rsid w:val="007708A6"/>
    <w:rsid w:val="0077289A"/>
    <w:rsid w:val="00772C05"/>
    <w:rsid w:val="00774559"/>
    <w:rsid w:val="007751DE"/>
    <w:rsid w:val="00777F61"/>
    <w:rsid w:val="007830B5"/>
    <w:rsid w:val="00784EF4"/>
    <w:rsid w:val="00785FAB"/>
    <w:rsid w:val="00787A0C"/>
    <w:rsid w:val="00787E3E"/>
    <w:rsid w:val="007921DB"/>
    <w:rsid w:val="00793015"/>
    <w:rsid w:val="0079476E"/>
    <w:rsid w:val="00796727"/>
    <w:rsid w:val="007A0328"/>
    <w:rsid w:val="007A0FF4"/>
    <w:rsid w:val="007A5B5E"/>
    <w:rsid w:val="007A6C2E"/>
    <w:rsid w:val="007B5364"/>
    <w:rsid w:val="007B6B22"/>
    <w:rsid w:val="007C02E5"/>
    <w:rsid w:val="007C0798"/>
    <w:rsid w:val="007C1B54"/>
    <w:rsid w:val="007C2484"/>
    <w:rsid w:val="007C3187"/>
    <w:rsid w:val="007C5337"/>
    <w:rsid w:val="007C60F1"/>
    <w:rsid w:val="007D081D"/>
    <w:rsid w:val="007D1932"/>
    <w:rsid w:val="007D36EB"/>
    <w:rsid w:val="007D3AA4"/>
    <w:rsid w:val="007D46E1"/>
    <w:rsid w:val="007D6089"/>
    <w:rsid w:val="007D67E5"/>
    <w:rsid w:val="007E06AE"/>
    <w:rsid w:val="007E5F40"/>
    <w:rsid w:val="007E6AC2"/>
    <w:rsid w:val="007F0B11"/>
    <w:rsid w:val="007F145D"/>
    <w:rsid w:val="007F2DC0"/>
    <w:rsid w:val="007F32C3"/>
    <w:rsid w:val="007F6D56"/>
    <w:rsid w:val="008006FC"/>
    <w:rsid w:val="008037ED"/>
    <w:rsid w:val="00811105"/>
    <w:rsid w:val="00811526"/>
    <w:rsid w:val="0081747A"/>
    <w:rsid w:val="00820BF8"/>
    <w:rsid w:val="00822098"/>
    <w:rsid w:val="00826D65"/>
    <w:rsid w:val="00830C23"/>
    <w:rsid w:val="008313C2"/>
    <w:rsid w:val="00832495"/>
    <w:rsid w:val="008325A9"/>
    <w:rsid w:val="00834C95"/>
    <w:rsid w:val="00834FF7"/>
    <w:rsid w:val="00840549"/>
    <w:rsid w:val="0084170B"/>
    <w:rsid w:val="00850CF6"/>
    <w:rsid w:val="00852635"/>
    <w:rsid w:val="0085491D"/>
    <w:rsid w:val="008579FC"/>
    <w:rsid w:val="00857FAA"/>
    <w:rsid w:val="008624B2"/>
    <w:rsid w:val="008627B5"/>
    <w:rsid w:val="00862E9E"/>
    <w:rsid w:val="008647BC"/>
    <w:rsid w:val="00866F69"/>
    <w:rsid w:val="0086744A"/>
    <w:rsid w:val="008674EE"/>
    <w:rsid w:val="00871C34"/>
    <w:rsid w:val="008727CE"/>
    <w:rsid w:val="00873691"/>
    <w:rsid w:val="00874E61"/>
    <w:rsid w:val="00876D55"/>
    <w:rsid w:val="00880DEB"/>
    <w:rsid w:val="008830AC"/>
    <w:rsid w:val="0088366C"/>
    <w:rsid w:val="008875EA"/>
    <w:rsid w:val="008959D8"/>
    <w:rsid w:val="00895D65"/>
    <w:rsid w:val="00896B7C"/>
    <w:rsid w:val="008A5448"/>
    <w:rsid w:val="008A7019"/>
    <w:rsid w:val="008B2E8F"/>
    <w:rsid w:val="008B345F"/>
    <w:rsid w:val="008B3B41"/>
    <w:rsid w:val="008B597E"/>
    <w:rsid w:val="008B660F"/>
    <w:rsid w:val="008B7105"/>
    <w:rsid w:val="008D2276"/>
    <w:rsid w:val="008D6FC3"/>
    <w:rsid w:val="008E01B1"/>
    <w:rsid w:val="008E15FE"/>
    <w:rsid w:val="008E1CAD"/>
    <w:rsid w:val="008E1F5E"/>
    <w:rsid w:val="008E437C"/>
    <w:rsid w:val="008E4654"/>
    <w:rsid w:val="008E4A4D"/>
    <w:rsid w:val="008E4FAE"/>
    <w:rsid w:val="008E6582"/>
    <w:rsid w:val="008F0B2D"/>
    <w:rsid w:val="008F5A09"/>
    <w:rsid w:val="008F5D9B"/>
    <w:rsid w:val="008F70B2"/>
    <w:rsid w:val="009006EF"/>
    <w:rsid w:val="00902A90"/>
    <w:rsid w:val="00904272"/>
    <w:rsid w:val="00906683"/>
    <w:rsid w:val="00907E8F"/>
    <w:rsid w:val="00907FA7"/>
    <w:rsid w:val="00910171"/>
    <w:rsid w:val="00910874"/>
    <w:rsid w:val="0091610C"/>
    <w:rsid w:val="00916FB7"/>
    <w:rsid w:val="009209DC"/>
    <w:rsid w:val="0092192E"/>
    <w:rsid w:val="00922757"/>
    <w:rsid w:val="00922FA8"/>
    <w:rsid w:val="0092584F"/>
    <w:rsid w:val="00927634"/>
    <w:rsid w:val="009303F6"/>
    <w:rsid w:val="009309AC"/>
    <w:rsid w:val="009313D5"/>
    <w:rsid w:val="009329A4"/>
    <w:rsid w:val="00933897"/>
    <w:rsid w:val="009366C2"/>
    <w:rsid w:val="009402BB"/>
    <w:rsid w:val="00944CA5"/>
    <w:rsid w:val="0094596D"/>
    <w:rsid w:val="00945E6E"/>
    <w:rsid w:val="009466A6"/>
    <w:rsid w:val="00947185"/>
    <w:rsid w:val="009552E0"/>
    <w:rsid w:val="00961B82"/>
    <w:rsid w:val="00964678"/>
    <w:rsid w:val="009646D4"/>
    <w:rsid w:val="009650BA"/>
    <w:rsid w:val="0096516C"/>
    <w:rsid w:val="009669E7"/>
    <w:rsid w:val="00966E51"/>
    <w:rsid w:val="00966F2E"/>
    <w:rsid w:val="00967F93"/>
    <w:rsid w:val="009715C9"/>
    <w:rsid w:val="0097227D"/>
    <w:rsid w:val="009733FB"/>
    <w:rsid w:val="00974C2E"/>
    <w:rsid w:val="00975E4B"/>
    <w:rsid w:val="00976D42"/>
    <w:rsid w:val="0098072F"/>
    <w:rsid w:val="009807E4"/>
    <w:rsid w:val="009831FC"/>
    <w:rsid w:val="00983FF2"/>
    <w:rsid w:val="00984C6C"/>
    <w:rsid w:val="00986605"/>
    <w:rsid w:val="00990958"/>
    <w:rsid w:val="00992136"/>
    <w:rsid w:val="0099568C"/>
    <w:rsid w:val="00995D84"/>
    <w:rsid w:val="00997429"/>
    <w:rsid w:val="009A13C6"/>
    <w:rsid w:val="009A2AE6"/>
    <w:rsid w:val="009A4669"/>
    <w:rsid w:val="009A7113"/>
    <w:rsid w:val="009B24C1"/>
    <w:rsid w:val="009B2B10"/>
    <w:rsid w:val="009B332E"/>
    <w:rsid w:val="009B7146"/>
    <w:rsid w:val="009C066B"/>
    <w:rsid w:val="009C1937"/>
    <w:rsid w:val="009C2658"/>
    <w:rsid w:val="009C4595"/>
    <w:rsid w:val="009C50B0"/>
    <w:rsid w:val="009C5F6E"/>
    <w:rsid w:val="009D04BD"/>
    <w:rsid w:val="009D0A30"/>
    <w:rsid w:val="009D2021"/>
    <w:rsid w:val="009D47E1"/>
    <w:rsid w:val="009D59BB"/>
    <w:rsid w:val="009D6786"/>
    <w:rsid w:val="009D6D24"/>
    <w:rsid w:val="009D70C4"/>
    <w:rsid w:val="009E0C1D"/>
    <w:rsid w:val="009E0E02"/>
    <w:rsid w:val="009E2679"/>
    <w:rsid w:val="009E2EDF"/>
    <w:rsid w:val="009E2F83"/>
    <w:rsid w:val="009E33A0"/>
    <w:rsid w:val="009E44F1"/>
    <w:rsid w:val="009F0D49"/>
    <w:rsid w:val="009F3DAC"/>
    <w:rsid w:val="009F69AE"/>
    <w:rsid w:val="00A01C9E"/>
    <w:rsid w:val="00A0502C"/>
    <w:rsid w:val="00A06749"/>
    <w:rsid w:val="00A06911"/>
    <w:rsid w:val="00A06DE5"/>
    <w:rsid w:val="00A1159B"/>
    <w:rsid w:val="00A1328C"/>
    <w:rsid w:val="00A14366"/>
    <w:rsid w:val="00A1478B"/>
    <w:rsid w:val="00A15D3F"/>
    <w:rsid w:val="00A20C35"/>
    <w:rsid w:val="00A23353"/>
    <w:rsid w:val="00A26476"/>
    <w:rsid w:val="00A2654E"/>
    <w:rsid w:val="00A276A2"/>
    <w:rsid w:val="00A27894"/>
    <w:rsid w:val="00A300B2"/>
    <w:rsid w:val="00A310FC"/>
    <w:rsid w:val="00A31A97"/>
    <w:rsid w:val="00A31B07"/>
    <w:rsid w:val="00A34281"/>
    <w:rsid w:val="00A37A37"/>
    <w:rsid w:val="00A400D4"/>
    <w:rsid w:val="00A41A1D"/>
    <w:rsid w:val="00A4444B"/>
    <w:rsid w:val="00A469D4"/>
    <w:rsid w:val="00A51941"/>
    <w:rsid w:val="00A51E7A"/>
    <w:rsid w:val="00A52310"/>
    <w:rsid w:val="00A5557B"/>
    <w:rsid w:val="00A60938"/>
    <w:rsid w:val="00A66D4D"/>
    <w:rsid w:val="00A705E5"/>
    <w:rsid w:val="00A708A9"/>
    <w:rsid w:val="00A72474"/>
    <w:rsid w:val="00A74A06"/>
    <w:rsid w:val="00A74CEA"/>
    <w:rsid w:val="00A8326B"/>
    <w:rsid w:val="00A8389A"/>
    <w:rsid w:val="00A84A19"/>
    <w:rsid w:val="00A86257"/>
    <w:rsid w:val="00A86C6D"/>
    <w:rsid w:val="00A91A02"/>
    <w:rsid w:val="00A91A09"/>
    <w:rsid w:val="00A96295"/>
    <w:rsid w:val="00A96409"/>
    <w:rsid w:val="00A978F7"/>
    <w:rsid w:val="00AA1B83"/>
    <w:rsid w:val="00AA31D8"/>
    <w:rsid w:val="00AA33A0"/>
    <w:rsid w:val="00AA3729"/>
    <w:rsid w:val="00AA58D3"/>
    <w:rsid w:val="00AA658C"/>
    <w:rsid w:val="00AB46D4"/>
    <w:rsid w:val="00AB6016"/>
    <w:rsid w:val="00AC1076"/>
    <w:rsid w:val="00AC3180"/>
    <w:rsid w:val="00AC4548"/>
    <w:rsid w:val="00AD5783"/>
    <w:rsid w:val="00AD7337"/>
    <w:rsid w:val="00AD75CC"/>
    <w:rsid w:val="00AE28B8"/>
    <w:rsid w:val="00AE34DE"/>
    <w:rsid w:val="00AE38A7"/>
    <w:rsid w:val="00AE42F9"/>
    <w:rsid w:val="00AE4F8B"/>
    <w:rsid w:val="00AE60AA"/>
    <w:rsid w:val="00B00053"/>
    <w:rsid w:val="00B020FB"/>
    <w:rsid w:val="00B056F4"/>
    <w:rsid w:val="00B06EF5"/>
    <w:rsid w:val="00B13B39"/>
    <w:rsid w:val="00B15245"/>
    <w:rsid w:val="00B16EE9"/>
    <w:rsid w:val="00B20D39"/>
    <w:rsid w:val="00B21123"/>
    <w:rsid w:val="00B21648"/>
    <w:rsid w:val="00B220A9"/>
    <w:rsid w:val="00B224E8"/>
    <w:rsid w:val="00B24DDA"/>
    <w:rsid w:val="00B255C5"/>
    <w:rsid w:val="00B266AA"/>
    <w:rsid w:val="00B32CD7"/>
    <w:rsid w:val="00B35B1A"/>
    <w:rsid w:val="00B37188"/>
    <w:rsid w:val="00B41935"/>
    <w:rsid w:val="00B42006"/>
    <w:rsid w:val="00B4266F"/>
    <w:rsid w:val="00B45929"/>
    <w:rsid w:val="00B47B87"/>
    <w:rsid w:val="00B50F4E"/>
    <w:rsid w:val="00B5220C"/>
    <w:rsid w:val="00B546E0"/>
    <w:rsid w:val="00B55EDC"/>
    <w:rsid w:val="00B57AAF"/>
    <w:rsid w:val="00B63B60"/>
    <w:rsid w:val="00B64590"/>
    <w:rsid w:val="00B646EB"/>
    <w:rsid w:val="00B65D67"/>
    <w:rsid w:val="00B66E88"/>
    <w:rsid w:val="00B71A39"/>
    <w:rsid w:val="00B73FC0"/>
    <w:rsid w:val="00B75D5B"/>
    <w:rsid w:val="00B7685C"/>
    <w:rsid w:val="00B80D9E"/>
    <w:rsid w:val="00B82886"/>
    <w:rsid w:val="00B83FE4"/>
    <w:rsid w:val="00B84E2B"/>
    <w:rsid w:val="00B86D96"/>
    <w:rsid w:val="00B86E11"/>
    <w:rsid w:val="00B87B78"/>
    <w:rsid w:val="00B90AE0"/>
    <w:rsid w:val="00B9373D"/>
    <w:rsid w:val="00B93A3E"/>
    <w:rsid w:val="00B94CF3"/>
    <w:rsid w:val="00B95189"/>
    <w:rsid w:val="00B9675E"/>
    <w:rsid w:val="00B96F1C"/>
    <w:rsid w:val="00B96FE0"/>
    <w:rsid w:val="00B975F0"/>
    <w:rsid w:val="00BA1543"/>
    <w:rsid w:val="00BA1B5A"/>
    <w:rsid w:val="00BA3402"/>
    <w:rsid w:val="00BA3793"/>
    <w:rsid w:val="00BA3FA4"/>
    <w:rsid w:val="00BA686F"/>
    <w:rsid w:val="00BA74D1"/>
    <w:rsid w:val="00BA7A36"/>
    <w:rsid w:val="00BB1BBD"/>
    <w:rsid w:val="00BB36BE"/>
    <w:rsid w:val="00BB3817"/>
    <w:rsid w:val="00BB3C07"/>
    <w:rsid w:val="00BB4637"/>
    <w:rsid w:val="00BB4737"/>
    <w:rsid w:val="00BB6839"/>
    <w:rsid w:val="00BC05F1"/>
    <w:rsid w:val="00BC3434"/>
    <w:rsid w:val="00BC42E8"/>
    <w:rsid w:val="00BC5DB6"/>
    <w:rsid w:val="00BD371D"/>
    <w:rsid w:val="00BD38BF"/>
    <w:rsid w:val="00BD3BF1"/>
    <w:rsid w:val="00BD4C28"/>
    <w:rsid w:val="00BE00CA"/>
    <w:rsid w:val="00BE1694"/>
    <w:rsid w:val="00BE6250"/>
    <w:rsid w:val="00BE6C9D"/>
    <w:rsid w:val="00BE6E28"/>
    <w:rsid w:val="00BF26EF"/>
    <w:rsid w:val="00BF2D3C"/>
    <w:rsid w:val="00BF3367"/>
    <w:rsid w:val="00BF3746"/>
    <w:rsid w:val="00BF3EA0"/>
    <w:rsid w:val="00BF4744"/>
    <w:rsid w:val="00BF7119"/>
    <w:rsid w:val="00BF7FFD"/>
    <w:rsid w:val="00C01E6A"/>
    <w:rsid w:val="00C02A1D"/>
    <w:rsid w:val="00C0523B"/>
    <w:rsid w:val="00C05495"/>
    <w:rsid w:val="00C11596"/>
    <w:rsid w:val="00C12646"/>
    <w:rsid w:val="00C1685A"/>
    <w:rsid w:val="00C16FD6"/>
    <w:rsid w:val="00C1736D"/>
    <w:rsid w:val="00C201C7"/>
    <w:rsid w:val="00C2117B"/>
    <w:rsid w:val="00C22356"/>
    <w:rsid w:val="00C22B7D"/>
    <w:rsid w:val="00C241AA"/>
    <w:rsid w:val="00C3187A"/>
    <w:rsid w:val="00C33333"/>
    <w:rsid w:val="00C352F2"/>
    <w:rsid w:val="00C37B26"/>
    <w:rsid w:val="00C41DAB"/>
    <w:rsid w:val="00C4402F"/>
    <w:rsid w:val="00C445DB"/>
    <w:rsid w:val="00C44B16"/>
    <w:rsid w:val="00C44DC7"/>
    <w:rsid w:val="00C45B48"/>
    <w:rsid w:val="00C507B3"/>
    <w:rsid w:val="00C508B1"/>
    <w:rsid w:val="00C51B65"/>
    <w:rsid w:val="00C52488"/>
    <w:rsid w:val="00C55F46"/>
    <w:rsid w:val="00C565ED"/>
    <w:rsid w:val="00C575BD"/>
    <w:rsid w:val="00C63B1A"/>
    <w:rsid w:val="00C644B8"/>
    <w:rsid w:val="00C65BFF"/>
    <w:rsid w:val="00C66AD7"/>
    <w:rsid w:val="00C70D72"/>
    <w:rsid w:val="00C77D96"/>
    <w:rsid w:val="00C808E6"/>
    <w:rsid w:val="00C8154F"/>
    <w:rsid w:val="00C832CC"/>
    <w:rsid w:val="00C90352"/>
    <w:rsid w:val="00C915DC"/>
    <w:rsid w:val="00C93D39"/>
    <w:rsid w:val="00C93DFD"/>
    <w:rsid w:val="00CA0142"/>
    <w:rsid w:val="00CA0BB2"/>
    <w:rsid w:val="00CA23AA"/>
    <w:rsid w:val="00CA5297"/>
    <w:rsid w:val="00CA5538"/>
    <w:rsid w:val="00CA57E7"/>
    <w:rsid w:val="00CA59B6"/>
    <w:rsid w:val="00CA5C17"/>
    <w:rsid w:val="00CA6B64"/>
    <w:rsid w:val="00CB4C9C"/>
    <w:rsid w:val="00CB5EC3"/>
    <w:rsid w:val="00CB6661"/>
    <w:rsid w:val="00CB6B4B"/>
    <w:rsid w:val="00CC00BD"/>
    <w:rsid w:val="00CC2B9C"/>
    <w:rsid w:val="00CC3BD2"/>
    <w:rsid w:val="00CC69E9"/>
    <w:rsid w:val="00CC782B"/>
    <w:rsid w:val="00CC7EBE"/>
    <w:rsid w:val="00CD05C2"/>
    <w:rsid w:val="00CD23D9"/>
    <w:rsid w:val="00CD38FE"/>
    <w:rsid w:val="00CD4491"/>
    <w:rsid w:val="00CD545D"/>
    <w:rsid w:val="00CD5EF5"/>
    <w:rsid w:val="00CD6C97"/>
    <w:rsid w:val="00CD6F2B"/>
    <w:rsid w:val="00CD7E3E"/>
    <w:rsid w:val="00CE171C"/>
    <w:rsid w:val="00CE2A19"/>
    <w:rsid w:val="00CE460A"/>
    <w:rsid w:val="00CF032E"/>
    <w:rsid w:val="00CF0374"/>
    <w:rsid w:val="00CF12AF"/>
    <w:rsid w:val="00CF27D1"/>
    <w:rsid w:val="00CF42B2"/>
    <w:rsid w:val="00CF44DF"/>
    <w:rsid w:val="00CF4752"/>
    <w:rsid w:val="00CF52DD"/>
    <w:rsid w:val="00CF6BB1"/>
    <w:rsid w:val="00CF743B"/>
    <w:rsid w:val="00D023DF"/>
    <w:rsid w:val="00D02C45"/>
    <w:rsid w:val="00D04010"/>
    <w:rsid w:val="00D0629C"/>
    <w:rsid w:val="00D125F5"/>
    <w:rsid w:val="00D12A7B"/>
    <w:rsid w:val="00D13538"/>
    <w:rsid w:val="00D14969"/>
    <w:rsid w:val="00D16CD7"/>
    <w:rsid w:val="00D16E73"/>
    <w:rsid w:val="00D20935"/>
    <w:rsid w:val="00D2248E"/>
    <w:rsid w:val="00D259F2"/>
    <w:rsid w:val="00D25F44"/>
    <w:rsid w:val="00D26218"/>
    <w:rsid w:val="00D276E4"/>
    <w:rsid w:val="00D27819"/>
    <w:rsid w:val="00D303D1"/>
    <w:rsid w:val="00D311F9"/>
    <w:rsid w:val="00D319E4"/>
    <w:rsid w:val="00D3323B"/>
    <w:rsid w:val="00D35C65"/>
    <w:rsid w:val="00D377C8"/>
    <w:rsid w:val="00D40429"/>
    <w:rsid w:val="00D413BB"/>
    <w:rsid w:val="00D418B4"/>
    <w:rsid w:val="00D44D2A"/>
    <w:rsid w:val="00D45CC7"/>
    <w:rsid w:val="00D50B01"/>
    <w:rsid w:val="00D520FA"/>
    <w:rsid w:val="00D573E5"/>
    <w:rsid w:val="00D57752"/>
    <w:rsid w:val="00D605B2"/>
    <w:rsid w:val="00D62D6B"/>
    <w:rsid w:val="00D638E9"/>
    <w:rsid w:val="00D67C81"/>
    <w:rsid w:val="00D708DB"/>
    <w:rsid w:val="00D764E6"/>
    <w:rsid w:val="00D77478"/>
    <w:rsid w:val="00D776B3"/>
    <w:rsid w:val="00D81516"/>
    <w:rsid w:val="00D82193"/>
    <w:rsid w:val="00D84BBE"/>
    <w:rsid w:val="00D862BC"/>
    <w:rsid w:val="00D90067"/>
    <w:rsid w:val="00D93803"/>
    <w:rsid w:val="00D93C0A"/>
    <w:rsid w:val="00DA1392"/>
    <w:rsid w:val="00DA1C34"/>
    <w:rsid w:val="00DA1ED0"/>
    <w:rsid w:val="00DA299E"/>
    <w:rsid w:val="00DA479B"/>
    <w:rsid w:val="00DA58EF"/>
    <w:rsid w:val="00DA5A51"/>
    <w:rsid w:val="00DB0456"/>
    <w:rsid w:val="00DB1EC0"/>
    <w:rsid w:val="00DB3A5D"/>
    <w:rsid w:val="00DB4B71"/>
    <w:rsid w:val="00DB6A4D"/>
    <w:rsid w:val="00DD11CB"/>
    <w:rsid w:val="00DD1290"/>
    <w:rsid w:val="00DD36EA"/>
    <w:rsid w:val="00DD4FFF"/>
    <w:rsid w:val="00DD6B0F"/>
    <w:rsid w:val="00DE070A"/>
    <w:rsid w:val="00DE2857"/>
    <w:rsid w:val="00DE38B3"/>
    <w:rsid w:val="00DE4501"/>
    <w:rsid w:val="00DE4E5D"/>
    <w:rsid w:val="00DF0931"/>
    <w:rsid w:val="00DF1383"/>
    <w:rsid w:val="00DF194C"/>
    <w:rsid w:val="00DF25E6"/>
    <w:rsid w:val="00DF2A69"/>
    <w:rsid w:val="00DF5139"/>
    <w:rsid w:val="00DF78CA"/>
    <w:rsid w:val="00E02AEA"/>
    <w:rsid w:val="00E04AB7"/>
    <w:rsid w:val="00E0520A"/>
    <w:rsid w:val="00E0537C"/>
    <w:rsid w:val="00E056CB"/>
    <w:rsid w:val="00E057DC"/>
    <w:rsid w:val="00E064F3"/>
    <w:rsid w:val="00E06E29"/>
    <w:rsid w:val="00E10EC1"/>
    <w:rsid w:val="00E11E0A"/>
    <w:rsid w:val="00E126E7"/>
    <w:rsid w:val="00E12A58"/>
    <w:rsid w:val="00E12E1C"/>
    <w:rsid w:val="00E14A10"/>
    <w:rsid w:val="00E16A73"/>
    <w:rsid w:val="00E21F86"/>
    <w:rsid w:val="00E22053"/>
    <w:rsid w:val="00E23B32"/>
    <w:rsid w:val="00E23D85"/>
    <w:rsid w:val="00E26053"/>
    <w:rsid w:val="00E26AAF"/>
    <w:rsid w:val="00E31579"/>
    <w:rsid w:val="00E32146"/>
    <w:rsid w:val="00E3397F"/>
    <w:rsid w:val="00E37FFC"/>
    <w:rsid w:val="00E40E74"/>
    <w:rsid w:val="00E411E5"/>
    <w:rsid w:val="00E4195A"/>
    <w:rsid w:val="00E42F2D"/>
    <w:rsid w:val="00E519B0"/>
    <w:rsid w:val="00E52D26"/>
    <w:rsid w:val="00E53B66"/>
    <w:rsid w:val="00E54489"/>
    <w:rsid w:val="00E54523"/>
    <w:rsid w:val="00E545FD"/>
    <w:rsid w:val="00E57665"/>
    <w:rsid w:val="00E615BF"/>
    <w:rsid w:val="00E633A4"/>
    <w:rsid w:val="00E64C79"/>
    <w:rsid w:val="00E70A86"/>
    <w:rsid w:val="00E71479"/>
    <w:rsid w:val="00E7263C"/>
    <w:rsid w:val="00E740C3"/>
    <w:rsid w:val="00E747DB"/>
    <w:rsid w:val="00E74886"/>
    <w:rsid w:val="00E74893"/>
    <w:rsid w:val="00E75245"/>
    <w:rsid w:val="00E758F8"/>
    <w:rsid w:val="00E8013D"/>
    <w:rsid w:val="00E804BA"/>
    <w:rsid w:val="00E842ED"/>
    <w:rsid w:val="00E84574"/>
    <w:rsid w:val="00E85C4B"/>
    <w:rsid w:val="00E8690B"/>
    <w:rsid w:val="00E87694"/>
    <w:rsid w:val="00E877C8"/>
    <w:rsid w:val="00E91542"/>
    <w:rsid w:val="00E92C36"/>
    <w:rsid w:val="00E93B1C"/>
    <w:rsid w:val="00E95778"/>
    <w:rsid w:val="00E971B9"/>
    <w:rsid w:val="00E9745D"/>
    <w:rsid w:val="00EA1F0C"/>
    <w:rsid w:val="00EA2F17"/>
    <w:rsid w:val="00EA380D"/>
    <w:rsid w:val="00EA3AEC"/>
    <w:rsid w:val="00EA7130"/>
    <w:rsid w:val="00EA7728"/>
    <w:rsid w:val="00EB0C2F"/>
    <w:rsid w:val="00EB2891"/>
    <w:rsid w:val="00EB3E9E"/>
    <w:rsid w:val="00EB5483"/>
    <w:rsid w:val="00EB6A01"/>
    <w:rsid w:val="00EB7CA2"/>
    <w:rsid w:val="00EC40F6"/>
    <w:rsid w:val="00EC575F"/>
    <w:rsid w:val="00EC5BED"/>
    <w:rsid w:val="00EC5C5D"/>
    <w:rsid w:val="00EC669A"/>
    <w:rsid w:val="00EC6C4B"/>
    <w:rsid w:val="00ED1CB3"/>
    <w:rsid w:val="00ED3CEF"/>
    <w:rsid w:val="00ED4006"/>
    <w:rsid w:val="00ED45AD"/>
    <w:rsid w:val="00EE012A"/>
    <w:rsid w:val="00EE02F5"/>
    <w:rsid w:val="00EE1BBA"/>
    <w:rsid w:val="00EE205E"/>
    <w:rsid w:val="00EE2142"/>
    <w:rsid w:val="00EE7362"/>
    <w:rsid w:val="00EF1D53"/>
    <w:rsid w:val="00EF3244"/>
    <w:rsid w:val="00EF382E"/>
    <w:rsid w:val="00EF421A"/>
    <w:rsid w:val="00EF46F8"/>
    <w:rsid w:val="00EF5FDC"/>
    <w:rsid w:val="00EF6EF4"/>
    <w:rsid w:val="00F0127E"/>
    <w:rsid w:val="00F06897"/>
    <w:rsid w:val="00F07281"/>
    <w:rsid w:val="00F12D29"/>
    <w:rsid w:val="00F13527"/>
    <w:rsid w:val="00F13889"/>
    <w:rsid w:val="00F16233"/>
    <w:rsid w:val="00F17511"/>
    <w:rsid w:val="00F200A8"/>
    <w:rsid w:val="00F21047"/>
    <w:rsid w:val="00F236FC"/>
    <w:rsid w:val="00F24EE9"/>
    <w:rsid w:val="00F26605"/>
    <w:rsid w:val="00F2775C"/>
    <w:rsid w:val="00F31238"/>
    <w:rsid w:val="00F32CDF"/>
    <w:rsid w:val="00F32FC3"/>
    <w:rsid w:val="00F33E79"/>
    <w:rsid w:val="00F35270"/>
    <w:rsid w:val="00F3553D"/>
    <w:rsid w:val="00F36D21"/>
    <w:rsid w:val="00F42442"/>
    <w:rsid w:val="00F42D9D"/>
    <w:rsid w:val="00F43830"/>
    <w:rsid w:val="00F44E44"/>
    <w:rsid w:val="00F462CE"/>
    <w:rsid w:val="00F4724A"/>
    <w:rsid w:val="00F476C1"/>
    <w:rsid w:val="00F47B70"/>
    <w:rsid w:val="00F5035A"/>
    <w:rsid w:val="00F5527A"/>
    <w:rsid w:val="00F57B4E"/>
    <w:rsid w:val="00F62957"/>
    <w:rsid w:val="00F62C58"/>
    <w:rsid w:val="00F642D9"/>
    <w:rsid w:val="00F65DC0"/>
    <w:rsid w:val="00F66027"/>
    <w:rsid w:val="00F66810"/>
    <w:rsid w:val="00F668D9"/>
    <w:rsid w:val="00F72A33"/>
    <w:rsid w:val="00F7359F"/>
    <w:rsid w:val="00F75878"/>
    <w:rsid w:val="00F77B32"/>
    <w:rsid w:val="00F8290F"/>
    <w:rsid w:val="00F84BE0"/>
    <w:rsid w:val="00F864AA"/>
    <w:rsid w:val="00F9456F"/>
    <w:rsid w:val="00F9565D"/>
    <w:rsid w:val="00F97FDA"/>
    <w:rsid w:val="00FA469C"/>
    <w:rsid w:val="00FB4038"/>
    <w:rsid w:val="00FB55AA"/>
    <w:rsid w:val="00FC0DE4"/>
    <w:rsid w:val="00FC23E6"/>
    <w:rsid w:val="00FC38FF"/>
    <w:rsid w:val="00FC3FE9"/>
    <w:rsid w:val="00FC416E"/>
    <w:rsid w:val="00FC697C"/>
    <w:rsid w:val="00FC72EA"/>
    <w:rsid w:val="00FC7ADF"/>
    <w:rsid w:val="00FD286D"/>
    <w:rsid w:val="00FD500F"/>
    <w:rsid w:val="00FD5225"/>
    <w:rsid w:val="00FD5EC7"/>
    <w:rsid w:val="00FE2806"/>
    <w:rsid w:val="00FE3312"/>
    <w:rsid w:val="00FE3F79"/>
    <w:rsid w:val="00FE45CE"/>
    <w:rsid w:val="00FE7546"/>
    <w:rsid w:val="00FF1016"/>
    <w:rsid w:val="00FF3FB7"/>
    <w:rsid w:val="00FF53B7"/>
    <w:rsid w:val="00FF60E7"/>
    <w:rsid w:val="00FF6E30"/>
    <w:rsid w:val="00FF77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8A2C1"/>
  <w15:docId w15:val="{C982F3A8-28F9-47BA-93EB-3A04350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tang" w:eastAsia="BatangChe" w:hAnsi="Batang" w:cs="Batang"/>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jc w:val="both"/>
    </w:pPr>
    <w:rPr>
      <w:rFonts w:eastAsia="Batang"/>
      <w:kern w:val="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65D"/>
    <w:pPr>
      <w:tabs>
        <w:tab w:val="center" w:pos="4513"/>
        <w:tab w:val="right" w:pos="9026"/>
      </w:tabs>
      <w:snapToGrid w:val="0"/>
    </w:pPr>
    <w:rPr>
      <w:rFonts w:cs="Times New Roman"/>
      <w:lang w:eastAsia="x-none"/>
    </w:rPr>
  </w:style>
  <w:style w:type="character" w:customStyle="1" w:styleId="EncabezadoCar">
    <w:name w:val="Encabezado Car"/>
    <w:link w:val="Encabezado"/>
    <w:uiPriority w:val="99"/>
    <w:rsid w:val="00F9565D"/>
    <w:rPr>
      <w:rFonts w:eastAsia="Batang"/>
      <w:kern w:val="2"/>
    </w:rPr>
  </w:style>
  <w:style w:type="paragraph" w:styleId="Piedepgina">
    <w:name w:val="footer"/>
    <w:basedOn w:val="Normal"/>
    <w:link w:val="PiedepginaCar"/>
    <w:uiPriority w:val="99"/>
    <w:unhideWhenUsed/>
    <w:rsid w:val="00F9565D"/>
    <w:pPr>
      <w:tabs>
        <w:tab w:val="center" w:pos="4513"/>
        <w:tab w:val="right" w:pos="9026"/>
      </w:tabs>
      <w:snapToGrid w:val="0"/>
    </w:pPr>
    <w:rPr>
      <w:rFonts w:cs="Times New Roman"/>
      <w:lang w:eastAsia="x-none"/>
    </w:rPr>
  </w:style>
  <w:style w:type="character" w:customStyle="1" w:styleId="PiedepginaCar">
    <w:name w:val="Pie de página Car"/>
    <w:link w:val="Piedepgina"/>
    <w:uiPriority w:val="99"/>
    <w:rsid w:val="00F9565D"/>
    <w:rPr>
      <w:rFonts w:eastAsia="Batang"/>
      <w:kern w:val="2"/>
    </w:rPr>
  </w:style>
  <w:style w:type="character" w:styleId="nfasis">
    <w:name w:val="Emphasis"/>
    <w:uiPriority w:val="20"/>
    <w:qFormat/>
    <w:rsid w:val="000F45A1"/>
    <w:rPr>
      <w:b/>
      <w:bCs/>
      <w:i w:val="0"/>
      <w:iCs w:val="0"/>
    </w:rPr>
  </w:style>
  <w:style w:type="character" w:styleId="Hipervnculo">
    <w:name w:val="Hyperlink"/>
    <w:uiPriority w:val="99"/>
    <w:rsid w:val="008E4FAE"/>
    <w:rPr>
      <w:color w:val="0000FF"/>
      <w:u w:val="single"/>
    </w:rPr>
  </w:style>
  <w:style w:type="paragraph" w:styleId="NormalWeb">
    <w:name w:val="Normal (Web)"/>
    <w:basedOn w:val="Normal"/>
    <w:uiPriority w:val="99"/>
    <w:rsid w:val="004342F6"/>
    <w:pPr>
      <w:widowControl/>
      <w:wordWrap/>
      <w:spacing w:before="100" w:beforeAutospacing="1" w:after="100" w:afterAutospacing="1"/>
      <w:jc w:val="left"/>
    </w:pPr>
    <w:rPr>
      <w:rFonts w:ascii="Gulim" w:eastAsia="Gulim" w:hAnsi="Gulim" w:cs="Gulim"/>
      <w:kern w:val="0"/>
      <w:sz w:val="24"/>
      <w:szCs w:val="24"/>
    </w:rPr>
  </w:style>
  <w:style w:type="character" w:styleId="Refdecomentario">
    <w:name w:val="annotation reference"/>
    <w:uiPriority w:val="99"/>
    <w:semiHidden/>
    <w:unhideWhenUsed/>
    <w:rsid w:val="007B5364"/>
    <w:rPr>
      <w:sz w:val="16"/>
      <w:szCs w:val="16"/>
    </w:rPr>
  </w:style>
  <w:style w:type="paragraph" w:styleId="Textocomentario">
    <w:name w:val="annotation text"/>
    <w:basedOn w:val="Normal"/>
    <w:link w:val="TextocomentarioCar"/>
    <w:uiPriority w:val="99"/>
    <w:unhideWhenUsed/>
    <w:rsid w:val="007B5364"/>
    <w:rPr>
      <w:rFonts w:cs="Times New Roman"/>
    </w:rPr>
  </w:style>
  <w:style w:type="character" w:customStyle="1" w:styleId="TextocomentarioCar">
    <w:name w:val="Texto comentario Car"/>
    <w:link w:val="Textocomentario"/>
    <w:uiPriority w:val="99"/>
    <w:rsid w:val="007B5364"/>
    <w:rPr>
      <w:rFonts w:eastAsia="Batang"/>
      <w:kern w:val="2"/>
      <w:lang w:eastAsia="ko-KR"/>
    </w:rPr>
  </w:style>
  <w:style w:type="paragraph" w:styleId="Asuntodelcomentario">
    <w:name w:val="annotation subject"/>
    <w:basedOn w:val="Textocomentario"/>
    <w:next w:val="Textocomentario"/>
    <w:link w:val="AsuntodelcomentarioCar"/>
    <w:uiPriority w:val="99"/>
    <w:semiHidden/>
    <w:unhideWhenUsed/>
    <w:rsid w:val="007B5364"/>
    <w:rPr>
      <w:b/>
      <w:bCs/>
    </w:rPr>
  </w:style>
  <w:style w:type="character" w:customStyle="1" w:styleId="AsuntodelcomentarioCar">
    <w:name w:val="Asunto del comentario Car"/>
    <w:link w:val="Asuntodelcomentario"/>
    <w:uiPriority w:val="99"/>
    <w:semiHidden/>
    <w:rsid w:val="007B5364"/>
    <w:rPr>
      <w:rFonts w:eastAsia="Batang"/>
      <w:b/>
      <w:bCs/>
      <w:kern w:val="2"/>
      <w:lang w:eastAsia="ko-KR"/>
    </w:rPr>
  </w:style>
  <w:style w:type="paragraph" w:styleId="Textodeglobo">
    <w:name w:val="Balloon Text"/>
    <w:basedOn w:val="Normal"/>
    <w:link w:val="TextodegloboCar"/>
    <w:uiPriority w:val="99"/>
    <w:semiHidden/>
    <w:unhideWhenUsed/>
    <w:rsid w:val="007B5364"/>
    <w:rPr>
      <w:rFonts w:ascii="Tahoma" w:hAnsi="Tahoma" w:cs="Times New Roman"/>
      <w:sz w:val="16"/>
      <w:szCs w:val="16"/>
    </w:rPr>
  </w:style>
  <w:style w:type="character" w:customStyle="1" w:styleId="TextodegloboCar">
    <w:name w:val="Texto de globo Car"/>
    <w:link w:val="Textodeglobo"/>
    <w:uiPriority w:val="99"/>
    <w:semiHidden/>
    <w:rsid w:val="007B5364"/>
    <w:rPr>
      <w:rFonts w:ascii="Tahoma" w:eastAsia="Batang" w:hAnsi="Tahoma" w:cs="Tahoma"/>
      <w:kern w:val="2"/>
      <w:sz w:val="16"/>
      <w:szCs w:val="16"/>
      <w:lang w:eastAsia="ko-KR"/>
    </w:rPr>
  </w:style>
  <w:style w:type="character" w:styleId="Textoennegrita">
    <w:name w:val="Strong"/>
    <w:uiPriority w:val="22"/>
    <w:qFormat/>
    <w:rsid w:val="00B64590"/>
    <w:rPr>
      <w:b/>
      <w:bCs/>
    </w:rPr>
  </w:style>
  <w:style w:type="paragraph" w:customStyle="1" w:styleId="Default">
    <w:name w:val="Default"/>
    <w:rsid w:val="00C16FD6"/>
    <w:pPr>
      <w:widowControl w:val="0"/>
      <w:autoSpaceDE w:val="0"/>
      <w:autoSpaceDN w:val="0"/>
      <w:adjustRightInd w:val="0"/>
    </w:pPr>
    <w:rPr>
      <w:rFonts w:ascii="Arial" w:eastAsia="Malgun Gothic" w:hAnsi="Arial" w:cs="Arial"/>
      <w:color w:val="000000"/>
      <w:sz w:val="24"/>
      <w:szCs w:val="24"/>
      <w:lang w:eastAsia="ko-KR"/>
    </w:rPr>
  </w:style>
  <w:style w:type="character" w:styleId="Hipervnculovisitado">
    <w:name w:val="FollowedHyperlink"/>
    <w:uiPriority w:val="99"/>
    <w:semiHidden/>
    <w:unhideWhenUsed/>
    <w:rsid w:val="002E3D55"/>
    <w:rPr>
      <w:color w:val="800080"/>
      <w:u w:val="single"/>
    </w:rPr>
  </w:style>
  <w:style w:type="paragraph" w:styleId="Revisin">
    <w:name w:val="Revision"/>
    <w:hidden/>
    <w:uiPriority w:val="99"/>
    <w:semiHidden/>
    <w:rsid w:val="00681FBC"/>
    <w:rPr>
      <w:rFonts w:eastAsia="Batang"/>
      <w:kern w:val="2"/>
      <w:lang w:eastAsia="ko-KR"/>
    </w:rPr>
  </w:style>
  <w:style w:type="paragraph" w:styleId="Prrafodelista">
    <w:name w:val="List Paragraph"/>
    <w:basedOn w:val="Normal"/>
    <w:uiPriority w:val="34"/>
    <w:qFormat/>
    <w:rsid w:val="00F16233"/>
    <w:pPr>
      <w:autoSpaceDE w:val="0"/>
      <w:autoSpaceDN w:val="0"/>
      <w:spacing w:after="160" w:line="259" w:lineRule="auto"/>
      <w:ind w:leftChars="400" w:left="800"/>
    </w:pPr>
    <w:rPr>
      <w:rFonts w:asciiTheme="minorHAnsi" w:eastAsiaTheme="minorEastAsia" w:hAnsiTheme="minorHAnsi" w:cstheme="minorBidi"/>
      <w:szCs w:val="22"/>
    </w:rPr>
  </w:style>
  <w:style w:type="paragraph" w:styleId="Textonotaalfinal">
    <w:name w:val="endnote text"/>
    <w:basedOn w:val="Normal"/>
    <w:link w:val="TextonotaalfinalCar"/>
    <w:uiPriority w:val="99"/>
    <w:semiHidden/>
    <w:unhideWhenUsed/>
    <w:rsid w:val="00E85C4B"/>
    <w:pPr>
      <w:snapToGrid w:val="0"/>
      <w:jc w:val="left"/>
    </w:pPr>
  </w:style>
  <w:style w:type="character" w:customStyle="1" w:styleId="TextonotaalfinalCar">
    <w:name w:val="Texto nota al final Car"/>
    <w:basedOn w:val="Fuentedeprrafopredeter"/>
    <w:link w:val="Textonotaalfinal"/>
    <w:uiPriority w:val="99"/>
    <w:semiHidden/>
    <w:rsid w:val="00E85C4B"/>
    <w:rPr>
      <w:rFonts w:eastAsia="Batang"/>
      <w:kern w:val="2"/>
      <w:lang w:eastAsia="ko-KR"/>
    </w:rPr>
  </w:style>
  <w:style w:type="character" w:styleId="Refdenotaalfinal">
    <w:name w:val="endnote reference"/>
    <w:basedOn w:val="Fuentedeprrafopredeter"/>
    <w:uiPriority w:val="99"/>
    <w:semiHidden/>
    <w:unhideWhenUsed/>
    <w:rsid w:val="00E85C4B"/>
    <w:rPr>
      <w:vertAlign w:val="superscript"/>
    </w:rPr>
  </w:style>
  <w:style w:type="paragraph" w:styleId="Textonotapie">
    <w:name w:val="footnote text"/>
    <w:basedOn w:val="Normal"/>
    <w:link w:val="TextonotapieCar"/>
    <w:uiPriority w:val="99"/>
    <w:semiHidden/>
    <w:unhideWhenUsed/>
    <w:rsid w:val="00D20935"/>
    <w:pPr>
      <w:snapToGrid w:val="0"/>
      <w:jc w:val="left"/>
    </w:pPr>
  </w:style>
  <w:style w:type="character" w:customStyle="1" w:styleId="TextonotapieCar">
    <w:name w:val="Texto nota pie Car"/>
    <w:basedOn w:val="Fuentedeprrafopredeter"/>
    <w:link w:val="Textonotapie"/>
    <w:uiPriority w:val="99"/>
    <w:semiHidden/>
    <w:rsid w:val="00D20935"/>
    <w:rPr>
      <w:rFonts w:eastAsia="Batang"/>
      <w:kern w:val="2"/>
      <w:lang w:eastAsia="ko-KR"/>
    </w:rPr>
  </w:style>
  <w:style w:type="character" w:styleId="Refdenotaalpie">
    <w:name w:val="footnote reference"/>
    <w:basedOn w:val="Fuentedeprrafopredeter"/>
    <w:uiPriority w:val="99"/>
    <w:semiHidden/>
    <w:unhideWhenUsed/>
    <w:rsid w:val="00D20935"/>
    <w:rPr>
      <w:vertAlign w:val="superscript"/>
    </w:rPr>
  </w:style>
  <w:style w:type="character" w:customStyle="1" w:styleId="UnresolvedMention1">
    <w:name w:val="Unresolved Mention1"/>
    <w:basedOn w:val="Fuentedeprrafopredeter"/>
    <w:uiPriority w:val="99"/>
    <w:semiHidden/>
    <w:unhideWhenUsed/>
    <w:rsid w:val="00983FF2"/>
    <w:rPr>
      <w:color w:val="605E5C"/>
      <w:shd w:val="clear" w:color="auto" w:fill="E1DFDD"/>
    </w:rPr>
  </w:style>
  <w:style w:type="character" w:customStyle="1" w:styleId="MenoPendente1">
    <w:name w:val="Menção Pendente1"/>
    <w:basedOn w:val="Fuentedeprrafopredeter"/>
    <w:uiPriority w:val="99"/>
    <w:semiHidden/>
    <w:unhideWhenUsed/>
    <w:rsid w:val="0060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8770">
      <w:bodyDiv w:val="1"/>
      <w:marLeft w:val="0"/>
      <w:marRight w:val="0"/>
      <w:marTop w:val="0"/>
      <w:marBottom w:val="0"/>
      <w:divBdr>
        <w:top w:val="none" w:sz="0" w:space="0" w:color="auto"/>
        <w:left w:val="none" w:sz="0" w:space="0" w:color="auto"/>
        <w:bottom w:val="none" w:sz="0" w:space="0" w:color="auto"/>
        <w:right w:val="none" w:sz="0" w:space="0" w:color="auto"/>
      </w:divBdr>
    </w:div>
    <w:div w:id="59133255">
      <w:bodyDiv w:val="1"/>
      <w:marLeft w:val="0"/>
      <w:marRight w:val="0"/>
      <w:marTop w:val="0"/>
      <w:marBottom w:val="0"/>
      <w:divBdr>
        <w:top w:val="none" w:sz="0" w:space="0" w:color="auto"/>
        <w:left w:val="none" w:sz="0" w:space="0" w:color="auto"/>
        <w:bottom w:val="none" w:sz="0" w:space="0" w:color="auto"/>
        <w:right w:val="none" w:sz="0" w:space="0" w:color="auto"/>
      </w:divBdr>
    </w:div>
    <w:div w:id="141968144">
      <w:bodyDiv w:val="1"/>
      <w:marLeft w:val="0"/>
      <w:marRight w:val="0"/>
      <w:marTop w:val="0"/>
      <w:marBottom w:val="0"/>
      <w:divBdr>
        <w:top w:val="none" w:sz="0" w:space="0" w:color="auto"/>
        <w:left w:val="none" w:sz="0" w:space="0" w:color="auto"/>
        <w:bottom w:val="none" w:sz="0" w:space="0" w:color="auto"/>
        <w:right w:val="none" w:sz="0" w:space="0" w:color="auto"/>
      </w:divBdr>
    </w:div>
    <w:div w:id="152914724">
      <w:bodyDiv w:val="1"/>
      <w:marLeft w:val="0"/>
      <w:marRight w:val="0"/>
      <w:marTop w:val="0"/>
      <w:marBottom w:val="0"/>
      <w:divBdr>
        <w:top w:val="none" w:sz="0" w:space="0" w:color="auto"/>
        <w:left w:val="none" w:sz="0" w:space="0" w:color="auto"/>
        <w:bottom w:val="none" w:sz="0" w:space="0" w:color="auto"/>
        <w:right w:val="none" w:sz="0" w:space="0" w:color="auto"/>
      </w:divBdr>
    </w:div>
    <w:div w:id="169026140">
      <w:bodyDiv w:val="1"/>
      <w:marLeft w:val="0"/>
      <w:marRight w:val="0"/>
      <w:marTop w:val="0"/>
      <w:marBottom w:val="0"/>
      <w:divBdr>
        <w:top w:val="none" w:sz="0" w:space="0" w:color="auto"/>
        <w:left w:val="none" w:sz="0" w:space="0" w:color="auto"/>
        <w:bottom w:val="none" w:sz="0" w:space="0" w:color="auto"/>
        <w:right w:val="none" w:sz="0" w:space="0" w:color="auto"/>
      </w:divBdr>
    </w:div>
    <w:div w:id="251743638">
      <w:bodyDiv w:val="1"/>
      <w:marLeft w:val="0"/>
      <w:marRight w:val="0"/>
      <w:marTop w:val="0"/>
      <w:marBottom w:val="0"/>
      <w:divBdr>
        <w:top w:val="none" w:sz="0" w:space="0" w:color="auto"/>
        <w:left w:val="none" w:sz="0" w:space="0" w:color="auto"/>
        <w:bottom w:val="none" w:sz="0" w:space="0" w:color="auto"/>
        <w:right w:val="none" w:sz="0" w:space="0" w:color="auto"/>
      </w:divBdr>
      <w:divsChild>
        <w:div w:id="1922829210">
          <w:marLeft w:val="0"/>
          <w:marRight w:val="0"/>
          <w:marTop w:val="0"/>
          <w:marBottom w:val="0"/>
          <w:divBdr>
            <w:top w:val="none" w:sz="0" w:space="0" w:color="auto"/>
            <w:left w:val="none" w:sz="0" w:space="0" w:color="auto"/>
            <w:bottom w:val="none" w:sz="0" w:space="0" w:color="auto"/>
            <w:right w:val="none" w:sz="0" w:space="0" w:color="auto"/>
          </w:divBdr>
        </w:div>
      </w:divsChild>
    </w:div>
    <w:div w:id="261883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4352">
          <w:marLeft w:val="125"/>
          <w:marRight w:val="125"/>
          <w:marTop w:val="125"/>
          <w:marBottom w:val="125"/>
          <w:divBdr>
            <w:top w:val="none" w:sz="0" w:space="0" w:color="auto"/>
            <w:left w:val="none" w:sz="0" w:space="0" w:color="auto"/>
            <w:bottom w:val="none" w:sz="0" w:space="0" w:color="auto"/>
            <w:right w:val="none" w:sz="0" w:space="0" w:color="auto"/>
          </w:divBdr>
        </w:div>
      </w:divsChild>
    </w:div>
    <w:div w:id="337385325">
      <w:bodyDiv w:val="1"/>
      <w:marLeft w:val="0"/>
      <w:marRight w:val="0"/>
      <w:marTop w:val="0"/>
      <w:marBottom w:val="0"/>
      <w:divBdr>
        <w:top w:val="none" w:sz="0" w:space="0" w:color="auto"/>
        <w:left w:val="none" w:sz="0" w:space="0" w:color="auto"/>
        <w:bottom w:val="none" w:sz="0" w:space="0" w:color="auto"/>
        <w:right w:val="none" w:sz="0" w:space="0" w:color="auto"/>
      </w:divBdr>
    </w:div>
    <w:div w:id="359624000">
      <w:bodyDiv w:val="1"/>
      <w:marLeft w:val="0"/>
      <w:marRight w:val="0"/>
      <w:marTop w:val="0"/>
      <w:marBottom w:val="0"/>
      <w:divBdr>
        <w:top w:val="none" w:sz="0" w:space="0" w:color="auto"/>
        <w:left w:val="none" w:sz="0" w:space="0" w:color="auto"/>
        <w:bottom w:val="none" w:sz="0" w:space="0" w:color="auto"/>
        <w:right w:val="none" w:sz="0" w:space="0" w:color="auto"/>
      </w:divBdr>
    </w:div>
    <w:div w:id="372118770">
      <w:bodyDiv w:val="1"/>
      <w:marLeft w:val="0"/>
      <w:marRight w:val="0"/>
      <w:marTop w:val="0"/>
      <w:marBottom w:val="0"/>
      <w:divBdr>
        <w:top w:val="none" w:sz="0" w:space="0" w:color="auto"/>
        <w:left w:val="none" w:sz="0" w:space="0" w:color="auto"/>
        <w:bottom w:val="none" w:sz="0" w:space="0" w:color="auto"/>
        <w:right w:val="none" w:sz="0" w:space="0" w:color="auto"/>
      </w:divBdr>
    </w:div>
    <w:div w:id="382413775">
      <w:bodyDiv w:val="1"/>
      <w:marLeft w:val="0"/>
      <w:marRight w:val="0"/>
      <w:marTop w:val="0"/>
      <w:marBottom w:val="0"/>
      <w:divBdr>
        <w:top w:val="none" w:sz="0" w:space="0" w:color="auto"/>
        <w:left w:val="none" w:sz="0" w:space="0" w:color="auto"/>
        <w:bottom w:val="none" w:sz="0" w:space="0" w:color="auto"/>
        <w:right w:val="none" w:sz="0" w:space="0" w:color="auto"/>
      </w:divBdr>
    </w:div>
    <w:div w:id="508369356">
      <w:bodyDiv w:val="1"/>
      <w:marLeft w:val="0"/>
      <w:marRight w:val="0"/>
      <w:marTop w:val="0"/>
      <w:marBottom w:val="0"/>
      <w:divBdr>
        <w:top w:val="none" w:sz="0" w:space="0" w:color="auto"/>
        <w:left w:val="none" w:sz="0" w:space="0" w:color="auto"/>
        <w:bottom w:val="none" w:sz="0" w:space="0" w:color="auto"/>
        <w:right w:val="none" w:sz="0" w:space="0" w:color="auto"/>
      </w:divBdr>
    </w:div>
    <w:div w:id="549608847">
      <w:bodyDiv w:val="1"/>
      <w:marLeft w:val="0"/>
      <w:marRight w:val="0"/>
      <w:marTop w:val="0"/>
      <w:marBottom w:val="0"/>
      <w:divBdr>
        <w:top w:val="none" w:sz="0" w:space="0" w:color="auto"/>
        <w:left w:val="none" w:sz="0" w:space="0" w:color="auto"/>
        <w:bottom w:val="none" w:sz="0" w:space="0" w:color="auto"/>
        <w:right w:val="none" w:sz="0" w:space="0" w:color="auto"/>
      </w:divBdr>
    </w:div>
    <w:div w:id="563950996">
      <w:bodyDiv w:val="1"/>
      <w:marLeft w:val="0"/>
      <w:marRight w:val="0"/>
      <w:marTop w:val="0"/>
      <w:marBottom w:val="0"/>
      <w:divBdr>
        <w:top w:val="none" w:sz="0" w:space="0" w:color="auto"/>
        <w:left w:val="none" w:sz="0" w:space="0" w:color="auto"/>
        <w:bottom w:val="none" w:sz="0" w:space="0" w:color="auto"/>
        <w:right w:val="none" w:sz="0" w:space="0" w:color="auto"/>
      </w:divBdr>
    </w:div>
    <w:div w:id="581111281">
      <w:bodyDiv w:val="1"/>
      <w:marLeft w:val="0"/>
      <w:marRight w:val="0"/>
      <w:marTop w:val="0"/>
      <w:marBottom w:val="0"/>
      <w:divBdr>
        <w:top w:val="none" w:sz="0" w:space="0" w:color="auto"/>
        <w:left w:val="none" w:sz="0" w:space="0" w:color="auto"/>
        <w:bottom w:val="none" w:sz="0" w:space="0" w:color="auto"/>
        <w:right w:val="none" w:sz="0" w:space="0" w:color="auto"/>
      </w:divBdr>
    </w:div>
    <w:div w:id="730005591">
      <w:bodyDiv w:val="1"/>
      <w:marLeft w:val="0"/>
      <w:marRight w:val="0"/>
      <w:marTop w:val="0"/>
      <w:marBottom w:val="0"/>
      <w:divBdr>
        <w:top w:val="none" w:sz="0" w:space="0" w:color="auto"/>
        <w:left w:val="none" w:sz="0" w:space="0" w:color="auto"/>
        <w:bottom w:val="none" w:sz="0" w:space="0" w:color="auto"/>
        <w:right w:val="none" w:sz="0" w:space="0" w:color="auto"/>
      </w:divBdr>
    </w:div>
    <w:div w:id="8053918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529">
          <w:marLeft w:val="125"/>
          <w:marRight w:val="125"/>
          <w:marTop w:val="125"/>
          <w:marBottom w:val="125"/>
          <w:divBdr>
            <w:top w:val="none" w:sz="0" w:space="0" w:color="auto"/>
            <w:left w:val="none" w:sz="0" w:space="0" w:color="auto"/>
            <w:bottom w:val="none" w:sz="0" w:space="0" w:color="auto"/>
            <w:right w:val="none" w:sz="0" w:space="0" w:color="auto"/>
          </w:divBdr>
        </w:div>
      </w:divsChild>
    </w:div>
    <w:div w:id="872572715">
      <w:bodyDiv w:val="1"/>
      <w:marLeft w:val="0"/>
      <w:marRight w:val="0"/>
      <w:marTop w:val="0"/>
      <w:marBottom w:val="0"/>
      <w:divBdr>
        <w:top w:val="none" w:sz="0" w:space="0" w:color="auto"/>
        <w:left w:val="none" w:sz="0" w:space="0" w:color="auto"/>
        <w:bottom w:val="none" w:sz="0" w:space="0" w:color="auto"/>
        <w:right w:val="none" w:sz="0" w:space="0" w:color="auto"/>
      </w:divBdr>
    </w:div>
    <w:div w:id="901983934">
      <w:bodyDiv w:val="1"/>
      <w:marLeft w:val="0"/>
      <w:marRight w:val="0"/>
      <w:marTop w:val="0"/>
      <w:marBottom w:val="0"/>
      <w:divBdr>
        <w:top w:val="none" w:sz="0" w:space="0" w:color="auto"/>
        <w:left w:val="none" w:sz="0" w:space="0" w:color="auto"/>
        <w:bottom w:val="none" w:sz="0" w:space="0" w:color="auto"/>
        <w:right w:val="none" w:sz="0" w:space="0" w:color="auto"/>
      </w:divBdr>
    </w:div>
    <w:div w:id="902914968">
      <w:bodyDiv w:val="1"/>
      <w:marLeft w:val="0"/>
      <w:marRight w:val="0"/>
      <w:marTop w:val="0"/>
      <w:marBottom w:val="0"/>
      <w:divBdr>
        <w:top w:val="none" w:sz="0" w:space="0" w:color="auto"/>
        <w:left w:val="none" w:sz="0" w:space="0" w:color="auto"/>
        <w:bottom w:val="none" w:sz="0" w:space="0" w:color="auto"/>
        <w:right w:val="none" w:sz="0" w:space="0" w:color="auto"/>
      </w:divBdr>
    </w:div>
    <w:div w:id="1059551692">
      <w:bodyDiv w:val="1"/>
      <w:marLeft w:val="0"/>
      <w:marRight w:val="0"/>
      <w:marTop w:val="0"/>
      <w:marBottom w:val="0"/>
      <w:divBdr>
        <w:top w:val="none" w:sz="0" w:space="0" w:color="auto"/>
        <w:left w:val="none" w:sz="0" w:space="0" w:color="auto"/>
        <w:bottom w:val="none" w:sz="0" w:space="0" w:color="auto"/>
        <w:right w:val="none" w:sz="0" w:space="0" w:color="auto"/>
      </w:divBdr>
    </w:div>
    <w:div w:id="1103453799">
      <w:bodyDiv w:val="1"/>
      <w:marLeft w:val="0"/>
      <w:marRight w:val="0"/>
      <w:marTop w:val="0"/>
      <w:marBottom w:val="0"/>
      <w:divBdr>
        <w:top w:val="none" w:sz="0" w:space="0" w:color="auto"/>
        <w:left w:val="none" w:sz="0" w:space="0" w:color="auto"/>
        <w:bottom w:val="none" w:sz="0" w:space="0" w:color="auto"/>
        <w:right w:val="none" w:sz="0" w:space="0" w:color="auto"/>
      </w:divBdr>
    </w:div>
    <w:div w:id="1110274160">
      <w:bodyDiv w:val="1"/>
      <w:marLeft w:val="0"/>
      <w:marRight w:val="0"/>
      <w:marTop w:val="0"/>
      <w:marBottom w:val="0"/>
      <w:divBdr>
        <w:top w:val="none" w:sz="0" w:space="0" w:color="auto"/>
        <w:left w:val="none" w:sz="0" w:space="0" w:color="auto"/>
        <w:bottom w:val="none" w:sz="0" w:space="0" w:color="auto"/>
        <w:right w:val="none" w:sz="0" w:space="0" w:color="auto"/>
      </w:divBdr>
    </w:div>
    <w:div w:id="1138451693">
      <w:bodyDiv w:val="1"/>
      <w:marLeft w:val="0"/>
      <w:marRight w:val="0"/>
      <w:marTop w:val="0"/>
      <w:marBottom w:val="0"/>
      <w:divBdr>
        <w:top w:val="none" w:sz="0" w:space="0" w:color="auto"/>
        <w:left w:val="none" w:sz="0" w:space="0" w:color="auto"/>
        <w:bottom w:val="none" w:sz="0" w:space="0" w:color="auto"/>
        <w:right w:val="none" w:sz="0" w:space="0" w:color="auto"/>
      </w:divBdr>
      <w:divsChild>
        <w:div w:id="460341024">
          <w:marLeft w:val="107"/>
          <w:marRight w:val="107"/>
          <w:marTop w:val="107"/>
          <w:marBottom w:val="107"/>
          <w:divBdr>
            <w:top w:val="none" w:sz="0" w:space="0" w:color="auto"/>
            <w:left w:val="none" w:sz="0" w:space="0" w:color="auto"/>
            <w:bottom w:val="none" w:sz="0" w:space="0" w:color="auto"/>
            <w:right w:val="none" w:sz="0" w:space="0" w:color="auto"/>
          </w:divBdr>
        </w:div>
      </w:divsChild>
    </w:div>
    <w:div w:id="1156339118">
      <w:bodyDiv w:val="1"/>
      <w:marLeft w:val="0"/>
      <w:marRight w:val="0"/>
      <w:marTop w:val="0"/>
      <w:marBottom w:val="0"/>
      <w:divBdr>
        <w:top w:val="none" w:sz="0" w:space="0" w:color="auto"/>
        <w:left w:val="none" w:sz="0" w:space="0" w:color="auto"/>
        <w:bottom w:val="none" w:sz="0" w:space="0" w:color="auto"/>
        <w:right w:val="none" w:sz="0" w:space="0" w:color="auto"/>
      </w:divBdr>
    </w:div>
    <w:div w:id="1179856626">
      <w:bodyDiv w:val="1"/>
      <w:marLeft w:val="0"/>
      <w:marRight w:val="0"/>
      <w:marTop w:val="0"/>
      <w:marBottom w:val="0"/>
      <w:divBdr>
        <w:top w:val="none" w:sz="0" w:space="0" w:color="auto"/>
        <w:left w:val="none" w:sz="0" w:space="0" w:color="auto"/>
        <w:bottom w:val="none" w:sz="0" w:space="0" w:color="auto"/>
        <w:right w:val="none" w:sz="0" w:space="0" w:color="auto"/>
      </w:divBdr>
    </w:div>
    <w:div w:id="1192690926">
      <w:bodyDiv w:val="1"/>
      <w:marLeft w:val="0"/>
      <w:marRight w:val="0"/>
      <w:marTop w:val="0"/>
      <w:marBottom w:val="0"/>
      <w:divBdr>
        <w:top w:val="none" w:sz="0" w:space="0" w:color="auto"/>
        <w:left w:val="none" w:sz="0" w:space="0" w:color="auto"/>
        <w:bottom w:val="none" w:sz="0" w:space="0" w:color="auto"/>
        <w:right w:val="none" w:sz="0" w:space="0" w:color="auto"/>
      </w:divBdr>
    </w:div>
    <w:div w:id="1212813059">
      <w:bodyDiv w:val="1"/>
      <w:marLeft w:val="0"/>
      <w:marRight w:val="0"/>
      <w:marTop w:val="0"/>
      <w:marBottom w:val="0"/>
      <w:divBdr>
        <w:top w:val="none" w:sz="0" w:space="0" w:color="auto"/>
        <w:left w:val="none" w:sz="0" w:space="0" w:color="auto"/>
        <w:bottom w:val="none" w:sz="0" w:space="0" w:color="auto"/>
        <w:right w:val="none" w:sz="0" w:space="0" w:color="auto"/>
      </w:divBdr>
    </w:div>
    <w:div w:id="1288465648">
      <w:bodyDiv w:val="1"/>
      <w:marLeft w:val="0"/>
      <w:marRight w:val="0"/>
      <w:marTop w:val="0"/>
      <w:marBottom w:val="0"/>
      <w:divBdr>
        <w:top w:val="none" w:sz="0" w:space="0" w:color="auto"/>
        <w:left w:val="none" w:sz="0" w:space="0" w:color="auto"/>
        <w:bottom w:val="none" w:sz="0" w:space="0" w:color="auto"/>
        <w:right w:val="none" w:sz="0" w:space="0" w:color="auto"/>
      </w:divBdr>
    </w:div>
    <w:div w:id="1305037691">
      <w:bodyDiv w:val="1"/>
      <w:marLeft w:val="0"/>
      <w:marRight w:val="0"/>
      <w:marTop w:val="0"/>
      <w:marBottom w:val="0"/>
      <w:divBdr>
        <w:top w:val="none" w:sz="0" w:space="0" w:color="auto"/>
        <w:left w:val="none" w:sz="0" w:space="0" w:color="auto"/>
        <w:bottom w:val="none" w:sz="0" w:space="0" w:color="auto"/>
        <w:right w:val="none" w:sz="0" w:space="0" w:color="auto"/>
      </w:divBdr>
    </w:div>
    <w:div w:id="1325742310">
      <w:bodyDiv w:val="1"/>
      <w:marLeft w:val="0"/>
      <w:marRight w:val="0"/>
      <w:marTop w:val="0"/>
      <w:marBottom w:val="0"/>
      <w:divBdr>
        <w:top w:val="none" w:sz="0" w:space="0" w:color="auto"/>
        <w:left w:val="none" w:sz="0" w:space="0" w:color="auto"/>
        <w:bottom w:val="none" w:sz="0" w:space="0" w:color="auto"/>
        <w:right w:val="none" w:sz="0" w:space="0" w:color="auto"/>
      </w:divBdr>
    </w:div>
    <w:div w:id="1394767463">
      <w:bodyDiv w:val="1"/>
      <w:marLeft w:val="0"/>
      <w:marRight w:val="0"/>
      <w:marTop w:val="0"/>
      <w:marBottom w:val="0"/>
      <w:divBdr>
        <w:top w:val="none" w:sz="0" w:space="0" w:color="auto"/>
        <w:left w:val="none" w:sz="0" w:space="0" w:color="auto"/>
        <w:bottom w:val="none" w:sz="0" w:space="0" w:color="auto"/>
        <w:right w:val="none" w:sz="0" w:space="0" w:color="auto"/>
      </w:divBdr>
    </w:div>
    <w:div w:id="1484542137">
      <w:bodyDiv w:val="1"/>
      <w:marLeft w:val="0"/>
      <w:marRight w:val="0"/>
      <w:marTop w:val="0"/>
      <w:marBottom w:val="0"/>
      <w:divBdr>
        <w:top w:val="none" w:sz="0" w:space="0" w:color="auto"/>
        <w:left w:val="none" w:sz="0" w:space="0" w:color="auto"/>
        <w:bottom w:val="none" w:sz="0" w:space="0" w:color="auto"/>
        <w:right w:val="none" w:sz="0" w:space="0" w:color="auto"/>
      </w:divBdr>
    </w:div>
    <w:div w:id="1545554672">
      <w:bodyDiv w:val="1"/>
      <w:marLeft w:val="0"/>
      <w:marRight w:val="0"/>
      <w:marTop w:val="0"/>
      <w:marBottom w:val="0"/>
      <w:divBdr>
        <w:top w:val="none" w:sz="0" w:space="0" w:color="auto"/>
        <w:left w:val="none" w:sz="0" w:space="0" w:color="auto"/>
        <w:bottom w:val="none" w:sz="0" w:space="0" w:color="auto"/>
        <w:right w:val="none" w:sz="0" w:space="0" w:color="auto"/>
      </w:divBdr>
    </w:div>
    <w:div w:id="1591432083">
      <w:bodyDiv w:val="1"/>
      <w:marLeft w:val="0"/>
      <w:marRight w:val="0"/>
      <w:marTop w:val="0"/>
      <w:marBottom w:val="0"/>
      <w:divBdr>
        <w:top w:val="none" w:sz="0" w:space="0" w:color="auto"/>
        <w:left w:val="none" w:sz="0" w:space="0" w:color="auto"/>
        <w:bottom w:val="none" w:sz="0" w:space="0" w:color="auto"/>
        <w:right w:val="none" w:sz="0" w:space="0" w:color="auto"/>
      </w:divBdr>
    </w:div>
    <w:div w:id="1603030507">
      <w:bodyDiv w:val="1"/>
      <w:marLeft w:val="0"/>
      <w:marRight w:val="0"/>
      <w:marTop w:val="0"/>
      <w:marBottom w:val="0"/>
      <w:divBdr>
        <w:top w:val="none" w:sz="0" w:space="0" w:color="auto"/>
        <w:left w:val="none" w:sz="0" w:space="0" w:color="auto"/>
        <w:bottom w:val="none" w:sz="0" w:space="0" w:color="auto"/>
        <w:right w:val="none" w:sz="0" w:space="0" w:color="auto"/>
      </w:divBdr>
    </w:div>
    <w:div w:id="1634403227">
      <w:bodyDiv w:val="1"/>
      <w:marLeft w:val="0"/>
      <w:marRight w:val="0"/>
      <w:marTop w:val="0"/>
      <w:marBottom w:val="0"/>
      <w:divBdr>
        <w:top w:val="none" w:sz="0" w:space="0" w:color="auto"/>
        <w:left w:val="none" w:sz="0" w:space="0" w:color="auto"/>
        <w:bottom w:val="none" w:sz="0" w:space="0" w:color="auto"/>
        <w:right w:val="none" w:sz="0" w:space="0" w:color="auto"/>
      </w:divBdr>
    </w:div>
    <w:div w:id="1800224054">
      <w:bodyDiv w:val="1"/>
      <w:marLeft w:val="0"/>
      <w:marRight w:val="0"/>
      <w:marTop w:val="0"/>
      <w:marBottom w:val="0"/>
      <w:divBdr>
        <w:top w:val="none" w:sz="0" w:space="0" w:color="auto"/>
        <w:left w:val="none" w:sz="0" w:space="0" w:color="auto"/>
        <w:bottom w:val="none" w:sz="0" w:space="0" w:color="auto"/>
        <w:right w:val="none" w:sz="0" w:space="0" w:color="auto"/>
      </w:divBdr>
      <w:divsChild>
        <w:div w:id="586037798">
          <w:marLeft w:val="446"/>
          <w:marRight w:val="0"/>
          <w:marTop w:val="0"/>
          <w:marBottom w:val="0"/>
          <w:divBdr>
            <w:top w:val="none" w:sz="0" w:space="0" w:color="auto"/>
            <w:left w:val="none" w:sz="0" w:space="0" w:color="auto"/>
            <w:bottom w:val="none" w:sz="0" w:space="0" w:color="auto"/>
            <w:right w:val="none" w:sz="0" w:space="0" w:color="auto"/>
          </w:divBdr>
        </w:div>
      </w:divsChild>
    </w:div>
    <w:div w:id="1877040188">
      <w:bodyDiv w:val="1"/>
      <w:marLeft w:val="0"/>
      <w:marRight w:val="0"/>
      <w:marTop w:val="0"/>
      <w:marBottom w:val="0"/>
      <w:divBdr>
        <w:top w:val="none" w:sz="0" w:space="0" w:color="auto"/>
        <w:left w:val="none" w:sz="0" w:space="0" w:color="auto"/>
        <w:bottom w:val="none" w:sz="0" w:space="0" w:color="auto"/>
        <w:right w:val="none" w:sz="0" w:space="0" w:color="auto"/>
      </w:divBdr>
    </w:div>
    <w:div w:id="1951929706">
      <w:bodyDiv w:val="1"/>
      <w:marLeft w:val="0"/>
      <w:marRight w:val="0"/>
      <w:marTop w:val="0"/>
      <w:marBottom w:val="0"/>
      <w:divBdr>
        <w:top w:val="none" w:sz="0" w:space="0" w:color="auto"/>
        <w:left w:val="none" w:sz="0" w:space="0" w:color="auto"/>
        <w:bottom w:val="none" w:sz="0" w:space="0" w:color="auto"/>
        <w:right w:val="none" w:sz="0" w:space="0" w:color="auto"/>
      </w:divBdr>
    </w:div>
    <w:div w:id="1984890378">
      <w:bodyDiv w:val="1"/>
      <w:marLeft w:val="0"/>
      <w:marRight w:val="0"/>
      <w:marTop w:val="0"/>
      <w:marBottom w:val="0"/>
      <w:divBdr>
        <w:top w:val="none" w:sz="0" w:space="0" w:color="auto"/>
        <w:left w:val="none" w:sz="0" w:space="0" w:color="auto"/>
        <w:bottom w:val="none" w:sz="0" w:space="0" w:color="auto"/>
        <w:right w:val="none" w:sz="0" w:space="0" w:color="auto"/>
      </w:divBdr>
    </w:div>
    <w:div w:id="2011831475">
      <w:bodyDiv w:val="1"/>
      <w:marLeft w:val="0"/>
      <w:marRight w:val="0"/>
      <w:marTop w:val="0"/>
      <w:marBottom w:val="0"/>
      <w:divBdr>
        <w:top w:val="none" w:sz="0" w:space="0" w:color="auto"/>
        <w:left w:val="none" w:sz="0" w:space="0" w:color="auto"/>
        <w:bottom w:val="none" w:sz="0" w:space="0" w:color="auto"/>
        <w:right w:val="none" w:sz="0" w:space="0" w:color="auto"/>
      </w:divBdr>
      <w:divsChild>
        <w:div w:id="883100602">
          <w:marLeft w:val="107"/>
          <w:marRight w:val="107"/>
          <w:marTop w:val="107"/>
          <w:marBottom w:val="107"/>
          <w:divBdr>
            <w:top w:val="none" w:sz="0" w:space="0" w:color="auto"/>
            <w:left w:val="none" w:sz="0" w:space="0" w:color="auto"/>
            <w:bottom w:val="none" w:sz="0" w:space="0" w:color="auto"/>
            <w:right w:val="none" w:sz="0" w:space="0" w:color="auto"/>
          </w:divBdr>
        </w:div>
      </w:divsChild>
    </w:div>
    <w:div w:id="20221214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7">
          <w:marLeft w:val="94"/>
          <w:marRight w:val="94"/>
          <w:marTop w:val="94"/>
          <w:marBottom w:val="94"/>
          <w:divBdr>
            <w:top w:val="none" w:sz="0" w:space="0" w:color="auto"/>
            <w:left w:val="none" w:sz="0" w:space="0" w:color="auto"/>
            <w:bottom w:val="none" w:sz="0" w:space="0" w:color="auto"/>
            <w:right w:val="none" w:sz="0" w:space="0" w:color="auto"/>
          </w:divBdr>
        </w:div>
      </w:divsChild>
    </w:div>
    <w:div w:id="2046710345">
      <w:bodyDiv w:val="1"/>
      <w:marLeft w:val="0"/>
      <w:marRight w:val="0"/>
      <w:marTop w:val="0"/>
      <w:marBottom w:val="0"/>
      <w:divBdr>
        <w:top w:val="none" w:sz="0" w:space="0" w:color="auto"/>
        <w:left w:val="none" w:sz="0" w:space="0" w:color="auto"/>
        <w:bottom w:val="none" w:sz="0" w:space="0" w:color="auto"/>
        <w:right w:val="none" w:sz="0" w:space="0" w:color="auto"/>
      </w:divBdr>
    </w:div>
    <w:div w:id="21001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samsung.com/global/samsung-electronics-joins-home-connectivity-alliance-to-drive-the-future-of-connected-home-experi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samsung.com/global/samsung-electronics-launches-matter-functionality-ushering-a-new-era-of-interoper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sungdisplay.com/eng/tech/quantum-dot.jsp" TargetMode="External"/><Relationship Id="rId4" Type="http://schemas.openxmlformats.org/officeDocument/2006/relationships/settings" Target="settings.xml"/><Relationship Id="rId9" Type="http://schemas.openxmlformats.org/officeDocument/2006/relationships/hyperlink" Target="mailto:Julianrodriguez@mailbab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0818-2348-46FF-9FA3-31363F3C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1364</Words>
  <Characters>7505</Characters>
  <Application>Microsoft Office Word</Application>
  <DocSecurity>0</DocSecurity>
  <Lines>62</Lines>
  <Paragraphs>17</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SAMSUNG</Company>
  <LinksUpToDate>false</LinksUpToDate>
  <CharactersWithSpaces>8852</CharactersWithSpaces>
  <SharedDoc>false</SharedDoc>
  <HLinks>
    <vt:vector size="6" baseType="variant">
      <vt:variant>
        <vt:i4>917533</vt:i4>
      </vt:variant>
      <vt:variant>
        <vt:i4>0</vt:i4>
      </vt:variant>
      <vt:variant>
        <vt:i4>0</vt:i4>
      </vt:variant>
      <vt:variant>
        <vt:i4>5</vt:i4>
      </vt:variant>
      <vt:variant>
        <vt:lpwstr>http://news.samsung.com/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박연희/뉴미디어그룹/삼성전자</dc:creator>
  <cp:keywords/>
  <dc:description/>
  <cp:lastModifiedBy>Julian Rodriguez</cp:lastModifiedBy>
  <cp:revision>3</cp:revision>
  <cp:lastPrinted>2022-12-21T00:24:00Z</cp:lastPrinted>
  <dcterms:created xsi:type="dcterms:W3CDTF">2022-12-30T14:41:00Z</dcterms:created>
  <dcterms:modified xsi:type="dcterms:W3CDTF">2023-01-02T14:16:00Z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72925A2B4B319BCB0950E4CCC2F5CD286BC8EB25F90FBA5F6669C8464A13BE48</vt:lpwstr>
  </property>
  <property fmtid="{D5CDD505-2E9C-101B-9397-08002B2CF9AE}" pid="2" name="NSCPROP">
    <vt:lpwstr>NSCCustomProperty</vt:lpwstr>
  </property>
</Properties>
</file>