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36D81" w14:textId="77777777" w:rsidR="00A33A06" w:rsidRPr="00A0771F" w:rsidRDefault="00A33A06" w:rsidP="00A33A06">
      <w:pPr>
        <w:tabs>
          <w:tab w:val="center" w:pos="4680"/>
          <w:tab w:val="right" w:pos="9360"/>
        </w:tabs>
        <w:adjustRightInd w:val="0"/>
        <w:snapToGrid w:val="0"/>
        <w:ind w:firstLineChars="49" w:firstLine="108"/>
        <w:contextualSpacing/>
        <w:jc w:val="right"/>
        <w:rPr>
          <w:rFonts w:ascii="Arial" w:hAnsi="Arial" w:cs="Arial"/>
          <w:b/>
          <w:sz w:val="14"/>
          <w:szCs w:val="14"/>
          <w:lang w:val="es-CO"/>
        </w:rPr>
      </w:pPr>
      <w:r w:rsidRPr="00496363">
        <w:rPr>
          <w:rFonts w:ascii="Times New Roman" w:hAnsi="Times New Roman"/>
          <w:noProof/>
        </w:rPr>
        <w:drawing>
          <wp:anchor distT="0" distB="0" distL="114300" distR="114300" simplePos="0" relativeHeight="251659264" behindDoc="0" locked="0" layoutInCell="1" allowOverlap="1" wp14:anchorId="68D95560" wp14:editId="74AD3CF5">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lang w:val="es-CO"/>
        </w:rPr>
        <w:t>CONTACTO</w:t>
      </w:r>
    </w:p>
    <w:p w14:paraId="024CC89B" w14:textId="77777777" w:rsidR="00A33A06" w:rsidRPr="00A0771F" w:rsidRDefault="00A33A06" w:rsidP="00A33A06">
      <w:pPr>
        <w:adjustRightInd w:val="0"/>
        <w:snapToGrid w:val="0"/>
        <w:ind w:left="6400"/>
        <w:contextualSpacing/>
        <w:jc w:val="right"/>
        <w:rPr>
          <w:rFonts w:ascii="Arial" w:hAnsi="Arial" w:cs="Arial"/>
          <w:sz w:val="14"/>
          <w:szCs w:val="14"/>
          <w:lang w:val="es-CO"/>
        </w:rPr>
      </w:pPr>
      <w:r w:rsidRPr="00A0771F">
        <w:rPr>
          <w:rFonts w:ascii="Arial" w:hAnsi="Arial" w:cs="Arial"/>
          <w:sz w:val="14"/>
          <w:szCs w:val="14"/>
          <w:lang w:val="es-CO"/>
        </w:rPr>
        <w:t>Julián Rodríguez Cornejo</w:t>
      </w:r>
    </w:p>
    <w:p w14:paraId="56B89482" w14:textId="77777777" w:rsidR="00A33A06" w:rsidRPr="00A0771F" w:rsidRDefault="00A33A06" w:rsidP="00A33A06">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t xml:space="preserve">Babel </w:t>
      </w:r>
      <w:proofErr w:type="spellStart"/>
      <w:r w:rsidRPr="00A0771F">
        <w:rPr>
          <w:rFonts w:ascii="Arial" w:hAnsi="Arial" w:cs="Arial"/>
          <w:sz w:val="14"/>
          <w:szCs w:val="14"/>
          <w:lang w:val="es-CO"/>
        </w:rPr>
        <w:t>Group</w:t>
      </w:r>
      <w:proofErr w:type="spellEnd"/>
    </w:p>
    <w:p w14:paraId="022633E5" w14:textId="77777777" w:rsidR="00A33A06" w:rsidRPr="00DA0875" w:rsidRDefault="00A33A06" w:rsidP="00A33A06">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r>
      <w:r w:rsidRPr="00A0771F">
        <w:rPr>
          <w:rFonts w:ascii="Arial" w:hAnsi="Arial" w:cs="Arial"/>
          <w:sz w:val="14"/>
          <w:szCs w:val="14"/>
          <w:lang w:val="es-CO"/>
        </w:rPr>
        <w:tab/>
      </w:r>
      <w:r w:rsidRPr="00DA0875">
        <w:rPr>
          <w:rFonts w:ascii="Arial" w:hAnsi="Arial" w:cs="Arial"/>
          <w:sz w:val="14"/>
          <w:szCs w:val="14"/>
          <w:lang w:val="es-CO"/>
        </w:rPr>
        <w:t xml:space="preserve">Tel:3166613107 </w:t>
      </w:r>
    </w:p>
    <w:p w14:paraId="0EA19B8E" w14:textId="77777777" w:rsidR="00A33A06" w:rsidRDefault="00000000" w:rsidP="00A33A06">
      <w:pPr>
        <w:adjustRightInd w:val="0"/>
        <w:snapToGrid w:val="0"/>
        <w:ind w:left="3200" w:firstLine="800"/>
        <w:contextualSpacing/>
        <w:jc w:val="right"/>
        <w:rPr>
          <w:rFonts w:ascii="Arial" w:hAnsi="Arial" w:cs="Arial"/>
          <w:sz w:val="14"/>
          <w:szCs w:val="14"/>
          <w:lang w:val="es-CO"/>
        </w:rPr>
      </w:pPr>
      <w:hyperlink r:id="rId8" w:history="1">
        <w:r w:rsidR="00A33A06" w:rsidRPr="00DA0875">
          <w:rPr>
            <w:rStyle w:val="Hipervnculo"/>
            <w:rFonts w:ascii="Arial" w:hAnsi="Arial" w:cs="Arial"/>
            <w:sz w:val="14"/>
            <w:szCs w:val="14"/>
            <w:lang w:val="es-CO"/>
          </w:rPr>
          <w:t>Julianrodriguez@mailbabel.com</w:t>
        </w:r>
      </w:hyperlink>
    </w:p>
    <w:p w14:paraId="49345D60" w14:textId="77777777" w:rsidR="00200A6D" w:rsidRDefault="00200A6D" w:rsidP="00587375">
      <w:pPr>
        <w:spacing w:after="0" w:line="240" w:lineRule="auto"/>
        <w:rPr>
          <w:rFonts w:ascii="Arial" w:hAnsi="Arial" w:cs="Arial"/>
          <w:b/>
          <w:bCs/>
          <w:sz w:val="28"/>
          <w:szCs w:val="28"/>
          <w:lang w:val="es-ES_tradnl"/>
        </w:rPr>
      </w:pPr>
    </w:p>
    <w:p w14:paraId="6EF896F7" w14:textId="1276675B" w:rsidR="00644A39" w:rsidRPr="001A5940" w:rsidRDefault="00A314E7" w:rsidP="00746837">
      <w:pPr>
        <w:spacing w:after="0" w:line="240" w:lineRule="auto"/>
        <w:jc w:val="center"/>
        <w:rPr>
          <w:rFonts w:ascii="Arial" w:hAnsi="Arial" w:cs="Arial"/>
          <w:b/>
          <w:bCs/>
          <w:sz w:val="28"/>
          <w:szCs w:val="28"/>
          <w:lang w:val="es-ES_tradnl"/>
        </w:rPr>
      </w:pPr>
      <w:r w:rsidRPr="001A5940">
        <w:rPr>
          <w:rFonts w:ascii="Arial" w:hAnsi="Arial" w:cs="Arial"/>
          <w:b/>
          <w:bCs/>
          <w:sz w:val="28"/>
          <w:szCs w:val="28"/>
          <w:lang w:val="es-ES_tradnl"/>
        </w:rPr>
        <w:t xml:space="preserve">Los antioqueños buscan las más recientes innovaciones </w:t>
      </w:r>
      <w:r w:rsidR="001A5940">
        <w:rPr>
          <w:rFonts w:ascii="Arial" w:hAnsi="Arial" w:cs="Arial"/>
          <w:b/>
          <w:bCs/>
          <w:sz w:val="28"/>
          <w:szCs w:val="28"/>
          <w:lang w:val="es-ES_tradnl"/>
        </w:rPr>
        <w:br/>
      </w:r>
      <w:r w:rsidRPr="001A5940">
        <w:rPr>
          <w:rFonts w:ascii="Arial" w:hAnsi="Arial" w:cs="Arial"/>
          <w:b/>
          <w:bCs/>
          <w:sz w:val="28"/>
          <w:szCs w:val="28"/>
          <w:lang w:val="es-ES_tradnl"/>
        </w:rPr>
        <w:t>en tecnología móvil</w:t>
      </w:r>
    </w:p>
    <w:p w14:paraId="13924487" w14:textId="77777777" w:rsidR="00746837" w:rsidRPr="001A5940" w:rsidRDefault="00746837" w:rsidP="00746837">
      <w:pPr>
        <w:spacing w:after="0" w:line="240" w:lineRule="auto"/>
        <w:jc w:val="center"/>
        <w:rPr>
          <w:rFonts w:ascii="Arial" w:hAnsi="Arial" w:cs="Arial"/>
          <w:b/>
          <w:bCs/>
          <w:sz w:val="28"/>
          <w:szCs w:val="28"/>
          <w:lang w:val="es-ES_tradnl"/>
        </w:rPr>
      </w:pPr>
    </w:p>
    <w:p w14:paraId="1BFA578D" w14:textId="37E05846" w:rsidR="00644A39" w:rsidRPr="001A5940" w:rsidRDefault="00A314E7" w:rsidP="004E0775">
      <w:pPr>
        <w:spacing w:after="0" w:line="240" w:lineRule="auto"/>
        <w:jc w:val="center"/>
        <w:rPr>
          <w:rFonts w:ascii="Arial" w:eastAsia="Times New Roman" w:hAnsi="Arial" w:cs="Arial"/>
          <w:i/>
          <w:iCs/>
          <w:color w:val="000000"/>
          <w:sz w:val="24"/>
          <w:szCs w:val="24"/>
          <w:lang w:val="es-ES_tradnl"/>
        </w:rPr>
      </w:pPr>
      <w:r w:rsidRPr="001A5940">
        <w:rPr>
          <w:rFonts w:ascii="Arial" w:eastAsia="Times New Roman" w:hAnsi="Arial" w:cs="Arial"/>
          <w:i/>
          <w:iCs/>
          <w:color w:val="000000"/>
          <w:sz w:val="24"/>
          <w:szCs w:val="24"/>
          <w:lang w:val="es-ES_tradnl"/>
        </w:rPr>
        <w:t xml:space="preserve">Antioquia es la segunda región </w:t>
      </w:r>
      <w:r w:rsidR="001A5940">
        <w:rPr>
          <w:rFonts w:ascii="Arial" w:eastAsia="Times New Roman" w:hAnsi="Arial" w:cs="Arial"/>
          <w:i/>
          <w:iCs/>
          <w:color w:val="000000"/>
          <w:sz w:val="24"/>
          <w:szCs w:val="24"/>
          <w:lang w:val="es-ES_tradnl"/>
        </w:rPr>
        <w:t xml:space="preserve">del país que más registró </w:t>
      </w:r>
      <w:r w:rsidRPr="001A5940">
        <w:rPr>
          <w:rFonts w:ascii="Arial" w:eastAsia="Times New Roman" w:hAnsi="Arial" w:cs="Arial"/>
          <w:i/>
          <w:iCs/>
          <w:color w:val="000000"/>
          <w:sz w:val="24"/>
          <w:szCs w:val="24"/>
          <w:lang w:val="es-ES_tradnl"/>
        </w:rPr>
        <w:t xml:space="preserve">pedidos de </w:t>
      </w:r>
      <w:r w:rsidR="001A5940">
        <w:rPr>
          <w:rFonts w:ascii="Arial" w:eastAsia="Times New Roman" w:hAnsi="Arial" w:cs="Arial"/>
          <w:i/>
          <w:iCs/>
          <w:color w:val="000000"/>
          <w:sz w:val="24"/>
          <w:szCs w:val="24"/>
          <w:lang w:val="es-ES_tradnl"/>
        </w:rPr>
        <w:br/>
      </w:r>
      <w:r w:rsidRPr="001A5940">
        <w:rPr>
          <w:rFonts w:ascii="Arial" w:eastAsia="Times New Roman" w:hAnsi="Arial" w:cs="Arial"/>
          <w:i/>
          <w:iCs/>
          <w:color w:val="000000"/>
          <w:sz w:val="24"/>
          <w:szCs w:val="24"/>
          <w:lang w:val="es-ES_tradnl"/>
        </w:rPr>
        <w:t>preventa del Galaxy S23 Ultra con 19%</w:t>
      </w:r>
      <w:r w:rsidR="00476221" w:rsidRPr="001A5940">
        <w:rPr>
          <w:rFonts w:ascii="Arial" w:eastAsia="Times New Roman" w:hAnsi="Arial" w:cs="Arial"/>
          <w:i/>
          <w:iCs/>
          <w:color w:val="000000"/>
          <w:sz w:val="24"/>
          <w:szCs w:val="24"/>
          <w:lang w:val="es-ES_tradnl"/>
        </w:rPr>
        <w:t>.</w:t>
      </w:r>
      <w:r w:rsidR="009912E4" w:rsidRPr="001A5940">
        <w:rPr>
          <w:rFonts w:ascii="Arial" w:eastAsia="Times New Roman" w:hAnsi="Arial" w:cs="Arial"/>
          <w:i/>
          <w:iCs/>
          <w:color w:val="000000"/>
          <w:sz w:val="24"/>
          <w:szCs w:val="24"/>
          <w:lang w:val="es-ES_tradnl"/>
        </w:rPr>
        <w:t xml:space="preserve"> </w:t>
      </w:r>
    </w:p>
    <w:p w14:paraId="6D3CA420" w14:textId="77777777" w:rsidR="00DD044E" w:rsidRPr="001A5940" w:rsidRDefault="00DD044E" w:rsidP="00933CBF">
      <w:pPr>
        <w:spacing w:after="0" w:line="240" w:lineRule="auto"/>
        <w:jc w:val="both"/>
        <w:rPr>
          <w:rFonts w:ascii="Arial" w:eastAsia="Times New Roman" w:hAnsi="Arial" w:cs="Arial"/>
          <w:color w:val="000000"/>
          <w:lang w:val="es-ES_tradnl"/>
        </w:rPr>
      </w:pPr>
    </w:p>
    <w:p w14:paraId="75FE1ADE" w14:textId="77777777" w:rsidR="00DD044E" w:rsidRPr="001A5940" w:rsidRDefault="00DD044E" w:rsidP="00933CBF">
      <w:pPr>
        <w:spacing w:after="0" w:line="240" w:lineRule="auto"/>
        <w:jc w:val="both"/>
        <w:rPr>
          <w:rFonts w:ascii="Arial" w:eastAsia="Times New Roman" w:hAnsi="Arial" w:cs="Arial"/>
          <w:color w:val="000000"/>
          <w:lang w:val="es-ES_tradnl"/>
        </w:rPr>
      </w:pPr>
    </w:p>
    <w:p w14:paraId="3F1C67C4" w14:textId="5FFFE8AF" w:rsidR="00204F59" w:rsidRPr="001A5940" w:rsidRDefault="001A5940" w:rsidP="00E76663">
      <w:pPr>
        <w:spacing w:after="0" w:line="240" w:lineRule="auto"/>
        <w:jc w:val="both"/>
        <w:rPr>
          <w:rFonts w:ascii="Arial" w:hAnsi="Arial" w:cs="Arial"/>
          <w:lang w:val="es-ES_tradnl"/>
        </w:rPr>
      </w:pPr>
      <w:r>
        <w:rPr>
          <w:rFonts w:ascii="Arial" w:hAnsi="Arial" w:cs="Arial"/>
          <w:b/>
          <w:bCs/>
          <w:lang w:val="es-ES_tradnl"/>
        </w:rPr>
        <w:t>Medellín,</w:t>
      </w:r>
      <w:r w:rsidR="00456F7E" w:rsidRPr="001A5940">
        <w:rPr>
          <w:rFonts w:ascii="Arial" w:hAnsi="Arial" w:cs="Arial"/>
          <w:b/>
          <w:bCs/>
          <w:lang w:val="es-ES_tradnl"/>
        </w:rPr>
        <w:t xml:space="preserve"> Colombia. </w:t>
      </w:r>
      <w:r w:rsidR="00204F59" w:rsidRPr="001A5940">
        <w:rPr>
          <w:rFonts w:ascii="Arial" w:hAnsi="Arial" w:cs="Arial"/>
          <w:b/>
          <w:bCs/>
          <w:lang w:val="es-ES_tradnl"/>
        </w:rPr>
        <w:t>Marzo</w:t>
      </w:r>
      <w:r w:rsidR="00456F7E" w:rsidRPr="001A5940">
        <w:rPr>
          <w:rFonts w:ascii="Arial" w:hAnsi="Arial" w:cs="Arial"/>
          <w:b/>
          <w:bCs/>
          <w:lang w:val="es-ES_tradnl"/>
        </w:rPr>
        <w:t xml:space="preserve"> 2023</w:t>
      </w:r>
      <w:r w:rsidR="00960FB8" w:rsidRPr="001A5940">
        <w:rPr>
          <w:rFonts w:ascii="Arial" w:hAnsi="Arial" w:cs="Arial"/>
          <w:lang w:val="es-ES_tradnl"/>
        </w:rPr>
        <w:t>.</w:t>
      </w:r>
      <w:r w:rsidR="00E76663" w:rsidRPr="001A5940">
        <w:rPr>
          <w:rFonts w:ascii="Arial" w:hAnsi="Arial" w:cs="Arial"/>
          <w:lang w:val="es-ES_tradnl"/>
        </w:rPr>
        <w:t xml:space="preserve"> </w:t>
      </w:r>
      <w:r w:rsidR="00204F59" w:rsidRPr="001A5940">
        <w:rPr>
          <w:rFonts w:ascii="Arial" w:hAnsi="Arial" w:cs="Arial"/>
          <w:lang w:val="es-ES_tradnl"/>
        </w:rPr>
        <w:t xml:space="preserve">La región antioqueña se ha caracterizado por ser el epicentro de la innovación en Colombia, incluso al ser llamada la </w:t>
      </w:r>
      <w:r w:rsidR="00383071" w:rsidRPr="001A5940">
        <w:rPr>
          <w:rFonts w:ascii="Arial" w:hAnsi="Arial" w:cs="Arial"/>
          <w:lang w:val="es-ES_tradnl"/>
        </w:rPr>
        <w:t>‘</w:t>
      </w:r>
      <w:r w:rsidR="00204F59" w:rsidRPr="001A5940">
        <w:rPr>
          <w:rFonts w:ascii="Arial" w:hAnsi="Arial" w:cs="Arial"/>
          <w:i/>
          <w:iCs/>
          <w:lang w:val="es-ES_tradnl"/>
        </w:rPr>
        <w:t xml:space="preserve">Silicon </w:t>
      </w:r>
      <w:proofErr w:type="spellStart"/>
      <w:r w:rsidR="00204F59" w:rsidRPr="001A5940">
        <w:rPr>
          <w:rFonts w:ascii="Arial" w:hAnsi="Arial" w:cs="Arial"/>
          <w:i/>
          <w:iCs/>
          <w:lang w:val="es-ES_tradnl"/>
        </w:rPr>
        <w:t>Valey</w:t>
      </w:r>
      <w:proofErr w:type="spellEnd"/>
      <w:r w:rsidR="00383071" w:rsidRPr="001A5940">
        <w:rPr>
          <w:rFonts w:ascii="Arial" w:hAnsi="Arial" w:cs="Arial"/>
          <w:lang w:val="es-ES_tradnl"/>
        </w:rPr>
        <w:t xml:space="preserve">’ </w:t>
      </w:r>
      <w:r w:rsidR="00DE092B" w:rsidRPr="001A5940">
        <w:rPr>
          <w:rFonts w:ascii="Arial" w:hAnsi="Arial" w:cs="Arial"/>
          <w:lang w:val="es-ES_tradnl"/>
        </w:rPr>
        <w:t>c</w:t>
      </w:r>
      <w:r w:rsidR="00204F59" w:rsidRPr="001A5940">
        <w:rPr>
          <w:rFonts w:ascii="Arial" w:hAnsi="Arial" w:cs="Arial"/>
          <w:lang w:val="es-ES_tradnl"/>
        </w:rPr>
        <w:t>olombiana, por tener gran cantidad de empresas y emprendedores</w:t>
      </w:r>
      <w:r w:rsidR="00EA136C" w:rsidRPr="001A5940">
        <w:rPr>
          <w:rFonts w:ascii="Arial" w:hAnsi="Arial" w:cs="Arial"/>
          <w:lang w:val="es-ES_tradnl"/>
        </w:rPr>
        <w:t>,</w:t>
      </w:r>
      <w:r w:rsidR="00204F59" w:rsidRPr="001A5940">
        <w:rPr>
          <w:rFonts w:ascii="Arial" w:hAnsi="Arial" w:cs="Arial"/>
          <w:lang w:val="es-ES_tradnl"/>
        </w:rPr>
        <w:t xml:space="preserve"> que le apuestan cada día a la tecnología como la oportunidad de mejora para gran parte de los sectores productivos del país. </w:t>
      </w:r>
    </w:p>
    <w:p w14:paraId="21D730E7" w14:textId="577BE2F6" w:rsidR="00DE092B" w:rsidRPr="001A5940" w:rsidRDefault="00DE092B" w:rsidP="00E76663">
      <w:pPr>
        <w:spacing w:after="0" w:line="240" w:lineRule="auto"/>
        <w:jc w:val="both"/>
        <w:rPr>
          <w:rFonts w:ascii="Arial" w:hAnsi="Arial" w:cs="Arial"/>
          <w:lang w:val="es-ES_tradnl"/>
        </w:rPr>
      </w:pPr>
    </w:p>
    <w:p w14:paraId="46BED76D" w14:textId="40D508F5" w:rsidR="00DE092B" w:rsidRPr="001A5940" w:rsidRDefault="00DE092B" w:rsidP="00E76663">
      <w:pPr>
        <w:spacing w:after="0" w:line="240" w:lineRule="auto"/>
        <w:jc w:val="both"/>
        <w:rPr>
          <w:rFonts w:ascii="Arial" w:hAnsi="Arial" w:cs="Arial"/>
          <w:lang w:val="es-ES_tradnl"/>
        </w:rPr>
      </w:pPr>
      <w:r w:rsidRPr="001A5940">
        <w:rPr>
          <w:rFonts w:ascii="Arial" w:hAnsi="Arial" w:cs="Arial"/>
          <w:lang w:val="es-ES_tradnl"/>
        </w:rPr>
        <w:t xml:space="preserve">Y es que lo anterior se ve reflejado no sólo por la preferencia de las multinacionales en tener sus centros tecnológicos en la región, sino por los hábitos de consumo que tienen los habitantes de la región. Tras el anuncio de los nuevos dispositivos de la serie Galaxy S23 de Samsung, el pasado 1 de febrero, </w:t>
      </w:r>
      <w:r w:rsidR="001A5940">
        <w:rPr>
          <w:rFonts w:ascii="Arial" w:hAnsi="Arial" w:cs="Arial"/>
          <w:lang w:val="es-ES_tradnl"/>
        </w:rPr>
        <w:t>inició la</w:t>
      </w:r>
      <w:r w:rsidRPr="001A5940">
        <w:rPr>
          <w:rFonts w:ascii="Arial" w:hAnsi="Arial" w:cs="Arial"/>
          <w:lang w:val="es-ES_tradnl"/>
        </w:rPr>
        <w:t xml:space="preserve"> preventa durante </w:t>
      </w:r>
      <w:r w:rsidR="001A5940">
        <w:rPr>
          <w:rFonts w:ascii="Arial" w:hAnsi="Arial" w:cs="Arial"/>
          <w:lang w:val="es-ES_tradnl"/>
        </w:rPr>
        <w:t xml:space="preserve">todo </w:t>
      </w:r>
      <w:r w:rsidRPr="001A5940">
        <w:rPr>
          <w:rFonts w:ascii="Arial" w:hAnsi="Arial" w:cs="Arial"/>
          <w:lang w:val="es-ES_tradnl"/>
        </w:rPr>
        <w:t>febrero</w:t>
      </w:r>
      <w:r w:rsidR="001A5940">
        <w:rPr>
          <w:rFonts w:ascii="Arial" w:hAnsi="Arial" w:cs="Arial"/>
          <w:lang w:val="es-ES_tradnl"/>
        </w:rPr>
        <w:t xml:space="preserve">. </w:t>
      </w:r>
      <w:r w:rsidRPr="001A5940">
        <w:rPr>
          <w:rFonts w:ascii="Arial" w:hAnsi="Arial" w:cs="Arial"/>
          <w:lang w:val="es-ES_tradnl"/>
        </w:rPr>
        <w:t xml:space="preserve">Antioquia fue la segunda región con más </w:t>
      </w:r>
      <w:r w:rsidR="001A5940">
        <w:rPr>
          <w:rFonts w:ascii="Arial" w:hAnsi="Arial" w:cs="Arial"/>
          <w:lang w:val="es-ES_tradnl"/>
        </w:rPr>
        <w:t>ó</w:t>
      </w:r>
      <w:r w:rsidRPr="001A5940">
        <w:rPr>
          <w:rFonts w:ascii="Arial" w:hAnsi="Arial" w:cs="Arial"/>
          <w:lang w:val="es-ES_tradnl"/>
        </w:rPr>
        <w:t>rdenes de preventa para los dispositivos</w:t>
      </w:r>
      <w:r w:rsidR="001A5940">
        <w:rPr>
          <w:rFonts w:ascii="Arial" w:hAnsi="Arial" w:cs="Arial"/>
          <w:lang w:val="es-ES_tradnl"/>
        </w:rPr>
        <w:t>,</w:t>
      </w:r>
      <w:r w:rsidRPr="001A5940">
        <w:rPr>
          <w:rFonts w:ascii="Arial" w:hAnsi="Arial" w:cs="Arial"/>
          <w:lang w:val="es-ES_tradnl"/>
        </w:rPr>
        <w:t xml:space="preserve"> con 19%, luego de </w:t>
      </w:r>
      <w:r w:rsidR="001A5940">
        <w:rPr>
          <w:rFonts w:ascii="Arial" w:hAnsi="Arial" w:cs="Arial"/>
          <w:lang w:val="es-ES_tradnl"/>
        </w:rPr>
        <w:t>Bogotá con</w:t>
      </w:r>
      <w:r w:rsidRPr="001A5940">
        <w:rPr>
          <w:rFonts w:ascii="Arial" w:hAnsi="Arial" w:cs="Arial"/>
          <w:lang w:val="es-ES_tradnl"/>
        </w:rPr>
        <w:t xml:space="preserve"> 39%. </w:t>
      </w:r>
    </w:p>
    <w:p w14:paraId="5454F480" w14:textId="5A34BCAC" w:rsidR="00DE092B" w:rsidRPr="001A5940" w:rsidRDefault="00DE092B" w:rsidP="00E76663">
      <w:pPr>
        <w:spacing w:after="0" w:line="240" w:lineRule="auto"/>
        <w:jc w:val="both"/>
        <w:rPr>
          <w:rFonts w:ascii="Arial" w:hAnsi="Arial" w:cs="Arial"/>
          <w:lang w:val="es-ES_tradnl"/>
        </w:rPr>
      </w:pPr>
    </w:p>
    <w:p w14:paraId="361EB87D" w14:textId="3F97D85B" w:rsidR="00EA136C" w:rsidRPr="001A5940" w:rsidRDefault="00EA136C" w:rsidP="00383071">
      <w:pPr>
        <w:spacing w:after="0" w:line="240" w:lineRule="auto"/>
        <w:jc w:val="both"/>
        <w:rPr>
          <w:rFonts w:ascii="Arial" w:hAnsi="Arial" w:cs="Arial"/>
          <w:lang w:val="es-ES_tradnl"/>
        </w:rPr>
      </w:pPr>
      <w:r w:rsidRPr="001A5940">
        <w:rPr>
          <w:rFonts w:ascii="Arial" w:hAnsi="Arial" w:cs="Arial"/>
          <w:lang w:val="es-ES_tradnl"/>
        </w:rPr>
        <w:t xml:space="preserve">La nueva serie Galaxy S23, compuesta por los Galaxy S23 Ultra, S23+ y S23, incluyen mejoras en sus módulos de cámaras, el procesador más potente optimizado para Samsung Galaxy y avances en la tecnología </w:t>
      </w:r>
      <w:proofErr w:type="spellStart"/>
      <w:r w:rsidRPr="001A5940">
        <w:rPr>
          <w:rFonts w:ascii="Arial" w:hAnsi="Arial" w:cs="Arial"/>
          <w:lang w:val="es-ES_tradnl"/>
        </w:rPr>
        <w:t>Nightography</w:t>
      </w:r>
      <w:proofErr w:type="spellEnd"/>
      <w:r w:rsidRPr="001A5940">
        <w:rPr>
          <w:rFonts w:ascii="Arial" w:hAnsi="Arial" w:cs="Arial"/>
          <w:lang w:val="es-ES_tradnl"/>
        </w:rPr>
        <w:t xml:space="preserve"> junto con la IA potenciada. Además</w:t>
      </w:r>
      <w:r w:rsidR="001A5940">
        <w:rPr>
          <w:rFonts w:ascii="Arial" w:hAnsi="Arial" w:cs="Arial"/>
          <w:lang w:val="es-ES_tradnl"/>
        </w:rPr>
        <w:t xml:space="preserve">, estos equipos </w:t>
      </w:r>
      <w:r w:rsidRPr="001A5940">
        <w:rPr>
          <w:rFonts w:ascii="Arial" w:hAnsi="Arial" w:cs="Arial"/>
          <w:lang w:val="es-ES_tradnl"/>
        </w:rPr>
        <w:t xml:space="preserve">están equipados para ofrecer la mayor libertad creativa que un Smartphone le puede ofrecer al usuario, junto a una experiencia revolucionaria de juego con gráficos para móviles más rápidos que antes. </w:t>
      </w:r>
    </w:p>
    <w:p w14:paraId="4765ACB3" w14:textId="6721018C" w:rsidR="00EA136C" w:rsidRDefault="00EA136C" w:rsidP="00383071">
      <w:pPr>
        <w:spacing w:after="0" w:line="240" w:lineRule="auto"/>
        <w:jc w:val="both"/>
        <w:rPr>
          <w:rFonts w:ascii="Arial" w:hAnsi="Arial" w:cs="Arial"/>
          <w:lang w:val="es-ES_tradnl"/>
        </w:rPr>
      </w:pPr>
    </w:p>
    <w:p w14:paraId="784537B1" w14:textId="77777777" w:rsidR="001A5940" w:rsidRPr="001A5940" w:rsidRDefault="001A5940" w:rsidP="00383071">
      <w:pPr>
        <w:spacing w:after="0" w:line="240" w:lineRule="auto"/>
        <w:jc w:val="both"/>
        <w:rPr>
          <w:rFonts w:ascii="Arial" w:hAnsi="Arial" w:cs="Arial"/>
          <w:lang w:val="es-ES_tradnl"/>
        </w:rPr>
      </w:pPr>
    </w:p>
    <w:p w14:paraId="56CCC49C" w14:textId="409D21A8" w:rsidR="00FF640F" w:rsidRPr="001A5940" w:rsidRDefault="00FF640F" w:rsidP="00383071">
      <w:pPr>
        <w:spacing w:after="0" w:line="240" w:lineRule="auto"/>
        <w:jc w:val="both"/>
        <w:rPr>
          <w:rFonts w:ascii="Arial" w:hAnsi="Arial" w:cs="Arial"/>
          <w:b/>
          <w:bCs/>
          <w:lang w:val="es-ES_tradnl"/>
        </w:rPr>
      </w:pPr>
      <w:r w:rsidRPr="001A5940">
        <w:rPr>
          <w:rFonts w:ascii="Arial" w:hAnsi="Arial" w:cs="Arial"/>
          <w:b/>
          <w:bCs/>
          <w:lang w:val="es-ES_tradnl"/>
        </w:rPr>
        <w:t>Galaxy S23, una serie épica en todo sentido</w:t>
      </w:r>
    </w:p>
    <w:p w14:paraId="40B8F85D" w14:textId="5D099F19" w:rsidR="00EA136C" w:rsidRPr="001A5940" w:rsidRDefault="00EA136C" w:rsidP="00383071">
      <w:pPr>
        <w:jc w:val="both"/>
        <w:rPr>
          <w:rFonts w:ascii="Arial" w:hAnsi="Arial" w:cs="Arial"/>
          <w:lang w:val="es-ES_tradnl"/>
        </w:rPr>
      </w:pPr>
      <w:r w:rsidRPr="001A5940">
        <w:rPr>
          <w:rFonts w:ascii="Arial" w:hAnsi="Arial" w:cs="Arial"/>
          <w:lang w:val="es-ES_tradnl"/>
        </w:rPr>
        <w:t xml:space="preserve">El Galaxy S23 Ultra, es el dispositivo más completo de la serie, al integrar el máximo rendimiento y productividad de la serie Note con las revolucionarias capacidades fotográficas de la serie S. Cuenta con su funcionalidad de </w:t>
      </w:r>
      <w:proofErr w:type="spellStart"/>
      <w:r w:rsidRPr="001A5940">
        <w:rPr>
          <w:rFonts w:ascii="Arial" w:hAnsi="Arial" w:cs="Arial"/>
          <w:lang w:val="es-ES_tradnl"/>
        </w:rPr>
        <w:t>Nightography</w:t>
      </w:r>
      <w:proofErr w:type="spellEnd"/>
      <w:r w:rsidRPr="001A5940">
        <w:rPr>
          <w:rFonts w:ascii="Arial" w:hAnsi="Arial" w:cs="Arial"/>
          <w:lang w:val="es-ES_tradnl"/>
        </w:rPr>
        <w:t xml:space="preserve"> mejorada, para tomar fotos vibrantes, </w:t>
      </w:r>
      <w:proofErr w:type="spellStart"/>
      <w:r w:rsidRPr="001A5940">
        <w:rPr>
          <w:rFonts w:ascii="Arial" w:hAnsi="Arial" w:cs="Arial"/>
          <w:lang w:val="es-ES_tradnl"/>
        </w:rPr>
        <w:t>selfies</w:t>
      </w:r>
      <w:proofErr w:type="spellEnd"/>
      <w:r w:rsidRPr="001A5940">
        <w:rPr>
          <w:rFonts w:ascii="Arial" w:hAnsi="Arial" w:cs="Arial"/>
          <w:lang w:val="es-ES_tradnl"/>
        </w:rPr>
        <w:t xml:space="preserve"> espectaculares y videos de calidad cinematográfica con menos ruido, incluso en condiciones de oscuridad. As</w:t>
      </w:r>
      <w:r w:rsidR="001A5940">
        <w:rPr>
          <w:rFonts w:ascii="Arial" w:hAnsi="Arial" w:cs="Arial"/>
          <w:lang w:val="es-ES_tradnl"/>
        </w:rPr>
        <w:t xml:space="preserve">í </w:t>
      </w:r>
      <w:r w:rsidRPr="001A5940">
        <w:rPr>
          <w:rFonts w:ascii="Arial" w:hAnsi="Arial" w:cs="Arial"/>
          <w:lang w:val="es-ES_tradnl"/>
        </w:rPr>
        <w:t>mismo, el nuevo sensor Adaptive Pixel de 200 MP permite tomar fotografías espectaculares de alta resolución, con un nivel de detalle líder en su clase para obtener fotos nítidas y realistas.</w:t>
      </w:r>
    </w:p>
    <w:p w14:paraId="131CD5A4" w14:textId="01AF06BD" w:rsidR="00EA136C" w:rsidRPr="001A5940" w:rsidRDefault="00EA136C" w:rsidP="00383071">
      <w:pPr>
        <w:jc w:val="both"/>
        <w:rPr>
          <w:rFonts w:ascii="Arial" w:hAnsi="Arial" w:cs="Arial"/>
          <w:lang w:val="es-ES_tradnl"/>
        </w:rPr>
      </w:pPr>
      <w:r w:rsidRPr="001A5940">
        <w:rPr>
          <w:rFonts w:ascii="Arial" w:hAnsi="Arial" w:cs="Arial"/>
          <w:lang w:val="es-ES_tradnl"/>
        </w:rPr>
        <w:t>Este dispositivo también ofrece la mejor experiencia de juegos en cualquier lugar con gráficos móviles rápidos y fluidos. Los juegos más exigentes se ejecutan con facilidad gracias a la exclusiva plataforma móvil Snapdragon® 8 Gen 2 para Galaxy en colaboración con Qualcomm.</w:t>
      </w:r>
    </w:p>
    <w:p w14:paraId="51253590" w14:textId="3C0487C4" w:rsidR="00916586" w:rsidRPr="001A5940" w:rsidRDefault="00EA136C" w:rsidP="00D4504E">
      <w:pPr>
        <w:jc w:val="both"/>
        <w:rPr>
          <w:rFonts w:ascii="Arial" w:hAnsi="Arial" w:cs="Arial"/>
          <w:lang w:val="es-ES_tradnl"/>
        </w:rPr>
      </w:pPr>
      <w:r w:rsidRPr="001A5940">
        <w:rPr>
          <w:rFonts w:ascii="Arial" w:hAnsi="Arial" w:cs="Arial"/>
          <w:lang w:val="es-ES_tradnl"/>
        </w:rPr>
        <w:t>Por lo anterior, 65% de los usuarios colombianos mostraron una mayor preferencia por el Galaxy S23 Ultra, sobre sus hermanos de serie</w:t>
      </w:r>
      <w:r w:rsidR="00D4504E" w:rsidRPr="001A5940">
        <w:rPr>
          <w:rFonts w:ascii="Arial" w:hAnsi="Arial" w:cs="Arial"/>
          <w:lang w:val="es-ES_tradnl"/>
        </w:rPr>
        <w:t>,</w:t>
      </w:r>
      <w:r w:rsidRPr="001A5940">
        <w:rPr>
          <w:rFonts w:ascii="Arial" w:hAnsi="Arial" w:cs="Arial"/>
          <w:lang w:val="es-ES_tradnl"/>
        </w:rPr>
        <w:t xml:space="preserve"> el Galaxy S23+ con 16% y el Galaxy S23 con 20%. </w:t>
      </w:r>
      <w:r w:rsidR="001A5940">
        <w:rPr>
          <w:rFonts w:ascii="Arial" w:hAnsi="Arial" w:cs="Arial"/>
          <w:lang w:val="es-ES_tradnl"/>
        </w:rPr>
        <w:t>E</w:t>
      </w:r>
      <w:r w:rsidR="00D4504E" w:rsidRPr="001A5940">
        <w:rPr>
          <w:rFonts w:ascii="Arial" w:hAnsi="Arial" w:cs="Arial"/>
          <w:lang w:val="es-ES_tradnl"/>
        </w:rPr>
        <w:t xml:space="preserve">stos dispositivos no se quedan atrás en mejoras tecnológicas, además de contar con un nuevo diseño para destacar los elementos esenciales de una experiencia premium, cuentan con </w:t>
      </w:r>
      <w:r w:rsidR="001A5940">
        <w:rPr>
          <w:rFonts w:ascii="Arial" w:hAnsi="Arial" w:cs="Arial"/>
          <w:lang w:val="es-ES_tradnl"/>
        </w:rPr>
        <w:t>avances</w:t>
      </w:r>
      <w:r w:rsidR="00D4504E" w:rsidRPr="001A5940">
        <w:rPr>
          <w:rFonts w:ascii="Arial" w:hAnsi="Arial" w:cs="Arial"/>
          <w:lang w:val="es-ES_tradnl"/>
        </w:rPr>
        <w:t xml:space="preserve"> en sus lentes principal de 50MP y cámara frontal de 12MP, mejorados con Super HDR para capturar colores más reales y </w:t>
      </w:r>
      <w:proofErr w:type="spellStart"/>
      <w:r w:rsidR="00D4504E" w:rsidRPr="001A5940">
        <w:rPr>
          <w:rFonts w:ascii="Arial" w:hAnsi="Arial" w:cs="Arial"/>
          <w:lang w:val="es-ES_tradnl"/>
        </w:rPr>
        <w:t>selfies</w:t>
      </w:r>
      <w:proofErr w:type="spellEnd"/>
      <w:r w:rsidR="00D4504E" w:rsidRPr="001A5940">
        <w:rPr>
          <w:rFonts w:ascii="Arial" w:hAnsi="Arial" w:cs="Arial"/>
          <w:lang w:val="es-ES_tradnl"/>
        </w:rPr>
        <w:t xml:space="preserve"> con más detalles. </w:t>
      </w:r>
    </w:p>
    <w:p w14:paraId="44949C97" w14:textId="1D39E57A" w:rsidR="00D4504E" w:rsidRPr="001A5940" w:rsidRDefault="00D4504E" w:rsidP="00D4504E">
      <w:pPr>
        <w:jc w:val="both"/>
        <w:rPr>
          <w:rFonts w:ascii="Arial" w:hAnsi="Arial" w:cs="Arial"/>
          <w:lang w:val="es-ES_tradnl"/>
        </w:rPr>
      </w:pPr>
      <w:r w:rsidRPr="001A5940">
        <w:rPr>
          <w:rFonts w:ascii="Arial" w:hAnsi="Arial" w:cs="Arial"/>
          <w:lang w:val="es-ES_tradnl"/>
        </w:rPr>
        <w:lastRenderedPageBreak/>
        <w:t xml:space="preserve">Sin contar con que su batería de larga duración con una capacidad de 3.900mAh y 4.700mAh en Galaxy S23 y S23+ respectivamente, fue incrementada en 200mAh cada una respecto a la generación anterior. </w:t>
      </w:r>
    </w:p>
    <w:p w14:paraId="428FAF03" w14:textId="76FBDAB1" w:rsidR="00916586" w:rsidRPr="001A5940" w:rsidRDefault="00916586" w:rsidP="00D4504E">
      <w:pPr>
        <w:jc w:val="both"/>
        <w:rPr>
          <w:rFonts w:ascii="Arial" w:hAnsi="Arial" w:cs="Arial"/>
          <w:lang w:val="es-ES_tradnl"/>
        </w:rPr>
      </w:pPr>
      <w:r w:rsidRPr="001A5940">
        <w:rPr>
          <w:rFonts w:ascii="Arial" w:hAnsi="Arial" w:cs="Arial"/>
          <w:lang w:val="es-ES_tradnl"/>
        </w:rPr>
        <w:t xml:space="preserve">Tales fueron las mejoras sobre sus antecesores que la serie Galaxy S23 superó </w:t>
      </w:r>
      <w:r w:rsidR="001A5940">
        <w:rPr>
          <w:rFonts w:ascii="Arial" w:hAnsi="Arial" w:cs="Arial"/>
          <w:lang w:val="es-ES_tradnl"/>
        </w:rPr>
        <w:t xml:space="preserve">en </w:t>
      </w:r>
      <w:r w:rsidRPr="001A5940">
        <w:rPr>
          <w:rFonts w:ascii="Arial" w:hAnsi="Arial" w:cs="Arial"/>
          <w:lang w:val="es-ES_tradnl"/>
        </w:rPr>
        <w:t>3</w:t>
      </w:r>
      <w:r w:rsidR="001A5940">
        <w:rPr>
          <w:rFonts w:ascii="Arial" w:hAnsi="Arial" w:cs="Arial"/>
          <w:lang w:val="es-ES_tradnl"/>
        </w:rPr>
        <w:t>,</w:t>
      </w:r>
      <w:r w:rsidRPr="001A5940">
        <w:rPr>
          <w:rFonts w:ascii="Arial" w:hAnsi="Arial" w:cs="Arial"/>
          <w:lang w:val="es-ES_tradnl"/>
        </w:rPr>
        <w:t xml:space="preserve">2 veces a la serie Galaxy S22 en </w:t>
      </w:r>
      <w:r w:rsidR="001A5940">
        <w:rPr>
          <w:rFonts w:ascii="Arial" w:hAnsi="Arial" w:cs="Arial"/>
          <w:lang w:val="es-ES_tradnl"/>
        </w:rPr>
        <w:t>ó</w:t>
      </w:r>
      <w:r w:rsidRPr="001A5940">
        <w:rPr>
          <w:rFonts w:ascii="Arial" w:hAnsi="Arial" w:cs="Arial"/>
          <w:lang w:val="es-ES_tradnl"/>
        </w:rPr>
        <w:t xml:space="preserve">rdenes de preventa, la cual ya había rotó récords superando a su generación pasada. </w:t>
      </w:r>
    </w:p>
    <w:p w14:paraId="4266BC34" w14:textId="77777777" w:rsidR="001A5940" w:rsidRDefault="001A5940" w:rsidP="00E036BB">
      <w:pPr>
        <w:spacing w:after="0" w:line="240" w:lineRule="auto"/>
        <w:jc w:val="both"/>
        <w:rPr>
          <w:rFonts w:ascii="Arial" w:hAnsi="Arial" w:cs="Arial"/>
          <w:color w:val="000000" w:themeColor="text1"/>
          <w:lang w:val="es-ES_tradnl"/>
        </w:rPr>
      </w:pPr>
    </w:p>
    <w:p w14:paraId="1F908DCE" w14:textId="1F9C188E" w:rsidR="001A5940" w:rsidRPr="001A5940" w:rsidRDefault="001A5940" w:rsidP="00E036BB">
      <w:pPr>
        <w:spacing w:after="0" w:line="240" w:lineRule="auto"/>
        <w:jc w:val="both"/>
        <w:rPr>
          <w:rFonts w:ascii="Arial" w:hAnsi="Arial" w:cs="Arial"/>
          <w:b/>
          <w:bCs/>
          <w:color w:val="000000" w:themeColor="text1"/>
          <w:lang w:val="es-ES_tradnl"/>
        </w:rPr>
      </w:pPr>
      <w:r w:rsidRPr="001A5940">
        <w:rPr>
          <w:rFonts w:ascii="Arial" w:hAnsi="Arial" w:cs="Arial"/>
          <w:b/>
          <w:bCs/>
          <w:color w:val="000000" w:themeColor="text1"/>
          <w:lang w:val="es-ES_tradnl"/>
        </w:rPr>
        <w:t>Tecnología y cuidado del medio ambiente</w:t>
      </w:r>
    </w:p>
    <w:p w14:paraId="2820570D" w14:textId="78BA5782" w:rsidR="00E036BB" w:rsidRPr="001A5940" w:rsidRDefault="001A5940" w:rsidP="00E036BB">
      <w:pPr>
        <w:spacing w:after="0" w:line="240" w:lineRule="auto"/>
        <w:jc w:val="both"/>
        <w:rPr>
          <w:rFonts w:ascii="Arial" w:hAnsi="Arial" w:cs="Arial"/>
          <w:lang w:val="es-ES_tradnl"/>
        </w:rPr>
      </w:pPr>
      <w:r>
        <w:rPr>
          <w:rFonts w:ascii="Arial" w:hAnsi="Arial" w:cs="Arial"/>
          <w:lang w:val="es-ES_tradnl"/>
        </w:rPr>
        <w:t>Los</w:t>
      </w:r>
      <w:r w:rsidR="00E036BB" w:rsidRPr="001A5940">
        <w:rPr>
          <w:rFonts w:ascii="Arial" w:hAnsi="Arial" w:cs="Arial"/>
          <w:lang w:val="es-ES_tradnl"/>
        </w:rPr>
        <w:t xml:space="preserve"> nuevos dispositivos de la serie Galaxy S23 5G</w:t>
      </w:r>
      <w:r>
        <w:rPr>
          <w:rFonts w:ascii="Arial" w:hAnsi="Arial" w:cs="Arial"/>
          <w:lang w:val="es-ES_tradnl"/>
        </w:rPr>
        <w:t xml:space="preserve"> están</w:t>
      </w:r>
      <w:r w:rsidR="00E036BB" w:rsidRPr="001A5940">
        <w:rPr>
          <w:rFonts w:ascii="Arial" w:hAnsi="Arial" w:cs="Arial"/>
          <w:lang w:val="es-ES_tradnl"/>
        </w:rPr>
        <w:t xml:space="preserve"> diseñados con materiales reciclados. </w:t>
      </w:r>
      <w:r>
        <w:rPr>
          <w:rFonts w:ascii="Arial" w:hAnsi="Arial" w:cs="Arial"/>
          <w:lang w:val="es-ES_tradnl"/>
        </w:rPr>
        <w:t>E</w:t>
      </w:r>
      <w:r w:rsidR="00E036BB" w:rsidRPr="001A5940">
        <w:rPr>
          <w:rFonts w:ascii="Arial" w:hAnsi="Arial" w:cs="Arial"/>
          <w:lang w:val="es-ES_tradnl"/>
        </w:rPr>
        <w:t xml:space="preserve">l interior del S Pen y algunas de las partes del módulo del altavoz están compuestas por </w:t>
      </w:r>
      <w:r w:rsidR="00E036BB" w:rsidRPr="001A5940">
        <w:rPr>
          <w:rFonts w:ascii="Arial" w:eastAsia="Times New Roman" w:hAnsi="Arial" w:cs="Arial"/>
          <w:color w:val="000000"/>
          <w:lang w:val="es-ES_tradnl"/>
        </w:rPr>
        <w:t xml:space="preserve">20% de plástico recolectado del océano, mientras que, el interior de las teclas laterales y de volumen tienen hasta 80% de componentes provenientes de botellas PET desechadas. El 22% del vidrio frontal y trasero, la bandeja de la tarjeta SIM y las teclas laterales y de volumen externas fueron producidas con vidrio y aluminio reciclado.  </w:t>
      </w:r>
    </w:p>
    <w:p w14:paraId="7BB84E02" w14:textId="77777777" w:rsidR="00E036BB" w:rsidRPr="001A5940" w:rsidRDefault="00E036BB" w:rsidP="00E036BB">
      <w:pPr>
        <w:pStyle w:val="NormalWeb"/>
        <w:shd w:val="clear" w:color="auto" w:fill="FFFFFF"/>
        <w:spacing w:before="0" w:beforeAutospacing="0" w:after="0" w:afterAutospacing="0"/>
        <w:jc w:val="both"/>
        <w:rPr>
          <w:rFonts w:ascii="Arial" w:eastAsiaTheme="minorHAnsi" w:hAnsi="Arial" w:cs="Arial"/>
          <w:sz w:val="22"/>
          <w:szCs w:val="22"/>
          <w:lang w:val="es-ES_tradnl"/>
        </w:rPr>
      </w:pPr>
    </w:p>
    <w:p w14:paraId="044ED87D" w14:textId="77777777" w:rsidR="001A5940" w:rsidRDefault="001A5940" w:rsidP="001A5940">
      <w:pPr>
        <w:spacing w:after="0" w:line="240" w:lineRule="auto"/>
        <w:jc w:val="both"/>
        <w:rPr>
          <w:rFonts w:ascii="Arial" w:hAnsi="Arial" w:cs="Arial"/>
          <w:b/>
          <w:bCs/>
          <w:lang w:val="es-ES_tradnl"/>
        </w:rPr>
      </w:pPr>
    </w:p>
    <w:p w14:paraId="5FFF93B3" w14:textId="42319C88" w:rsidR="001A5940" w:rsidRPr="006F57F9" w:rsidRDefault="001A5940" w:rsidP="001A5940">
      <w:pPr>
        <w:spacing w:after="0" w:line="240" w:lineRule="auto"/>
        <w:jc w:val="both"/>
        <w:rPr>
          <w:rFonts w:ascii="Arial" w:hAnsi="Arial" w:cs="Arial"/>
          <w:b/>
          <w:bCs/>
          <w:lang w:val="es-ES_tradnl"/>
        </w:rPr>
      </w:pPr>
      <w:r w:rsidRPr="006F57F9">
        <w:rPr>
          <w:rFonts w:ascii="Arial" w:hAnsi="Arial" w:cs="Arial"/>
          <w:b/>
          <w:bCs/>
          <w:lang w:val="es-ES_tradnl"/>
        </w:rPr>
        <w:t xml:space="preserve">El </w:t>
      </w:r>
      <w:proofErr w:type="spellStart"/>
      <w:r w:rsidRPr="006F57F9">
        <w:rPr>
          <w:rFonts w:ascii="Arial" w:hAnsi="Arial" w:cs="Arial"/>
          <w:b/>
          <w:bCs/>
          <w:lang w:val="es-ES_tradnl"/>
        </w:rPr>
        <w:t>Trade</w:t>
      </w:r>
      <w:proofErr w:type="spellEnd"/>
      <w:r w:rsidRPr="006F57F9">
        <w:rPr>
          <w:rFonts w:ascii="Arial" w:hAnsi="Arial" w:cs="Arial"/>
          <w:b/>
          <w:bCs/>
          <w:lang w:val="es-ES_tradnl"/>
        </w:rPr>
        <w:t xml:space="preserve"> In Factory llegará a Medellín</w:t>
      </w:r>
    </w:p>
    <w:p w14:paraId="68959D15" w14:textId="483A2F9C" w:rsidR="00E036BB" w:rsidRPr="001A5940" w:rsidRDefault="001A5940" w:rsidP="00E036BB">
      <w:pPr>
        <w:pStyle w:val="NormalWeb"/>
        <w:shd w:val="clear" w:color="auto" w:fill="FFFFFF"/>
        <w:spacing w:before="0" w:beforeAutospacing="0" w:after="0" w:afterAutospacing="0"/>
        <w:jc w:val="both"/>
        <w:rPr>
          <w:rFonts w:ascii="Arial" w:hAnsi="Arial" w:cs="Arial"/>
          <w:color w:val="000000"/>
          <w:sz w:val="22"/>
          <w:szCs w:val="22"/>
          <w:lang w:val="es-ES_tradnl"/>
        </w:rPr>
      </w:pPr>
      <w:r w:rsidRPr="006F57F9">
        <w:rPr>
          <w:rFonts w:ascii="Arial" w:hAnsi="Arial" w:cs="Arial"/>
          <w:sz w:val="22"/>
          <w:szCs w:val="22"/>
          <w:lang w:val="es-ES_tradnl"/>
        </w:rPr>
        <w:t xml:space="preserve">Próximamente, Samsung abrirá un nuevo centro de experiencia o </w:t>
      </w:r>
      <w:proofErr w:type="spellStart"/>
      <w:r w:rsidRPr="006F57F9">
        <w:rPr>
          <w:rFonts w:ascii="Arial" w:hAnsi="Arial" w:cs="Arial"/>
          <w:sz w:val="22"/>
          <w:szCs w:val="22"/>
          <w:lang w:val="es-ES_tradnl"/>
        </w:rPr>
        <w:t>Trade</w:t>
      </w:r>
      <w:proofErr w:type="spellEnd"/>
      <w:r w:rsidRPr="006F57F9">
        <w:rPr>
          <w:rFonts w:ascii="Arial" w:hAnsi="Arial" w:cs="Arial"/>
          <w:sz w:val="22"/>
          <w:szCs w:val="22"/>
          <w:lang w:val="es-ES_tradnl"/>
        </w:rPr>
        <w:t xml:space="preserve"> in Factory en Medellín, donde los usuarios podrán probar y conocer estos equipos. </w:t>
      </w:r>
      <w:r w:rsidRPr="006F57F9">
        <w:rPr>
          <w:rFonts w:ascii="Arial" w:eastAsiaTheme="minorHAnsi" w:hAnsi="Arial" w:cs="Arial"/>
          <w:sz w:val="22"/>
          <w:szCs w:val="22"/>
          <w:lang w:val="es-ES_tradnl"/>
        </w:rPr>
        <w:t xml:space="preserve">Además, </w:t>
      </w:r>
      <w:r w:rsidR="00E036BB" w:rsidRPr="006F57F9">
        <w:rPr>
          <w:rFonts w:ascii="Arial" w:eastAsiaTheme="minorHAnsi" w:hAnsi="Arial" w:cs="Arial"/>
          <w:sz w:val="22"/>
          <w:szCs w:val="22"/>
          <w:lang w:val="es-ES_tradnl"/>
        </w:rPr>
        <w:t xml:space="preserve">encontrarán una estación de </w:t>
      </w:r>
      <w:r w:rsidR="00E036BB" w:rsidRPr="006F57F9">
        <w:rPr>
          <w:rFonts w:ascii="Arial" w:eastAsiaTheme="minorHAnsi" w:hAnsi="Arial" w:cs="Arial"/>
          <w:i/>
          <w:iCs/>
          <w:sz w:val="22"/>
          <w:szCs w:val="22"/>
          <w:lang w:val="es-ES_tradnl"/>
        </w:rPr>
        <w:t>‘Cambia de Una’</w:t>
      </w:r>
      <w:r w:rsidR="00E036BB" w:rsidRPr="006F57F9">
        <w:rPr>
          <w:rFonts w:ascii="Arial" w:eastAsiaTheme="minorHAnsi" w:hAnsi="Arial" w:cs="Arial"/>
          <w:sz w:val="22"/>
          <w:szCs w:val="22"/>
          <w:lang w:val="es-ES_tradnl"/>
        </w:rPr>
        <w:t xml:space="preserve"> en donde podrán entregar sus antiguos dispositivos –de cualquier marca- como parte de pago para la compra de un Smartphone de esta nueva serie. Con esto no solamente obtendrán un Galaxy S23 5G en cualquiera de sus referencias, sino que a su vez ahorrarán dinero mientras ayudan al planeta al garantizar la correcta disposición de sus equipos. Es así como l</w:t>
      </w:r>
      <w:r w:rsidR="00E036BB" w:rsidRPr="006F57F9">
        <w:rPr>
          <w:rFonts w:ascii="Arial" w:hAnsi="Arial" w:cs="Arial"/>
          <w:color w:val="000000"/>
          <w:sz w:val="22"/>
          <w:szCs w:val="22"/>
          <w:lang w:val="es-ES_tradnl"/>
        </w:rPr>
        <w:t>os usuarios podrán recibir un bono de descuento hasta por 40% de descuento, recibiendo cualquier celular y en cualquier estado.</w:t>
      </w:r>
    </w:p>
    <w:p w14:paraId="4484B90C" w14:textId="77777777" w:rsidR="00E036BB" w:rsidRPr="001A5940" w:rsidRDefault="00E036BB" w:rsidP="00383071">
      <w:pPr>
        <w:spacing w:after="0" w:line="240" w:lineRule="auto"/>
        <w:jc w:val="both"/>
        <w:rPr>
          <w:rFonts w:ascii="Arial" w:hAnsi="Arial" w:cs="Arial"/>
          <w:lang w:val="es-ES_tradnl"/>
        </w:rPr>
      </w:pPr>
    </w:p>
    <w:p w14:paraId="39F80005" w14:textId="0D56C19F" w:rsidR="008672B6" w:rsidRPr="001A5940" w:rsidRDefault="00933CBF" w:rsidP="002E4119">
      <w:pPr>
        <w:jc w:val="both"/>
        <w:rPr>
          <w:rFonts w:ascii="Arial" w:eastAsia="Times New Roman" w:hAnsi="Arial" w:cs="Arial"/>
          <w:color w:val="000000"/>
          <w:lang w:val="es-ES_tradnl"/>
        </w:rPr>
      </w:pPr>
      <w:r w:rsidRPr="001A5940">
        <w:rPr>
          <w:rFonts w:ascii="Arial" w:eastAsia="Times New Roman" w:hAnsi="Arial" w:cs="Arial"/>
          <w:color w:val="000000"/>
          <w:lang w:val="es-ES_tradnl"/>
        </w:rPr>
        <w:t xml:space="preserve">Si buscas un dispositivo potente y amigable con el planeta, la serie Galaxy S23 </w:t>
      </w:r>
      <w:r w:rsidR="00907082" w:rsidRPr="001A5940">
        <w:rPr>
          <w:rFonts w:ascii="Arial" w:eastAsia="Times New Roman" w:hAnsi="Arial" w:cs="Arial"/>
          <w:color w:val="000000"/>
          <w:lang w:val="es-ES_tradnl"/>
        </w:rPr>
        <w:t>se encuentra a la venta</w:t>
      </w:r>
      <w:r w:rsidRPr="001A5940">
        <w:rPr>
          <w:rFonts w:ascii="Arial" w:eastAsia="Times New Roman" w:hAnsi="Arial" w:cs="Arial"/>
          <w:color w:val="000000"/>
          <w:lang w:val="es-ES_tradnl"/>
        </w:rPr>
        <w:t xml:space="preserve"> en </w:t>
      </w:r>
      <w:hyperlink r:id="rId9" w:history="1">
        <w:r w:rsidRPr="001A5940">
          <w:rPr>
            <w:rStyle w:val="Hipervnculo"/>
            <w:rFonts w:ascii="Arial" w:eastAsia="Times New Roman" w:hAnsi="Arial" w:cs="Arial"/>
            <w:lang w:val="es-ES_tradnl"/>
          </w:rPr>
          <w:t>Samsung.com/</w:t>
        </w:r>
        <w:proofErr w:type="spellStart"/>
        <w:r w:rsidRPr="001A5940">
          <w:rPr>
            <w:rStyle w:val="Hipervnculo"/>
            <w:rFonts w:ascii="Arial" w:eastAsia="Times New Roman" w:hAnsi="Arial" w:cs="Arial"/>
            <w:lang w:val="es-ES_tradnl"/>
          </w:rPr>
          <w:t>co</w:t>
        </w:r>
        <w:proofErr w:type="spellEnd"/>
      </w:hyperlink>
      <w:r w:rsidRPr="001A5940">
        <w:rPr>
          <w:rFonts w:ascii="Arial" w:eastAsia="Times New Roman" w:hAnsi="Arial" w:cs="Arial"/>
          <w:color w:val="000000"/>
          <w:lang w:val="es-ES_tradnl"/>
        </w:rPr>
        <w:t xml:space="preserve"> y puntos de venta autorizados</w:t>
      </w:r>
      <w:r w:rsidR="00907082" w:rsidRPr="001A5940">
        <w:rPr>
          <w:rFonts w:ascii="Arial" w:eastAsia="Times New Roman" w:hAnsi="Arial" w:cs="Arial"/>
          <w:color w:val="000000"/>
          <w:lang w:val="es-ES_tradnl"/>
        </w:rPr>
        <w:t xml:space="preserve">. Para conocer más sobre la visión medioambiental de Samsung, puedes consultar nuestro </w:t>
      </w:r>
      <w:hyperlink r:id="rId10" w:history="1">
        <w:proofErr w:type="spellStart"/>
        <w:r w:rsidR="00907082" w:rsidRPr="001A5940">
          <w:rPr>
            <w:rStyle w:val="Hipervnculo"/>
            <w:rFonts w:ascii="Arial" w:eastAsia="Times New Roman" w:hAnsi="Arial" w:cs="Arial"/>
            <w:lang w:val="es-ES_tradnl"/>
          </w:rPr>
          <w:t>Newsroom</w:t>
        </w:r>
        <w:proofErr w:type="spellEnd"/>
      </w:hyperlink>
      <w:r w:rsidR="00907082" w:rsidRPr="001A5940">
        <w:rPr>
          <w:rFonts w:ascii="Arial" w:eastAsia="Times New Roman" w:hAnsi="Arial" w:cs="Arial"/>
          <w:color w:val="000000"/>
          <w:lang w:val="es-ES_tradnl"/>
        </w:rPr>
        <w:t xml:space="preserve">. </w:t>
      </w:r>
    </w:p>
    <w:p w14:paraId="0117B6C1" w14:textId="05CAC131" w:rsidR="00A33A06" w:rsidRPr="001A5940" w:rsidRDefault="00A33A06" w:rsidP="002E4119">
      <w:pPr>
        <w:jc w:val="both"/>
        <w:rPr>
          <w:rFonts w:ascii="Arial" w:eastAsia="Times New Roman" w:hAnsi="Arial" w:cs="Arial"/>
          <w:color w:val="000000"/>
          <w:lang w:val="es-ES_tradnl"/>
        </w:rPr>
      </w:pPr>
    </w:p>
    <w:p w14:paraId="63EB360C" w14:textId="198C90D6" w:rsidR="00917CC9" w:rsidRPr="001A5940" w:rsidRDefault="00A33A06" w:rsidP="00917CC9">
      <w:pPr>
        <w:contextualSpacing/>
        <w:jc w:val="both"/>
        <w:rPr>
          <w:rFonts w:ascii="Arial" w:hAnsi="Arial" w:cs="Arial"/>
          <w:sz w:val="18"/>
          <w:szCs w:val="18"/>
          <w:lang w:val="es-ES_tradnl"/>
        </w:rPr>
      </w:pPr>
      <w:r w:rsidRPr="001A5940">
        <w:rPr>
          <w:rFonts w:ascii="Arial" w:hAnsi="Arial" w:cs="Arial"/>
          <w:b/>
          <w:bCs/>
          <w:sz w:val="18"/>
          <w:szCs w:val="18"/>
          <w:lang w:val="es-ES_tradnl"/>
        </w:rPr>
        <w:t xml:space="preserve">Acerca de Samsung </w:t>
      </w:r>
      <w:proofErr w:type="spellStart"/>
      <w:r w:rsidRPr="001A5940">
        <w:rPr>
          <w:rFonts w:ascii="Arial" w:hAnsi="Arial" w:cs="Arial"/>
          <w:b/>
          <w:bCs/>
          <w:sz w:val="18"/>
          <w:szCs w:val="18"/>
          <w:lang w:val="es-ES_tradnl"/>
        </w:rPr>
        <w:t>Electronics</w:t>
      </w:r>
      <w:proofErr w:type="spellEnd"/>
      <w:r w:rsidRPr="001A5940">
        <w:rPr>
          <w:rFonts w:ascii="Arial" w:hAnsi="Arial" w:cs="Arial"/>
          <w:b/>
          <w:bCs/>
          <w:sz w:val="18"/>
          <w:szCs w:val="18"/>
          <w:lang w:val="es-ES_tradnl"/>
        </w:rPr>
        <w:t xml:space="preserve"> Co., Ltd.</w:t>
      </w:r>
      <w:r w:rsidRPr="001A5940">
        <w:rPr>
          <w:rFonts w:ascii="Arial" w:hAnsi="Arial" w:cs="Arial"/>
          <w:b/>
          <w:bCs/>
          <w:sz w:val="18"/>
          <w:szCs w:val="18"/>
          <w:lang w:val="es-ES_tradnl"/>
        </w:rPr>
        <w:tab/>
      </w:r>
      <w:r w:rsidRPr="001A5940">
        <w:rPr>
          <w:rFonts w:ascii="Arial" w:hAnsi="Arial" w:cs="Arial"/>
          <w:b/>
          <w:bCs/>
          <w:sz w:val="18"/>
          <w:szCs w:val="18"/>
          <w:lang w:val="es-ES_tradnl"/>
        </w:rPr>
        <w:br/>
      </w:r>
      <w:r w:rsidRPr="001A5940">
        <w:rPr>
          <w:rFonts w:ascii="Arial" w:hAnsi="Arial" w:cs="Arial"/>
          <w:sz w:val="18"/>
          <w:szCs w:val="18"/>
          <w:lang w:val="es-ES_tradnl"/>
        </w:rPr>
        <w:t xml:space="preserve">Samsung inspira al mundo y diseña el futuro con ideas y tecnologías transformadoras. La compañía está redefiniendo los mundos de la TV, los smartphones, los wearables, las </w:t>
      </w:r>
      <w:proofErr w:type="spellStart"/>
      <w:r w:rsidRPr="001A5940">
        <w:rPr>
          <w:rFonts w:ascii="Arial" w:hAnsi="Arial" w:cs="Arial"/>
          <w:sz w:val="18"/>
          <w:szCs w:val="18"/>
          <w:lang w:val="es-ES_tradnl"/>
        </w:rPr>
        <w:t>tablets</w:t>
      </w:r>
      <w:proofErr w:type="spellEnd"/>
      <w:r w:rsidRPr="001A5940">
        <w:rPr>
          <w:rFonts w:ascii="Arial" w:hAnsi="Arial" w:cs="Arial"/>
          <w:sz w:val="18"/>
          <w:szCs w:val="18"/>
          <w:lang w:val="es-ES_tradnl"/>
        </w:rPr>
        <w:t xml:space="preserve">, los dispositivos digitales, los sistemas de redes y las soluciones de memoria, sistemas LSI, semiconductores y LED. Para conocer las últimas noticias, visite la Sala de Prensa de Samsung en </w:t>
      </w:r>
      <w:hyperlink r:id="rId11" w:history="1">
        <w:r w:rsidRPr="001A5940">
          <w:rPr>
            <w:rStyle w:val="Hipervnculo"/>
            <w:rFonts w:ascii="Arial" w:hAnsi="Arial" w:cs="Arial"/>
            <w:sz w:val="18"/>
            <w:szCs w:val="18"/>
            <w:lang w:val="es-ES_tradnl"/>
          </w:rPr>
          <w:t>http://news.samsung.com/co</w:t>
        </w:r>
      </w:hyperlink>
      <w:r w:rsidRPr="001A5940">
        <w:rPr>
          <w:rStyle w:val="Hipervnculo"/>
          <w:rFonts w:ascii="Arial" w:hAnsi="Arial" w:cs="Arial"/>
          <w:sz w:val="18"/>
          <w:szCs w:val="18"/>
          <w:lang w:val="es-ES_tradnl"/>
        </w:rPr>
        <w:t xml:space="preserve"> </w:t>
      </w:r>
    </w:p>
    <w:sectPr w:rsidR="00917CC9" w:rsidRPr="001A5940" w:rsidSect="008348F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C56A6" w14:textId="77777777" w:rsidR="00EB3FC6" w:rsidRDefault="00EB3FC6" w:rsidP="00267481">
      <w:pPr>
        <w:spacing w:after="0" w:line="240" w:lineRule="auto"/>
      </w:pPr>
      <w:r>
        <w:separator/>
      </w:r>
    </w:p>
  </w:endnote>
  <w:endnote w:type="continuationSeparator" w:id="0">
    <w:p w14:paraId="456BA9E1" w14:textId="77777777" w:rsidR="00EB3FC6" w:rsidRDefault="00EB3FC6" w:rsidP="00267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4F4FD" w14:textId="77777777" w:rsidR="00EB3FC6" w:rsidRDefault="00EB3FC6" w:rsidP="00267481">
      <w:pPr>
        <w:spacing w:after="0" w:line="240" w:lineRule="auto"/>
      </w:pPr>
      <w:r>
        <w:separator/>
      </w:r>
    </w:p>
  </w:footnote>
  <w:footnote w:type="continuationSeparator" w:id="0">
    <w:p w14:paraId="36268B46" w14:textId="77777777" w:rsidR="00EB3FC6" w:rsidRDefault="00EB3FC6" w:rsidP="002674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14869"/>
    <w:multiLevelType w:val="hybridMultilevel"/>
    <w:tmpl w:val="B2367454"/>
    <w:lvl w:ilvl="0" w:tplc="8DA2F766">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384A23E1"/>
    <w:multiLevelType w:val="hybridMultilevel"/>
    <w:tmpl w:val="168AED92"/>
    <w:lvl w:ilvl="0" w:tplc="067864D8">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3E406F14"/>
    <w:multiLevelType w:val="hybridMultilevel"/>
    <w:tmpl w:val="91E46C68"/>
    <w:lvl w:ilvl="0" w:tplc="116843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7429536">
    <w:abstractNumId w:val="2"/>
  </w:num>
  <w:num w:numId="2" w16cid:durableId="654459426">
    <w:abstractNumId w:val="0"/>
  </w:num>
  <w:num w:numId="3" w16cid:durableId="1078555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C67"/>
    <w:rsid w:val="00006BDD"/>
    <w:rsid w:val="00010CC8"/>
    <w:rsid w:val="00025251"/>
    <w:rsid w:val="000253B4"/>
    <w:rsid w:val="000329E7"/>
    <w:rsid w:val="0005665A"/>
    <w:rsid w:val="0007177F"/>
    <w:rsid w:val="00072BCA"/>
    <w:rsid w:val="0008009E"/>
    <w:rsid w:val="000853B3"/>
    <w:rsid w:val="00091EF3"/>
    <w:rsid w:val="00092785"/>
    <w:rsid w:val="000B3C42"/>
    <w:rsid w:val="000B7F6E"/>
    <w:rsid w:val="000D1061"/>
    <w:rsid w:val="000E1A7D"/>
    <w:rsid w:val="000F07FB"/>
    <w:rsid w:val="001106F0"/>
    <w:rsid w:val="00134B7B"/>
    <w:rsid w:val="00136355"/>
    <w:rsid w:val="00156E4C"/>
    <w:rsid w:val="00182B2F"/>
    <w:rsid w:val="0018681B"/>
    <w:rsid w:val="001979EB"/>
    <w:rsid w:val="001A5940"/>
    <w:rsid w:val="001B08D1"/>
    <w:rsid w:val="001B2010"/>
    <w:rsid w:val="001C1F6D"/>
    <w:rsid w:val="001C720F"/>
    <w:rsid w:val="001C76E1"/>
    <w:rsid w:val="001D0553"/>
    <w:rsid w:val="001D36BB"/>
    <w:rsid w:val="00200A6D"/>
    <w:rsid w:val="00204F59"/>
    <w:rsid w:val="002140B4"/>
    <w:rsid w:val="0021418A"/>
    <w:rsid w:val="00224B81"/>
    <w:rsid w:val="0024625B"/>
    <w:rsid w:val="00246EE4"/>
    <w:rsid w:val="00264A87"/>
    <w:rsid w:val="00267481"/>
    <w:rsid w:val="00292ACD"/>
    <w:rsid w:val="002B67CD"/>
    <w:rsid w:val="002C2AAE"/>
    <w:rsid w:val="002C2B72"/>
    <w:rsid w:val="002E15A5"/>
    <w:rsid w:val="002E4119"/>
    <w:rsid w:val="002F2360"/>
    <w:rsid w:val="00301A5D"/>
    <w:rsid w:val="00351D2A"/>
    <w:rsid w:val="003529CF"/>
    <w:rsid w:val="0036591A"/>
    <w:rsid w:val="00365C25"/>
    <w:rsid w:val="00365D3E"/>
    <w:rsid w:val="00383071"/>
    <w:rsid w:val="00384840"/>
    <w:rsid w:val="0038544B"/>
    <w:rsid w:val="00393F8D"/>
    <w:rsid w:val="00397BEC"/>
    <w:rsid w:val="003D308D"/>
    <w:rsid w:val="003D4403"/>
    <w:rsid w:val="003E5D79"/>
    <w:rsid w:val="003F0B4C"/>
    <w:rsid w:val="003F625E"/>
    <w:rsid w:val="00416633"/>
    <w:rsid w:val="00437B75"/>
    <w:rsid w:val="00441252"/>
    <w:rsid w:val="00443AF4"/>
    <w:rsid w:val="0045298B"/>
    <w:rsid w:val="00456F7E"/>
    <w:rsid w:val="00461265"/>
    <w:rsid w:val="00462F9C"/>
    <w:rsid w:val="004712E6"/>
    <w:rsid w:val="004741F1"/>
    <w:rsid w:val="00476221"/>
    <w:rsid w:val="004A2A42"/>
    <w:rsid w:val="004A5437"/>
    <w:rsid w:val="004A5A1B"/>
    <w:rsid w:val="004E0775"/>
    <w:rsid w:val="004E175C"/>
    <w:rsid w:val="004E2A7F"/>
    <w:rsid w:val="004E4B11"/>
    <w:rsid w:val="00500CD9"/>
    <w:rsid w:val="00516E65"/>
    <w:rsid w:val="00517242"/>
    <w:rsid w:val="00517C9C"/>
    <w:rsid w:val="0054138B"/>
    <w:rsid w:val="0055214A"/>
    <w:rsid w:val="00555E03"/>
    <w:rsid w:val="005603C6"/>
    <w:rsid w:val="00564329"/>
    <w:rsid w:val="00565B13"/>
    <w:rsid w:val="00587375"/>
    <w:rsid w:val="00596C4E"/>
    <w:rsid w:val="005A3CB2"/>
    <w:rsid w:val="005B36A8"/>
    <w:rsid w:val="005B3A83"/>
    <w:rsid w:val="005D3420"/>
    <w:rsid w:val="005E43E5"/>
    <w:rsid w:val="005E6EE0"/>
    <w:rsid w:val="0060092F"/>
    <w:rsid w:val="0061219B"/>
    <w:rsid w:val="00616CE5"/>
    <w:rsid w:val="006170B5"/>
    <w:rsid w:val="00644A39"/>
    <w:rsid w:val="00652791"/>
    <w:rsid w:val="006A4048"/>
    <w:rsid w:val="006B38FE"/>
    <w:rsid w:val="006C5715"/>
    <w:rsid w:val="006D05BE"/>
    <w:rsid w:val="006E40CD"/>
    <w:rsid w:val="006E7A57"/>
    <w:rsid w:val="006F57F9"/>
    <w:rsid w:val="00701A46"/>
    <w:rsid w:val="00702762"/>
    <w:rsid w:val="007031B1"/>
    <w:rsid w:val="007034E2"/>
    <w:rsid w:val="0070704E"/>
    <w:rsid w:val="007103BE"/>
    <w:rsid w:val="007104CD"/>
    <w:rsid w:val="00732F0B"/>
    <w:rsid w:val="0073405F"/>
    <w:rsid w:val="00746837"/>
    <w:rsid w:val="007539F3"/>
    <w:rsid w:val="00763F07"/>
    <w:rsid w:val="00764A1E"/>
    <w:rsid w:val="0076582F"/>
    <w:rsid w:val="0079583E"/>
    <w:rsid w:val="007A550F"/>
    <w:rsid w:val="007B64A4"/>
    <w:rsid w:val="007D492C"/>
    <w:rsid w:val="007D55F2"/>
    <w:rsid w:val="007E7289"/>
    <w:rsid w:val="007F40FD"/>
    <w:rsid w:val="007F515A"/>
    <w:rsid w:val="007F5A28"/>
    <w:rsid w:val="008012C0"/>
    <w:rsid w:val="00804DBC"/>
    <w:rsid w:val="00820E4C"/>
    <w:rsid w:val="00824CD5"/>
    <w:rsid w:val="008348F7"/>
    <w:rsid w:val="00846203"/>
    <w:rsid w:val="008626AE"/>
    <w:rsid w:val="008672B6"/>
    <w:rsid w:val="00873147"/>
    <w:rsid w:val="00877C9B"/>
    <w:rsid w:val="00884C5F"/>
    <w:rsid w:val="008953BF"/>
    <w:rsid w:val="00897836"/>
    <w:rsid w:val="00897F30"/>
    <w:rsid w:val="008A28D2"/>
    <w:rsid w:val="008A510B"/>
    <w:rsid w:val="008B07EB"/>
    <w:rsid w:val="008B7393"/>
    <w:rsid w:val="008D248F"/>
    <w:rsid w:val="008E0B33"/>
    <w:rsid w:val="008E36AA"/>
    <w:rsid w:val="008F08E8"/>
    <w:rsid w:val="00907082"/>
    <w:rsid w:val="00916586"/>
    <w:rsid w:val="00917CC9"/>
    <w:rsid w:val="00933CBF"/>
    <w:rsid w:val="009356E9"/>
    <w:rsid w:val="00944849"/>
    <w:rsid w:val="00960FB8"/>
    <w:rsid w:val="00961147"/>
    <w:rsid w:val="00984184"/>
    <w:rsid w:val="009910CC"/>
    <w:rsid w:val="009912E4"/>
    <w:rsid w:val="0099748C"/>
    <w:rsid w:val="009A1D84"/>
    <w:rsid w:val="009C3C99"/>
    <w:rsid w:val="009D0478"/>
    <w:rsid w:val="009D0785"/>
    <w:rsid w:val="009D1A09"/>
    <w:rsid w:val="009D58FF"/>
    <w:rsid w:val="009E3141"/>
    <w:rsid w:val="009E5C67"/>
    <w:rsid w:val="009F70BE"/>
    <w:rsid w:val="00A142D9"/>
    <w:rsid w:val="00A2487C"/>
    <w:rsid w:val="00A314E7"/>
    <w:rsid w:val="00A33A06"/>
    <w:rsid w:val="00A36E7B"/>
    <w:rsid w:val="00A44EB2"/>
    <w:rsid w:val="00A65431"/>
    <w:rsid w:val="00A86C63"/>
    <w:rsid w:val="00A90A7C"/>
    <w:rsid w:val="00A93823"/>
    <w:rsid w:val="00AA06FC"/>
    <w:rsid w:val="00AA6546"/>
    <w:rsid w:val="00AF1ECF"/>
    <w:rsid w:val="00AF7DF6"/>
    <w:rsid w:val="00B02AD2"/>
    <w:rsid w:val="00B1381F"/>
    <w:rsid w:val="00B358C6"/>
    <w:rsid w:val="00B44B84"/>
    <w:rsid w:val="00B53410"/>
    <w:rsid w:val="00B56BE7"/>
    <w:rsid w:val="00B67007"/>
    <w:rsid w:val="00B71AAB"/>
    <w:rsid w:val="00B823B9"/>
    <w:rsid w:val="00B900C6"/>
    <w:rsid w:val="00B90DAC"/>
    <w:rsid w:val="00BA4A91"/>
    <w:rsid w:val="00BA7ACE"/>
    <w:rsid w:val="00BB04F7"/>
    <w:rsid w:val="00BB2C6E"/>
    <w:rsid w:val="00BB5A90"/>
    <w:rsid w:val="00BE01BA"/>
    <w:rsid w:val="00C02C9C"/>
    <w:rsid w:val="00C52CA0"/>
    <w:rsid w:val="00C62BD9"/>
    <w:rsid w:val="00C83893"/>
    <w:rsid w:val="00C904CB"/>
    <w:rsid w:val="00C97148"/>
    <w:rsid w:val="00CB239F"/>
    <w:rsid w:val="00CC3E29"/>
    <w:rsid w:val="00CD4327"/>
    <w:rsid w:val="00CE5939"/>
    <w:rsid w:val="00CF1FA7"/>
    <w:rsid w:val="00CF7717"/>
    <w:rsid w:val="00D1525F"/>
    <w:rsid w:val="00D20066"/>
    <w:rsid w:val="00D351E7"/>
    <w:rsid w:val="00D358BA"/>
    <w:rsid w:val="00D40A3C"/>
    <w:rsid w:val="00D4504E"/>
    <w:rsid w:val="00D47C50"/>
    <w:rsid w:val="00D60414"/>
    <w:rsid w:val="00D668CE"/>
    <w:rsid w:val="00DA426E"/>
    <w:rsid w:val="00DB3826"/>
    <w:rsid w:val="00DD044E"/>
    <w:rsid w:val="00DD5AF0"/>
    <w:rsid w:val="00DE092B"/>
    <w:rsid w:val="00E019C4"/>
    <w:rsid w:val="00E036BB"/>
    <w:rsid w:val="00E154B9"/>
    <w:rsid w:val="00E17095"/>
    <w:rsid w:val="00E202C2"/>
    <w:rsid w:val="00E30C44"/>
    <w:rsid w:val="00E52723"/>
    <w:rsid w:val="00E56E26"/>
    <w:rsid w:val="00E648BC"/>
    <w:rsid w:val="00E71AAF"/>
    <w:rsid w:val="00E76663"/>
    <w:rsid w:val="00E87DCE"/>
    <w:rsid w:val="00E93904"/>
    <w:rsid w:val="00EA136C"/>
    <w:rsid w:val="00EB2D14"/>
    <w:rsid w:val="00EB3FC6"/>
    <w:rsid w:val="00EC24BB"/>
    <w:rsid w:val="00EC2742"/>
    <w:rsid w:val="00ED04BB"/>
    <w:rsid w:val="00EF58BD"/>
    <w:rsid w:val="00F25E81"/>
    <w:rsid w:val="00F33F6A"/>
    <w:rsid w:val="00F41A4B"/>
    <w:rsid w:val="00F50AF2"/>
    <w:rsid w:val="00F542D4"/>
    <w:rsid w:val="00F66327"/>
    <w:rsid w:val="00FC3A88"/>
    <w:rsid w:val="00FD0846"/>
    <w:rsid w:val="00FD5573"/>
    <w:rsid w:val="00FF640F"/>
    <w:rsid w:val="00FF6C3A"/>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28D9"/>
  <w15:chartTrackingRefBased/>
  <w15:docId w15:val="{AE1D14B9-6F51-40ED-A1DE-2D59E441C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46203"/>
    <w:pPr>
      <w:ind w:left="720"/>
      <w:contextualSpacing/>
    </w:pPr>
  </w:style>
  <w:style w:type="paragraph" w:styleId="NormalWeb">
    <w:name w:val="Normal (Web)"/>
    <w:basedOn w:val="Normal"/>
    <w:uiPriority w:val="99"/>
    <w:unhideWhenUsed/>
    <w:rsid w:val="00884C5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ario">
    <w:name w:val="annotation reference"/>
    <w:basedOn w:val="Fuentedeprrafopredeter"/>
    <w:uiPriority w:val="99"/>
    <w:semiHidden/>
    <w:unhideWhenUsed/>
    <w:rsid w:val="00E019C4"/>
    <w:rPr>
      <w:sz w:val="16"/>
      <w:szCs w:val="16"/>
    </w:rPr>
  </w:style>
  <w:style w:type="paragraph" w:styleId="Textocomentario">
    <w:name w:val="annotation text"/>
    <w:basedOn w:val="Normal"/>
    <w:link w:val="TextocomentarioCar"/>
    <w:uiPriority w:val="99"/>
    <w:unhideWhenUsed/>
    <w:rsid w:val="00E019C4"/>
    <w:pPr>
      <w:spacing w:line="240" w:lineRule="auto"/>
    </w:pPr>
    <w:rPr>
      <w:sz w:val="20"/>
      <w:szCs w:val="20"/>
    </w:rPr>
  </w:style>
  <w:style w:type="character" w:customStyle="1" w:styleId="TextocomentarioCar">
    <w:name w:val="Texto comentario Car"/>
    <w:basedOn w:val="Fuentedeprrafopredeter"/>
    <w:link w:val="Textocomentario"/>
    <w:uiPriority w:val="99"/>
    <w:rsid w:val="00E019C4"/>
    <w:rPr>
      <w:sz w:val="20"/>
      <w:szCs w:val="20"/>
    </w:rPr>
  </w:style>
  <w:style w:type="paragraph" w:styleId="Asuntodelcomentario">
    <w:name w:val="annotation subject"/>
    <w:basedOn w:val="Textocomentario"/>
    <w:next w:val="Textocomentario"/>
    <w:link w:val="AsuntodelcomentarioCar"/>
    <w:uiPriority w:val="99"/>
    <w:semiHidden/>
    <w:unhideWhenUsed/>
    <w:rsid w:val="00E019C4"/>
    <w:rPr>
      <w:b/>
      <w:bCs/>
    </w:rPr>
  </w:style>
  <w:style w:type="character" w:customStyle="1" w:styleId="AsuntodelcomentarioCar">
    <w:name w:val="Asunto del comentario Car"/>
    <w:basedOn w:val="TextocomentarioCar"/>
    <w:link w:val="Asuntodelcomentario"/>
    <w:uiPriority w:val="99"/>
    <w:semiHidden/>
    <w:rsid w:val="00E019C4"/>
    <w:rPr>
      <w:b/>
      <w:bCs/>
      <w:sz w:val="20"/>
      <w:szCs w:val="20"/>
    </w:rPr>
  </w:style>
  <w:style w:type="paragraph" w:styleId="Textodeglobo">
    <w:name w:val="Balloon Text"/>
    <w:basedOn w:val="Normal"/>
    <w:link w:val="TextodegloboCar"/>
    <w:uiPriority w:val="99"/>
    <w:semiHidden/>
    <w:unhideWhenUsed/>
    <w:rsid w:val="00E019C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19C4"/>
    <w:rPr>
      <w:rFonts w:ascii="Segoe UI" w:hAnsi="Segoe UI" w:cs="Segoe UI"/>
      <w:sz w:val="18"/>
      <w:szCs w:val="18"/>
    </w:rPr>
  </w:style>
  <w:style w:type="character" w:styleId="Hipervnculo">
    <w:name w:val="Hyperlink"/>
    <w:basedOn w:val="Fuentedeprrafopredeter"/>
    <w:uiPriority w:val="99"/>
    <w:unhideWhenUsed/>
    <w:rsid w:val="00DB3826"/>
    <w:rPr>
      <w:color w:val="0563C1" w:themeColor="hyperlink"/>
      <w:u w:val="single"/>
    </w:rPr>
  </w:style>
  <w:style w:type="character" w:customStyle="1" w:styleId="MenoPendente1">
    <w:name w:val="Menção Pendente1"/>
    <w:basedOn w:val="Fuentedeprrafopredeter"/>
    <w:uiPriority w:val="99"/>
    <w:semiHidden/>
    <w:unhideWhenUsed/>
    <w:rsid w:val="00DB3826"/>
    <w:rPr>
      <w:color w:val="605E5C"/>
      <w:shd w:val="clear" w:color="auto" w:fill="E1DFDD"/>
    </w:rPr>
  </w:style>
  <w:style w:type="character" w:styleId="Textoennegrita">
    <w:name w:val="Strong"/>
    <w:uiPriority w:val="22"/>
    <w:qFormat/>
    <w:rsid w:val="00961147"/>
    <w:rPr>
      <w:b/>
      <w:bCs/>
    </w:rPr>
  </w:style>
  <w:style w:type="character" w:styleId="Hipervnculovisitado">
    <w:name w:val="FollowedHyperlink"/>
    <w:basedOn w:val="Fuentedeprrafopredeter"/>
    <w:uiPriority w:val="99"/>
    <w:semiHidden/>
    <w:unhideWhenUsed/>
    <w:rsid w:val="00FD5573"/>
    <w:rPr>
      <w:color w:val="954F72" w:themeColor="followedHyperlink"/>
      <w:u w:val="single"/>
    </w:rPr>
  </w:style>
  <w:style w:type="character" w:customStyle="1" w:styleId="Mencinsinresolver1">
    <w:name w:val="Mención sin resolver1"/>
    <w:basedOn w:val="Fuentedeprrafopredeter"/>
    <w:uiPriority w:val="99"/>
    <w:semiHidden/>
    <w:unhideWhenUsed/>
    <w:rsid w:val="00FD5573"/>
    <w:rPr>
      <w:color w:val="605E5C"/>
      <w:shd w:val="clear" w:color="auto" w:fill="E1DFDD"/>
    </w:rPr>
  </w:style>
  <w:style w:type="character" w:styleId="Mencinsinresolver">
    <w:name w:val="Unresolved Mention"/>
    <w:basedOn w:val="Fuentedeprrafopredeter"/>
    <w:uiPriority w:val="99"/>
    <w:semiHidden/>
    <w:unhideWhenUsed/>
    <w:rsid w:val="00820E4C"/>
    <w:rPr>
      <w:color w:val="605E5C"/>
      <w:shd w:val="clear" w:color="auto" w:fill="E1DFDD"/>
    </w:rPr>
  </w:style>
  <w:style w:type="paragraph" w:styleId="Textonotaalfinal">
    <w:name w:val="endnote text"/>
    <w:basedOn w:val="Normal"/>
    <w:link w:val="TextonotaalfinalCar"/>
    <w:uiPriority w:val="99"/>
    <w:unhideWhenUsed/>
    <w:rsid w:val="00267481"/>
    <w:pPr>
      <w:spacing w:after="0" w:line="240" w:lineRule="auto"/>
    </w:pPr>
    <w:rPr>
      <w:rFonts w:eastAsiaTheme="minorEastAsia"/>
      <w:sz w:val="20"/>
      <w:szCs w:val="20"/>
      <w:lang w:val="es-419"/>
    </w:rPr>
  </w:style>
  <w:style w:type="character" w:customStyle="1" w:styleId="TextonotaalfinalCar">
    <w:name w:val="Texto nota al final Car"/>
    <w:basedOn w:val="Fuentedeprrafopredeter"/>
    <w:link w:val="Textonotaalfinal"/>
    <w:uiPriority w:val="99"/>
    <w:rsid w:val="00267481"/>
    <w:rPr>
      <w:rFonts w:eastAsiaTheme="minorEastAsia"/>
      <w:sz w:val="20"/>
      <w:szCs w:val="20"/>
      <w:lang w:val="es-419"/>
    </w:rPr>
  </w:style>
  <w:style w:type="character" w:styleId="Refdenotaalfinal">
    <w:name w:val="endnote reference"/>
    <w:basedOn w:val="Fuentedeprrafopredeter"/>
    <w:uiPriority w:val="99"/>
    <w:unhideWhenUsed/>
    <w:rsid w:val="002674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5028">
      <w:bodyDiv w:val="1"/>
      <w:marLeft w:val="0"/>
      <w:marRight w:val="0"/>
      <w:marTop w:val="0"/>
      <w:marBottom w:val="0"/>
      <w:divBdr>
        <w:top w:val="none" w:sz="0" w:space="0" w:color="auto"/>
        <w:left w:val="none" w:sz="0" w:space="0" w:color="auto"/>
        <w:bottom w:val="none" w:sz="0" w:space="0" w:color="auto"/>
        <w:right w:val="none" w:sz="0" w:space="0" w:color="auto"/>
      </w:divBdr>
    </w:div>
    <w:div w:id="122777695">
      <w:bodyDiv w:val="1"/>
      <w:marLeft w:val="0"/>
      <w:marRight w:val="0"/>
      <w:marTop w:val="0"/>
      <w:marBottom w:val="0"/>
      <w:divBdr>
        <w:top w:val="none" w:sz="0" w:space="0" w:color="auto"/>
        <w:left w:val="none" w:sz="0" w:space="0" w:color="auto"/>
        <w:bottom w:val="none" w:sz="0" w:space="0" w:color="auto"/>
        <w:right w:val="none" w:sz="0" w:space="0" w:color="auto"/>
      </w:divBdr>
    </w:div>
    <w:div w:id="286667226">
      <w:bodyDiv w:val="1"/>
      <w:marLeft w:val="0"/>
      <w:marRight w:val="0"/>
      <w:marTop w:val="0"/>
      <w:marBottom w:val="0"/>
      <w:divBdr>
        <w:top w:val="none" w:sz="0" w:space="0" w:color="auto"/>
        <w:left w:val="none" w:sz="0" w:space="0" w:color="auto"/>
        <w:bottom w:val="none" w:sz="0" w:space="0" w:color="auto"/>
        <w:right w:val="none" w:sz="0" w:space="0" w:color="auto"/>
      </w:divBdr>
    </w:div>
    <w:div w:id="160041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ews.samsung.com/co" TargetMode="External"/><Relationship Id="rId5" Type="http://schemas.openxmlformats.org/officeDocument/2006/relationships/footnotes" Target="footnotes.xml"/><Relationship Id="rId10" Type="http://schemas.openxmlformats.org/officeDocument/2006/relationships/hyperlink" Target="http://news.samsung.com/co/" TargetMode="External"/><Relationship Id="rId4" Type="http://schemas.openxmlformats.org/officeDocument/2006/relationships/webSettings" Target="webSettings.xml"/><Relationship Id="rId9" Type="http://schemas.openxmlformats.org/officeDocument/2006/relationships/hyperlink" Target="http://samsung.com/co"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556</TotalTime>
  <Pages>2</Pages>
  <Words>855</Words>
  <Characters>4703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Vitor Giglio</dc:creator>
  <cp:keywords/>
  <dc:description/>
  <cp:lastModifiedBy>julianrodriguez</cp:lastModifiedBy>
  <cp:revision>139</cp:revision>
  <dcterms:created xsi:type="dcterms:W3CDTF">2022-09-12T14:32:00Z</dcterms:created>
  <dcterms:modified xsi:type="dcterms:W3CDTF">2023-03-15T20:15:00Z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