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F7A42" w14:textId="77777777" w:rsidR="00976DEA" w:rsidRPr="00DB3C76" w:rsidRDefault="00976DEA" w:rsidP="00976DEA">
      <w:pPr>
        <w:shd w:val="clear" w:color="auto" w:fill="FFFFFF"/>
        <w:outlineLvl w:val="0"/>
        <w:rPr>
          <w:rFonts w:ascii="Arial" w:eastAsia="Times New Roman" w:hAnsi="Arial" w:cs="Arial"/>
          <w:b/>
          <w:bCs/>
          <w:spacing w:val="-3"/>
          <w:kern w:val="36"/>
          <w:sz w:val="11"/>
          <w:lang w:val="es-ES_tradnl"/>
        </w:rPr>
      </w:pPr>
      <w:r w:rsidRPr="00DB3C76">
        <w:rPr>
          <w:rFonts w:ascii="Arial" w:hAnsi="Arial" w:cs="Arial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52CCA167" wp14:editId="0F58DE63">
            <wp:simplePos x="0" y="0"/>
            <wp:positionH relativeFrom="column">
              <wp:posOffset>-63500</wp:posOffset>
            </wp:positionH>
            <wp:positionV relativeFrom="paragraph">
              <wp:posOffset>54</wp:posOffset>
            </wp:positionV>
            <wp:extent cx="1658620" cy="254635"/>
            <wp:effectExtent l="0" t="0" r="5080" b="0"/>
            <wp:wrapSquare wrapText="bothSides"/>
            <wp:docPr id="458435348" name="Picture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923188" w14:textId="77777777" w:rsidR="00976DEA" w:rsidRPr="00DB3C76" w:rsidRDefault="00976DEA" w:rsidP="00976DEA">
      <w:pPr>
        <w:tabs>
          <w:tab w:val="center" w:pos="4680"/>
          <w:tab w:val="right" w:pos="9360"/>
        </w:tabs>
        <w:adjustRightInd w:val="0"/>
        <w:snapToGrid w:val="0"/>
        <w:ind w:firstLineChars="49" w:firstLine="69"/>
        <w:jc w:val="right"/>
        <w:rPr>
          <w:rFonts w:ascii="Arial" w:hAnsi="Arial" w:cs="Arial"/>
          <w:b/>
          <w:color w:val="000000" w:themeColor="text1"/>
          <w:sz w:val="14"/>
          <w:szCs w:val="14"/>
          <w:lang w:val="es-ES_tradnl"/>
        </w:rPr>
      </w:pPr>
      <w:r w:rsidRPr="00DB3C76">
        <w:rPr>
          <w:rFonts w:ascii="Arial" w:hAnsi="Arial" w:cs="Arial"/>
          <w:b/>
          <w:color w:val="000000" w:themeColor="text1"/>
          <w:sz w:val="14"/>
          <w:szCs w:val="14"/>
          <w:lang w:val="es-ES_tradnl"/>
        </w:rPr>
        <w:t>CONTACTO:</w:t>
      </w:r>
    </w:p>
    <w:p w14:paraId="1E831C67" w14:textId="77777777" w:rsidR="00976DEA" w:rsidRPr="00DB3C76" w:rsidRDefault="00976DEA" w:rsidP="00976DEA">
      <w:pPr>
        <w:adjustRightInd w:val="0"/>
        <w:snapToGrid w:val="0"/>
        <w:jc w:val="right"/>
        <w:rPr>
          <w:rFonts w:ascii="Arial" w:hAnsi="Arial" w:cs="Arial"/>
          <w:color w:val="000000" w:themeColor="text1"/>
          <w:sz w:val="14"/>
          <w:szCs w:val="14"/>
          <w:lang w:val="es-ES_tradnl"/>
        </w:rPr>
      </w:pPr>
      <w:r w:rsidRPr="00DB3C76">
        <w:rPr>
          <w:rFonts w:ascii="Arial" w:hAnsi="Arial" w:cs="Arial"/>
          <w:color w:val="000000" w:themeColor="text1"/>
          <w:sz w:val="14"/>
          <w:szCs w:val="14"/>
          <w:lang w:val="es-ES_tradnl"/>
        </w:rPr>
        <w:t>Julián Rodríguez Cornejo</w:t>
      </w:r>
    </w:p>
    <w:p w14:paraId="26E567C6" w14:textId="77777777" w:rsidR="00976DEA" w:rsidRPr="00DB3C76" w:rsidRDefault="00976DEA" w:rsidP="00976DEA">
      <w:pPr>
        <w:adjustRightInd w:val="0"/>
        <w:snapToGrid w:val="0"/>
        <w:ind w:firstLine="800"/>
        <w:jc w:val="right"/>
        <w:rPr>
          <w:rFonts w:ascii="Arial" w:hAnsi="Arial" w:cs="Arial"/>
          <w:color w:val="000000" w:themeColor="text1"/>
          <w:sz w:val="14"/>
          <w:szCs w:val="14"/>
          <w:lang w:val="es-ES_tradnl"/>
        </w:rPr>
      </w:pPr>
      <w:r w:rsidRPr="00DB3C76">
        <w:rPr>
          <w:rFonts w:ascii="Arial" w:hAnsi="Arial" w:cs="Arial"/>
          <w:color w:val="000000" w:themeColor="text1"/>
          <w:sz w:val="14"/>
          <w:szCs w:val="14"/>
          <w:lang w:val="es-ES_tradnl"/>
        </w:rPr>
        <w:tab/>
      </w:r>
      <w:r w:rsidRPr="00DB3C76">
        <w:rPr>
          <w:rFonts w:ascii="Arial" w:hAnsi="Arial" w:cs="Arial"/>
          <w:color w:val="000000" w:themeColor="text1"/>
          <w:sz w:val="14"/>
          <w:szCs w:val="14"/>
          <w:lang w:val="es-ES_tradnl"/>
        </w:rPr>
        <w:tab/>
        <w:t xml:space="preserve">Babel </w:t>
      </w:r>
      <w:proofErr w:type="spellStart"/>
      <w:r w:rsidRPr="00DB3C76">
        <w:rPr>
          <w:rFonts w:ascii="Arial" w:hAnsi="Arial" w:cs="Arial"/>
          <w:color w:val="000000" w:themeColor="text1"/>
          <w:sz w:val="14"/>
          <w:szCs w:val="14"/>
          <w:lang w:val="es-ES_tradnl"/>
        </w:rPr>
        <w:t>Group</w:t>
      </w:r>
      <w:proofErr w:type="spellEnd"/>
    </w:p>
    <w:p w14:paraId="49CACDED" w14:textId="77777777" w:rsidR="00976DEA" w:rsidRPr="00DB3C76" w:rsidRDefault="00976DEA" w:rsidP="00976DEA">
      <w:pPr>
        <w:adjustRightInd w:val="0"/>
        <w:snapToGrid w:val="0"/>
        <w:ind w:firstLine="800"/>
        <w:jc w:val="right"/>
        <w:rPr>
          <w:rFonts w:ascii="Arial" w:hAnsi="Arial" w:cs="Arial"/>
          <w:color w:val="000000" w:themeColor="text1"/>
          <w:sz w:val="14"/>
          <w:szCs w:val="14"/>
          <w:lang w:val="es-ES_tradnl"/>
        </w:rPr>
      </w:pPr>
      <w:r w:rsidRPr="00DB3C76">
        <w:rPr>
          <w:rFonts w:ascii="Arial" w:hAnsi="Arial" w:cs="Arial"/>
          <w:color w:val="000000" w:themeColor="text1"/>
          <w:sz w:val="14"/>
          <w:szCs w:val="14"/>
          <w:lang w:val="es-ES_tradnl"/>
        </w:rPr>
        <w:tab/>
      </w:r>
      <w:r w:rsidRPr="00DB3C76">
        <w:rPr>
          <w:rFonts w:ascii="Arial" w:hAnsi="Arial" w:cs="Arial"/>
          <w:color w:val="000000" w:themeColor="text1"/>
          <w:sz w:val="14"/>
          <w:szCs w:val="14"/>
          <w:lang w:val="es-ES_tradnl"/>
        </w:rPr>
        <w:tab/>
      </w:r>
      <w:r w:rsidRPr="00DB3C76">
        <w:rPr>
          <w:rFonts w:ascii="Arial" w:hAnsi="Arial" w:cs="Arial"/>
          <w:color w:val="000000" w:themeColor="text1"/>
          <w:sz w:val="14"/>
          <w:szCs w:val="14"/>
          <w:lang w:val="es-ES_tradnl"/>
        </w:rPr>
        <w:tab/>
      </w:r>
      <w:r w:rsidRPr="00DB3C76">
        <w:rPr>
          <w:rFonts w:ascii="Arial" w:hAnsi="Arial" w:cs="Arial"/>
          <w:sz w:val="14"/>
          <w:szCs w:val="14"/>
          <w:lang w:val="es-ES_tradnl"/>
        </w:rPr>
        <w:t>Tel:316</w:t>
      </w:r>
      <w:r w:rsidRPr="00DB3C76">
        <w:rPr>
          <w:rFonts w:ascii="Arial" w:hAnsi="Arial" w:cs="Arial"/>
          <w:color w:val="000000" w:themeColor="text1"/>
          <w:sz w:val="14"/>
          <w:szCs w:val="14"/>
          <w:lang w:val="es-ES_tradnl"/>
        </w:rPr>
        <w:t xml:space="preserve"> 6613107 </w:t>
      </w:r>
    </w:p>
    <w:p w14:paraId="4801B164" w14:textId="23340C49" w:rsidR="00976DEA" w:rsidRDefault="00000000" w:rsidP="00116D77">
      <w:pPr>
        <w:shd w:val="clear" w:color="auto" w:fill="FFFFFF"/>
        <w:jc w:val="right"/>
        <w:rPr>
          <w:rFonts w:ascii="Arial" w:hAnsi="Arial" w:cs="Arial"/>
          <w:color w:val="0000FF"/>
          <w:sz w:val="14"/>
          <w:szCs w:val="14"/>
          <w:u w:val="single"/>
          <w:lang w:val="es-ES_tradnl"/>
        </w:rPr>
      </w:pPr>
      <w:hyperlink r:id="rId8" w:history="1">
        <w:r w:rsidR="00976DEA" w:rsidRPr="00DB3C76">
          <w:rPr>
            <w:rStyle w:val="Hipervnculo"/>
            <w:rFonts w:ascii="Arial" w:hAnsi="Arial" w:cs="Arial"/>
            <w:sz w:val="14"/>
            <w:szCs w:val="14"/>
            <w:lang w:val="es-ES_tradnl"/>
          </w:rPr>
          <w:t>Julianrodriguez@mailbabel.com</w:t>
        </w:r>
      </w:hyperlink>
    </w:p>
    <w:p w14:paraId="7B66B7C7" w14:textId="77777777" w:rsidR="00116D77" w:rsidRPr="00116D77" w:rsidRDefault="00116D77" w:rsidP="00116D77">
      <w:pPr>
        <w:shd w:val="clear" w:color="auto" w:fill="FFFFFF"/>
        <w:jc w:val="right"/>
        <w:rPr>
          <w:rFonts w:ascii="Arial" w:hAnsi="Arial" w:cs="Arial"/>
          <w:color w:val="0000FF"/>
          <w:sz w:val="14"/>
          <w:szCs w:val="14"/>
          <w:u w:val="single"/>
          <w:lang w:val="es-ES_tradnl"/>
        </w:rPr>
      </w:pPr>
    </w:p>
    <w:p w14:paraId="6EDAEFF2" w14:textId="7006F61F" w:rsidR="005F1DB1" w:rsidRDefault="00D76D0A" w:rsidP="00D76D0A">
      <w:pPr>
        <w:jc w:val="center"/>
        <w:rPr>
          <w:rFonts w:ascii="Arial" w:hAnsi="Arial" w:cs="Arial"/>
          <w:b/>
          <w:bCs/>
          <w:sz w:val="28"/>
          <w:szCs w:val="28"/>
          <w:lang w:val="es-ES_tradnl"/>
        </w:rPr>
      </w:pPr>
      <w:r>
        <w:rPr>
          <w:rFonts w:ascii="Arial" w:hAnsi="Arial" w:cs="Arial"/>
          <w:b/>
          <w:bCs/>
          <w:sz w:val="28"/>
          <w:szCs w:val="28"/>
          <w:lang w:val="es-ES_tradnl"/>
        </w:rPr>
        <w:t xml:space="preserve">Ahora comprar productos </w:t>
      </w:r>
      <w:r w:rsidR="000F5618">
        <w:rPr>
          <w:rFonts w:ascii="Arial" w:hAnsi="Arial" w:cs="Arial"/>
          <w:b/>
          <w:bCs/>
          <w:sz w:val="28"/>
          <w:szCs w:val="28"/>
          <w:lang w:val="es-ES_tradnl"/>
        </w:rPr>
        <w:t xml:space="preserve">en la página oficial de </w:t>
      </w:r>
      <w:r>
        <w:rPr>
          <w:rFonts w:ascii="Arial" w:hAnsi="Arial" w:cs="Arial"/>
          <w:b/>
          <w:bCs/>
          <w:sz w:val="28"/>
          <w:szCs w:val="28"/>
          <w:lang w:val="es-ES_tradnl"/>
        </w:rPr>
        <w:t xml:space="preserve">Samsung </w:t>
      </w:r>
      <w:r w:rsidR="00116D77">
        <w:rPr>
          <w:rFonts w:ascii="Arial" w:hAnsi="Arial" w:cs="Arial"/>
          <w:b/>
          <w:bCs/>
          <w:sz w:val="28"/>
          <w:szCs w:val="28"/>
          <w:lang w:val="es-ES_tradnl"/>
        </w:rPr>
        <w:br/>
      </w:r>
      <w:r>
        <w:rPr>
          <w:rFonts w:ascii="Arial" w:hAnsi="Arial" w:cs="Arial"/>
          <w:b/>
          <w:bCs/>
          <w:sz w:val="28"/>
          <w:szCs w:val="28"/>
          <w:lang w:val="es-ES_tradnl"/>
        </w:rPr>
        <w:t>te traerá generosos beneficios</w:t>
      </w:r>
    </w:p>
    <w:p w14:paraId="55AA37AD" w14:textId="77777777" w:rsidR="00D76D0A" w:rsidRPr="006272E3" w:rsidRDefault="00D76D0A" w:rsidP="00D76D0A">
      <w:pPr>
        <w:jc w:val="center"/>
        <w:rPr>
          <w:rFonts w:ascii="Arial" w:hAnsi="Arial" w:cs="Arial"/>
          <w:sz w:val="22"/>
          <w:szCs w:val="22"/>
          <w:lang w:val="es-ES_tradnl"/>
        </w:rPr>
      </w:pPr>
    </w:p>
    <w:p w14:paraId="01D8AF84" w14:textId="4358C186" w:rsidR="00360010" w:rsidRPr="001837DB" w:rsidRDefault="00360010" w:rsidP="001837DB">
      <w:pPr>
        <w:jc w:val="center"/>
        <w:rPr>
          <w:rFonts w:ascii="Arial" w:hAnsi="Arial" w:cs="Arial"/>
          <w:i/>
          <w:iCs/>
          <w:lang w:val="es-ES_tradnl"/>
        </w:rPr>
      </w:pPr>
      <w:r w:rsidRPr="001837DB">
        <w:rPr>
          <w:rFonts w:ascii="Arial" w:hAnsi="Arial" w:cs="Arial"/>
          <w:i/>
          <w:iCs/>
          <w:lang w:val="es-ES_tradnl"/>
        </w:rPr>
        <w:t xml:space="preserve">Con Samsung </w:t>
      </w:r>
      <w:proofErr w:type="spellStart"/>
      <w:r w:rsidRPr="001837DB">
        <w:rPr>
          <w:rFonts w:ascii="Arial" w:hAnsi="Arial" w:cs="Arial"/>
          <w:i/>
          <w:iCs/>
          <w:lang w:val="es-ES_tradnl"/>
        </w:rPr>
        <w:t>Rewards</w:t>
      </w:r>
      <w:proofErr w:type="spellEnd"/>
      <w:r w:rsidRPr="001837DB">
        <w:rPr>
          <w:rFonts w:ascii="Arial" w:hAnsi="Arial" w:cs="Arial"/>
          <w:i/>
          <w:iCs/>
          <w:lang w:val="es-ES_tradnl"/>
        </w:rPr>
        <w:t xml:space="preserve"> acumula puntos al comprar tus productos favoritos </w:t>
      </w:r>
      <w:r w:rsidR="00116D77">
        <w:rPr>
          <w:rFonts w:ascii="Arial" w:hAnsi="Arial" w:cs="Arial"/>
          <w:i/>
          <w:iCs/>
          <w:lang w:val="es-ES_tradnl"/>
        </w:rPr>
        <w:br/>
      </w:r>
      <w:r w:rsidRPr="001837DB">
        <w:rPr>
          <w:rFonts w:ascii="Arial" w:hAnsi="Arial" w:cs="Arial"/>
          <w:i/>
          <w:iCs/>
          <w:lang w:val="es-ES_tradnl"/>
        </w:rPr>
        <w:t xml:space="preserve">en </w:t>
      </w:r>
      <w:hyperlink r:id="rId9" w:history="1">
        <w:r w:rsidRPr="001837DB">
          <w:rPr>
            <w:rStyle w:val="Hipervnculo"/>
            <w:rFonts w:ascii="Arial" w:hAnsi="Arial" w:cs="Arial"/>
            <w:i/>
            <w:iCs/>
            <w:shd w:val="clear" w:color="auto" w:fill="FFFFFF"/>
            <w:lang w:val="es-ES_tradnl"/>
          </w:rPr>
          <w:t>samsung.com/</w:t>
        </w:r>
        <w:proofErr w:type="spellStart"/>
        <w:r w:rsidRPr="001837DB">
          <w:rPr>
            <w:rStyle w:val="Hipervnculo"/>
            <w:rFonts w:ascii="Arial" w:hAnsi="Arial" w:cs="Arial"/>
            <w:i/>
            <w:iCs/>
            <w:shd w:val="clear" w:color="auto" w:fill="FFFFFF"/>
            <w:lang w:val="es-ES_tradnl"/>
          </w:rPr>
          <w:t>co</w:t>
        </w:r>
        <w:proofErr w:type="spellEnd"/>
      </w:hyperlink>
      <w:r w:rsidRPr="001837DB">
        <w:rPr>
          <w:rStyle w:val="Hipervnculo"/>
          <w:rFonts w:ascii="Arial" w:hAnsi="Arial" w:cs="Arial"/>
          <w:i/>
          <w:iCs/>
          <w:u w:val="none"/>
          <w:shd w:val="clear" w:color="auto" w:fill="FFFFFF"/>
          <w:lang w:val="es-ES_tradnl"/>
        </w:rPr>
        <w:t xml:space="preserve"> </w:t>
      </w:r>
      <w:r w:rsidRPr="001837DB">
        <w:rPr>
          <w:rStyle w:val="Hipervnculo"/>
          <w:rFonts w:ascii="Arial" w:hAnsi="Arial" w:cs="Arial"/>
          <w:i/>
          <w:iCs/>
          <w:color w:val="auto"/>
          <w:u w:val="none"/>
          <w:shd w:val="clear" w:color="auto" w:fill="FFFFFF"/>
          <w:lang w:val="es-ES_tradnl"/>
        </w:rPr>
        <w:t xml:space="preserve">y </w:t>
      </w:r>
      <w:r w:rsidR="00116D77">
        <w:rPr>
          <w:rStyle w:val="Hipervnculo"/>
          <w:rFonts w:ascii="Arial" w:hAnsi="Arial" w:cs="Arial"/>
          <w:i/>
          <w:iCs/>
          <w:color w:val="auto"/>
          <w:u w:val="none"/>
          <w:shd w:val="clear" w:color="auto" w:fill="FFFFFF"/>
          <w:lang w:val="es-ES_tradnl"/>
        </w:rPr>
        <w:t xml:space="preserve">podrás </w:t>
      </w:r>
      <w:r w:rsidRPr="001837DB">
        <w:rPr>
          <w:rStyle w:val="Hipervnculo"/>
          <w:rFonts w:ascii="Arial" w:hAnsi="Arial" w:cs="Arial"/>
          <w:i/>
          <w:iCs/>
          <w:color w:val="auto"/>
          <w:u w:val="none"/>
          <w:shd w:val="clear" w:color="auto" w:fill="FFFFFF"/>
          <w:lang w:val="es-ES_tradnl"/>
        </w:rPr>
        <w:t>red</w:t>
      </w:r>
      <w:r w:rsidR="00116D77">
        <w:rPr>
          <w:rStyle w:val="Hipervnculo"/>
          <w:rFonts w:ascii="Arial" w:hAnsi="Arial" w:cs="Arial"/>
          <w:i/>
          <w:iCs/>
          <w:color w:val="auto"/>
          <w:u w:val="none"/>
          <w:shd w:val="clear" w:color="auto" w:fill="FFFFFF"/>
          <w:lang w:val="es-ES_tradnl"/>
        </w:rPr>
        <w:t>imirlos</w:t>
      </w:r>
      <w:r w:rsidRPr="001837DB">
        <w:rPr>
          <w:rStyle w:val="Hipervnculo"/>
          <w:rFonts w:ascii="Arial" w:hAnsi="Arial" w:cs="Arial"/>
          <w:i/>
          <w:iCs/>
          <w:color w:val="auto"/>
          <w:u w:val="none"/>
          <w:shd w:val="clear" w:color="auto" w:fill="FFFFFF"/>
          <w:lang w:val="es-ES_tradnl"/>
        </w:rPr>
        <w:t xml:space="preserve"> </w:t>
      </w:r>
      <w:r w:rsidR="001837DB" w:rsidRPr="001837DB">
        <w:rPr>
          <w:rStyle w:val="Hipervnculo"/>
          <w:rFonts w:ascii="Arial" w:hAnsi="Arial" w:cs="Arial"/>
          <w:i/>
          <w:iCs/>
          <w:color w:val="auto"/>
          <w:u w:val="none"/>
          <w:shd w:val="clear" w:color="auto" w:fill="FFFFFF"/>
          <w:lang w:val="es-ES_tradnl"/>
        </w:rPr>
        <w:t>en futuras</w:t>
      </w:r>
      <w:r w:rsidR="001837DB">
        <w:rPr>
          <w:rFonts w:ascii="Arial" w:hAnsi="Arial" w:cs="Arial"/>
          <w:i/>
          <w:iCs/>
          <w:lang w:val="es-ES_tradnl"/>
        </w:rPr>
        <w:t xml:space="preserve"> </w:t>
      </w:r>
      <w:r w:rsidRPr="006272E3">
        <w:rPr>
          <w:rFonts w:ascii="Arial" w:hAnsi="Arial" w:cs="Arial"/>
          <w:i/>
          <w:iCs/>
          <w:color w:val="000000"/>
          <w:shd w:val="clear" w:color="auto" w:fill="FFFFFF"/>
          <w:lang w:val="es-ES_tradnl"/>
        </w:rPr>
        <w:t>compras</w:t>
      </w:r>
      <w:r>
        <w:rPr>
          <w:rFonts w:ascii="Arial" w:hAnsi="Arial" w:cs="Arial"/>
          <w:i/>
          <w:iCs/>
          <w:color w:val="000000"/>
          <w:shd w:val="clear" w:color="auto" w:fill="FFFFFF"/>
          <w:lang w:val="es-ES_tradnl"/>
        </w:rPr>
        <w:t>.</w:t>
      </w:r>
    </w:p>
    <w:p w14:paraId="0BBD9016" w14:textId="77777777" w:rsidR="007A32B6" w:rsidRDefault="00976DEA" w:rsidP="006272E3">
      <w:pPr>
        <w:spacing w:before="100" w:beforeAutospacing="1" w:after="100" w:afterAutospacing="1"/>
        <w:jc w:val="both"/>
        <w:rPr>
          <w:rFonts w:ascii="ArialMT" w:eastAsia="Times New Roman" w:hAnsi="ArialMT" w:cs="Times New Roman"/>
          <w:kern w:val="0"/>
          <w:sz w:val="22"/>
          <w:szCs w:val="22"/>
          <w:lang w:val="es-ES_tradnl" w:eastAsia="es-MX"/>
          <w14:ligatures w14:val="none"/>
        </w:rPr>
      </w:pPr>
      <w:r w:rsidRPr="006272E3">
        <w:rPr>
          <w:rFonts w:ascii="Arial" w:hAnsi="Arial" w:cs="Arial"/>
          <w:b/>
          <w:bCs/>
          <w:sz w:val="22"/>
          <w:szCs w:val="22"/>
          <w:lang w:val="es-ES_tradnl"/>
        </w:rPr>
        <w:t xml:space="preserve">BOGOTÁ, Colombia. Mayo 2023. </w:t>
      </w:r>
      <w:r w:rsidR="007A32B6" w:rsidRPr="007A32B6">
        <w:rPr>
          <w:rFonts w:ascii="Arial" w:hAnsi="Arial" w:cs="Arial"/>
          <w:bCs/>
          <w:sz w:val="22"/>
          <w:szCs w:val="22"/>
          <w:lang w:val="es-ES_tradnl"/>
        </w:rPr>
        <w:t xml:space="preserve">Con el fin </w:t>
      </w:r>
      <w:r w:rsidR="007A32B6">
        <w:rPr>
          <w:rFonts w:ascii="Arial" w:hAnsi="Arial" w:cs="Arial"/>
          <w:bCs/>
          <w:sz w:val="22"/>
          <w:szCs w:val="22"/>
          <w:lang w:val="es-ES_tradnl"/>
        </w:rPr>
        <w:t xml:space="preserve">de premiar la fidelidad de los colombianos, </w:t>
      </w:r>
      <w:r w:rsidR="006272E3" w:rsidRPr="007A32B6">
        <w:rPr>
          <w:rFonts w:ascii="ArialMT" w:eastAsia="Times New Roman" w:hAnsi="ArialMT" w:cs="Times New Roman"/>
          <w:kern w:val="0"/>
          <w:sz w:val="22"/>
          <w:szCs w:val="22"/>
          <w:lang w:val="es-ES_tradnl" w:eastAsia="es-MX"/>
          <w14:ligatures w14:val="none"/>
        </w:rPr>
        <w:t>Samsung</w:t>
      </w:r>
      <w:r w:rsidR="00C128C8">
        <w:rPr>
          <w:rFonts w:ascii="ArialMT" w:eastAsia="Times New Roman" w:hAnsi="ArialMT" w:cs="Times New Roman"/>
          <w:kern w:val="0"/>
          <w:sz w:val="22"/>
          <w:szCs w:val="22"/>
          <w:lang w:val="es-ES_tradnl" w:eastAsia="es-MX"/>
          <w14:ligatures w14:val="none"/>
        </w:rPr>
        <w:t xml:space="preserve"> </w:t>
      </w:r>
      <w:r w:rsidR="007A32B6">
        <w:rPr>
          <w:rFonts w:ascii="ArialMT" w:eastAsia="Times New Roman" w:hAnsi="ArialMT" w:cs="Times New Roman"/>
          <w:kern w:val="0"/>
          <w:sz w:val="22"/>
          <w:szCs w:val="22"/>
          <w:lang w:val="es-ES_tradnl" w:eastAsia="es-MX"/>
          <w14:ligatures w14:val="none"/>
        </w:rPr>
        <w:t xml:space="preserve">creó el programa de lealtad Samsung </w:t>
      </w:r>
      <w:proofErr w:type="spellStart"/>
      <w:r w:rsidR="00C128C8">
        <w:rPr>
          <w:rFonts w:ascii="ArialMT" w:eastAsia="Times New Roman" w:hAnsi="ArialMT" w:cs="Times New Roman"/>
          <w:kern w:val="0"/>
          <w:sz w:val="22"/>
          <w:szCs w:val="22"/>
          <w:lang w:val="es-ES_tradnl" w:eastAsia="es-MX"/>
          <w14:ligatures w14:val="none"/>
        </w:rPr>
        <w:t>Rewards</w:t>
      </w:r>
      <w:proofErr w:type="spellEnd"/>
      <w:r w:rsidR="007A32B6">
        <w:rPr>
          <w:rFonts w:ascii="ArialMT" w:eastAsia="Times New Roman" w:hAnsi="ArialMT" w:cs="Times New Roman"/>
          <w:kern w:val="0"/>
          <w:sz w:val="22"/>
          <w:szCs w:val="22"/>
          <w:lang w:val="es-ES_tradnl" w:eastAsia="es-MX"/>
          <w14:ligatures w14:val="none"/>
        </w:rPr>
        <w:t xml:space="preserve">, por medio del cual, los usuarios recibirán una serie de puntos por cada compra que realicen de sus productos favoritos en la </w:t>
      </w:r>
      <w:hyperlink r:id="rId10" w:history="1">
        <w:r w:rsidR="007A32B6" w:rsidRPr="005B4A22">
          <w:rPr>
            <w:rStyle w:val="Hipervnculo"/>
            <w:rFonts w:ascii="ArialMT" w:eastAsia="Times New Roman" w:hAnsi="ArialMT" w:cs="Times New Roman"/>
            <w:kern w:val="0"/>
            <w:sz w:val="22"/>
            <w:szCs w:val="22"/>
            <w:lang w:val="es-ES_tradnl" w:eastAsia="es-MX"/>
            <w14:ligatures w14:val="none"/>
          </w:rPr>
          <w:t>página oficial</w:t>
        </w:r>
      </w:hyperlink>
      <w:r w:rsidR="007A32B6">
        <w:rPr>
          <w:rFonts w:ascii="ArialMT" w:eastAsia="Times New Roman" w:hAnsi="ArialMT" w:cs="Times New Roman"/>
          <w:kern w:val="0"/>
          <w:sz w:val="22"/>
          <w:szCs w:val="22"/>
          <w:lang w:val="es-ES_tradnl" w:eastAsia="es-MX"/>
          <w14:ligatures w14:val="none"/>
        </w:rPr>
        <w:t xml:space="preserve"> de la marca.</w:t>
      </w:r>
    </w:p>
    <w:p w14:paraId="6C9F7848" w14:textId="1F0D5A2D" w:rsidR="003D1FC8" w:rsidRDefault="007A32B6" w:rsidP="006272E3">
      <w:pPr>
        <w:spacing w:before="100" w:beforeAutospacing="1" w:after="100" w:afterAutospacing="1"/>
        <w:jc w:val="both"/>
        <w:rPr>
          <w:rFonts w:ascii="ArialMT" w:eastAsia="Times New Roman" w:hAnsi="ArialMT" w:cs="Times New Roman"/>
          <w:kern w:val="0"/>
          <w:sz w:val="22"/>
          <w:szCs w:val="22"/>
          <w:lang w:val="es-ES_tradnl" w:eastAsia="es-MX"/>
          <w14:ligatures w14:val="none"/>
        </w:rPr>
      </w:pPr>
      <w:r>
        <w:rPr>
          <w:rFonts w:ascii="ArialMT" w:eastAsia="Times New Roman" w:hAnsi="ArialMT" w:cs="Times New Roman"/>
          <w:kern w:val="0"/>
          <w:sz w:val="22"/>
          <w:szCs w:val="22"/>
          <w:lang w:val="es-ES_tradnl" w:eastAsia="es-MX"/>
          <w14:ligatures w14:val="none"/>
        </w:rPr>
        <w:t xml:space="preserve">A través de esta iniciativa, </w:t>
      </w:r>
      <w:r w:rsidR="003D1FC8">
        <w:rPr>
          <w:rFonts w:ascii="ArialMT" w:eastAsia="Times New Roman" w:hAnsi="ArialMT" w:cs="Times New Roman"/>
          <w:kern w:val="0"/>
          <w:sz w:val="22"/>
          <w:szCs w:val="22"/>
          <w:lang w:val="es-ES_tradnl" w:eastAsia="es-MX"/>
          <w14:ligatures w14:val="none"/>
        </w:rPr>
        <w:t xml:space="preserve">los usuarios acumularán </w:t>
      </w:r>
      <w:r w:rsidR="003D1FC8" w:rsidRPr="003D1FC8">
        <w:rPr>
          <w:rFonts w:ascii="ArialMT" w:eastAsia="Times New Roman" w:hAnsi="ArialMT" w:cs="Times New Roman"/>
          <w:kern w:val="0"/>
          <w:sz w:val="22"/>
          <w:szCs w:val="22"/>
          <w:lang w:val="es-ES_tradnl" w:eastAsia="es-MX"/>
          <w14:ligatures w14:val="none"/>
        </w:rPr>
        <w:t xml:space="preserve">un 1% de reembolso </w:t>
      </w:r>
      <w:r w:rsidR="00771F05">
        <w:rPr>
          <w:rFonts w:ascii="ArialMT" w:eastAsia="Times New Roman" w:hAnsi="ArialMT" w:cs="Times New Roman"/>
          <w:kern w:val="0"/>
          <w:sz w:val="22"/>
          <w:szCs w:val="22"/>
          <w:lang w:val="es-ES_tradnl" w:eastAsia="es-MX"/>
          <w14:ligatures w14:val="none"/>
        </w:rPr>
        <w:t xml:space="preserve">que se verá reflejado </w:t>
      </w:r>
      <w:r w:rsidR="003D1FC8" w:rsidRPr="003D1FC8">
        <w:rPr>
          <w:rFonts w:ascii="ArialMT" w:eastAsia="Times New Roman" w:hAnsi="ArialMT" w:cs="Times New Roman"/>
          <w:kern w:val="0"/>
          <w:sz w:val="22"/>
          <w:szCs w:val="22"/>
          <w:lang w:val="es-ES_tradnl" w:eastAsia="es-MX"/>
          <w14:ligatures w14:val="none"/>
        </w:rPr>
        <w:t>en puntos</w:t>
      </w:r>
      <w:r w:rsidR="00771F05">
        <w:rPr>
          <w:rFonts w:ascii="ArialMT" w:eastAsia="Times New Roman" w:hAnsi="ArialMT" w:cs="Times New Roman"/>
          <w:kern w:val="0"/>
          <w:sz w:val="22"/>
          <w:szCs w:val="22"/>
          <w:lang w:val="es-ES_tradnl" w:eastAsia="es-MX"/>
          <w14:ligatures w14:val="none"/>
        </w:rPr>
        <w:t>,</w:t>
      </w:r>
      <w:r w:rsidR="003D1FC8" w:rsidRPr="003D1FC8">
        <w:rPr>
          <w:rFonts w:ascii="ArialMT" w:eastAsia="Times New Roman" w:hAnsi="ArialMT" w:cs="Times New Roman"/>
          <w:kern w:val="0"/>
          <w:sz w:val="22"/>
          <w:szCs w:val="22"/>
          <w:lang w:val="es-ES_tradnl" w:eastAsia="es-MX"/>
          <w14:ligatures w14:val="none"/>
        </w:rPr>
        <w:t xml:space="preserve"> al comprar producto</w:t>
      </w:r>
      <w:r w:rsidR="003D1FC8">
        <w:rPr>
          <w:rFonts w:ascii="ArialMT" w:eastAsia="Times New Roman" w:hAnsi="ArialMT" w:cs="Times New Roman"/>
          <w:kern w:val="0"/>
          <w:sz w:val="22"/>
          <w:szCs w:val="22"/>
          <w:lang w:val="es-ES_tradnl" w:eastAsia="es-MX"/>
          <w14:ligatures w14:val="none"/>
        </w:rPr>
        <w:t>s</w:t>
      </w:r>
      <w:r w:rsidR="003D1FC8" w:rsidRPr="003D1FC8">
        <w:rPr>
          <w:rFonts w:ascii="ArialMT" w:eastAsia="Times New Roman" w:hAnsi="ArialMT" w:cs="Times New Roman"/>
          <w:kern w:val="0"/>
          <w:sz w:val="22"/>
          <w:szCs w:val="22"/>
          <w:lang w:val="es-ES_tradnl" w:eastAsia="es-MX"/>
          <w14:ligatures w14:val="none"/>
        </w:rPr>
        <w:t xml:space="preserve"> de cualquier categoría en Samsung.com</w:t>
      </w:r>
      <w:r w:rsidR="00116D77">
        <w:rPr>
          <w:rFonts w:ascii="ArialMT" w:eastAsia="Times New Roman" w:hAnsi="ArialMT" w:cs="Times New Roman"/>
          <w:kern w:val="0"/>
          <w:sz w:val="22"/>
          <w:szCs w:val="22"/>
          <w:lang w:val="es-ES_tradnl" w:eastAsia="es-MX"/>
          <w14:ligatures w14:val="none"/>
        </w:rPr>
        <w:t>/</w:t>
      </w:r>
      <w:proofErr w:type="spellStart"/>
      <w:r w:rsidR="00116D77">
        <w:rPr>
          <w:rFonts w:ascii="ArialMT" w:eastAsia="Times New Roman" w:hAnsi="ArialMT" w:cs="Times New Roman"/>
          <w:kern w:val="0"/>
          <w:sz w:val="22"/>
          <w:szCs w:val="22"/>
          <w:lang w:val="es-ES_tradnl" w:eastAsia="es-MX"/>
          <w14:ligatures w14:val="none"/>
        </w:rPr>
        <w:t>co</w:t>
      </w:r>
      <w:proofErr w:type="spellEnd"/>
      <w:r w:rsidR="003D1FC8" w:rsidRPr="003D1FC8">
        <w:rPr>
          <w:rFonts w:ascii="ArialMT" w:eastAsia="Times New Roman" w:hAnsi="ArialMT" w:cs="Times New Roman"/>
          <w:kern w:val="0"/>
          <w:sz w:val="22"/>
          <w:szCs w:val="22"/>
          <w:lang w:val="es-ES_tradnl" w:eastAsia="es-MX"/>
          <w14:ligatures w14:val="none"/>
        </w:rPr>
        <w:t xml:space="preserve">. </w:t>
      </w:r>
      <w:r w:rsidR="003D1FC8">
        <w:rPr>
          <w:rFonts w:ascii="ArialMT" w:eastAsia="Times New Roman" w:hAnsi="ArialMT" w:cs="Times New Roman"/>
          <w:kern w:val="0"/>
          <w:sz w:val="22"/>
          <w:szCs w:val="22"/>
          <w:lang w:val="es-ES_tradnl" w:eastAsia="es-MX"/>
          <w14:ligatures w14:val="none"/>
        </w:rPr>
        <w:t>Además, al registrarse tendrán la posibilidad de disfrutar de descuentos y promociones exclusivas</w:t>
      </w:r>
      <w:r w:rsidR="003D1FC8" w:rsidRPr="003D1FC8">
        <w:rPr>
          <w:rFonts w:ascii="ArialMT" w:eastAsia="Times New Roman" w:hAnsi="ArialMT" w:cs="Times New Roman"/>
          <w:kern w:val="0"/>
          <w:sz w:val="22"/>
          <w:szCs w:val="22"/>
          <w:lang w:val="es-ES_tradnl" w:eastAsia="es-MX"/>
          <w14:ligatures w14:val="none"/>
        </w:rPr>
        <w:t>.</w:t>
      </w:r>
    </w:p>
    <w:p w14:paraId="6DD48DA4" w14:textId="69A700AC" w:rsidR="003D1FC8" w:rsidRPr="003D1FC8" w:rsidRDefault="003D1FC8" w:rsidP="00116D77">
      <w:pPr>
        <w:jc w:val="both"/>
        <w:rPr>
          <w:rFonts w:ascii="ArialMT" w:eastAsia="Times New Roman" w:hAnsi="ArialMT" w:cs="Times New Roman"/>
          <w:b/>
          <w:kern w:val="0"/>
          <w:sz w:val="22"/>
          <w:szCs w:val="22"/>
          <w:lang w:val="es-ES_tradnl" w:eastAsia="es-MX"/>
          <w14:ligatures w14:val="none"/>
        </w:rPr>
      </w:pPr>
      <w:r>
        <w:rPr>
          <w:rFonts w:ascii="ArialMT" w:eastAsia="Times New Roman" w:hAnsi="ArialMT" w:cs="Times New Roman"/>
          <w:b/>
          <w:kern w:val="0"/>
          <w:sz w:val="22"/>
          <w:szCs w:val="22"/>
          <w:lang w:val="es-ES_tradnl" w:eastAsia="es-MX"/>
          <w14:ligatures w14:val="none"/>
        </w:rPr>
        <w:t xml:space="preserve">¿Cómo hacer parte de Samsung </w:t>
      </w:r>
      <w:proofErr w:type="spellStart"/>
      <w:r>
        <w:rPr>
          <w:rFonts w:ascii="ArialMT" w:eastAsia="Times New Roman" w:hAnsi="ArialMT" w:cs="Times New Roman"/>
          <w:b/>
          <w:kern w:val="0"/>
          <w:sz w:val="22"/>
          <w:szCs w:val="22"/>
          <w:lang w:val="es-ES_tradnl" w:eastAsia="es-MX"/>
          <w14:ligatures w14:val="none"/>
        </w:rPr>
        <w:t>Rewards</w:t>
      </w:r>
      <w:proofErr w:type="spellEnd"/>
      <w:r>
        <w:rPr>
          <w:rFonts w:ascii="ArialMT" w:eastAsia="Times New Roman" w:hAnsi="ArialMT" w:cs="Times New Roman"/>
          <w:b/>
          <w:kern w:val="0"/>
          <w:sz w:val="22"/>
          <w:szCs w:val="22"/>
          <w:lang w:val="es-ES_tradnl" w:eastAsia="es-MX"/>
          <w14:ligatures w14:val="none"/>
        </w:rPr>
        <w:t>?</w:t>
      </w:r>
    </w:p>
    <w:p w14:paraId="1D017CAF" w14:textId="0D9503DE" w:rsidR="003D1FC8" w:rsidRPr="006272E3" w:rsidRDefault="003D1FC8" w:rsidP="00116D77">
      <w:pPr>
        <w:shd w:val="clear" w:color="auto" w:fill="FFFFFF"/>
        <w:jc w:val="both"/>
        <w:textAlignment w:val="top"/>
        <w:outlineLvl w:val="1"/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val="es-ES_tradnl" w:eastAsia="es-MX"/>
          <w14:ligatures w14:val="none"/>
        </w:rPr>
      </w:pPr>
      <w:r w:rsidRPr="006272E3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val="es-ES_tradnl" w:eastAsia="es-MX"/>
          <w14:ligatures w14:val="none"/>
        </w:rPr>
        <w:t>1. Inscríb</w:t>
      </w:r>
      <w: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val="es-ES_tradnl" w:eastAsia="es-MX"/>
          <w14:ligatures w14:val="none"/>
        </w:rPr>
        <w:t>ete:</w:t>
      </w:r>
      <w:r w:rsidRPr="006272E3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val="es-ES_tradnl" w:eastAsia="es-MX"/>
          <w14:ligatures w14:val="none"/>
        </w:rPr>
        <w:t xml:space="preserve"> </w:t>
      </w:r>
      <w:r w:rsidR="0024348D"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>c</w:t>
      </w:r>
      <w:r w:rsidRPr="006272E3"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 xml:space="preserve">rea una cuenta en </w:t>
      </w:r>
      <w:hyperlink r:id="rId11" w:history="1">
        <w:r w:rsidRPr="006272E3">
          <w:rPr>
            <w:rStyle w:val="Hipervnculo"/>
            <w:rFonts w:ascii="Arial" w:eastAsia="Times New Roman" w:hAnsi="Arial" w:cs="Arial"/>
            <w:kern w:val="0"/>
            <w:sz w:val="22"/>
            <w:szCs w:val="22"/>
            <w:lang w:val="es-ES_tradnl" w:eastAsia="es-MX"/>
            <w14:ligatures w14:val="none"/>
          </w:rPr>
          <w:t>https://account.samsung.com/membership/intro</w:t>
        </w:r>
      </w:hyperlink>
      <w:r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>. U</w:t>
      </w:r>
      <w:r w:rsidRPr="006272E3"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 xml:space="preserve">na vez 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 xml:space="preserve">inicies sesión, te podrás unir a </w:t>
      </w:r>
      <w:r w:rsidRPr="006272E3"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 xml:space="preserve">Samsung </w:t>
      </w:r>
      <w:proofErr w:type="spellStart"/>
      <w:r w:rsidRPr="006272E3"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>Rewards</w:t>
      </w:r>
      <w:proofErr w:type="spellEnd"/>
      <w:r>
        <w:rPr>
          <w:rStyle w:val="Refdenotaalpie"/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footnoteReference w:id="1"/>
      </w:r>
      <w:r w:rsidRPr="006272E3"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 xml:space="preserve">. </w:t>
      </w:r>
    </w:p>
    <w:p w14:paraId="5D19117A" w14:textId="77777777" w:rsidR="003D1FC8" w:rsidRPr="006272E3" w:rsidRDefault="003D1FC8" w:rsidP="003D1FC8">
      <w:pPr>
        <w:shd w:val="clear" w:color="auto" w:fill="FFFFFF"/>
        <w:jc w:val="both"/>
        <w:textAlignment w:val="top"/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</w:pPr>
      <w:r w:rsidRPr="006272E3"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> </w:t>
      </w:r>
    </w:p>
    <w:p w14:paraId="25C04F3C" w14:textId="694835B2" w:rsidR="003D1FC8" w:rsidRDefault="003D1FC8" w:rsidP="003D1FC8">
      <w:pPr>
        <w:shd w:val="clear" w:color="auto" w:fill="FFFFFF"/>
        <w:jc w:val="both"/>
        <w:textAlignment w:val="top"/>
        <w:outlineLvl w:val="1"/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</w:pPr>
      <w:r w:rsidRPr="006272E3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val="es-ES_tradnl" w:eastAsia="es-MX"/>
          <w14:ligatures w14:val="none"/>
        </w:rPr>
        <w:t>2. Acumul</w:t>
      </w:r>
      <w: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val="es-ES_tradnl" w:eastAsia="es-MX"/>
          <w14:ligatures w14:val="none"/>
        </w:rPr>
        <w:t>a</w:t>
      </w:r>
      <w:r w:rsidRPr="006272E3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val="es-ES_tradnl" w:eastAsia="es-MX"/>
          <w14:ligatures w14:val="none"/>
        </w:rPr>
        <w:t xml:space="preserve"> puntos</w:t>
      </w:r>
      <w: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val="es-ES_tradnl" w:eastAsia="es-MX"/>
          <w14:ligatures w14:val="none"/>
        </w:rPr>
        <w:t>:</w:t>
      </w:r>
      <w:r w:rsidRPr="006272E3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val="es-ES_tradnl" w:eastAsia="es-MX"/>
          <w14:ligatures w14:val="none"/>
        </w:rPr>
        <w:t xml:space="preserve"> </w:t>
      </w:r>
      <w:r w:rsidRPr="0024348D">
        <w:rPr>
          <w:rFonts w:ascii="Arial" w:eastAsia="Times New Roman" w:hAnsi="Arial" w:cs="Arial"/>
          <w:bCs/>
          <w:color w:val="000000"/>
          <w:kern w:val="0"/>
          <w:sz w:val="22"/>
          <w:szCs w:val="22"/>
          <w:lang w:val="es-ES_tradnl" w:eastAsia="es-MX"/>
          <w14:ligatures w14:val="none"/>
        </w:rPr>
        <w:t>por cada compra que realices en Samsung.com</w:t>
      </w:r>
      <w:r w:rsidR="00116D77">
        <w:rPr>
          <w:rFonts w:ascii="Arial" w:eastAsia="Times New Roman" w:hAnsi="Arial" w:cs="Arial"/>
          <w:bCs/>
          <w:color w:val="000000"/>
          <w:kern w:val="0"/>
          <w:sz w:val="22"/>
          <w:szCs w:val="22"/>
          <w:lang w:val="es-ES_tradnl" w:eastAsia="es-MX"/>
          <w14:ligatures w14:val="none"/>
        </w:rPr>
        <w:t>/</w:t>
      </w:r>
      <w:proofErr w:type="spellStart"/>
      <w:r w:rsidR="00116D77">
        <w:rPr>
          <w:rFonts w:ascii="Arial" w:eastAsia="Times New Roman" w:hAnsi="Arial" w:cs="Arial"/>
          <w:bCs/>
          <w:color w:val="000000"/>
          <w:kern w:val="0"/>
          <w:sz w:val="22"/>
          <w:szCs w:val="22"/>
          <w:lang w:val="es-ES_tradnl" w:eastAsia="es-MX"/>
          <w14:ligatures w14:val="none"/>
        </w:rPr>
        <w:t>co</w:t>
      </w:r>
      <w:proofErr w:type="spellEnd"/>
      <w:r w:rsidR="0024348D"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 xml:space="preserve"> acumularás puntos que se </w:t>
      </w:r>
      <w:r w:rsidR="0024348D" w:rsidRPr="0024348D"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>sumarán</w:t>
      </w:r>
      <w:r w:rsidR="0024348D"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 xml:space="preserve"> a tu cuenta 15 días después de que recibas tu producto y se haya finalizado el periodo de devolución.</w:t>
      </w:r>
    </w:p>
    <w:p w14:paraId="5DAC8970" w14:textId="77777777" w:rsidR="003D1FC8" w:rsidRPr="006272E3" w:rsidRDefault="003D1FC8" w:rsidP="003D1FC8">
      <w:pPr>
        <w:shd w:val="clear" w:color="auto" w:fill="FFFFFF"/>
        <w:jc w:val="both"/>
        <w:textAlignment w:val="top"/>
        <w:outlineLvl w:val="1"/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val="es-ES_tradnl" w:eastAsia="es-MX"/>
          <w14:ligatures w14:val="none"/>
        </w:rPr>
      </w:pPr>
    </w:p>
    <w:p w14:paraId="61C51E45" w14:textId="64C4A3CA" w:rsidR="003D1FC8" w:rsidRDefault="003D1FC8" w:rsidP="003D1FC8">
      <w:pPr>
        <w:shd w:val="clear" w:color="auto" w:fill="FFFFFF"/>
        <w:jc w:val="both"/>
        <w:textAlignment w:val="top"/>
        <w:outlineLvl w:val="1"/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</w:pPr>
      <w:r w:rsidRPr="006272E3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val="es-ES_tradnl" w:eastAsia="es-MX"/>
          <w14:ligatures w14:val="none"/>
        </w:rPr>
        <w:t>3. Canje</w:t>
      </w:r>
      <w:r w:rsidR="0024348D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val="es-ES_tradnl" w:eastAsia="es-MX"/>
          <w14:ligatures w14:val="none"/>
        </w:rPr>
        <w:t>a</w:t>
      </w:r>
      <w:r w:rsidRPr="006272E3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val="es-ES_tradnl" w:eastAsia="es-MX"/>
          <w14:ligatures w14:val="none"/>
        </w:rPr>
        <w:t xml:space="preserve"> puntos</w:t>
      </w:r>
      <w: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val="es-ES_tradnl" w:eastAsia="es-MX"/>
          <w14:ligatures w14:val="none"/>
        </w:rPr>
        <w:t>:</w:t>
      </w:r>
      <w:r w:rsidRPr="006272E3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val="es-ES_tradnl" w:eastAsia="es-MX"/>
          <w14:ligatures w14:val="none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>a</w:t>
      </w:r>
      <w:r w:rsidRPr="006272E3"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>segúr</w:t>
      </w:r>
      <w:r w:rsidR="0024348D"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>ate</w:t>
      </w:r>
      <w:r w:rsidRPr="006272E3"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 xml:space="preserve"> de inicia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>r</w:t>
      </w:r>
      <w:r w:rsidRPr="006272E3"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 xml:space="preserve"> sesión en</w:t>
      </w:r>
      <w:r w:rsidR="0024348D"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 xml:space="preserve"> tu</w:t>
      </w:r>
      <w:r w:rsidRPr="006272E3"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 xml:space="preserve"> c</w:t>
      </w:r>
      <w:r w:rsidR="0024348D"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>uenta Samsung antes de realizar la</w:t>
      </w:r>
      <w:r w:rsidRPr="006272E3"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 xml:space="preserve"> compra. 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>Al</w:t>
      </w:r>
      <w:r w:rsidRPr="006272E3"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>finalizar la transacción</w:t>
      </w:r>
      <w:r w:rsidRPr="006272E3"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 xml:space="preserve">, Samsung </w:t>
      </w:r>
      <w:proofErr w:type="spellStart"/>
      <w:r w:rsidRPr="006272E3"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>Rewards</w:t>
      </w:r>
      <w:proofErr w:type="spellEnd"/>
      <w:r w:rsidRPr="006272E3"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 xml:space="preserve"> </w:t>
      </w:r>
      <w:r w:rsidR="0024348D"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 xml:space="preserve">te </w:t>
      </w:r>
      <w:r w:rsidRPr="006272E3"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 xml:space="preserve">aparecerá como </w:t>
      </w:r>
      <w:r w:rsidR="0024348D"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 xml:space="preserve">uno de los </w:t>
      </w:r>
      <w:r w:rsidRPr="006272E3"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>método</w:t>
      </w:r>
      <w:r w:rsidR="0024348D"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>s de pago. Aquí debes decidir</w:t>
      </w:r>
      <w:r w:rsidRPr="006272E3"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 xml:space="preserve"> cuántos puntos quiere</w:t>
      </w:r>
      <w:r w:rsidR="0024348D"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>s</w:t>
      </w:r>
      <w:r w:rsidRPr="006272E3"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 xml:space="preserve"> utilizar y</w:t>
      </w:r>
      <w:r w:rsidR="0024348D"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 xml:space="preserve"> al pagar,</w:t>
      </w:r>
      <w:r w:rsidRPr="006272E3">
        <w:rPr>
          <w:rFonts w:ascii="Arial" w:eastAsia="Times New Roman" w:hAnsi="Arial" w:cs="Arial"/>
          <w:color w:val="000000"/>
          <w:kern w:val="0"/>
          <w:sz w:val="22"/>
          <w:szCs w:val="22"/>
          <w:lang w:val="es-ES_tradnl" w:eastAsia="es-MX"/>
          <w14:ligatures w14:val="none"/>
        </w:rPr>
        <w:t xml:space="preserve"> se aplicará el descuento.</w:t>
      </w:r>
    </w:p>
    <w:p w14:paraId="17A0098C" w14:textId="7C15CAB6" w:rsidR="004031F8" w:rsidRPr="006272E3" w:rsidRDefault="004031F8" w:rsidP="004031F8">
      <w:pPr>
        <w:pStyle w:val="NormalWeb"/>
        <w:jc w:val="both"/>
        <w:rPr>
          <w:rFonts w:ascii="ArialMT" w:hAnsi="ArialMT"/>
          <w:sz w:val="22"/>
          <w:szCs w:val="22"/>
          <w:lang w:val="es-ES_tradnl"/>
        </w:rPr>
      </w:pPr>
      <w:r w:rsidRPr="006272E3">
        <w:rPr>
          <w:rFonts w:ascii="ArialMT" w:hAnsi="ArialMT"/>
          <w:sz w:val="22"/>
          <w:szCs w:val="22"/>
          <w:lang w:val="es-ES_tradnl"/>
        </w:rPr>
        <w:t>Es</w:t>
      </w:r>
      <w:r w:rsidR="00D31F95">
        <w:rPr>
          <w:rFonts w:ascii="ArialMT" w:hAnsi="ArialMT"/>
          <w:sz w:val="22"/>
          <w:szCs w:val="22"/>
          <w:lang w:val="es-ES_tradnl"/>
        </w:rPr>
        <w:t xml:space="preserve"> importante tener en cuenta que los puntos</w:t>
      </w:r>
      <w:r w:rsidRPr="006272E3">
        <w:rPr>
          <w:rFonts w:ascii="ArialMT" w:hAnsi="ArialMT"/>
          <w:sz w:val="22"/>
          <w:szCs w:val="22"/>
          <w:lang w:val="es-ES_tradnl"/>
        </w:rPr>
        <w:t xml:space="preserve"> no podrán </w:t>
      </w:r>
      <w:r w:rsidR="00A0539D">
        <w:rPr>
          <w:rFonts w:ascii="ArialMT" w:hAnsi="ArialMT"/>
          <w:sz w:val="22"/>
          <w:szCs w:val="22"/>
          <w:lang w:val="es-ES_tradnl"/>
        </w:rPr>
        <w:t>ser transferidos a otros usuarios. As</w:t>
      </w:r>
      <w:r w:rsidR="00116D77">
        <w:rPr>
          <w:rFonts w:ascii="ArialMT" w:hAnsi="ArialMT"/>
          <w:sz w:val="22"/>
          <w:szCs w:val="22"/>
          <w:lang w:val="es-ES_tradnl"/>
        </w:rPr>
        <w:t xml:space="preserve">í </w:t>
      </w:r>
      <w:r w:rsidR="00A0539D">
        <w:rPr>
          <w:rFonts w:ascii="ArialMT" w:hAnsi="ArialMT"/>
          <w:sz w:val="22"/>
          <w:szCs w:val="22"/>
          <w:lang w:val="es-ES_tradnl"/>
        </w:rPr>
        <w:t>mismo, no podrán</w:t>
      </w:r>
      <w:r w:rsidRPr="006272E3">
        <w:rPr>
          <w:rFonts w:ascii="ArialMT" w:hAnsi="ArialMT"/>
          <w:sz w:val="22"/>
          <w:szCs w:val="22"/>
          <w:lang w:val="es-ES_tradnl"/>
        </w:rPr>
        <w:t xml:space="preserve"> comprarse, venderse o cambiarse por dinero. </w:t>
      </w:r>
      <w:r w:rsidR="00D31F95">
        <w:rPr>
          <w:rFonts w:ascii="ArialMT" w:hAnsi="ArialMT"/>
          <w:sz w:val="22"/>
          <w:szCs w:val="22"/>
          <w:lang w:val="es-ES_tradnl"/>
        </w:rPr>
        <w:t>Estos</w:t>
      </w:r>
      <w:r w:rsidRPr="006272E3">
        <w:rPr>
          <w:rFonts w:ascii="ArialMT" w:hAnsi="ArialMT"/>
          <w:sz w:val="22"/>
          <w:szCs w:val="22"/>
          <w:lang w:val="es-ES_tradnl"/>
        </w:rPr>
        <w:t xml:space="preserve"> tendrán una vigencia de </w:t>
      </w:r>
      <w:r>
        <w:rPr>
          <w:rFonts w:ascii="ArialMT" w:hAnsi="ArialMT"/>
          <w:sz w:val="22"/>
          <w:szCs w:val="22"/>
          <w:lang w:val="es-ES_tradnl"/>
        </w:rPr>
        <w:t>24</w:t>
      </w:r>
      <w:r w:rsidRPr="006272E3">
        <w:rPr>
          <w:rFonts w:ascii="ArialMT" w:hAnsi="ArialMT"/>
          <w:sz w:val="22"/>
          <w:szCs w:val="22"/>
          <w:lang w:val="es-ES_tradnl"/>
        </w:rPr>
        <w:t xml:space="preserve"> meses contados a partir de la fecha en que sean abonados a la cuenta del usuario</w:t>
      </w:r>
      <w:r>
        <w:rPr>
          <w:rStyle w:val="Refdenotaalpie"/>
          <w:rFonts w:ascii="ArialMT" w:hAnsi="ArialMT"/>
          <w:sz w:val="22"/>
          <w:szCs w:val="22"/>
          <w:lang w:val="es-ES_tradnl"/>
        </w:rPr>
        <w:footnoteReference w:id="2"/>
      </w:r>
      <w:r>
        <w:rPr>
          <w:rFonts w:ascii="ArialMT" w:hAnsi="ArialMT"/>
          <w:sz w:val="22"/>
          <w:szCs w:val="22"/>
          <w:lang w:val="es-ES_tradnl"/>
        </w:rPr>
        <w:t>.</w:t>
      </w:r>
    </w:p>
    <w:p w14:paraId="22D9CFE0" w14:textId="6B0EAADD" w:rsidR="00976DEA" w:rsidRPr="00116D77" w:rsidRDefault="00D31F95" w:rsidP="00116D77">
      <w:pPr>
        <w:pStyle w:val="NormalWeb"/>
        <w:jc w:val="both"/>
        <w:rPr>
          <w:lang w:val="es-ES_tradnl"/>
        </w:rPr>
      </w:pPr>
      <w:r>
        <w:rPr>
          <w:rFonts w:ascii="ArialMT" w:hAnsi="ArialMT"/>
          <w:sz w:val="22"/>
          <w:szCs w:val="22"/>
          <w:lang w:val="es-ES_tradnl"/>
        </w:rPr>
        <w:t>Adicional,</w:t>
      </w:r>
      <w:r w:rsidR="00FB6258">
        <w:rPr>
          <w:rFonts w:ascii="ArialMT" w:hAnsi="ArialMT"/>
          <w:sz w:val="22"/>
          <w:szCs w:val="22"/>
          <w:lang w:val="es-ES_tradnl"/>
        </w:rPr>
        <w:t xml:space="preserve"> tendrás la posibilidad de </w:t>
      </w:r>
      <w:r w:rsidR="004031F8" w:rsidRPr="006272E3">
        <w:rPr>
          <w:rFonts w:ascii="ArialMT" w:hAnsi="ArialMT"/>
          <w:sz w:val="22"/>
          <w:szCs w:val="22"/>
          <w:lang w:val="es-ES_tradnl"/>
        </w:rPr>
        <w:t xml:space="preserve">pagar hasta </w:t>
      </w:r>
      <w:r w:rsidR="00FB6258">
        <w:rPr>
          <w:rFonts w:ascii="ArialMT" w:hAnsi="ArialMT"/>
          <w:sz w:val="22"/>
          <w:szCs w:val="22"/>
          <w:lang w:val="es-ES_tradnl"/>
        </w:rPr>
        <w:t xml:space="preserve">el </w:t>
      </w:r>
      <w:r w:rsidR="004031F8" w:rsidRPr="006272E3">
        <w:rPr>
          <w:rFonts w:ascii="ArialMT" w:hAnsi="ArialMT"/>
          <w:sz w:val="22"/>
          <w:szCs w:val="22"/>
          <w:lang w:val="es-ES_tradnl"/>
        </w:rPr>
        <w:t>99% del precio del producto</w:t>
      </w:r>
      <w:r w:rsidR="00FB6258">
        <w:rPr>
          <w:rFonts w:ascii="ArialMT" w:hAnsi="ArialMT"/>
          <w:sz w:val="22"/>
          <w:szCs w:val="22"/>
          <w:lang w:val="es-ES_tradnl"/>
        </w:rPr>
        <w:t xml:space="preserve"> que escojas</w:t>
      </w:r>
      <w:r w:rsidR="004031F8" w:rsidRPr="006272E3">
        <w:rPr>
          <w:rFonts w:ascii="ArialMT" w:hAnsi="ArialMT"/>
          <w:sz w:val="22"/>
          <w:szCs w:val="22"/>
          <w:lang w:val="es-ES_tradnl"/>
        </w:rPr>
        <w:t xml:space="preserve"> con </w:t>
      </w:r>
      <w:r w:rsidR="004031F8">
        <w:rPr>
          <w:rFonts w:ascii="ArialMT" w:hAnsi="ArialMT"/>
          <w:sz w:val="22"/>
          <w:szCs w:val="22"/>
          <w:lang w:val="es-ES_tradnl"/>
        </w:rPr>
        <w:t>‘</w:t>
      </w:r>
      <w:r w:rsidR="004031F8" w:rsidRPr="006272E3">
        <w:rPr>
          <w:rFonts w:ascii="ArialMT" w:hAnsi="ArialMT"/>
          <w:sz w:val="22"/>
          <w:szCs w:val="22"/>
          <w:lang w:val="es-ES_tradnl"/>
        </w:rPr>
        <w:t>puntos</w:t>
      </w:r>
      <w:r w:rsidR="004031F8">
        <w:rPr>
          <w:rFonts w:ascii="ArialMT" w:hAnsi="ArialMT"/>
          <w:sz w:val="22"/>
          <w:szCs w:val="22"/>
          <w:lang w:val="es-ES_tradnl"/>
        </w:rPr>
        <w:t>’</w:t>
      </w:r>
      <w:r w:rsidR="004031F8" w:rsidRPr="006272E3">
        <w:rPr>
          <w:rFonts w:ascii="ArialMT" w:hAnsi="ArialMT"/>
          <w:sz w:val="22"/>
          <w:szCs w:val="22"/>
          <w:lang w:val="es-ES_tradnl"/>
        </w:rPr>
        <w:t>. El porcentaj</w:t>
      </w:r>
      <w:r w:rsidR="00FB6258">
        <w:rPr>
          <w:rFonts w:ascii="ArialMT" w:hAnsi="ArialMT"/>
          <w:sz w:val="22"/>
          <w:szCs w:val="22"/>
          <w:lang w:val="es-ES_tradnl"/>
        </w:rPr>
        <w:t>e restante (1%) del valor debe</w:t>
      </w:r>
      <w:r w:rsidR="004031F8" w:rsidRPr="006272E3">
        <w:rPr>
          <w:rFonts w:ascii="ArialMT" w:hAnsi="ArialMT"/>
          <w:sz w:val="22"/>
          <w:szCs w:val="22"/>
          <w:lang w:val="es-ES_tradnl"/>
        </w:rPr>
        <w:t xml:space="preserve"> ser </w:t>
      </w:r>
      <w:r w:rsidR="000026BD">
        <w:rPr>
          <w:rFonts w:ascii="ArialMT" w:hAnsi="ArialMT"/>
          <w:sz w:val="22"/>
          <w:szCs w:val="22"/>
          <w:lang w:val="es-ES_tradnl"/>
        </w:rPr>
        <w:t xml:space="preserve">cancelado </w:t>
      </w:r>
      <w:r w:rsidR="004031F8" w:rsidRPr="006272E3">
        <w:rPr>
          <w:rFonts w:ascii="ArialMT" w:hAnsi="ArialMT"/>
          <w:sz w:val="22"/>
          <w:szCs w:val="22"/>
          <w:lang w:val="es-ES_tradnl"/>
        </w:rPr>
        <w:t xml:space="preserve">a través de los medios dispuestos en </w:t>
      </w:r>
      <w:hyperlink r:id="rId12" w:history="1">
        <w:r w:rsidR="004031F8" w:rsidRPr="004031F8">
          <w:rPr>
            <w:rStyle w:val="Hipervnculo"/>
            <w:rFonts w:ascii="ArialMT" w:hAnsi="ArialMT"/>
            <w:sz w:val="22"/>
            <w:szCs w:val="22"/>
            <w:lang w:val="es-ES_tradnl"/>
          </w:rPr>
          <w:t>Samsung.com/</w:t>
        </w:r>
        <w:proofErr w:type="spellStart"/>
        <w:r w:rsidR="004031F8" w:rsidRPr="004031F8">
          <w:rPr>
            <w:rStyle w:val="Hipervnculo"/>
            <w:rFonts w:ascii="ArialMT" w:hAnsi="ArialMT"/>
            <w:sz w:val="22"/>
            <w:szCs w:val="22"/>
            <w:lang w:val="es-ES_tradnl"/>
          </w:rPr>
          <w:t>co</w:t>
        </w:r>
        <w:proofErr w:type="spellEnd"/>
      </w:hyperlink>
      <w:r w:rsidR="004031F8" w:rsidRPr="006272E3">
        <w:rPr>
          <w:rFonts w:ascii="ArialMT" w:hAnsi="ArialMT"/>
          <w:sz w:val="22"/>
          <w:szCs w:val="22"/>
          <w:lang w:val="es-ES_tradnl"/>
        </w:rPr>
        <w:t xml:space="preserve">. </w:t>
      </w:r>
      <w:r w:rsidR="00B54399" w:rsidRPr="006272E3">
        <w:rPr>
          <w:rFonts w:ascii="ArialMT" w:hAnsi="ArialMT"/>
          <w:sz w:val="22"/>
          <w:szCs w:val="22"/>
          <w:lang w:val="es-ES_tradnl"/>
        </w:rPr>
        <w:t xml:space="preserve">En caso de que la adquisición se realice de manera parcial con </w:t>
      </w:r>
      <w:r w:rsidR="00C42297" w:rsidRPr="006272E3">
        <w:rPr>
          <w:rFonts w:ascii="ArialMT" w:hAnsi="ArialMT"/>
          <w:sz w:val="22"/>
          <w:szCs w:val="22"/>
          <w:lang w:val="es-ES_tradnl"/>
        </w:rPr>
        <w:t>p</w:t>
      </w:r>
      <w:r w:rsidR="00B54399" w:rsidRPr="006272E3">
        <w:rPr>
          <w:rFonts w:ascii="ArialMT" w:hAnsi="ArialMT"/>
          <w:sz w:val="22"/>
          <w:szCs w:val="22"/>
          <w:lang w:val="es-ES_tradnl"/>
        </w:rPr>
        <w:t xml:space="preserve">untos y dinero, solo </w:t>
      </w:r>
      <w:r w:rsidR="00976DEA" w:rsidRPr="006272E3">
        <w:rPr>
          <w:rFonts w:ascii="ArialMT" w:hAnsi="ArialMT"/>
          <w:sz w:val="22"/>
          <w:szCs w:val="22"/>
          <w:lang w:val="es-ES_tradnl"/>
        </w:rPr>
        <w:t>recibirá</w:t>
      </w:r>
      <w:r w:rsidR="00FB6258">
        <w:rPr>
          <w:rFonts w:ascii="ArialMT" w:hAnsi="ArialMT"/>
          <w:sz w:val="22"/>
          <w:szCs w:val="22"/>
          <w:lang w:val="es-ES_tradnl"/>
        </w:rPr>
        <w:t>s</w:t>
      </w:r>
      <w:r w:rsidR="00B54399" w:rsidRPr="006272E3">
        <w:rPr>
          <w:rFonts w:ascii="ArialMT" w:hAnsi="ArialMT"/>
          <w:sz w:val="22"/>
          <w:szCs w:val="22"/>
          <w:lang w:val="es-ES_tradnl"/>
        </w:rPr>
        <w:t xml:space="preserve"> </w:t>
      </w:r>
      <w:r w:rsidR="00C42297" w:rsidRPr="006272E3">
        <w:rPr>
          <w:rFonts w:ascii="ArialMT" w:hAnsi="ArialMT"/>
          <w:sz w:val="22"/>
          <w:szCs w:val="22"/>
          <w:lang w:val="es-ES_tradnl"/>
        </w:rPr>
        <w:t>nuevos p</w:t>
      </w:r>
      <w:r w:rsidR="00B54399" w:rsidRPr="006272E3">
        <w:rPr>
          <w:rFonts w:ascii="ArialMT" w:hAnsi="ArialMT"/>
          <w:sz w:val="22"/>
          <w:szCs w:val="22"/>
          <w:lang w:val="es-ES_tradnl"/>
        </w:rPr>
        <w:t>untos</w:t>
      </w:r>
      <w:r w:rsidR="00FB6258">
        <w:rPr>
          <w:rFonts w:ascii="ArialMT" w:hAnsi="ArialMT"/>
          <w:sz w:val="22"/>
          <w:szCs w:val="22"/>
          <w:lang w:val="es-ES_tradnl"/>
        </w:rPr>
        <w:t xml:space="preserve"> </w:t>
      </w:r>
      <w:r w:rsidR="004031F8">
        <w:rPr>
          <w:rFonts w:ascii="ArialMT" w:hAnsi="ArialMT"/>
          <w:sz w:val="22"/>
          <w:szCs w:val="22"/>
          <w:lang w:val="es-ES_tradnl"/>
        </w:rPr>
        <w:t>p</w:t>
      </w:r>
      <w:r w:rsidR="00B54399" w:rsidRPr="006272E3">
        <w:rPr>
          <w:rFonts w:ascii="ArialMT" w:hAnsi="ArialMT"/>
          <w:sz w:val="22"/>
          <w:szCs w:val="22"/>
          <w:lang w:val="es-ES_tradnl"/>
        </w:rPr>
        <w:t>roporcional</w:t>
      </w:r>
      <w:r w:rsidR="004031F8">
        <w:rPr>
          <w:rFonts w:ascii="ArialMT" w:hAnsi="ArialMT"/>
          <w:sz w:val="22"/>
          <w:szCs w:val="22"/>
          <w:lang w:val="es-ES_tradnl"/>
        </w:rPr>
        <w:t>es</w:t>
      </w:r>
      <w:r w:rsidR="00116D77">
        <w:rPr>
          <w:rFonts w:ascii="ArialMT" w:hAnsi="ArialMT"/>
          <w:sz w:val="22"/>
          <w:szCs w:val="22"/>
          <w:lang w:val="es-ES_tradnl"/>
        </w:rPr>
        <w:t xml:space="preserve"> </w:t>
      </w:r>
      <w:r w:rsidR="00FB6258">
        <w:rPr>
          <w:rFonts w:ascii="ArialMT" w:hAnsi="ArialMT"/>
          <w:sz w:val="22"/>
          <w:szCs w:val="22"/>
          <w:lang w:val="es-ES_tradnl"/>
        </w:rPr>
        <w:t xml:space="preserve">al valor del </w:t>
      </w:r>
      <w:r w:rsidR="00B54399" w:rsidRPr="006272E3">
        <w:rPr>
          <w:rFonts w:ascii="ArialMT" w:hAnsi="ArialMT"/>
          <w:sz w:val="22"/>
          <w:szCs w:val="22"/>
          <w:lang w:val="es-ES_tradnl"/>
        </w:rPr>
        <w:t xml:space="preserve">dinero </w:t>
      </w:r>
      <w:r w:rsidR="004031F8">
        <w:rPr>
          <w:rFonts w:ascii="ArialMT" w:hAnsi="ArialMT"/>
          <w:sz w:val="22"/>
          <w:szCs w:val="22"/>
          <w:lang w:val="es-ES_tradnl"/>
        </w:rPr>
        <w:t xml:space="preserve">pagado. </w:t>
      </w:r>
    </w:p>
    <w:p w14:paraId="1908766E" w14:textId="77777777" w:rsidR="00976DEA" w:rsidRPr="00A250B6" w:rsidRDefault="00976DEA" w:rsidP="006272E3">
      <w:pPr>
        <w:jc w:val="both"/>
        <w:rPr>
          <w:rFonts w:ascii="Arial" w:hAnsi="Arial" w:cs="Arial"/>
          <w:color w:val="000000" w:themeColor="text1"/>
          <w:sz w:val="15"/>
          <w:szCs w:val="15"/>
          <w:lang w:val="en-US"/>
        </w:rPr>
      </w:pPr>
      <w:proofErr w:type="spellStart"/>
      <w:r w:rsidRPr="00A250B6">
        <w:rPr>
          <w:rFonts w:ascii="Arial" w:hAnsi="Arial" w:cs="Arial"/>
          <w:b/>
          <w:bCs/>
          <w:color w:val="000000" w:themeColor="text1"/>
          <w:sz w:val="15"/>
          <w:szCs w:val="15"/>
          <w:u w:val="single"/>
          <w:lang w:val="en-US"/>
        </w:rPr>
        <w:t>Sobre</w:t>
      </w:r>
      <w:proofErr w:type="spellEnd"/>
      <w:r w:rsidRPr="00A250B6">
        <w:rPr>
          <w:rFonts w:ascii="Arial" w:hAnsi="Arial" w:cs="Arial"/>
          <w:b/>
          <w:bCs/>
          <w:color w:val="000000" w:themeColor="text1"/>
          <w:sz w:val="15"/>
          <w:szCs w:val="15"/>
          <w:u w:val="single"/>
          <w:lang w:val="en-US"/>
        </w:rPr>
        <w:t xml:space="preserve"> Samsung Electronics Co., Ltd.</w:t>
      </w:r>
    </w:p>
    <w:p w14:paraId="32FDEF28" w14:textId="0CBB2170" w:rsidR="005F1DB1" w:rsidRPr="006272E3" w:rsidRDefault="00976DEA" w:rsidP="006272E3">
      <w:pPr>
        <w:jc w:val="both"/>
        <w:rPr>
          <w:rFonts w:ascii="Arial" w:hAnsi="Arial" w:cs="Arial"/>
          <w:color w:val="000000" w:themeColor="text1"/>
          <w:sz w:val="15"/>
          <w:szCs w:val="15"/>
          <w:lang w:val="es-ES_tradnl"/>
        </w:rPr>
      </w:pPr>
      <w:r w:rsidRPr="006272E3">
        <w:rPr>
          <w:rFonts w:ascii="Arial" w:hAnsi="Arial" w:cs="Arial"/>
          <w:color w:val="000000" w:themeColor="text1"/>
          <w:sz w:val="15"/>
          <w:szCs w:val="15"/>
          <w:lang w:val="es-ES_tradnl"/>
        </w:rPr>
        <w:t xml:space="preserve">Samsung inspira al mundo y da forma al futuro con ideas y tecnologías transformadoras. La compañía está redefiniendo el mundo de los televisores, teléfonos inteligentes, dispositivos portátiles, tabletas, dispositivos digitales, sistemas de red y memoria, sistema LSI, soluciones de fundición y LED. Para conocer las últimas noticias, visite el Samsung </w:t>
      </w:r>
      <w:proofErr w:type="spellStart"/>
      <w:r w:rsidRPr="006272E3">
        <w:rPr>
          <w:rFonts w:ascii="Arial" w:hAnsi="Arial" w:cs="Arial"/>
          <w:color w:val="000000" w:themeColor="text1"/>
          <w:sz w:val="15"/>
          <w:szCs w:val="15"/>
          <w:lang w:val="es-ES_tradnl"/>
        </w:rPr>
        <w:t>Newsroom</w:t>
      </w:r>
      <w:proofErr w:type="spellEnd"/>
      <w:r w:rsidRPr="006272E3">
        <w:rPr>
          <w:rFonts w:ascii="Arial" w:hAnsi="Arial" w:cs="Arial"/>
          <w:color w:val="000000" w:themeColor="text1"/>
          <w:sz w:val="15"/>
          <w:szCs w:val="15"/>
          <w:lang w:val="es-ES_tradnl"/>
        </w:rPr>
        <w:t xml:space="preserve"> en </w:t>
      </w:r>
      <w:hyperlink r:id="rId13" w:history="1">
        <w:r w:rsidRPr="006272E3">
          <w:rPr>
            <w:rStyle w:val="Hipervnculo"/>
            <w:rFonts w:ascii="Arial" w:hAnsi="Arial" w:cs="Arial"/>
            <w:color w:val="000000" w:themeColor="text1"/>
            <w:sz w:val="15"/>
            <w:szCs w:val="15"/>
            <w:lang w:val="es-ES_tradnl"/>
          </w:rPr>
          <w:t>http://news.samsung.com.</w:t>
        </w:r>
      </w:hyperlink>
    </w:p>
    <w:sectPr w:rsidR="005F1DB1" w:rsidRPr="006272E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2E04B" w14:textId="77777777" w:rsidR="002A46FC" w:rsidRDefault="002A46FC" w:rsidP="004031F8">
      <w:r>
        <w:separator/>
      </w:r>
    </w:p>
  </w:endnote>
  <w:endnote w:type="continuationSeparator" w:id="0">
    <w:p w14:paraId="0A2022A4" w14:textId="77777777" w:rsidR="002A46FC" w:rsidRDefault="002A46FC" w:rsidP="00403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A175D3" w14:textId="77777777" w:rsidR="002A46FC" w:rsidRDefault="002A46FC" w:rsidP="004031F8">
      <w:r>
        <w:separator/>
      </w:r>
    </w:p>
  </w:footnote>
  <w:footnote w:type="continuationSeparator" w:id="0">
    <w:p w14:paraId="2A30A3FB" w14:textId="77777777" w:rsidR="002A46FC" w:rsidRDefault="002A46FC" w:rsidP="004031F8">
      <w:r>
        <w:continuationSeparator/>
      </w:r>
    </w:p>
  </w:footnote>
  <w:footnote w:id="1">
    <w:p w14:paraId="7EDE1F9A" w14:textId="77777777" w:rsidR="003D1FC8" w:rsidRPr="00116D77" w:rsidRDefault="003D1FC8" w:rsidP="003D1FC8">
      <w:pPr>
        <w:shd w:val="clear" w:color="auto" w:fill="FFFFFF"/>
        <w:jc w:val="both"/>
        <w:textAlignment w:val="top"/>
        <w:outlineLvl w:val="1"/>
        <w:rPr>
          <w:rFonts w:ascii="Arial" w:eastAsia="Times New Roman" w:hAnsi="Arial" w:cs="Arial"/>
          <w:b/>
          <w:bCs/>
          <w:color w:val="000000"/>
          <w:kern w:val="0"/>
          <w:sz w:val="21"/>
          <w:szCs w:val="21"/>
          <w:lang w:val="es-ES_tradnl" w:eastAsia="es-MX"/>
          <w14:ligatures w14:val="none"/>
        </w:rPr>
      </w:pPr>
      <w:r w:rsidRPr="00116D77">
        <w:rPr>
          <w:rStyle w:val="Refdenotaalpie"/>
          <w:rFonts w:ascii="Arial" w:hAnsi="Arial" w:cs="Arial"/>
          <w:sz w:val="15"/>
          <w:szCs w:val="15"/>
        </w:rPr>
        <w:footnoteRef/>
      </w:r>
      <w:r w:rsidRPr="00116D77">
        <w:rPr>
          <w:rFonts w:ascii="Arial" w:hAnsi="Arial" w:cs="Arial"/>
          <w:sz w:val="15"/>
          <w:szCs w:val="15"/>
        </w:rPr>
        <w:t xml:space="preserve"> </w:t>
      </w:r>
      <w:r w:rsidRPr="00116D77">
        <w:rPr>
          <w:rFonts w:ascii="Arial" w:eastAsia="Times New Roman" w:hAnsi="Arial" w:cs="Arial"/>
          <w:color w:val="000000"/>
          <w:kern w:val="0"/>
          <w:sz w:val="15"/>
          <w:szCs w:val="15"/>
          <w:lang w:val="es-ES_tradnl" w:eastAsia="es-MX"/>
          <w14:ligatures w14:val="none"/>
        </w:rPr>
        <w:t>Para más información, consulta los términos y condiciones, y las preguntas frecuentes (</w:t>
      </w:r>
      <w:proofErr w:type="spellStart"/>
      <w:r w:rsidRPr="00116D77">
        <w:rPr>
          <w:rFonts w:ascii="Arial" w:eastAsia="Times New Roman" w:hAnsi="Arial" w:cs="Arial"/>
          <w:color w:val="000000"/>
          <w:kern w:val="0"/>
          <w:sz w:val="15"/>
          <w:szCs w:val="15"/>
          <w:lang w:val="es-ES_tradnl" w:eastAsia="es-MX"/>
          <w14:ligatures w14:val="none"/>
        </w:rPr>
        <w:t>FAQs</w:t>
      </w:r>
      <w:proofErr w:type="spellEnd"/>
      <w:r w:rsidRPr="00116D77">
        <w:rPr>
          <w:rFonts w:ascii="Arial" w:eastAsia="Times New Roman" w:hAnsi="Arial" w:cs="Arial"/>
          <w:color w:val="000000"/>
          <w:kern w:val="0"/>
          <w:sz w:val="15"/>
          <w:szCs w:val="15"/>
          <w:lang w:val="es-ES_tradnl" w:eastAsia="es-MX"/>
          <w14:ligatures w14:val="none"/>
        </w:rPr>
        <w:t>) en Samsung.com/</w:t>
      </w:r>
      <w:proofErr w:type="spellStart"/>
      <w:r w:rsidRPr="00116D77">
        <w:rPr>
          <w:rFonts w:ascii="Arial" w:eastAsia="Times New Roman" w:hAnsi="Arial" w:cs="Arial"/>
          <w:color w:val="000000"/>
          <w:kern w:val="0"/>
          <w:sz w:val="15"/>
          <w:szCs w:val="15"/>
          <w:lang w:val="es-ES_tradnl" w:eastAsia="es-MX"/>
          <w14:ligatures w14:val="none"/>
        </w:rPr>
        <w:t>co</w:t>
      </w:r>
      <w:proofErr w:type="spellEnd"/>
      <w:r w:rsidRPr="00116D77">
        <w:rPr>
          <w:rFonts w:ascii="Arial" w:eastAsia="Times New Roman" w:hAnsi="Arial" w:cs="Arial"/>
          <w:color w:val="000000"/>
          <w:kern w:val="0"/>
          <w:sz w:val="15"/>
          <w:szCs w:val="15"/>
          <w:lang w:val="es-ES_tradnl" w:eastAsia="es-MX"/>
          <w14:ligatures w14:val="none"/>
        </w:rPr>
        <w:t>.</w:t>
      </w:r>
    </w:p>
  </w:footnote>
  <w:footnote w:id="2">
    <w:p w14:paraId="19B7E807" w14:textId="52F885DB" w:rsidR="004031F8" w:rsidRPr="000026BD" w:rsidRDefault="004031F8">
      <w:pPr>
        <w:pStyle w:val="Textonotapie"/>
        <w:rPr>
          <w:rFonts w:ascii="Arial" w:hAnsi="Arial" w:cs="Arial"/>
          <w:sz w:val="16"/>
          <w:szCs w:val="16"/>
          <w:lang w:val="es-ES_tradnl"/>
        </w:rPr>
      </w:pPr>
      <w:r w:rsidRPr="00116D77">
        <w:rPr>
          <w:rStyle w:val="Refdenotaalpie"/>
          <w:rFonts w:ascii="Arial" w:hAnsi="Arial" w:cs="Arial"/>
          <w:sz w:val="15"/>
          <w:szCs w:val="15"/>
        </w:rPr>
        <w:footnoteRef/>
      </w:r>
      <w:r w:rsidRPr="00116D77">
        <w:rPr>
          <w:rFonts w:ascii="Arial" w:hAnsi="Arial" w:cs="Arial"/>
          <w:sz w:val="15"/>
          <w:szCs w:val="15"/>
        </w:rPr>
        <w:t xml:space="preserve"> </w:t>
      </w:r>
      <w:r w:rsidRPr="00116D77">
        <w:rPr>
          <w:rFonts w:ascii="Arial" w:hAnsi="Arial" w:cs="Arial"/>
          <w:sz w:val="15"/>
          <w:szCs w:val="15"/>
        </w:rPr>
        <w:t xml:space="preserve">Los ‘puntos’ pueden tardar en cargarse </w:t>
      </w:r>
      <w:r w:rsidRPr="00116D77">
        <w:rPr>
          <w:rFonts w:ascii="Arial" w:hAnsi="Arial" w:cs="Arial"/>
          <w:sz w:val="15"/>
          <w:szCs w:val="15"/>
          <w:lang w:val="es-ES_tradnl"/>
        </w:rPr>
        <w:t>1</w:t>
      </w:r>
      <w:r w:rsidR="00116D77">
        <w:rPr>
          <w:rFonts w:ascii="Arial" w:hAnsi="Arial" w:cs="Arial"/>
          <w:sz w:val="15"/>
          <w:szCs w:val="15"/>
          <w:lang w:val="es-ES_tradnl"/>
        </w:rPr>
        <w:t>5</w:t>
      </w:r>
      <w:r w:rsidRPr="00116D77">
        <w:rPr>
          <w:rFonts w:ascii="Arial" w:hAnsi="Arial" w:cs="Arial"/>
          <w:sz w:val="15"/>
          <w:szCs w:val="15"/>
          <w:lang w:val="es-ES_tradnl"/>
        </w:rPr>
        <w:t xml:space="preserve"> días hábiles después de la entrega del producto en la dirección especificada.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0D42"/>
    <w:multiLevelType w:val="multilevel"/>
    <w:tmpl w:val="7D4EB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479492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DB1"/>
    <w:rsid w:val="000026BD"/>
    <w:rsid w:val="000F2EE3"/>
    <w:rsid w:val="000F5618"/>
    <w:rsid w:val="00116D77"/>
    <w:rsid w:val="001837DB"/>
    <w:rsid w:val="0024348D"/>
    <w:rsid w:val="002A46FC"/>
    <w:rsid w:val="002B5FFF"/>
    <w:rsid w:val="00360010"/>
    <w:rsid w:val="003D1FC8"/>
    <w:rsid w:val="003D2DB7"/>
    <w:rsid w:val="004031F8"/>
    <w:rsid w:val="005A639C"/>
    <w:rsid w:val="005B4A22"/>
    <w:rsid w:val="005F1DB1"/>
    <w:rsid w:val="006037AC"/>
    <w:rsid w:val="006272E3"/>
    <w:rsid w:val="00652740"/>
    <w:rsid w:val="00701142"/>
    <w:rsid w:val="00771F05"/>
    <w:rsid w:val="007A32B6"/>
    <w:rsid w:val="00976DEA"/>
    <w:rsid w:val="00A0539D"/>
    <w:rsid w:val="00A250B6"/>
    <w:rsid w:val="00A25CA8"/>
    <w:rsid w:val="00A46025"/>
    <w:rsid w:val="00AF1040"/>
    <w:rsid w:val="00B54399"/>
    <w:rsid w:val="00B55543"/>
    <w:rsid w:val="00C03BD2"/>
    <w:rsid w:val="00C128C8"/>
    <w:rsid w:val="00C42297"/>
    <w:rsid w:val="00D31F95"/>
    <w:rsid w:val="00D76D0A"/>
    <w:rsid w:val="00FB6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7B66D"/>
  <w15:chartTrackingRefBased/>
  <w15:docId w15:val="{79378D9F-96A9-5D49-B5DD-8558CB6EF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5F1DB1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es-MX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pple-converted-space">
    <w:name w:val="apple-converted-space"/>
    <w:basedOn w:val="Fuentedeprrafopredeter"/>
    <w:rsid w:val="005F1DB1"/>
  </w:style>
  <w:style w:type="character" w:customStyle="1" w:styleId="Ttulo2Car">
    <w:name w:val="Título 2 Car"/>
    <w:basedOn w:val="Fuentedeprrafopredeter"/>
    <w:link w:val="Ttulo2"/>
    <w:uiPriority w:val="9"/>
    <w:rsid w:val="005F1DB1"/>
    <w:rPr>
      <w:rFonts w:ascii="Times New Roman" w:eastAsia="Times New Roman" w:hAnsi="Times New Roman" w:cs="Times New Roman"/>
      <w:b/>
      <w:bCs/>
      <w:kern w:val="0"/>
      <w:sz w:val="36"/>
      <w:szCs w:val="36"/>
      <w:lang w:eastAsia="es-MX"/>
      <w14:ligatures w14:val="none"/>
    </w:rPr>
  </w:style>
  <w:style w:type="paragraph" w:styleId="NormalWeb">
    <w:name w:val="Normal (Web)"/>
    <w:basedOn w:val="Normal"/>
    <w:uiPriority w:val="99"/>
    <w:unhideWhenUsed/>
    <w:rsid w:val="005F1DB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character" w:styleId="Hipervnculo">
    <w:name w:val="Hyperlink"/>
    <w:basedOn w:val="Fuentedeprrafopredeter"/>
    <w:uiPriority w:val="99"/>
    <w:unhideWhenUsed/>
    <w:rsid w:val="005F1DB1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F1DB1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031F8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031F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031F8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A250B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250B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250B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250B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250B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250B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50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895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9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64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022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9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75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76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318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61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299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9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46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83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59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4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06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44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273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8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601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24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85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04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32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68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597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9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8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28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220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45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lianrodriguez@mailbabel.com" TargetMode="External"/><Relationship Id="rId13" Type="http://schemas.openxmlformats.org/officeDocument/2006/relationships/hyperlink" Target="http://news.samsung.com/c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samsung.com/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ccount.samsung.com/membership/intro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samsung.com/c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amsung.com/co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440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Ernesto Herrera</dc:creator>
  <cp:keywords/>
  <dc:description/>
  <cp:lastModifiedBy>julianrodriguez</cp:lastModifiedBy>
  <cp:revision>2</cp:revision>
  <dcterms:created xsi:type="dcterms:W3CDTF">2023-05-26T03:23:00Z</dcterms:created>
  <dcterms:modified xsi:type="dcterms:W3CDTF">2023-05-26T03:23:00Z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