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DB462" w14:textId="77777777" w:rsidR="00D45C21" w:rsidRPr="00977EF5" w:rsidRDefault="00D45C21" w:rsidP="00D45C21">
      <w:pPr>
        <w:rPr>
          <w:rFonts w:ascii="Arial" w:eastAsia="Arial" w:hAnsi="Arial" w:cs="Arial"/>
          <w:lang w:val="es-ES_tradnl"/>
        </w:rPr>
      </w:pPr>
      <w:r w:rsidRPr="00977EF5">
        <w:rPr>
          <w:lang w:val="es-ES_tradnl" w:eastAsia="en-US"/>
        </w:rPr>
        <w:drawing>
          <wp:anchor distT="0" distB="0" distL="114300" distR="114300" simplePos="0" relativeHeight="251659264" behindDoc="0" locked="0" layoutInCell="1" hidden="0" allowOverlap="1" wp14:anchorId="6708003F" wp14:editId="38FE5092">
            <wp:simplePos x="0" y="0"/>
            <wp:positionH relativeFrom="column">
              <wp:posOffset>1</wp:posOffset>
            </wp:positionH>
            <wp:positionV relativeFrom="paragraph">
              <wp:posOffset>0</wp:posOffset>
            </wp:positionV>
            <wp:extent cx="2268220" cy="60261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268220" cy="602615"/>
                    </a:xfrm>
                    <a:prstGeom prst="rect">
                      <a:avLst/>
                    </a:prstGeom>
                    <a:ln/>
                  </pic:spPr>
                </pic:pic>
              </a:graphicData>
            </a:graphic>
          </wp:anchor>
        </w:drawing>
      </w:r>
    </w:p>
    <w:p w14:paraId="571DF921" w14:textId="77777777" w:rsidR="00D45C21" w:rsidRPr="00977EF5" w:rsidRDefault="00D45C21" w:rsidP="00D45C21">
      <w:pPr>
        <w:tabs>
          <w:tab w:val="center" w:pos="4680"/>
          <w:tab w:val="right" w:pos="9360"/>
        </w:tabs>
        <w:ind w:firstLine="69"/>
        <w:jc w:val="right"/>
        <w:rPr>
          <w:rFonts w:ascii="Arial" w:eastAsia="Arial" w:hAnsi="Arial" w:cs="Arial"/>
          <w:b/>
          <w:sz w:val="14"/>
          <w:szCs w:val="14"/>
          <w:lang w:val="es-ES_tradnl"/>
        </w:rPr>
      </w:pPr>
      <w:r w:rsidRPr="00977EF5">
        <w:rPr>
          <w:rFonts w:ascii="Arial" w:eastAsia="Arial" w:hAnsi="Arial" w:cs="Arial"/>
          <w:b/>
          <w:sz w:val="14"/>
          <w:szCs w:val="14"/>
          <w:lang w:val="es-ES_tradnl"/>
        </w:rPr>
        <w:t>CONTACTO</w:t>
      </w:r>
    </w:p>
    <w:p w14:paraId="33EB458D" w14:textId="77777777" w:rsidR="00D45C21" w:rsidRPr="00977EF5" w:rsidRDefault="00D45C21" w:rsidP="00D45C21">
      <w:pPr>
        <w:ind w:left="6400"/>
        <w:jc w:val="right"/>
        <w:rPr>
          <w:rFonts w:ascii="Arial" w:eastAsia="Arial" w:hAnsi="Arial" w:cs="Arial"/>
          <w:sz w:val="14"/>
          <w:szCs w:val="14"/>
          <w:lang w:val="es-ES_tradnl"/>
        </w:rPr>
      </w:pPr>
      <w:r w:rsidRPr="00977EF5">
        <w:rPr>
          <w:rFonts w:ascii="Arial" w:eastAsia="Arial" w:hAnsi="Arial" w:cs="Arial"/>
          <w:sz w:val="14"/>
          <w:szCs w:val="14"/>
          <w:lang w:val="es-ES_tradnl"/>
        </w:rPr>
        <w:t>Julián Rodríguez Cornejo</w:t>
      </w:r>
    </w:p>
    <w:p w14:paraId="63D7EE8A" w14:textId="77777777" w:rsidR="00D45C21" w:rsidRPr="00977EF5" w:rsidRDefault="00D45C21" w:rsidP="00D45C21">
      <w:pPr>
        <w:ind w:left="3200" w:firstLine="800"/>
        <w:jc w:val="right"/>
        <w:rPr>
          <w:rFonts w:ascii="Arial" w:eastAsia="Arial" w:hAnsi="Arial" w:cs="Arial"/>
          <w:sz w:val="14"/>
          <w:szCs w:val="14"/>
          <w:lang w:val="es-ES_tradnl"/>
        </w:rPr>
      </w:pPr>
      <w:r w:rsidRPr="00977EF5">
        <w:rPr>
          <w:rFonts w:ascii="Arial" w:eastAsia="Arial" w:hAnsi="Arial" w:cs="Arial"/>
          <w:sz w:val="14"/>
          <w:szCs w:val="14"/>
          <w:lang w:val="es-ES_tradnl"/>
        </w:rPr>
        <w:tab/>
      </w:r>
      <w:r w:rsidRPr="00977EF5">
        <w:rPr>
          <w:rFonts w:ascii="Arial" w:eastAsia="Arial" w:hAnsi="Arial" w:cs="Arial"/>
          <w:sz w:val="14"/>
          <w:szCs w:val="14"/>
          <w:lang w:val="es-ES_tradnl"/>
        </w:rPr>
        <w:tab/>
        <w:t>Babel Group</w:t>
      </w:r>
    </w:p>
    <w:p w14:paraId="6DE70670" w14:textId="77777777" w:rsidR="00D45C21" w:rsidRPr="00977EF5" w:rsidRDefault="00D45C21" w:rsidP="00D45C21">
      <w:pPr>
        <w:ind w:left="3200" w:firstLine="800"/>
        <w:jc w:val="right"/>
        <w:rPr>
          <w:rFonts w:ascii="Arial" w:eastAsia="Arial" w:hAnsi="Arial" w:cs="Arial"/>
          <w:sz w:val="14"/>
          <w:szCs w:val="14"/>
          <w:lang w:val="es-ES_tradnl"/>
        </w:rPr>
      </w:pPr>
      <w:r w:rsidRPr="00977EF5">
        <w:rPr>
          <w:rFonts w:ascii="Arial" w:eastAsia="Arial" w:hAnsi="Arial" w:cs="Arial"/>
          <w:sz w:val="14"/>
          <w:szCs w:val="14"/>
          <w:lang w:val="es-ES_tradnl"/>
        </w:rPr>
        <w:tab/>
      </w:r>
      <w:r w:rsidRPr="00977EF5">
        <w:rPr>
          <w:rFonts w:ascii="Arial" w:eastAsia="Arial" w:hAnsi="Arial" w:cs="Arial"/>
          <w:sz w:val="14"/>
          <w:szCs w:val="14"/>
          <w:lang w:val="es-ES_tradnl"/>
        </w:rPr>
        <w:tab/>
      </w:r>
      <w:r w:rsidRPr="00977EF5">
        <w:rPr>
          <w:rFonts w:ascii="Arial" w:eastAsia="Arial" w:hAnsi="Arial" w:cs="Arial"/>
          <w:sz w:val="14"/>
          <w:szCs w:val="14"/>
          <w:lang w:val="es-ES_tradnl"/>
        </w:rPr>
        <w:tab/>
        <w:t xml:space="preserve">Tel:3166613107 </w:t>
      </w:r>
    </w:p>
    <w:p w14:paraId="52EEDC84" w14:textId="77777777" w:rsidR="00D45C21" w:rsidRPr="00977EF5" w:rsidRDefault="005A3E5F" w:rsidP="00D45C21">
      <w:pPr>
        <w:shd w:val="clear" w:color="auto" w:fill="FFFFFF"/>
        <w:jc w:val="right"/>
        <w:rPr>
          <w:rFonts w:ascii="Arial" w:eastAsia="Arial" w:hAnsi="Arial" w:cs="Arial"/>
          <w:color w:val="0000FF"/>
          <w:sz w:val="14"/>
          <w:szCs w:val="14"/>
          <w:u w:val="single"/>
          <w:lang w:val="es-ES_tradnl"/>
        </w:rPr>
      </w:pPr>
      <w:hyperlink r:id="rId7">
        <w:r w:rsidR="00D45C21" w:rsidRPr="00977EF5">
          <w:rPr>
            <w:rFonts w:ascii="Arial" w:eastAsia="Arial" w:hAnsi="Arial" w:cs="Arial"/>
            <w:color w:val="0000FF"/>
            <w:sz w:val="14"/>
            <w:szCs w:val="14"/>
            <w:u w:val="single"/>
            <w:lang w:val="es-ES_tradnl"/>
          </w:rPr>
          <w:t>Julianrodriguez@mailbabel.com</w:t>
        </w:r>
      </w:hyperlink>
    </w:p>
    <w:p w14:paraId="308E8819" w14:textId="77777777" w:rsidR="00D45C21" w:rsidRPr="00977EF5" w:rsidRDefault="00D45C21" w:rsidP="00D45C21">
      <w:pPr>
        <w:pStyle w:val="Prrafodelista"/>
        <w:widowControl w:val="0"/>
        <w:spacing w:line="276" w:lineRule="auto"/>
        <w:ind w:left="1080" w:hanging="360"/>
        <w:rPr>
          <w:rFonts w:ascii="Arial" w:hAnsi="Arial" w:cs="Arial"/>
          <w:b/>
          <w:bCs/>
          <w:sz w:val="32"/>
          <w:szCs w:val="32"/>
          <w:lang w:val="es-ES_tradnl"/>
        </w:rPr>
      </w:pPr>
    </w:p>
    <w:p w14:paraId="5FDEE3A7" w14:textId="391004B3" w:rsidR="00D45C21" w:rsidRPr="00977EF5" w:rsidRDefault="00D45C21" w:rsidP="00D45C21">
      <w:pPr>
        <w:spacing w:line="276" w:lineRule="auto"/>
        <w:jc w:val="center"/>
        <w:rPr>
          <w:rFonts w:ascii="Arial" w:hAnsi="Arial" w:cs="Arial"/>
          <w:b/>
          <w:color w:val="000000" w:themeColor="text1"/>
          <w:sz w:val="28"/>
          <w:szCs w:val="28"/>
          <w:lang w:val="es-ES_tradnl"/>
        </w:rPr>
      </w:pPr>
      <w:r w:rsidRPr="00977EF5">
        <w:rPr>
          <w:rFonts w:ascii="Arial" w:hAnsi="Arial" w:cs="Arial"/>
          <w:b/>
          <w:color w:val="000000" w:themeColor="text1"/>
          <w:sz w:val="28"/>
          <w:szCs w:val="28"/>
          <w:lang w:val="es-ES_tradnl"/>
        </w:rPr>
        <w:t xml:space="preserve">[Editorial] </w:t>
      </w:r>
      <w:r w:rsidR="00E32BE8" w:rsidRPr="00977EF5">
        <w:rPr>
          <w:rFonts w:ascii="Arial" w:hAnsi="Arial" w:cs="Arial"/>
          <w:b/>
          <w:color w:val="000000" w:themeColor="text1"/>
          <w:sz w:val="28"/>
          <w:szCs w:val="28"/>
          <w:lang w:val="es-ES_tradnl"/>
        </w:rPr>
        <w:t>L</w:t>
      </w:r>
      <w:r w:rsidRPr="00977EF5">
        <w:rPr>
          <w:rFonts w:ascii="Arial" w:hAnsi="Arial" w:cs="Arial"/>
          <w:b/>
          <w:color w:val="000000" w:themeColor="text1"/>
          <w:sz w:val="28"/>
          <w:szCs w:val="28"/>
          <w:lang w:val="es-ES_tradnl"/>
        </w:rPr>
        <w:t>a visión detrás de Bespoke Home 2022 y la expansión de las posibilidades de la vida en el hogar</w:t>
      </w:r>
    </w:p>
    <w:p w14:paraId="47B028A9" w14:textId="77777777" w:rsidR="0045652C" w:rsidRPr="00977EF5" w:rsidRDefault="0045652C" w:rsidP="00D45C21">
      <w:pPr>
        <w:spacing w:line="276" w:lineRule="auto"/>
        <w:jc w:val="center"/>
        <w:rPr>
          <w:rFonts w:ascii="Arial" w:hAnsi="Arial" w:cs="Arial"/>
          <w:b/>
          <w:color w:val="000000" w:themeColor="text1"/>
          <w:sz w:val="28"/>
          <w:szCs w:val="28"/>
          <w:lang w:val="es-ES_tradnl"/>
        </w:rPr>
      </w:pPr>
    </w:p>
    <w:p w14:paraId="3BF60613" w14:textId="77777777" w:rsidR="0045652C" w:rsidRPr="00977EF5" w:rsidRDefault="0045652C" w:rsidP="0045652C">
      <w:pPr>
        <w:spacing w:line="276" w:lineRule="auto"/>
        <w:jc w:val="center"/>
        <w:rPr>
          <w:rFonts w:ascii="Arial" w:hAnsi="Arial" w:cs="Arial"/>
          <w:b/>
          <w:i/>
          <w:iCs/>
          <w:lang w:val="es-ES_tradnl"/>
        </w:rPr>
      </w:pPr>
      <w:r w:rsidRPr="00977EF5">
        <w:rPr>
          <w:rFonts w:ascii="Arial" w:hAnsi="Arial" w:cs="Arial"/>
          <w:b/>
          <w:i/>
          <w:iCs/>
          <w:lang w:val="es-ES_tradnl"/>
        </w:rPr>
        <w:t>por Jae Seung Lee</w:t>
      </w:r>
    </w:p>
    <w:p w14:paraId="6853D979" w14:textId="77777777" w:rsidR="0045652C" w:rsidRPr="00977EF5" w:rsidRDefault="0045652C" w:rsidP="0045652C">
      <w:pPr>
        <w:pBdr>
          <w:top w:val="nil"/>
          <w:left w:val="nil"/>
          <w:bottom w:val="nil"/>
          <w:right w:val="nil"/>
          <w:between w:val="nil"/>
        </w:pBdr>
        <w:shd w:val="clear" w:color="auto" w:fill="FFFFFF"/>
        <w:spacing w:line="276" w:lineRule="auto"/>
        <w:jc w:val="center"/>
        <w:rPr>
          <w:rFonts w:ascii="Arial" w:hAnsi="Arial" w:cs="Arial"/>
          <w:i/>
          <w:iCs/>
          <w:color w:val="000000"/>
          <w:lang w:val="es-ES_tradnl"/>
        </w:rPr>
      </w:pPr>
      <w:r w:rsidRPr="00977EF5">
        <w:rPr>
          <w:rFonts w:ascii="Arial" w:eastAsia="Calibri" w:hAnsi="Arial" w:cs="Arial"/>
          <w:i/>
          <w:iCs/>
          <w:color w:val="000000"/>
          <w:lang w:val="es-ES_tradnl"/>
        </w:rPr>
        <w:t>Presidente y Head de Negocios de Electrodomésticos Digitales de Samsung Electronics</w:t>
      </w:r>
    </w:p>
    <w:p w14:paraId="04D06D8A" w14:textId="77777777" w:rsidR="00D45C21" w:rsidRPr="00977EF5" w:rsidRDefault="00D45C21" w:rsidP="00D45C21">
      <w:pPr>
        <w:pBdr>
          <w:top w:val="nil"/>
          <w:left w:val="nil"/>
          <w:bottom w:val="nil"/>
          <w:right w:val="nil"/>
          <w:between w:val="nil"/>
        </w:pBdr>
        <w:shd w:val="clear" w:color="auto" w:fill="FFFFFF"/>
        <w:spacing w:line="276" w:lineRule="auto"/>
        <w:rPr>
          <w:color w:val="201F1E"/>
          <w:sz w:val="20"/>
          <w:szCs w:val="20"/>
          <w:lang w:val="es-ES_tradnl"/>
        </w:rPr>
      </w:pPr>
    </w:p>
    <w:p w14:paraId="4B0701E0" w14:textId="44889991" w:rsidR="00D45C21" w:rsidRPr="00977EF5" w:rsidRDefault="008E6D98" w:rsidP="00977EF5">
      <w:pPr>
        <w:pBdr>
          <w:top w:val="nil"/>
          <w:left w:val="nil"/>
          <w:bottom w:val="nil"/>
          <w:right w:val="nil"/>
          <w:between w:val="nil"/>
        </w:pBdr>
        <w:shd w:val="clear" w:color="auto" w:fill="FFFFFF"/>
        <w:jc w:val="both"/>
        <w:rPr>
          <w:rFonts w:ascii="Arial" w:hAnsi="Arial" w:cs="Arial"/>
          <w:color w:val="000000"/>
          <w:sz w:val="22"/>
          <w:szCs w:val="22"/>
          <w:lang w:val="es-ES_tradnl"/>
        </w:rPr>
      </w:pPr>
      <w:r w:rsidRPr="00977EF5">
        <w:rPr>
          <w:rFonts w:ascii="Arial" w:hAnsi="Arial" w:cs="Arial"/>
          <w:b/>
          <w:bCs/>
          <w:color w:val="000000" w:themeColor="text1"/>
          <w:sz w:val="22"/>
          <w:szCs w:val="22"/>
          <w:lang w:val="es-ES_tradnl"/>
        </w:rPr>
        <w:t>SEÚL, Corea. Junio 2022.</w:t>
      </w:r>
      <w:r w:rsidRPr="00977EF5">
        <w:rPr>
          <w:rFonts w:ascii="Arial" w:hAnsi="Arial" w:cs="Arial"/>
          <w:color w:val="000000" w:themeColor="text1"/>
          <w:sz w:val="22"/>
          <w:szCs w:val="22"/>
          <w:lang w:val="es-ES_tradnl"/>
        </w:rPr>
        <w:t xml:space="preserve">  </w:t>
      </w:r>
      <w:r w:rsidR="00D45C21" w:rsidRPr="00977EF5">
        <w:rPr>
          <w:rFonts w:ascii="Arial" w:eastAsia="Calibri" w:hAnsi="Arial" w:cs="Arial"/>
          <w:color w:val="000000"/>
          <w:sz w:val="22"/>
          <w:szCs w:val="22"/>
          <w:lang w:val="es-ES_tradnl"/>
        </w:rPr>
        <w:t xml:space="preserve">En los últimos dos años, a medida que el eje central de la vida se ha desplazado hacia el hogar, el concepto de pasar tiempo en casa ha cambiado significativamente. En consecuencia, los electrodomésticos también han evolucionado, pasando de </w:t>
      </w:r>
      <w:r w:rsidR="0045652C" w:rsidRPr="00977EF5">
        <w:rPr>
          <w:rFonts w:ascii="Arial" w:eastAsia="Calibri" w:hAnsi="Arial" w:cs="Arial"/>
          <w:color w:val="000000"/>
          <w:sz w:val="22"/>
          <w:szCs w:val="22"/>
          <w:lang w:val="es-ES_tradnl"/>
        </w:rPr>
        <w:t xml:space="preserve">ser únicamente </w:t>
      </w:r>
      <w:r w:rsidR="00D45C21" w:rsidRPr="00977EF5">
        <w:rPr>
          <w:rFonts w:ascii="Arial" w:eastAsia="Calibri" w:hAnsi="Arial" w:cs="Arial"/>
          <w:color w:val="000000"/>
          <w:sz w:val="22"/>
          <w:szCs w:val="22"/>
          <w:lang w:val="es-ES_tradnl"/>
        </w:rPr>
        <w:t>productos a verdaderos compañeros en nuestro estilo de vida y rutinas diarias.</w:t>
      </w:r>
    </w:p>
    <w:p w14:paraId="66DFD7CC"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000000"/>
          <w:sz w:val="22"/>
          <w:szCs w:val="22"/>
          <w:lang w:val="es-ES_tradnl"/>
        </w:rPr>
      </w:pPr>
    </w:p>
    <w:p w14:paraId="34669CC1" w14:textId="56948DB4" w:rsidR="00D45C21" w:rsidRPr="00977EF5" w:rsidRDefault="00D45C21" w:rsidP="00977EF5">
      <w:pPr>
        <w:pBdr>
          <w:top w:val="nil"/>
          <w:left w:val="nil"/>
          <w:bottom w:val="nil"/>
          <w:right w:val="nil"/>
          <w:between w:val="nil"/>
        </w:pBdr>
        <w:shd w:val="clear" w:color="auto" w:fill="FFFFFF"/>
        <w:jc w:val="both"/>
        <w:rPr>
          <w:rFonts w:ascii="Arial" w:hAnsi="Arial" w:cs="Arial"/>
          <w:color w:val="000000"/>
          <w:sz w:val="22"/>
          <w:szCs w:val="22"/>
          <w:lang w:val="es-ES_tradnl"/>
        </w:rPr>
      </w:pPr>
      <w:r w:rsidRPr="00977EF5">
        <w:rPr>
          <w:rFonts w:ascii="Arial" w:eastAsia="Calibri" w:hAnsi="Arial" w:cs="Arial"/>
          <w:color w:val="000000"/>
          <w:sz w:val="22"/>
          <w:szCs w:val="22"/>
          <w:lang w:val="es-ES_tradnl"/>
        </w:rPr>
        <w:t xml:space="preserve">Según una encuesta reciente sobre el motivo de la compra de electrodomésticos en 2022, más del60% de los encuestados Millennial y Gen Z señalaron que la compra más reciente de un electrodoméstico importante fue impulsada por necesidades distintas a la simple sustitución de un producto </w:t>
      </w:r>
      <w:r w:rsidR="0045652C" w:rsidRPr="00977EF5">
        <w:rPr>
          <w:rFonts w:ascii="Arial" w:eastAsia="Calibri" w:hAnsi="Arial" w:cs="Arial"/>
          <w:color w:val="000000"/>
          <w:sz w:val="22"/>
          <w:szCs w:val="22"/>
          <w:lang w:val="es-ES_tradnl"/>
        </w:rPr>
        <w:t>dañado</w:t>
      </w:r>
      <w:r w:rsidRPr="00977EF5">
        <w:rPr>
          <w:rFonts w:ascii="Arial" w:eastAsia="Calibri" w:hAnsi="Arial" w:cs="Arial"/>
          <w:color w:val="000000"/>
          <w:sz w:val="22"/>
          <w:szCs w:val="22"/>
          <w:lang w:val="es-ES_tradnl"/>
        </w:rPr>
        <w:t xml:space="preserve">. Esta cifra ha aumentado 10% en los últimos tres años, lo que indica que los electrodomésticos deben ir más allá de la mera funcionalidad y ofrecer un valor real y práctico basado en las propias necesidades y experiencias de los consumidores mientras usan el producto. </w:t>
      </w:r>
      <w:r w:rsidR="0045652C" w:rsidRPr="00977EF5">
        <w:rPr>
          <w:rFonts w:ascii="Arial" w:eastAsia="Calibri" w:hAnsi="Arial" w:cs="Arial"/>
          <w:color w:val="000000"/>
          <w:sz w:val="22"/>
          <w:szCs w:val="22"/>
          <w:lang w:val="es-ES_tradnl"/>
        </w:rPr>
        <w:t>Es por esto que</w:t>
      </w:r>
      <w:r w:rsidRPr="00977EF5">
        <w:rPr>
          <w:rFonts w:ascii="Arial" w:eastAsia="Calibri" w:hAnsi="Arial" w:cs="Arial"/>
          <w:color w:val="000000"/>
          <w:sz w:val="22"/>
          <w:szCs w:val="22"/>
          <w:lang w:val="es-ES_tradnl"/>
        </w:rPr>
        <w:t xml:space="preserve"> ahora estamos ampliando la oferta Bespoke para invitar a más consumidores a ser parte de la experiencia Bespoke Home.</w:t>
      </w:r>
    </w:p>
    <w:p w14:paraId="5F986450"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744D46D9" w14:textId="79AFAEDE" w:rsidR="00D45C21" w:rsidRPr="00977EF5" w:rsidRDefault="00D45C21" w:rsidP="00977EF5">
      <w:pPr>
        <w:pBdr>
          <w:top w:val="nil"/>
          <w:left w:val="nil"/>
          <w:bottom w:val="nil"/>
          <w:right w:val="nil"/>
          <w:between w:val="nil"/>
        </w:pBdr>
        <w:shd w:val="clear" w:color="auto" w:fill="FFFFFF"/>
        <w:jc w:val="both"/>
        <w:rPr>
          <w:rFonts w:ascii="Arial" w:eastAsia="Calibri" w:hAnsi="Arial" w:cs="Arial"/>
          <w:color w:val="201F1E"/>
          <w:sz w:val="22"/>
          <w:szCs w:val="22"/>
          <w:lang w:val="es-ES_tradnl"/>
        </w:rPr>
      </w:pPr>
      <w:r w:rsidRPr="00977EF5">
        <w:rPr>
          <w:rFonts w:ascii="Arial" w:eastAsia="Calibri" w:hAnsi="Arial" w:cs="Arial"/>
          <w:color w:val="201F1E"/>
          <w:sz w:val="22"/>
          <w:szCs w:val="22"/>
          <w:lang w:val="es-ES_tradnl"/>
        </w:rPr>
        <w:t xml:space="preserve">Con la introducción del concepto Bespoke en 2019 el negocio de Electrodomésticos Digitales de Samsung </w:t>
      </w:r>
      <w:r w:rsidR="0045652C" w:rsidRPr="00977EF5">
        <w:rPr>
          <w:rFonts w:ascii="Arial" w:eastAsia="Calibri" w:hAnsi="Arial" w:cs="Arial"/>
          <w:color w:val="201F1E"/>
          <w:sz w:val="22"/>
          <w:szCs w:val="22"/>
          <w:lang w:val="es-ES_tradnl"/>
        </w:rPr>
        <w:t>trajo</w:t>
      </w:r>
      <w:r w:rsidRPr="00977EF5">
        <w:rPr>
          <w:rFonts w:ascii="Arial" w:eastAsia="Calibri" w:hAnsi="Arial" w:cs="Arial"/>
          <w:color w:val="201F1E"/>
          <w:sz w:val="22"/>
          <w:szCs w:val="22"/>
          <w:lang w:val="es-ES_tradnl"/>
        </w:rPr>
        <w:t xml:space="preserve"> una era nueva de electrodomésticos personalizados que van más allá de los paradigmas convencionales que prevalecían en la industria. </w:t>
      </w:r>
      <w:r w:rsidR="0045652C" w:rsidRPr="00977EF5">
        <w:rPr>
          <w:rFonts w:ascii="Arial" w:eastAsia="Calibri" w:hAnsi="Arial" w:cs="Arial"/>
          <w:color w:val="201F1E"/>
          <w:sz w:val="22"/>
          <w:szCs w:val="22"/>
          <w:lang w:val="es-ES_tradnl"/>
        </w:rPr>
        <w:t>La filosofía Bespoke también incorpora en el producto las diversas necesidades, gustos y estilos de vida de los clientes e</w:t>
      </w:r>
      <w:r w:rsidRPr="00977EF5">
        <w:rPr>
          <w:rFonts w:ascii="Arial" w:eastAsia="Calibri" w:hAnsi="Arial" w:cs="Arial"/>
          <w:color w:val="201F1E"/>
          <w:sz w:val="22"/>
          <w:szCs w:val="22"/>
          <w:lang w:val="es-ES_tradnl"/>
        </w:rPr>
        <w:t>n lugar de centrarse simplemente en la tecnología y la funcionalidad, lo que impulsa a la industria a evolucionar</w:t>
      </w:r>
      <w:r w:rsidR="0045652C" w:rsidRPr="00977EF5">
        <w:rPr>
          <w:rFonts w:ascii="Arial" w:eastAsia="Calibri" w:hAnsi="Arial" w:cs="Arial"/>
          <w:color w:val="201F1E"/>
          <w:sz w:val="22"/>
          <w:szCs w:val="22"/>
          <w:lang w:val="es-ES_tradnl"/>
        </w:rPr>
        <w:t>. Gracias a</w:t>
      </w:r>
      <w:r w:rsidRPr="00977EF5">
        <w:rPr>
          <w:rFonts w:ascii="Arial" w:eastAsia="Calibri" w:hAnsi="Arial" w:cs="Arial"/>
          <w:color w:val="201F1E"/>
          <w:sz w:val="22"/>
          <w:szCs w:val="22"/>
          <w:lang w:val="es-ES_tradnl"/>
        </w:rPr>
        <w:t xml:space="preserve"> las respuestas positivas que recibimos después del evento Bespoke Home del año pasado, seguiremos construyendo sobre nuestro legado de diseño y brindando aún más valor a los consumidores a través de nuestros</w:t>
      </w:r>
      <w:r w:rsidR="0045652C" w:rsidRPr="00977EF5">
        <w:rPr>
          <w:rFonts w:ascii="Arial" w:eastAsia="Calibri" w:hAnsi="Arial" w:cs="Arial"/>
          <w:color w:val="201F1E"/>
          <w:sz w:val="22"/>
          <w:szCs w:val="22"/>
          <w:lang w:val="es-ES_tradnl"/>
        </w:rPr>
        <w:t xml:space="preserve"> </w:t>
      </w:r>
      <w:r w:rsidRPr="00977EF5">
        <w:rPr>
          <w:rFonts w:ascii="Arial" w:eastAsia="Calibri" w:hAnsi="Arial" w:cs="Arial"/>
          <w:color w:val="201F1E"/>
          <w:sz w:val="22"/>
          <w:szCs w:val="22"/>
          <w:lang w:val="es-ES_tradnl"/>
        </w:rPr>
        <w:t>electrodomésticos.</w:t>
      </w:r>
    </w:p>
    <w:p w14:paraId="53A3E15A" w14:textId="52284F4E"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6F77505B" w14:textId="77777777" w:rsidR="00E32BE8" w:rsidRPr="00977EF5" w:rsidRDefault="00E32BE8"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51091089" w14:textId="77777777" w:rsidR="00D45C21" w:rsidRPr="00977EF5" w:rsidRDefault="00D45C21" w:rsidP="00977EF5">
      <w:pPr>
        <w:pBdr>
          <w:top w:val="nil"/>
          <w:left w:val="nil"/>
          <w:bottom w:val="nil"/>
          <w:right w:val="nil"/>
          <w:between w:val="nil"/>
        </w:pBdr>
        <w:shd w:val="clear" w:color="auto" w:fill="FFFFFF"/>
        <w:jc w:val="both"/>
        <w:rPr>
          <w:rFonts w:ascii="Arial" w:hAnsi="Arial" w:cs="Arial"/>
          <w:b/>
          <w:color w:val="201F1E"/>
          <w:sz w:val="22"/>
          <w:szCs w:val="22"/>
          <w:lang w:val="es-ES_tradnl"/>
        </w:rPr>
      </w:pPr>
      <w:r w:rsidRPr="00977EF5">
        <w:rPr>
          <w:rFonts w:ascii="Arial" w:eastAsia="Calibri" w:hAnsi="Arial" w:cs="Arial"/>
          <w:b/>
          <w:color w:val="201F1E"/>
          <w:sz w:val="22"/>
          <w:szCs w:val="22"/>
          <w:lang w:val="es-ES_tradnl"/>
        </w:rPr>
        <w:t>Detrás de la visión de Bespoke Home 2022</w:t>
      </w:r>
    </w:p>
    <w:p w14:paraId="2E977CD1" w14:textId="1C0D0809"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En Bespoke Home 2021 revelamos la visión y la línea Bespoke</w:t>
      </w:r>
      <w:r w:rsidR="0045652C" w:rsidRPr="00977EF5">
        <w:rPr>
          <w:rFonts w:ascii="Arial" w:eastAsia="Calibri" w:hAnsi="Arial" w:cs="Arial"/>
          <w:color w:val="201F1E"/>
          <w:sz w:val="22"/>
          <w:szCs w:val="22"/>
          <w:lang w:val="es-ES_tradnl"/>
        </w:rPr>
        <w:t>,</w:t>
      </w:r>
      <w:r w:rsidRPr="00977EF5">
        <w:rPr>
          <w:rFonts w:ascii="Arial" w:eastAsia="Calibri" w:hAnsi="Arial" w:cs="Arial"/>
          <w:color w:val="201F1E"/>
          <w:sz w:val="22"/>
          <w:szCs w:val="22"/>
          <w:lang w:val="es-ES_tradnl"/>
        </w:rPr>
        <w:t xml:space="preserve"> que permiten que los usuarios disfruten de la experiencia Bespoke en toda la casa. Desde entonces, </w:t>
      </w:r>
      <w:r w:rsidR="0045652C" w:rsidRPr="00977EF5">
        <w:rPr>
          <w:rFonts w:ascii="Arial" w:eastAsia="Calibri" w:hAnsi="Arial" w:cs="Arial"/>
          <w:color w:val="201F1E"/>
          <w:sz w:val="22"/>
          <w:szCs w:val="22"/>
          <w:lang w:val="es-ES_tradnl"/>
        </w:rPr>
        <w:t xml:space="preserve">estos </w:t>
      </w:r>
      <w:r w:rsidRPr="00977EF5">
        <w:rPr>
          <w:rFonts w:ascii="Arial" w:eastAsia="Calibri" w:hAnsi="Arial" w:cs="Arial"/>
          <w:color w:val="201F1E"/>
          <w:sz w:val="22"/>
          <w:szCs w:val="22"/>
          <w:lang w:val="es-ES_tradnl"/>
        </w:rPr>
        <w:t>electrodomésticos están disponibles en 50 mercados de todo el mundo y han recibido múltiples premios de diseño de CES Innovation, iF Design e IDEA 2021. Casi 2 millones de refrigeradores Bespoke se han vendido en todo el mundo desde su lanzamiento,</w:t>
      </w:r>
      <w:r w:rsidR="00DB651C" w:rsidRPr="00977EF5">
        <w:rPr>
          <w:rFonts w:ascii="Arial" w:eastAsia="Calibri" w:hAnsi="Arial" w:cs="Arial"/>
          <w:color w:val="201F1E"/>
          <w:sz w:val="22"/>
          <w:szCs w:val="22"/>
          <w:lang w:val="es-ES_tradnl"/>
        </w:rPr>
        <w:t xml:space="preserve"> </w:t>
      </w:r>
      <w:r w:rsidRPr="00977EF5">
        <w:rPr>
          <w:rFonts w:ascii="Arial" w:eastAsia="Calibri" w:hAnsi="Arial" w:cs="Arial"/>
          <w:color w:val="201F1E"/>
          <w:sz w:val="22"/>
          <w:szCs w:val="22"/>
          <w:lang w:val="es-ES_tradnl"/>
        </w:rPr>
        <w:t xml:space="preserve">dos de cada tres refrigeradores Samsung vendidos en Corea </w:t>
      </w:r>
      <w:r w:rsidR="00DB651C" w:rsidRPr="00977EF5">
        <w:rPr>
          <w:rFonts w:ascii="Arial" w:eastAsia="Calibri" w:hAnsi="Arial" w:cs="Arial"/>
          <w:color w:val="201F1E"/>
          <w:sz w:val="22"/>
          <w:szCs w:val="22"/>
          <w:lang w:val="es-ES_tradnl"/>
        </w:rPr>
        <w:t>son</w:t>
      </w:r>
      <w:r w:rsidRPr="00977EF5">
        <w:rPr>
          <w:rFonts w:ascii="Arial" w:eastAsia="Calibri" w:hAnsi="Arial" w:cs="Arial"/>
          <w:color w:val="201F1E"/>
          <w:sz w:val="22"/>
          <w:szCs w:val="22"/>
          <w:lang w:val="es-ES_tradnl"/>
        </w:rPr>
        <w:t xml:space="preserve"> Bespoke.</w:t>
      </w:r>
    </w:p>
    <w:p w14:paraId="6712AA9E" w14:textId="77777777" w:rsidR="00E32BE8" w:rsidRPr="00977EF5" w:rsidRDefault="00E32BE8" w:rsidP="00977EF5">
      <w:pPr>
        <w:pBdr>
          <w:top w:val="nil"/>
          <w:left w:val="nil"/>
          <w:bottom w:val="nil"/>
          <w:right w:val="nil"/>
          <w:between w:val="nil"/>
        </w:pBdr>
        <w:shd w:val="clear" w:color="auto" w:fill="FFFFFF"/>
        <w:jc w:val="both"/>
        <w:rPr>
          <w:rFonts w:ascii="Arial" w:eastAsia="Calibri" w:hAnsi="Arial" w:cs="Arial"/>
          <w:color w:val="201F1E"/>
          <w:sz w:val="22"/>
          <w:szCs w:val="22"/>
          <w:lang w:val="es-ES_tradnl"/>
        </w:rPr>
      </w:pPr>
    </w:p>
    <w:p w14:paraId="049C1D2B" w14:textId="63D46AD0"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 xml:space="preserve">Los desarrollos </w:t>
      </w:r>
      <w:r w:rsidR="00DB651C" w:rsidRPr="00977EF5">
        <w:rPr>
          <w:rFonts w:ascii="Arial" w:eastAsia="Calibri" w:hAnsi="Arial" w:cs="Arial"/>
          <w:color w:val="201F1E"/>
          <w:sz w:val="22"/>
          <w:szCs w:val="22"/>
          <w:lang w:val="es-ES_tradnl"/>
        </w:rPr>
        <w:t>de</w:t>
      </w:r>
      <w:r w:rsidRPr="00977EF5">
        <w:rPr>
          <w:rFonts w:ascii="Arial" w:eastAsia="Calibri" w:hAnsi="Arial" w:cs="Arial"/>
          <w:color w:val="201F1E"/>
          <w:sz w:val="22"/>
          <w:szCs w:val="22"/>
          <w:lang w:val="es-ES_tradnl"/>
        </w:rPr>
        <w:t xml:space="preserve"> 2021 han llevado a la evolución de nuestra visión Bespoke Home para 2022, que puede resumirse en tres elementos clave: Expansión del Espacio, Expansión de la Experiencia y Expansión del Tiempo. Estas tres ideas transformadoras son el núcleo de la experiencia Bespoke Home 2022</w:t>
      </w:r>
      <w:r w:rsidR="00DB651C" w:rsidRPr="00977EF5">
        <w:rPr>
          <w:rFonts w:ascii="Arial" w:eastAsia="Calibri" w:hAnsi="Arial" w:cs="Arial"/>
          <w:color w:val="201F1E"/>
          <w:sz w:val="22"/>
          <w:szCs w:val="22"/>
          <w:lang w:val="es-ES_tradnl"/>
        </w:rPr>
        <w:t xml:space="preserve"> </w:t>
      </w:r>
      <w:r w:rsidRPr="00977EF5">
        <w:rPr>
          <w:rFonts w:ascii="Arial" w:eastAsia="Calibri" w:hAnsi="Arial" w:cs="Arial"/>
          <w:color w:val="201F1E"/>
          <w:sz w:val="22"/>
          <w:szCs w:val="22"/>
          <w:lang w:val="es-ES_tradnl"/>
        </w:rPr>
        <w:t xml:space="preserve">configurada para ayudarte a </w:t>
      </w:r>
      <w:r w:rsidRPr="00977EF5">
        <w:rPr>
          <w:rFonts w:ascii="Arial" w:eastAsia="Calibri" w:hAnsi="Arial" w:cs="Arial"/>
          <w:color w:val="201F1E"/>
          <w:sz w:val="22"/>
          <w:szCs w:val="22"/>
          <w:lang w:val="es-ES_tradnl"/>
        </w:rPr>
        <w:lastRenderedPageBreak/>
        <w:t xml:space="preserve">disfrutar de tu vida </w:t>
      </w:r>
      <w:r w:rsidR="00DB651C" w:rsidRPr="00977EF5">
        <w:rPr>
          <w:rFonts w:ascii="Arial" w:eastAsia="Calibri" w:hAnsi="Arial" w:cs="Arial"/>
          <w:color w:val="201F1E"/>
          <w:sz w:val="22"/>
          <w:szCs w:val="22"/>
          <w:lang w:val="es-ES_tradnl"/>
        </w:rPr>
        <w:t xml:space="preserve">en casa </w:t>
      </w:r>
      <w:r w:rsidRPr="00977EF5">
        <w:rPr>
          <w:rFonts w:ascii="Arial" w:eastAsia="Calibri" w:hAnsi="Arial" w:cs="Arial"/>
          <w:color w:val="201F1E"/>
          <w:sz w:val="22"/>
          <w:szCs w:val="22"/>
          <w:lang w:val="es-ES_tradnl"/>
        </w:rPr>
        <w:t xml:space="preserve">de maneras que van más allá de las experiencias </w:t>
      </w:r>
      <w:r w:rsidR="00DB651C" w:rsidRPr="00977EF5">
        <w:rPr>
          <w:rFonts w:ascii="Arial" w:eastAsia="Calibri" w:hAnsi="Arial" w:cs="Arial"/>
          <w:color w:val="201F1E"/>
          <w:sz w:val="22"/>
          <w:szCs w:val="22"/>
          <w:lang w:val="es-ES_tradnl"/>
        </w:rPr>
        <w:t>que brindan los</w:t>
      </w:r>
      <w:r w:rsidRPr="00977EF5">
        <w:rPr>
          <w:rFonts w:ascii="Arial" w:eastAsia="Calibri" w:hAnsi="Arial" w:cs="Arial"/>
          <w:color w:val="201F1E"/>
          <w:sz w:val="22"/>
          <w:szCs w:val="22"/>
          <w:lang w:val="es-ES_tradnl"/>
        </w:rPr>
        <w:t xml:space="preserve"> electrodomésticos convencionales.</w:t>
      </w:r>
    </w:p>
    <w:p w14:paraId="7417B9C8"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4D3F3294" w14:textId="77777777" w:rsidR="00D45C21" w:rsidRPr="00977EF5" w:rsidRDefault="00D45C21" w:rsidP="00977EF5">
      <w:pPr>
        <w:pBdr>
          <w:top w:val="nil"/>
          <w:left w:val="nil"/>
          <w:bottom w:val="nil"/>
          <w:right w:val="nil"/>
          <w:between w:val="nil"/>
        </w:pBdr>
        <w:shd w:val="clear" w:color="auto" w:fill="FFFFFF"/>
        <w:jc w:val="both"/>
        <w:rPr>
          <w:rFonts w:ascii="Arial" w:hAnsi="Arial" w:cs="Arial"/>
          <w:b/>
          <w:color w:val="201F1E"/>
          <w:sz w:val="22"/>
          <w:szCs w:val="22"/>
          <w:lang w:val="es-ES_tradnl"/>
        </w:rPr>
      </w:pPr>
      <w:r w:rsidRPr="00977EF5">
        <w:rPr>
          <w:rFonts w:ascii="Arial" w:eastAsia="Calibri" w:hAnsi="Arial" w:cs="Arial"/>
          <w:b/>
          <w:color w:val="201F1E"/>
          <w:sz w:val="22"/>
          <w:szCs w:val="22"/>
          <w:lang w:val="es-ES_tradnl"/>
        </w:rPr>
        <w:t>Creación de espacios personalizados a través de una línea diversa</w:t>
      </w:r>
    </w:p>
    <w:p w14:paraId="0C843A99" w14:textId="7F55D82F"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 xml:space="preserve">El </w:t>
      </w:r>
      <w:r w:rsidRPr="00977EF5">
        <w:rPr>
          <w:rFonts w:ascii="Arial" w:eastAsia="Calibri" w:hAnsi="Arial" w:cs="Arial"/>
          <w:i/>
          <w:color w:val="201F1E"/>
          <w:sz w:val="22"/>
          <w:szCs w:val="22"/>
          <w:lang w:val="es-ES_tradnl"/>
        </w:rPr>
        <w:t>ethos</w:t>
      </w:r>
      <w:r w:rsidRPr="00977EF5">
        <w:rPr>
          <w:rFonts w:ascii="Arial" w:eastAsia="Calibri" w:hAnsi="Arial" w:cs="Arial"/>
          <w:color w:val="201F1E"/>
          <w:sz w:val="22"/>
          <w:szCs w:val="22"/>
          <w:lang w:val="es-ES_tradnl"/>
        </w:rPr>
        <w:t xml:space="preserve"> del diseño Bespoke prioriza la creación de hogares personalizados que realmente reflejen sus gustos y estética, hasta el objetivo de proporcionar experiencias evolucionadas de vida en el hogar.</w:t>
      </w:r>
    </w:p>
    <w:p w14:paraId="47C8C976"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7CE59173" w14:textId="3D04FD89"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A medida que posibilidades de estas experiencias</w:t>
      </w:r>
      <w:r w:rsidR="00DB651C" w:rsidRPr="00977EF5">
        <w:rPr>
          <w:rFonts w:ascii="Arial" w:eastAsia="Calibri" w:hAnsi="Arial" w:cs="Arial"/>
          <w:color w:val="201F1E"/>
          <w:sz w:val="22"/>
          <w:szCs w:val="22"/>
          <w:lang w:val="es-ES_tradnl"/>
        </w:rPr>
        <w:t xml:space="preserve"> se amplíen</w:t>
      </w:r>
      <w:r w:rsidRPr="00977EF5">
        <w:rPr>
          <w:rFonts w:ascii="Arial" w:eastAsia="Calibri" w:hAnsi="Arial" w:cs="Arial"/>
          <w:color w:val="201F1E"/>
          <w:sz w:val="22"/>
          <w:szCs w:val="22"/>
          <w:lang w:val="es-ES_tradnl"/>
        </w:rPr>
        <w:t xml:space="preserve">, nuestra visión de Expansión del Espacio hará que los electrodomésticos Bespoke estén disponibles en más de 20 categorías de productos en todo el hogar. El objetivo de esto es proporcionar soluciones </w:t>
      </w:r>
      <w:r w:rsidR="00DB651C" w:rsidRPr="00977EF5">
        <w:rPr>
          <w:rFonts w:ascii="Arial" w:eastAsia="Calibri" w:hAnsi="Arial" w:cs="Arial"/>
          <w:color w:val="201F1E"/>
          <w:sz w:val="22"/>
          <w:szCs w:val="22"/>
          <w:lang w:val="es-ES_tradnl"/>
        </w:rPr>
        <w:t>para el hogar</w:t>
      </w:r>
      <w:r w:rsidRPr="00977EF5">
        <w:rPr>
          <w:rFonts w:ascii="Arial" w:eastAsia="Calibri" w:hAnsi="Arial" w:cs="Arial"/>
          <w:color w:val="201F1E"/>
          <w:sz w:val="22"/>
          <w:szCs w:val="22"/>
          <w:lang w:val="es-ES_tradnl"/>
        </w:rPr>
        <w:t xml:space="preserve"> más flexibles y convenientes que puedan satisfacer las necesidades cambiantes de nuestros usuarios en cualquier lugar dentro del hogar.</w:t>
      </w:r>
    </w:p>
    <w:p w14:paraId="0E09E3F6"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2C7B1F86" w14:textId="1915DC2F"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 xml:space="preserve">Además de ofrecer a los usuarios productos completamente nuevos </w:t>
      </w:r>
      <w:r w:rsidR="00DB651C" w:rsidRPr="00977EF5">
        <w:rPr>
          <w:rFonts w:ascii="Arial" w:eastAsia="Calibri" w:hAnsi="Arial" w:cs="Arial"/>
          <w:color w:val="201F1E"/>
          <w:sz w:val="22"/>
          <w:szCs w:val="22"/>
          <w:lang w:val="es-ES_tradnl"/>
        </w:rPr>
        <w:t>con</w:t>
      </w:r>
      <w:r w:rsidRPr="00977EF5">
        <w:rPr>
          <w:rFonts w:ascii="Arial" w:eastAsia="Calibri" w:hAnsi="Arial" w:cs="Arial"/>
          <w:color w:val="201F1E"/>
          <w:sz w:val="22"/>
          <w:szCs w:val="22"/>
          <w:lang w:val="es-ES_tradnl"/>
        </w:rPr>
        <w:t xml:space="preserve"> funciones perfeccionadas, la línea Bespoke Home 2022 </w:t>
      </w:r>
      <w:r w:rsidR="00E32BE8" w:rsidRPr="00977EF5">
        <w:rPr>
          <w:rFonts w:ascii="Arial" w:eastAsia="Calibri" w:hAnsi="Arial" w:cs="Arial"/>
          <w:color w:val="201F1E"/>
          <w:sz w:val="22"/>
          <w:szCs w:val="22"/>
          <w:lang w:val="es-ES_tradnl"/>
        </w:rPr>
        <w:t>cuenta con</w:t>
      </w:r>
      <w:r w:rsidRPr="00977EF5">
        <w:rPr>
          <w:rFonts w:ascii="Arial" w:eastAsia="Calibri" w:hAnsi="Arial" w:cs="Arial"/>
          <w:color w:val="201F1E"/>
          <w:sz w:val="22"/>
          <w:szCs w:val="22"/>
          <w:lang w:val="es-ES_tradnl"/>
        </w:rPr>
        <w:t xml:space="preserve"> una amplia gama de opciones de color y diseño para que los usuarios puedan tener formas nuevas y diferentes de expresar sus gustos</w:t>
      </w:r>
      <w:r w:rsidR="00DB651C" w:rsidRPr="00977EF5">
        <w:rPr>
          <w:rFonts w:ascii="Arial" w:eastAsia="Calibri" w:hAnsi="Arial" w:cs="Arial"/>
          <w:color w:val="201F1E"/>
          <w:sz w:val="22"/>
          <w:szCs w:val="22"/>
          <w:lang w:val="es-ES_tradnl"/>
        </w:rPr>
        <w:t>,</w:t>
      </w:r>
      <w:r w:rsidRPr="00977EF5">
        <w:rPr>
          <w:rFonts w:ascii="Arial" w:eastAsia="Calibri" w:hAnsi="Arial" w:cs="Arial"/>
          <w:color w:val="201F1E"/>
          <w:sz w:val="22"/>
          <w:szCs w:val="22"/>
          <w:lang w:val="es-ES_tradnl"/>
        </w:rPr>
        <w:t xml:space="preserve"> así como tener más opciones para la decoración</w:t>
      </w:r>
      <w:r w:rsidR="00DB651C" w:rsidRPr="00977EF5">
        <w:rPr>
          <w:rFonts w:ascii="Arial" w:eastAsia="Calibri" w:hAnsi="Arial" w:cs="Arial"/>
          <w:color w:val="201F1E"/>
          <w:sz w:val="22"/>
          <w:szCs w:val="22"/>
          <w:lang w:val="es-ES_tradnl"/>
        </w:rPr>
        <w:t>.</w:t>
      </w:r>
    </w:p>
    <w:p w14:paraId="0A751247"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484AE2EB" w14:textId="3F28FE4D"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 xml:space="preserve">Además, presentamos un nuevo nivel de electrodomésticos de </w:t>
      </w:r>
      <w:r w:rsidR="00DB651C" w:rsidRPr="00977EF5">
        <w:rPr>
          <w:rFonts w:ascii="Arial" w:eastAsia="Calibri" w:hAnsi="Arial" w:cs="Arial"/>
          <w:color w:val="201F1E"/>
          <w:sz w:val="22"/>
          <w:szCs w:val="22"/>
          <w:lang w:val="es-ES_tradnl"/>
        </w:rPr>
        <w:t xml:space="preserve">cocina </w:t>
      </w:r>
      <w:r w:rsidRPr="00977EF5">
        <w:rPr>
          <w:rFonts w:ascii="Arial" w:eastAsia="Calibri" w:hAnsi="Arial" w:cs="Arial"/>
          <w:color w:val="201F1E"/>
          <w:sz w:val="22"/>
          <w:szCs w:val="22"/>
          <w:lang w:val="es-ES_tradnl"/>
        </w:rPr>
        <w:t>Bespoke, la Línea Infinite para experiencias premium que brindan un valor atemporal y pueden coincidir con la forma en que operas personalmente dentro de tu cocina.</w:t>
      </w:r>
    </w:p>
    <w:p w14:paraId="7BF022E4" w14:textId="76ACB33D"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5A6525E4" w14:textId="77777777" w:rsidR="00E32BE8" w:rsidRPr="00977EF5" w:rsidRDefault="00E32BE8"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467776A5" w14:textId="77777777" w:rsidR="00D45C21" w:rsidRPr="00977EF5" w:rsidRDefault="00D45C21" w:rsidP="00977EF5">
      <w:pPr>
        <w:pBdr>
          <w:top w:val="nil"/>
          <w:left w:val="nil"/>
          <w:bottom w:val="nil"/>
          <w:right w:val="nil"/>
          <w:between w:val="nil"/>
        </w:pBdr>
        <w:shd w:val="clear" w:color="auto" w:fill="FFFFFF"/>
        <w:jc w:val="both"/>
        <w:rPr>
          <w:rFonts w:ascii="Arial" w:hAnsi="Arial" w:cs="Arial"/>
          <w:b/>
          <w:color w:val="201F1E"/>
          <w:sz w:val="22"/>
          <w:szCs w:val="22"/>
          <w:lang w:val="es-ES_tradnl"/>
        </w:rPr>
      </w:pPr>
      <w:r w:rsidRPr="00977EF5">
        <w:rPr>
          <w:rFonts w:ascii="Arial" w:eastAsia="Calibri" w:hAnsi="Arial" w:cs="Arial"/>
          <w:b/>
          <w:color w:val="201F1E"/>
          <w:sz w:val="22"/>
          <w:szCs w:val="22"/>
          <w:lang w:val="es-ES_tradnl"/>
        </w:rPr>
        <w:t>La conectividad en el centro de cada innovación</w:t>
      </w:r>
    </w:p>
    <w:p w14:paraId="700F6E7B" w14:textId="78E410A3"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 xml:space="preserve">El tipo de experiencia que los consumidores </w:t>
      </w:r>
      <w:r w:rsidR="00DB651C" w:rsidRPr="00977EF5">
        <w:rPr>
          <w:rFonts w:ascii="Arial" w:eastAsia="Calibri" w:hAnsi="Arial" w:cs="Arial"/>
          <w:color w:val="201F1E"/>
          <w:sz w:val="22"/>
          <w:szCs w:val="22"/>
          <w:lang w:val="es-ES_tradnl"/>
        </w:rPr>
        <w:t>buscan en</w:t>
      </w:r>
      <w:r w:rsidRPr="00977EF5">
        <w:rPr>
          <w:rFonts w:ascii="Arial" w:eastAsia="Calibri" w:hAnsi="Arial" w:cs="Arial"/>
          <w:color w:val="201F1E"/>
          <w:sz w:val="22"/>
          <w:szCs w:val="22"/>
          <w:lang w:val="es-ES_tradnl"/>
        </w:rPr>
        <w:t xml:space="preserve"> sus electrodomésticos ha cambiado con el tiempo. El segundo aspecto de nuestra visión Bespoke Home 2022, la Expansión de la Experiencia, se refiere no solo a la expansión de las capacidades de los productos Bespoke 2022, sino también al tipo de experiencias de hogar convenientes, inteligentes y conectadas que los usuarios pueden disfrutar gracias a la introducción de SmartThings Home Life.</w:t>
      </w:r>
    </w:p>
    <w:p w14:paraId="1B0E5D05"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111357DE" w14:textId="31778EF3"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 xml:space="preserve">SmartThings Home Life ofrece un control centralizado de los electrodomésticos Bespoke a través de </w:t>
      </w:r>
      <w:r w:rsidR="00DB651C" w:rsidRPr="00977EF5">
        <w:rPr>
          <w:rFonts w:ascii="Arial" w:eastAsia="Calibri" w:hAnsi="Arial" w:cs="Arial"/>
          <w:color w:val="201F1E"/>
          <w:sz w:val="22"/>
          <w:szCs w:val="22"/>
          <w:lang w:val="es-ES_tradnl"/>
        </w:rPr>
        <w:t>6</w:t>
      </w:r>
      <w:r w:rsidRPr="00977EF5">
        <w:rPr>
          <w:rFonts w:ascii="Arial" w:eastAsia="Calibri" w:hAnsi="Arial" w:cs="Arial"/>
          <w:color w:val="201F1E"/>
          <w:sz w:val="22"/>
          <w:szCs w:val="22"/>
          <w:lang w:val="es-ES_tradnl"/>
        </w:rPr>
        <w:t xml:space="preserve"> servicios SmartThings clave para la gestión diaria del hogar: cocina, energía, cuidado de la ropa, cuidado de mascotas, cuidado del aire y cuidado del hogar. Los consumidores pueden utilizar el servicio en función de sus puntos de pasión e intereses en sus diversos dispositivos Samsung, incluidos smartphones, tabletas y refrigeradores Family Hub.</w:t>
      </w:r>
    </w:p>
    <w:p w14:paraId="2E1EAB54"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699F7A86"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En última instancia, en Samsung, esperamos empoderar a los usuarios de todo el mundo para que puedan concentrarse menos en las tareas domésticas diarias y más en vivir cada momento plenamente.</w:t>
      </w:r>
    </w:p>
    <w:p w14:paraId="262C4BAF" w14:textId="25B88C53"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5F26F8DD" w14:textId="77777777" w:rsidR="00E32BE8" w:rsidRPr="00977EF5" w:rsidRDefault="00E32BE8"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0C604CB9" w14:textId="77777777" w:rsidR="00D45C21" w:rsidRPr="00977EF5" w:rsidRDefault="00D45C21" w:rsidP="00977EF5">
      <w:pPr>
        <w:pBdr>
          <w:top w:val="nil"/>
          <w:left w:val="nil"/>
          <w:bottom w:val="nil"/>
          <w:right w:val="nil"/>
          <w:between w:val="nil"/>
        </w:pBdr>
        <w:shd w:val="clear" w:color="auto" w:fill="FFFFFF"/>
        <w:jc w:val="both"/>
        <w:rPr>
          <w:rFonts w:ascii="Arial" w:hAnsi="Arial" w:cs="Arial"/>
          <w:b/>
          <w:color w:val="201F1E"/>
          <w:sz w:val="22"/>
          <w:szCs w:val="22"/>
          <w:lang w:val="es-ES_tradnl"/>
        </w:rPr>
      </w:pPr>
      <w:r w:rsidRPr="00977EF5">
        <w:rPr>
          <w:rFonts w:ascii="Arial" w:eastAsia="Calibri" w:hAnsi="Arial" w:cs="Arial"/>
          <w:b/>
          <w:color w:val="201F1E"/>
          <w:sz w:val="22"/>
          <w:szCs w:val="22"/>
          <w:lang w:val="es-ES_tradnl"/>
        </w:rPr>
        <w:t>Experiencias de productos sostenibles y actividades ecológicas</w:t>
      </w:r>
    </w:p>
    <w:p w14:paraId="656C0802" w14:textId="2C114EB2" w:rsidR="00D45C21" w:rsidRPr="00977EF5" w:rsidRDefault="00D45C21" w:rsidP="00977EF5">
      <w:pPr>
        <w:pBdr>
          <w:top w:val="nil"/>
          <w:left w:val="nil"/>
          <w:bottom w:val="nil"/>
          <w:right w:val="nil"/>
          <w:between w:val="nil"/>
        </w:pBdr>
        <w:shd w:val="clear" w:color="auto" w:fill="FFFFFF"/>
        <w:jc w:val="both"/>
        <w:rPr>
          <w:rFonts w:ascii="Arial" w:eastAsia="Calibri" w:hAnsi="Arial" w:cs="Arial"/>
          <w:color w:val="201F1E"/>
          <w:sz w:val="22"/>
          <w:szCs w:val="22"/>
          <w:lang w:val="es-ES_tradnl"/>
        </w:rPr>
      </w:pPr>
      <w:r w:rsidRPr="00977EF5">
        <w:rPr>
          <w:rFonts w:ascii="Arial" w:eastAsia="Calibri" w:hAnsi="Arial" w:cs="Arial"/>
          <w:color w:val="201F1E"/>
          <w:sz w:val="22"/>
          <w:szCs w:val="22"/>
          <w:lang w:val="es-ES_tradnl"/>
        </w:rPr>
        <w:t>Por último, la Expansión del Tiempo se relaciona con la "sustentabilidad cotidiana" que Samsung presentó en CES 2022. Estamos haciendo esfuerzos para poner la sustentabilidad en el centro de todo lo que hacemos y construirla en conjunto con la innovación ecológica en cada aspecto del ciclo de vida del producto –desde la producción y entrega hasta el uso y eliminación del producto– para que nuestros consumidores puedan vivir una vida cotidiana más sostenible a través de Bespoke.</w:t>
      </w:r>
    </w:p>
    <w:p w14:paraId="289293EE" w14:textId="77777777" w:rsidR="00DB651C" w:rsidRPr="00977EF5" w:rsidRDefault="00DB651C"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7C7C1468" w14:textId="2BD7E21D" w:rsidR="00D45C21" w:rsidRPr="00977EF5" w:rsidRDefault="00D45C21" w:rsidP="00977EF5">
      <w:pPr>
        <w:pBdr>
          <w:top w:val="nil"/>
          <w:left w:val="nil"/>
          <w:bottom w:val="nil"/>
          <w:right w:val="nil"/>
          <w:between w:val="nil"/>
        </w:pBdr>
        <w:shd w:val="clear" w:color="auto" w:fill="FFFFFF"/>
        <w:jc w:val="both"/>
        <w:rPr>
          <w:rFonts w:ascii="Arial" w:eastAsia="Calibri" w:hAnsi="Arial" w:cs="Arial"/>
          <w:color w:val="201F1E"/>
          <w:sz w:val="22"/>
          <w:szCs w:val="22"/>
          <w:lang w:val="es-ES_tradnl"/>
        </w:rPr>
      </w:pPr>
      <w:r w:rsidRPr="00977EF5">
        <w:rPr>
          <w:rFonts w:ascii="Arial" w:eastAsia="Calibri" w:hAnsi="Arial" w:cs="Arial"/>
          <w:color w:val="201F1E"/>
          <w:sz w:val="22"/>
          <w:szCs w:val="22"/>
          <w:lang w:val="es-ES_tradnl"/>
        </w:rPr>
        <w:t xml:space="preserve">Las innovaciones en la etapa de desarrollo de productos nos ayudan a reducir los desechos y lograr un aumento continuo de nuestras tasas de reciclaje de desechos. La reducción de manuales en papel y el uso de empaques ecológicos en la fase de entrega </w:t>
      </w:r>
      <w:r w:rsidRPr="00977EF5">
        <w:rPr>
          <w:rFonts w:ascii="Arial" w:eastAsia="Calibri" w:hAnsi="Arial" w:cs="Arial"/>
          <w:color w:val="201F1E"/>
          <w:sz w:val="22"/>
          <w:szCs w:val="22"/>
          <w:lang w:val="es-ES_tradnl"/>
        </w:rPr>
        <w:lastRenderedPageBreak/>
        <w:t>permite que los usuarios reutilicen sus materiales de empaque reciclados. En la fase de uso del producto, nuestras tecnologías de ahorro de energía, como el Compresor Digital Inverter para refrigeradores y la tecnología EcoBubble para lavadoras, reducen el consumo de energía e</w:t>
      </w:r>
      <w:r w:rsidR="00E32BE8" w:rsidRPr="00977EF5">
        <w:rPr>
          <w:rFonts w:ascii="Arial" w:eastAsia="Calibri" w:hAnsi="Arial" w:cs="Arial"/>
          <w:color w:val="201F1E"/>
          <w:sz w:val="22"/>
          <w:szCs w:val="22"/>
          <w:lang w:val="es-ES_tradnl"/>
        </w:rPr>
        <w:t>n</w:t>
      </w:r>
      <w:r w:rsidR="008E6D98" w:rsidRPr="00977EF5">
        <w:rPr>
          <w:rFonts w:ascii="Arial" w:eastAsia="Calibri" w:hAnsi="Arial" w:cs="Arial"/>
          <w:color w:val="201F1E"/>
          <w:sz w:val="22"/>
          <w:szCs w:val="22"/>
          <w:lang w:val="es-ES_tradnl"/>
        </w:rPr>
        <w:t xml:space="preserve"> 67</w:t>
      </w:r>
      <w:r w:rsidRPr="00977EF5">
        <w:rPr>
          <w:rFonts w:ascii="Arial" w:eastAsia="Calibri" w:hAnsi="Arial" w:cs="Arial"/>
          <w:color w:val="201F1E"/>
          <w:sz w:val="22"/>
          <w:szCs w:val="22"/>
          <w:lang w:val="es-ES_tradnl"/>
        </w:rPr>
        <w:t>%</w:t>
      </w:r>
      <w:r w:rsidRPr="00977EF5">
        <w:rPr>
          <w:rFonts w:ascii="Arial" w:eastAsia="Calibri" w:hAnsi="Arial" w:cs="Arial"/>
          <w:color w:val="201F1E"/>
          <w:sz w:val="22"/>
          <w:szCs w:val="22"/>
          <w:vertAlign w:val="superscript"/>
          <w:lang w:val="es-ES_tradnl"/>
        </w:rPr>
        <w:footnoteReference w:id="1"/>
      </w:r>
      <w:r w:rsidRPr="00977EF5">
        <w:rPr>
          <w:rFonts w:ascii="Arial" w:eastAsia="Calibri" w:hAnsi="Arial" w:cs="Arial"/>
          <w:color w:val="201F1E"/>
          <w:sz w:val="22"/>
          <w:szCs w:val="22"/>
          <w:lang w:val="es-ES_tradnl"/>
        </w:rPr>
        <w:t xml:space="preserve"> y 53%</w:t>
      </w:r>
      <w:r w:rsidRPr="00977EF5">
        <w:rPr>
          <w:rFonts w:ascii="Arial" w:eastAsia="Calibri" w:hAnsi="Arial" w:cs="Arial"/>
          <w:color w:val="201F1E"/>
          <w:sz w:val="22"/>
          <w:szCs w:val="22"/>
          <w:vertAlign w:val="superscript"/>
          <w:lang w:val="es-ES_tradnl"/>
        </w:rPr>
        <w:footnoteReference w:id="2"/>
      </w:r>
      <w:r w:rsidR="00E32BE8" w:rsidRPr="00977EF5">
        <w:rPr>
          <w:rFonts w:ascii="Arial" w:eastAsia="Calibri" w:hAnsi="Arial" w:cs="Arial"/>
          <w:color w:val="201F1E"/>
          <w:sz w:val="22"/>
          <w:szCs w:val="22"/>
          <w:lang w:val="es-ES_tradnl"/>
        </w:rPr>
        <w:t>,</w:t>
      </w:r>
      <w:r w:rsidRPr="00977EF5">
        <w:rPr>
          <w:rFonts w:ascii="Arial" w:eastAsia="Calibri" w:hAnsi="Arial" w:cs="Arial"/>
          <w:color w:val="201F1E"/>
          <w:sz w:val="22"/>
          <w:szCs w:val="22"/>
          <w:lang w:val="es-ES_tradnl"/>
        </w:rPr>
        <w:t xml:space="preserve"> respectivamente. Nuestro servicio ampliado SmartThings Energy ayuda a los usuarios a disfrutar de un uso más ecológico.</w:t>
      </w:r>
    </w:p>
    <w:p w14:paraId="3C319442" w14:textId="77777777" w:rsidR="008E6D98" w:rsidRPr="00977EF5" w:rsidRDefault="008E6D98"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3F27D843" w14:textId="679A0DA5"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Además, nos complace anunciar que estamos ofreciendo garantías extendidas en los principales mercados</w:t>
      </w:r>
      <w:r w:rsidRPr="00977EF5">
        <w:rPr>
          <w:rFonts w:ascii="Arial" w:eastAsia="Calibri" w:hAnsi="Arial" w:cs="Arial"/>
          <w:color w:val="201F1E"/>
          <w:sz w:val="22"/>
          <w:szCs w:val="22"/>
          <w:vertAlign w:val="superscript"/>
          <w:lang w:val="es-ES_tradnl"/>
        </w:rPr>
        <w:footnoteReference w:id="3"/>
      </w:r>
      <w:r w:rsidRPr="00977EF5">
        <w:rPr>
          <w:rFonts w:ascii="Arial" w:eastAsia="Calibri" w:hAnsi="Arial" w:cs="Arial"/>
          <w:color w:val="201F1E"/>
          <w:sz w:val="22"/>
          <w:szCs w:val="22"/>
          <w:lang w:val="es-ES_tradnl"/>
        </w:rPr>
        <w:t xml:space="preserve"> para ciertos componentes básicos de electrodomésticos. Entendemos que cuanto más dura un producto, menor es la necesidad de reemplazarlo, por lo que planeamos continuar desarrollando electrodomésticos que sean hermosos estéticamente como confiables y duraderos para hacer de la sustentabilidad una parte clave de la experiencia diaria del usuario Bespoke. </w:t>
      </w:r>
      <w:r w:rsidR="008E6D98" w:rsidRPr="00977EF5">
        <w:rPr>
          <w:rFonts w:ascii="Arial" w:eastAsia="Calibri" w:hAnsi="Arial" w:cs="Arial"/>
          <w:color w:val="201F1E"/>
          <w:sz w:val="22"/>
          <w:szCs w:val="22"/>
          <w:lang w:val="es-ES_tradnl"/>
        </w:rPr>
        <w:t>Después</w:t>
      </w:r>
      <w:r w:rsidRPr="00977EF5">
        <w:rPr>
          <w:rFonts w:ascii="Arial" w:eastAsia="Calibri" w:hAnsi="Arial" w:cs="Arial"/>
          <w:color w:val="201F1E"/>
          <w:sz w:val="22"/>
          <w:szCs w:val="22"/>
          <w:lang w:val="es-ES_tradnl"/>
        </w:rPr>
        <w:t xml:space="preserve"> de 2022 Samsung continuará haciendo esfuerzos para</w:t>
      </w:r>
      <w:r w:rsidR="008E6D98" w:rsidRPr="00977EF5">
        <w:rPr>
          <w:rFonts w:ascii="Arial" w:eastAsia="Calibri" w:hAnsi="Arial" w:cs="Arial"/>
          <w:color w:val="201F1E"/>
          <w:sz w:val="22"/>
          <w:szCs w:val="22"/>
          <w:lang w:val="es-ES_tradnl"/>
        </w:rPr>
        <w:t xml:space="preserve"> cumplir con</w:t>
      </w:r>
      <w:r w:rsidRPr="00977EF5">
        <w:rPr>
          <w:rFonts w:ascii="Arial" w:eastAsia="Calibri" w:hAnsi="Arial" w:cs="Arial"/>
          <w:color w:val="201F1E"/>
          <w:sz w:val="22"/>
          <w:szCs w:val="22"/>
          <w:lang w:val="es-ES_tradnl"/>
        </w:rPr>
        <w:t xml:space="preserve"> su visión y objetivos de sustentabilidad.</w:t>
      </w:r>
    </w:p>
    <w:p w14:paraId="76A04D31"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7EBE3C3F" w14:textId="570DD52D"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En Samsung, consideramos que los electrodomésticos no solo son parte vital de nuestros hogares, sino también de nuestras vidas y rutinas. Como marca de electrodomésticos líder a nivel mundial, Samsung continuará desarrollando sus productos, servicios e innovaciones para brindar a los usuarios diseños y funcionalidades personalizables, expansión de posibilidades dentro de la vida de los usuarios y, sobre todo, experiencias de productos sostenibles de principio a fin.</w:t>
      </w:r>
    </w:p>
    <w:p w14:paraId="631A2902"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7DA40FC2"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Con la línea que se presentará en Bespoke Home 2022, estamos dando el siguiente paso para hacer realidad nuestra visión sostenible de un Bespoke Home conectado que se adapta al estilo de vida, las necesidades y los objetivos de cada usuario.</w:t>
      </w:r>
    </w:p>
    <w:p w14:paraId="19FD841C"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p>
    <w:p w14:paraId="2DC1D8C0" w14:textId="77777777" w:rsidR="00D45C21" w:rsidRPr="00977EF5" w:rsidRDefault="00D45C21" w:rsidP="00977EF5">
      <w:pPr>
        <w:pBdr>
          <w:top w:val="nil"/>
          <w:left w:val="nil"/>
          <w:bottom w:val="nil"/>
          <w:right w:val="nil"/>
          <w:between w:val="nil"/>
        </w:pBdr>
        <w:shd w:val="clear" w:color="auto" w:fill="FFFFFF"/>
        <w:jc w:val="both"/>
        <w:rPr>
          <w:rFonts w:ascii="Arial" w:hAnsi="Arial" w:cs="Arial"/>
          <w:color w:val="201F1E"/>
          <w:sz w:val="22"/>
          <w:szCs w:val="22"/>
          <w:lang w:val="es-ES_tradnl"/>
        </w:rPr>
      </w:pPr>
      <w:r w:rsidRPr="00977EF5">
        <w:rPr>
          <w:rFonts w:ascii="Arial" w:eastAsia="Calibri" w:hAnsi="Arial" w:cs="Arial"/>
          <w:color w:val="201F1E"/>
          <w:sz w:val="22"/>
          <w:szCs w:val="22"/>
          <w:lang w:val="es-ES_tradnl"/>
        </w:rPr>
        <w:t>Esperamos ver cómo puedes ampliar las posibilidades de tu vida hogareña con Bespoke Home este año.</w:t>
      </w:r>
    </w:p>
    <w:p w14:paraId="47690505" w14:textId="43D50ACB" w:rsidR="00D45C21" w:rsidRDefault="00D45C21" w:rsidP="00977EF5">
      <w:pPr>
        <w:pBdr>
          <w:top w:val="nil"/>
          <w:left w:val="nil"/>
          <w:bottom w:val="nil"/>
          <w:right w:val="nil"/>
          <w:between w:val="nil"/>
        </w:pBdr>
        <w:jc w:val="both"/>
        <w:rPr>
          <w:rFonts w:ascii="Arial" w:hAnsi="Arial" w:cs="Arial"/>
          <w:color w:val="000000"/>
          <w:sz w:val="22"/>
          <w:szCs w:val="22"/>
          <w:lang w:val="es-ES_tradnl"/>
        </w:rPr>
      </w:pPr>
    </w:p>
    <w:p w14:paraId="5F0BEE54" w14:textId="77777777" w:rsidR="00977EF5" w:rsidRPr="00977EF5" w:rsidRDefault="00977EF5" w:rsidP="00977EF5">
      <w:pPr>
        <w:pBdr>
          <w:top w:val="nil"/>
          <w:left w:val="nil"/>
          <w:bottom w:val="nil"/>
          <w:right w:val="nil"/>
          <w:between w:val="nil"/>
        </w:pBdr>
        <w:jc w:val="both"/>
        <w:rPr>
          <w:rFonts w:ascii="Arial" w:hAnsi="Arial" w:cs="Arial"/>
          <w:color w:val="000000"/>
          <w:sz w:val="22"/>
          <w:szCs w:val="22"/>
          <w:lang w:val="es-ES_tradnl"/>
        </w:rPr>
      </w:pPr>
    </w:p>
    <w:p w14:paraId="681B1869" w14:textId="77777777" w:rsidR="008E6D98" w:rsidRPr="00977EF5" w:rsidRDefault="008E6D98" w:rsidP="00977EF5">
      <w:pPr>
        <w:jc w:val="both"/>
        <w:rPr>
          <w:rFonts w:ascii="Arial" w:eastAsia="Arial" w:hAnsi="Arial" w:cs="Arial"/>
          <w:color w:val="000000"/>
          <w:sz w:val="18"/>
          <w:szCs w:val="18"/>
          <w:u w:val="single"/>
          <w:lang w:val="es-ES_tradnl"/>
        </w:rPr>
      </w:pPr>
      <w:r w:rsidRPr="00977EF5">
        <w:rPr>
          <w:rFonts w:ascii="Arial" w:eastAsia="Arial" w:hAnsi="Arial" w:cs="Arial"/>
          <w:b/>
          <w:color w:val="000000"/>
          <w:sz w:val="18"/>
          <w:szCs w:val="18"/>
          <w:highlight w:val="white"/>
          <w:lang w:val="es-ES_tradnl"/>
        </w:rPr>
        <w:t>Acerca de Samsung Electronics Co., Ltd.</w:t>
      </w:r>
    </w:p>
    <w:p w14:paraId="2700D733" w14:textId="51E7C749" w:rsidR="002A6BA0" w:rsidRPr="00977EF5" w:rsidRDefault="008E6D98" w:rsidP="00977EF5">
      <w:pPr>
        <w:shd w:val="clear" w:color="auto" w:fill="FFFFFF"/>
        <w:jc w:val="both"/>
        <w:rPr>
          <w:rFonts w:ascii="Arial" w:eastAsia="Arial" w:hAnsi="Arial" w:cs="Arial"/>
          <w:color w:val="000000"/>
          <w:sz w:val="18"/>
          <w:szCs w:val="18"/>
          <w:u w:val="single"/>
          <w:lang w:val="es-ES_tradnl"/>
        </w:rPr>
      </w:pPr>
      <w:r w:rsidRPr="00977EF5">
        <w:rPr>
          <w:rFonts w:ascii="Arial" w:eastAsia="Arial" w:hAnsi="Arial" w:cs="Arial"/>
          <w:color w:val="000000"/>
          <w:sz w:val="18"/>
          <w:szCs w:val="18"/>
          <w:highlight w:val="white"/>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8">
        <w:r w:rsidRPr="00977EF5">
          <w:rPr>
            <w:rFonts w:ascii="Arial" w:eastAsia="Arial" w:hAnsi="Arial" w:cs="Arial"/>
            <w:color w:val="000000"/>
            <w:sz w:val="18"/>
            <w:szCs w:val="18"/>
            <w:highlight w:val="white"/>
            <w:u w:val="single"/>
            <w:lang w:val="es-ES_tradnl"/>
          </w:rPr>
          <w:t>http://news.samsung.com/co</w:t>
        </w:r>
      </w:hyperlink>
    </w:p>
    <w:sectPr w:rsidR="002A6BA0" w:rsidRPr="00977EF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B2495" w14:textId="77777777" w:rsidR="005A3E5F" w:rsidRDefault="005A3E5F" w:rsidP="00D45C21">
      <w:r>
        <w:separator/>
      </w:r>
    </w:p>
  </w:endnote>
  <w:endnote w:type="continuationSeparator" w:id="0">
    <w:p w14:paraId="7E33AE9A" w14:textId="77777777" w:rsidR="005A3E5F" w:rsidRDefault="005A3E5F" w:rsidP="00D45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441CB" w14:textId="77777777" w:rsidR="005A3E5F" w:rsidRDefault="005A3E5F" w:rsidP="00D45C21">
      <w:r>
        <w:separator/>
      </w:r>
    </w:p>
  </w:footnote>
  <w:footnote w:type="continuationSeparator" w:id="0">
    <w:p w14:paraId="4DA75BB4" w14:textId="77777777" w:rsidR="005A3E5F" w:rsidRDefault="005A3E5F" w:rsidP="00D45C21">
      <w:r>
        <w:continuationSeparator/>
      </w:r>
    </w:p>
  </w:footnote>
  <w:footnote w:id="1">
    <w:p w14:paraId="49E115F8" w14:textId="77777777" w:rsidR="00D45C21" w:rsidRPr="00E32BE8" w:rsidRDefault="00D45C21" w:rsidP="00D45C21">
      <w:pPr>
        <w:pBdr>
          <w:top w:val="nil"/>
          <w:left w:val="nil"/>
          <w:bottom w:val="nil"/>
          <w:right w:val="nil"/>
          <w:between w:val="nil"/>
        </w:pBdr>
        <w:rPr>
          <w:rFonts w:ascii="Arial" w:hAnsi="Arial" w:cs="Arial"/>
          <w:color w:val="000000"/>
          <w:sz w:val="16"/>
          <w:szCs w:val="16"/>
          <w:lang w:val="es-CO"/>
        </w:rPr>
      </w:pPr>
      <w:r w:rsidRPr="00EB5990">
        <w:rPr>
          <w:rFonts w:ascii="Arial" w:hAnsi="Arial" w:cs="Arial"/>
          <w:sz w:val="16"/>
          <w:szCs w:val="16"/>
          <w:vertAlign w:val="superscript"/>
        </w:rPr>
        <w:footnoteRef/>
      </w:r>
      <w:r w:rsidRPr="00E32BE8">
        <w:rPr>
          <w:rFonts w:ascii="Arial" w:eastAsia="Calibri" w:hAnsi="Arial" w:cs="Arial"/>
          <w:color w:val="000000"/>
          <w:sz w:val="16"/>
          <w:szCs w:val="16"/>
          <w:lang w:val="es-CO"/>
        </w:rPr>
        <w:t xml:space="preserve"> El consumo de energía eléctrica del refrigerador Samsung (tipo Bottom Mounted Freezer) se redujo en aproximadamente un 67% desde 2000 (el primer momento de lanzamiento del Bottom Mounted Freezer en Europa) hasta 2020. Los modelos comparados para calcular el consumo de energía eléctrica por capacidad neta en litros (basada en la etiqueta energética de la UE) son SL39SP3/XEU vendido en 2000 y RB37R5**R** en 2020.</w:t>
      </w:r>
    </w:p>
  </w:footnote>
  <w:footnote w:id="2">
    <w:p w14:paraId="5B14A7B4" w14:textId="77777777" w:rsidR="00D45C21" w:rsidRPr="00E32BE8" w:rsidRDefault="00D45C21" w:rsidP="00D45C21">
      <w:pPr>
        <w:pBdr>
          <w:top w:val="nil"/>
          <w:left w:val="nil"/>
          <w:bottom w:val="nil"/>
          <w:right w:val="nil"/>
          <w:between w:val="nil"/>
        </w:pBdr>
        <w:rPr>
          <w:rFonts w:ascii="Arial" w:hAnsi="Arial" w:cs="Arial"/>
          <w:color w:val="000000"/>
          <w:sz w:val="16"/>
          <w:szCs w:val="16"/>
          <w:lang w:val="es-CO"/>
        </w:rPr>
      </w:pPr>
      <w:r w:rsidRPr="00EB5990">
        <w:rPr>
          <w:rFonts w:ascii="Arial" w:hAnsi="Arial" w:cs="Arial"/>
          <w:sz w:val="16"/>
          <w:szCs w:val="16"/>
          <w:vertAlign w:val="superscript"/>
        </w:rPr>
        <w:footnoteRef/>
      </w:r>
      <w:r w:rsidRPr="00E32BE8">
        <w:rPr>
          <w:rFonts w:ascii="Arial" w:eastAsia="Calibri" w:hAnsi="Arial" w:cs="Arial"/>
          <w:color w:val="000000"/>
          <w:sz w:val="16"/>
          <w:szCs w:val="16"/>
          <w:lang w:val="es-CO"/>
        </w:rPr>
        <w:t xml:space="preserve"> </w:t>
      </w:r>
      <w:r w:rsidRPr="00E32BE8">
        <w:rPr>
          <w:rFonts w:ascii="Arial" w:eastAsia="Calibri" w:hAnsi="Arial" w:cs="Arial"/>
          <w:color w:val="000000"/>
          <w:sz w:val="16"/>
          <w:szCs w:val="16"/>
          <w:lang w:val="es-CO"/>
        </w:rPr>
        <w:t>El consumo de energía eléctrica de la Lavadora Samsung (tipo Drum) se redujo en aproximadamente un 53% desde 2011 (aplicado por la regulación energética recientemente revisada en Europa) hasta 2020. Los modelos comparados para calcular el consumo de energía eléctrica (basado en el EEI del Informe de Energía de la UE) son WF0704L7W vendido en 2011 y WW12R640U0M vendido en 2020.</w:t>
      </w:r>
    </w:p>
  </w:footnote>
  <w:footnote w:id="3">
    <w:p w14:paraId="427291B6" w14:textId="61720029" w:rsidR="00D45C21" w:rsidRPr="00E32BE8" w:rsidRDefault="00D45C21" w:rsidP="00D45C21">
      <w:pPr>
        <w:pBdr>
          <w:top w:val="nil"/>
          <w:left w:val="nil"/>
          <w:bottom w:val="nil"/>
          <w:right w:val="nil"/>
          <w:between w:val="nil"/>
        </w:pBdr>
        <w:rPr>
          <w:color w:val="000000"/>
          <w:sz w:val="20"/>
          <w:szCs w:val="20"/>
          <w:lang w:val="es-CO"/>
        </w:rPr>
      </w:pPr>
      <w:r w:rsidRPr="00EB5990">
        <w:rPr>
          <w:rFonts w:ascii="Arial" w:hAnsi="Arial" w:cs="Arial"/>
          <w:sz w:val="16"/>
          <w:szCs w:val="16"/>
          <w:vertAlign w:val="superscript"/>
        </w:rPr>
        <w:footnoteRef/>
      </w:r>
      <w:r w:rsidRPr="00E32BE8">
        <w:rPr>
          <w:rFonts w:ascii="Arial" w:eastAsia="Calibri" w:hAnsi="Arial" w:cs="Arial"/>
          <w:color w:val="000000"/>
          <w:sz w:val="16"/>
          <w:szCs w:val="16"/>
          <w:lang w:val="es-CO"/>
        </w:rPr>
        <w:t xml:space="preserve"> </w:t>
      </w:r>
      <w:r w:rsidRPr="00E32BE8">
        <w:rPr>
          <w:rFonts w:ascii="Arial" w:eastAsia="Calibri" w:hAnsi="Arial" w:cs="Arial"/>
          <w:color w:val="000000"/>
          <w:sz w:val="16"/>
          <w:szCs w:val="16"/>
          <w:lang w:val="es-CO"/>
        </w:rPr>
        <w:t>El Compresor Digital Inverter en refrigeradores vendidos en Europa y el Motor Digital Inverter en lavadoras vendidas en Europa y fabricadas en EE.UU.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C21"/>
    <w:rsid w:val="002A6BA0"/>
    <w:rsid w:val="0045652C"/>
    <w:rsid w:val="00505099"/>
    <w:rsid w:val="005A3E5F"/>
    <w:rsid w:val="008E6D98"/>
    <w:rsid w:val="00977EF5"/>
    <w:rsid w:val="00D45C21"/>
    <w:rsid w:val="00DB651C"/>
    <w:rsid w:val="00E32BE8"/>
    <w:rsid w:val="00EB59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EED3324"/>
  <w15:chartTrackingRefBased/>
  <w15:docId w15:val="{CE6E8DAC-5D68-B740-B704-9F0D7E4C6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C21"/>
    <w:rPr>
      <w:rFonts w:ascii="Times New Roman" w:eastAsia="Times New Roman" w:hAnsi="Times New Roman" w:cs="Times New Roman"/>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Colorful List - Accent 11,List Paragraph1,색상형 목록 - 강조색 11,Bulletr List Paragraph,列出段落,列出段落1,List Paragraph2,List Paragraph21,Párrafo de lista1,Parágrafo da Lista1,リスト段落1"/>
    <w:basedOn w:val="Normal"/>
    <w:link w:val="PrrafodelistaCar"/>
    <w:uiPriority w:val="34"/>
    <w:qFormat/>
    <w:rsid w:val="00D45C21"/>
    <w:pPr>
      <w:ind w:left="720"/>
      <w:contextualSpacing/>
    </w:pPr>
  </w:style>
  <w:style w:type="character" w:customStyle="1" w:styleId="PrrafodelistaCar">
    <w:name w:val="Párrafo de lista Car"/>
    <w:aliases w:val="Bullet List Car,FooterText Car,numbered Car,Paragraphe de liste1 Car,Colorful List - Accent 11 Car,List Paragraph1 Car,색상형 목록 - 강조색 11 Car,Bulletr List Paragraph Car,列出段落 Car,列出段落1 Car,List Paragraph2 Car,List Paragraph21 Car"/>
    <w:link w:val="Prrafodelista"/>
    <w:uiPriority w:val="34"/>
    <w:qFormat/>
    <w:locked/>
    <w:rsid w:val="00D45C21"/>
    <w:rPr>
      <w:rFonts w:ascii="Times New Roman" w:eastAsia="Times New Roman" w:hAnsi="Times New Roman" w:cs="Times New Roman"/>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co" TargetMode="External"/><Relationship Id="rId3" Type="http://schemas.openxmlformats.org/officeDocument/2006/relationships/webSettings" Target="webSettings.xml"/><Relationship Id="rId7" Type="http://schemas.openxmlformats.org/officeDocument/2006/relationships/hyperlink" Target="mailto:Julianrodriguez@mailbabe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1319</Words>
  <Characters>7258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 </cp:lastModifiedBy>
  <cp:revision>2</cp:revision>
  <dcterms:created xsi:type="dcterms:W3CDTF">2022-06-03T16:29:00Z</dcterms:created>
  <dcterms:modified xsi:type="dcterms:W3CDTF">2022-06-03T20:47:00Z</dcterms:modified>
</cp:coreProperties>
</file>