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50E1FA" w14:textId="77777777" w:rsidR="00425D94" w:rsidRDefault="00764D29"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74FFBC2F" wp14:editId="11E3406D">
            <wp:simplePos x="0" y="0"/>
            <wp:positionH relativeFrom="column">
              <wp:posOffset>3811</wp:posOffset>
            </wp:positionH>
            <wp:positionV relativeFrom="paragraph">
              <wp:posOffset>234</wp:posOffset>
            </wp:positionV>
            <wp:extent cx="1800000" cy="478817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4788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6F9FF46" w14:textId="77777777" w:rsidR="00425D94" w:rsidRDefault="00764D29">
      <w:pPr>
        <w:tabs>
          <w:tab w:val="center" w:pos="4680"/>
          <w:tab w:val="right" w:pos="9360"/>
        </w:tabs>
        <w:ind w:firstLine="69"/>
        <w:jc w:val="right"/>
        <w:rPr>
          <w:rFonts w:ascii="Arial" w:eastAsia="Arial" w:hAnsi="Arial" w:cs="Arial"/>
          <w:b/>
          <w:sz w:val="14"/>
          <w:szCs w:val="14"/>
        </w:rPr>
      </w:pPr>
      <w:r>
        <w:rPr>
          <w:rFonts w:ascii="Arial" w:eastAsia="Arial" w:hAnsi="Arial" w:cs="Arial"/>
          <w:b/>
          <w:sz w:val="14"/>
          <w:szCs w:val="14"/>
        </w:rPr>
        <w:t>CONTACTO:</w:t>
      </w:r>
    </w:p>
    <w:p w14:paraId="4FC2F6E5" w14:textId="77777777" w:rsidR="00425D94" w:rsidRDefault="00764D29">
      <w:pPr>
        <w:ind w:left="6400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Julián Rodríguez Cornejo</w:t>
      </w:r>
    </w:p>
    <w:p w14:paraId="0586A090" w14:textId="77777777" w:rsidR="00425D94" w:rsidRDefault="00764D29">
      <w:pPr>
        <w:ind w:left="3200" w:firstLine="800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ab/>
      </w:r>
      <w:r>
        <w:rPr>
          <w:rFonts w:ascii="Arial" w:eastAsia="Arial" w:hAnsi="Arial" w:cs="Arial"/>
          <w:sz w:val="14"/>
          <w:szCs w:val="14"/>
        </w:rPr>
        <w:tab/>
        <w:t xml:space="preserve">Babel </w:t>
      </w:r>
      <w:proofErr w:type="spellStart"/>
      <w:r>
        <w:rPr>
          <w:rFonts w:ascii="Arial" w:eastAsia="Arial" w:hAnsi="Arial" w:cs="Arial"/>
          <w:sz w:val="14"/>
          <w:szCs w:val="14"/>
        </w:rPr>
        <w:t>Group</w:t>
      </w:r>
      <w:proofErr w:type="spellEnd"/>
    </w:p>
    <w:p w14:paraId="18CA60F9" w14:textId="77777777" w:rsidR="00425D94" w:rsidRDefault="00764D29">
      <w:pPr>
        <w:ind w:left="3200" w:firstLine="800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ab/>
      </w:r>
      <w:r>
        <w:rPr>
          <w:rFonts w:ascii="Arial" w:eastAsia="Arial" w:hAnsi="Arial" w:cs="Arial"/>
          <w:sz w:val="14"/>
          <w:szCs w:val="14"/>
        </w:rPr>
        <w:tab/>
      </w:r>
      <w:r>
        <w:rPr>
          <w:rFonts w:ascii="Arial" w:eastAsia="Arial" w:hAnsi="Arial" w:cs="Arial"/>
          <w:sz w:val="14"/>
          <w:szCs w:val="14"/>
        </w:rPr>
        <w:tab/>
        <w:t xml:space="preserve">Tel:3166613107 </w:t>
      </w:r>
    </w:p>
    <w:p w14:paraId="26F6EDD3" w14:textId="77777777" w:rsidR="00425D94" w:rsidRDefault="00764D29">
      <w:pPr>
        <w:ind w:left="3200" w:firstLine="800"/>
        <w:jc w:val="right"/>
        <w:rPr>
          <w:rFonts w:ascii="Arial" w:eastAsia="Arial" w:hAnsi="Arial" w:cs="Arial"/>
          <w:sz w:val="14"/>
          <w:szCs w:val="14"/>
        </w:rPr>
      </w:pPr>
      <w:hyperlink r:id="rId6">
        <w:r>
          <w:rPr>
            <w:rFonts w:ascii="Arial" w:eastAsia="Arial" w:hAnsi="Arial" w:cs="Arial"/>
            <w:color w:val="0000FF"/>
            <w:sz w:val="14"/>
            <w:szCs w:val="14"/>
            <w:u w:val="single"/>
          </w:rPr>
          <w:t>Julianrodriguez@mailbabel.com</w:t>
        </w:r>
      </w:hyperlink>
    </w:p>
    <w:p w14:paraId="6A0E886C" w14:textId="77777777" w:rsidR="00425D94" w:rsidRDefault="00425D94"/>
    <w:p w14:paraId="4A949018" w14:textId="77777777" w:rsidR="00425D94" w:rsidRDefault="00764D29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Samsung realiza el primer Live de 7 horas continuas </w:t>
      </w:r>
      <w:r>
        <w:rPr>
          <w:rFonts w:ascii="Arial" w:eastAsia="Arial" w:hAnsi="Arial" w:cs="Arial"/>
          <w:b/>
          <w:sz w:val="28"/>
          <w:szCs w:val="28"/>
        </w:rPr>
        <w:br/>
        <w:t>cargado de contenido y entretenimiento</w:t>
      </w:r>
    </w:p>
    <w:p w14:paraId="4068C209" w14:textId="77777777" w:rsidR="00425D94" w:rsidRDefault="00425D94">
      <w:pPr>
        <w:jc w:val="both"/>
      </w:pPr>
    </w:p>
    <w:p w14:paraId="0DE89A88" w14:textId="77777777" w:rsidR="00425D94" w:rsidRDefault="00764D29">
      <w:pPr>
        <w:jc w:val="center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i/>
          <w:color w:val="000000"/>
        </w:rPr>
        <w:t xml:space="preserve">En un evento sin precedentes, artistas, </w:t>
      </w:r>
      <w:proofErr w:type="spellStart"/>
      <w:r>
        <w:rPr>
          <w:rFonts w:ascii="Arial" w:eastAsia="Arial" w:hAnsi="Arial" w:cs="Arial"/>
          <w:i/>
          <w:color w:val="000000"/>
        </w:rPr>
        <w:t>influenciadores</w:t>
      </w:r>
      <w:proofErr w:type="spellEnd"/>
      <w:r>
        <w:rPr>
          <w:rFonts w:ascii="Arial" w:eastAsia="Arial" w:hAnsi="Arial" w:cs="Arial"/>
          <w:i/>
          <w:color w:val="000000"/>
        </w:rPr>
        <w:t xml:space="preserve">, humoristas </w:t>
      </w:r>
      <w:r>
        <w:rPr>
          <w:rFonts w:ascii="Arial" w:eastAsia="Arial" w:hAnsi="Arial" w:cs="Arial"/>
          <w:i/>
          <w:color w:val="000000"/>
        </w:rPr>
        <w:br/>
        <w:t xml:space="preserve">y voceros de Samsung presentarán los productos más innovadores </w:t>
      </w:r>
      <w:r>
        <w:rPr>
          <w:rFonts w:ascii="Arial" w:eastAsia="Arial" w:hAnsi="Arial" w:cs="Arial"/>
          <w:i/>
          <w:color w:val="000000"/>
        </w:rPr>
        <w:br/>
        <w:t xml:space="preserve">de la marca y sus beneficios. </w:t>
      </w:r>
    </w:p>
    <w:p w14:paraId="2F7CFCEB" w14:textId="77777777" w:rsidR="00425D94" w:rsidRDefault="00425D94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8FF8EF9" w14:textId="77777777" w:rsidR="00425D94" w:rsidRDefault="00425D94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F1CCADD" w14:textId="77777777" w:rsidR="00425D94" w:rsidRDefault="00764D29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BOGOTÁ, D.C., Colombia. Marzo de 2022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Este viernes 11 de marzo a partir de las 9 a.m. y hasta las 4 p.m., Samsung Colombia realiza un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live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a través de </w:t>
      </w:r>
      <w:hyperlink r:id="rId7">
        <w:r>
          <w:rPr>
            <w:rFonts w:ascii="Arial" w:eastAsia="Arial" w:hAnsi="Arial" w:cs="Arial"/>
            <w:color w:val="1155CC"/>
            <w:sz w:val="22"/>
            <w:szCs w:val="22"/>
            <w:u w:val="single"/>
          </w:rPr>
          <w:t>Samsung.com.co</w:t>
        </w:r>
      </w:hyperlink>
      <w:r>
        <w:rPr>
          <w:rFonts w:ascii="Arial" w:eastAsia="Arial" w:hAnsi="Arial" w:cs="Arial"/>
          <w:sz w:val="22"/>
          <w:szCs w:val="22"/>
        </w:rPr>
        <w:t xml:space="preserve"> y en el canal de </w:t>
      </w:r>
      <w:hyperlink r:id="rId8">
        <w:r>
          <w:rPr>
            <w:rFonts w:ascii="Arial" w:eastAsia="Arial" w:hAnsi="Arial" w:cs="Arial"/>
            <w:color w:val="1155CC"/>
            <w:sz w:val="22"/>
            <w:szCs w:val="22"/>
            <w:u w:val="single"/>
          </w:rPr>
          <w:t>YouTube de Samsung Colombia</w:t>
        </w:r>
      </w:hyperlink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donde exhibirá de manera diferente y divertida los distintos beneficios que ofrecen los productos de la marca. </w:t>
      </w:r>
    </w:p>
    <w:p w14:paraId="7E9F430B" w14:textId="77777777" w:rsidR="00425D94" w:rsidRDefault="00425D94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EDBF721" w14:textId="77777777" w:rsidR="00425D94" w:rsidRDefault="00764D29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Serán 7 horas continuas de contenido y entretenimiento junto a reconocidos artistas, humoristas,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influenc</w:t>
      </w:r>
      <w:r>
        <w:rPr>
          <w:rFonts w:ascii="Arial" w:eastAsia="Arial" w:hAnsi="Arial" w:cs="Arial"/>
          <w:color w:val="000000"/>
          <w:sz w:val="22"/>
          <w:szCs w:val="22"/>
        </w:rPr>
        <w:t>iadores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y voceros de la compañía, quienes presentarán en detalle las características y tecnología que ofrece el portafolio Samsung, entre ellos aquellos productos que tendrán el beneficio del Gobierno Nacional para este día. </w:t>
      </w:r>
    </w:p>
    <w:p w14:paraId="17A489D4" w14:textId="77777777" w:rsidR="00425D94" w:rsidRDefault="00425D94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E483F84" w14:textId="7BA35D72" w:rsidR="00425D94" w:rsidRDefault="00764D29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 jornada incluirá diferente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s espacios útiles y de esparcimiento, tales como clase de fotografía desde celular con Juan Diego Cano, fotógrafo con una amplia trayectoria en la documentación de diversos temas; clase de cocina con Alejandro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Escallón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fundador de </w:t>
      </w:r>
      <w:proofErr w:type="spellStart"/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>Bogotaeats</w:t>
      </w:r>
      <w:proofErr w:type="spellEnd"/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>, y Esteban Ca</w:t>
      </w:r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rdozo, chef y ex participante de </w:t>
      </w:r>
      <w:proofErr w:type="spellStart"/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>MasterChef</w:t>
      </w:r>
      <w:proofErr w:type="spellEnd"/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; </w:t>
      </w:r>
      <w:proofErr w:type="spellStart"/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>tips</w:t>
      </w:r>
      <w:proofErr w:type="spellEnd"/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sobre cómo hacer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un buen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TikTok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 con Silvana Palacios; sesión de humor con Tato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Devia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>, y un show musical con</w:t>
      </w:r>
      <w:r w:rsidR="0078734A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>l</w:t>
      </w:r>
      <w:r w:rsidR="0078734A">
        <w:rPr>
          <w:rFonts w:ascii="Arial" w:eastAsia="Arial" w:hAnsi="Arial" w:cs="Arial"/>
          <w:color w:val="000000"/>
          <w:sz w:val="22"/>
          <w:szCs w:val="22"/>
        </w:rPr>
        <w:t>os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artista</w:t>
      </w:r>
      <w:r w:rsidR="0078734A">
        <w:rPr>
          <w:rFonts w:ascii="Arial" w:eastAsia="Arial" w:hAnsi="Arial" w:cs="Arial"/>
          <w:color w:val="000000"/>
          <w:sz w:val="22"/>
          <w:szCs w:val="22"/>
        </w:rPr>
        <w:t>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invitado</w:t>
      </w:r>
      <w:r w:rsidR="0078734A">
        <w:rPr>
          <w:rFonts w:ascii="Arial" w:eastAsia="Arial" w:hAnsi="Arial" w:cs="Arial"/>
          <w:color w:val="000000"/>
          <w:sz w:val="22"/>
          <w:szCs w:val="22"/>
        </w:rPr>
        <w:t>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“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Juandyyy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”, </w:t>
      </w:r>
      <w:r w:rsidR="0078734A">
        <w:rPr>
          <w:rFonts w:ascii="Arial" w:eastAsia="Arial" w:hAnsi="Arial" w:cs="Arial"/>
          <w:color w:val="000000"/>
          <w:sz w:val="22"/>
          <w:szCs w:val="22"/>
        </w:rPr>
        <w:t xml:space="preserve"> “Emilio Cabra”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y “Sebastián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Gross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>”</w:t>
      </w:r>
    </w:p>
    <w:p w14:paraId="54B978F4" w14:textId="77777777" w:rsidR="00425D94" w:rsidRDefault="00425D94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A6205D9" w14:textId="4CC51207" w:rsidR="00425D94" w:rsidRDefault="00764D29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Durante el evento participarán otros amigos de la marca como </w:t>
      </w:r>
      <w:proofErr w:type="spellStart"/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>Zahir</w:t>
      </w:r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>a</w:t>
      </w:r>
      <w:proofErr w:type="spellEnd"/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Benavides, Laura </w:t>
      </w:r>
      <w:proofErr w:type="spellStart"/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>Barjum</w:t>
      </w:r>
      <w:proofErr w:type="spellEnd"/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Diego Sáenz </w:t>
      </w:r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y </w:t>
      </w:r>
      <w:proofErr w:type="spellStart"/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>Sylvana</w:t>
      </w:r>
      <w:proofErr w:type="spellEnd"/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Gómez.  </w:t>
      </w:r>
    </w:p>
    <w:p w14:paraId="4D875489" w14:textId="77777777" w:rsidR="00425D94" w:rsidRDefault="00425D94">
      <w:pPr>
        <w:jc w:val="both"/>
        <w:rPr>
          <w:color w:val="000000"/>
          <w:sz w:val="22"/>
          <w:szCs w:val="22"/>
        </w:rPr>
      </w:pPr>
    </w:p>
    <w:p w14:paraId="5BC2EB87" w14:textId="77777777" w:rsidR="00425D94" w:rsidRDefault="00425D94">
      <w:pPr>
        <w:jc w:val="both"/>
      </w:pPr>
    </w:p>
    <w:p w14:paraId="5FD27920" w14:textId="77777777" w:rsidR="00425D94" w:rsidRDefault="00425D94">
      <w:pPr>
        <w:jc w:val="both"/>
      </w:pPr>
    </w:p>
    <w:p w14:paraId="287DADB9" w14:textId="77777777" w:rsidR="00425D94" w:rsidRDefault="00425D94">
      <w:pPr>
        <w:jc w:val="both"/>
      </w:pPr>
    </w:p>
    <w:p w14:paraId="787E57AA" w14:textId="77777777" w:rsidR="00425D94" w:rsidRDefault="00764D29">
      <w:pPr>
        <w:tabs>
          <w:tab w:val="left" w:pos="0"/>
        </w:tabs>
        <w:rPr>
          <w:rFonts w:ascii="Arial" w:eastAsia="Arial" w:hAnsi="Arial" w:cs="Arial"/>
          <w:b/>
          <w:color w:val="000000"/>
          <w:sz w:val="18"/>
          <w:szCs w:val="18"/>
          <w:highlight w:val="white"/>
        </w:rPr>
      </w:pPr>
      <w:r>
        <w:rPr>
          <w:rFonts w:ascii="Arial" w:eastAsia="Arial" w:hAnsi="Arial" w:cs="Arial"/>
          <w:b/>
          <w:color w:val="000000"/>
          <w:sz w:val="18"/>
          <w:szCs w:val="18"/>
          <w:highlight w:val="white"/>
        </w:rPr>
        <w:t>Acerca de Samsung Electronics Co., Ltd.</w:t>
      </w:r>
    </w:p>
    <w:p w14:paraId="21F5FD36" w14:textId="77777777" w:rsidR="00425D94" w:rsidRDefault="00764D29">
      <w:pPr>
        <w:tabs>
          <w:tab w:val="left" w:pos="0"/>
        </w:tabs>
        <w:rPr>
          <w:rFonts w:ascii="Arial" w:eastAsia="Arial" w:hAnsi="Arial" w:cs="Arial"/>
          <w:color w:val="000000"/>
          <w:sz w:val="18"/>
          <w:szCs w:val="18"/>
          <w:highlight w:val="white"/>
          <w:u w:val="single"/>
        </w:rPr>
      </w:pPr>
      <w:r>
        <w:rPr>
          <w:rFonts w:ascii="Arial" w:eastAsia="Arial" w:hAnsi="Arial" w:cs="Arial"/>
          <w:color w:val="000000"/>
          <w:sz w:val="18"/>
          <w:szCs w:val="18"/>
          <w:highlight w:val="white"/>
        </w:rPr>
        <w:t xml:space="preserve">Samsung inspira al mundo y diseña el futuro con ideas y tecnologías transformadoras. La compañía está redefiniendo los mundos de la TV, los </w:t>
      </w:r>
      <w:proofErr w:type="spellStart"/>
      <w:r>
        <w:rPr>
          <w:rFonts w:ascii="Arial" w:eastAsia="Arial" w:hAnsi="Arial" w:cs="Arial"/>
          <w:color w:val="000000"/>
          <w:sz w:val="18"/>
          <w:szCs w:val="18"/>
          <w:highlight w:val="white"/>
        </w:rPr>
        <w:t>smartphones</w:t>
      </w:r>
      <w:proofErr w:type="spellEnd"/>
      <w:r>
        <w:rPr>
          <w:rFonts w:ascii="Arial" w:eastAsia="Arial" w:hAnsi="Arial" w:cs="Arial"/>
          <w:color w:val="000000"/>
          <w:sz w:val="18"/>
          <w:szCs w:val="18"/>
          <w:highlight w:val="white"/>
        </w:rPr>
        <w:t xml:space="preserve">, los wearables, las </w:t>
      </w:r>
      <w:proofErr w:type="spellStart"/>
      <w:r>
        <w:rPr>
          <w:rFonts w:ascii="Arial" w:eastAsia="Arial" w:hAnsi="Arial" w:cs="Arial"/>
          <w:color w:val="000000"/>
          <w:sz w:val="18"/>
          <w:szCs w:val="18"/>
          <w:highlight w:val="white"/>
        </w:rPr>
        <w:t>tablets</w:t>
      </w:r>
      <w:proofErr w:type="spellEnd"/>
      <w:r>
        <w:rPr>
          <w:rFonts w:ascii="Arial" w:eastAsia="Arial" w:hAnsi="Arial" w:cs="Arial"/>
          <w:color w:val="000000"/>
          <w:sz w:val="18"/>
          <w:szCs w:val="18"/>
          <w:highlight w:val="white"/>
        </w:rPr>
        <w:t>, los dispositivos digitales, los sistemas de redes y las soluciones de memor</w:t>
      </w:r>
      <w:r>
        <w:rPr>
          <w:rFonts w:ascii="Arial" w:eastAsia="Arial" w:hAnsi="Arial" w:cs="Arial"/>
          <w:color w:val="000000"/>
          <w:sz w:val="18"/>
          <w:szCs w:val="18"/>
          <w:highlight w:val="white"/>
        </w:rPr>
        <w:t xml:space="preserve">ia, sistemas LSI, semiconductores y LED. Para conocer las últimas noticias, visite la Sala de Prensa de Samsung en </w:t>
      </w:r>
      <w:hyperlink r:id="rId9">
        <w:r>
          <w:rPr>
            <w:rFonts w:ascii="Arial" w:eastAsia="Arial" w:hAnsi="Arial" w:cs="Arial"/>
            <w:color w:val="0000FF"/>
            <w:sz w:val="18"/>
            <w:szCs w:val="18"/>
            <w:highlight w:val="white"/>
            <w:u w:val="single"/>
          </w:rPr>
          <w:t>http://news.samsung.com/co</w:t>
        </w:r>
      </w:hyperlink>
    </w:p>
    <w:sectPr w:rsidR="00425D94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﷽﷽﷽﷽﷽﷽﷽﷽枠[恀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94"/>
    <w:rsid w:val="00425D94"/>
    <w:rsid w:val="00764D29"/>
    <w:rsid w:val="0078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7DE15B5"/>
  <w15:docId w15:val="{E0944103-E243-6647-A71A-DCB08E4C3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79DC"/>
  </w:style>
  <w:style w:type="paragraph" w:styleId="Ttulo1">
    <w:name w:val="heading 1"/>
    <w:basedOn w:val="Normal"/>
    <w:link w:val="Ttulo1Car"/>
    <w:uiPriority w:val="9"/>
    <w:qFormat/>
    <w:rsid w:val="009A4C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9A4C8F"/>
    <w:pPr>
      <w:spacing w:before="100" w:beforeAutospacing="1" w:after="100" w:afterAutospacing="1"/>
    </w:pPr>
  </w:style>
  <w:style w:type="character" w:customStyle="1" w:styleId="Ttulo1Car">
    <w:name w:val="Título 1 Car"/>
    <w:basedOn w:val="Fuentedeprrafopredeter"/>
    <w:link w:val="Ttulo1"/>
    <w:uiPriority w:val="9"/>
    <w:rsid w:val="009A4C8F"/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C165E8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165E8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67135E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477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4775"/>
    <w:rPr>
      <w:rFonts w:ascii="Times New Roman" w:eastAsia="Times New Roman" w:hAnsi="Times New Roman" w:cs="Times New Roman"/>
      <w:sz w:val="18"/>
      <w:szCs w:val="18"/>
      <w:lang w:eastAsia="es-ES_tradnl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7aWSOdhrO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amsung.com.co/diasiniva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ulianrodriguez@mailbabel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/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ivfsQAp+D+vhrOutS+QTXN7J2Q==">AMUW2mUCogROYOHTyv43aN9BOAgwDJw16Er2fc1YQrB2WCTpI7N71SlorEswVIjwXNJhwr5/8A9msmqdV+BFLBnennxuoPqwCjfHi6lY6zT3B+mLYk1uQnM=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357</Words>
  <Characters>1964</Characters>
  <Application>Microsoft Office Word</Application>
  <DocSecurity>0</DocSecurity>
  <Lines>16</Lines>
  <Paragraphs>4</Paragraphs>
  <ScaleCrop>false</ScaleCrop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3</cp:revision>
  <dcterms:created xsi:type="dcterms:W3CDTF">2022-03-10T16:59:00Z</dcterms:created>
  <dcterms:modified xsi:type="dcterms:W3CDTF">2022-03-11T15:37:00Z</dcterms:modified>
</cp:coreProperties>
</file>