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2D35D4" w14:textId="77777777" w:rsidR="00167CD7" w:rsidRPr="00B7783D" w:rsidRDefault="00167CD7" w:rsidP="00167CD7">
      <w:pPr>
        <w:rPr>
          <w:rFonts w:cs="Calibri"/>
          <w:b/>
          <w:lang w:val="es-ES_tradnl"/>
        </w:rPr>
      </w:pPr>
      <w:r w:rsidRPr="00B7783D">
        <w:rPr>
          <w:noProof/>
          <w:lang w:val="es-ES_tradnl" w:eastAsia="es-CO"/>
        </w:rPr>
        <w:drawing>
          <wp:anchor distT="0" distB="0" distL="114300" distR="114300" simplePos="0" relativeHeight="251659264" behindDoc="0" locked="0" layoutInCell="1" allowOverlap="1" wp14:anchorId="4708738F" wp14:editId="2A4606EC">
            <wp:simplePos x="0" y="0"/>
            <wp:positionH relativeFrom="column">
              <wp:posOffset>60960</wp:posOffset>
            </wp:positionH>
            <wp:positionV relativeFrom="paragraph">
              <wp:posOffset>-32385</wp:posOffset>
            </wp:positionV>
            <wp:extent cx="1658620" cy="254635"/>
            <wp:effectExtent l="0" t="0" r="0" b="0"/>
            <wp:wrapThrough wrapText="bothSides">
              <wp:wrapPolygon edited="0">
                <wp:start x="0" y="0"/>
                <wp:lineTo x="0" y="19392"/>
                <wp:lineTo x="21335" y="19392"/>
                <wp:lineTo x="21335" y="0"/>
                <wp:lineTo x="0" y="0"/>
              </wp:wrapPolygon>
            </wp:wrapThrough>
            <wp:docPr id="3" name="Picture 3"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p>
    <w:p w14:paraId="3B76D78A" w14:textId="77777777" w:rsidR="00167CD7" w:rsidRPr="00B7783D" w:rsidRDefault="00167CD7" w:rsidP="00167CD7">
      <w:pPr>
        <w:autoSpaceDE w:val="0"/>
        <w:autoSpaceDN w:val="0"/>
        <w:adjustRightInd w:val="0"/>
        <w:jc w:val="right"/>
        <w:outlineLvl w:val="0"/>
        <w:rPr>
          <w:rFonts w:ascii="Helvetica" w:hAnsi="Helvetica" w:cs="Helvetica"/>
          <w:sz w:val="14"/>
          <w:lang w:val="es-ES_tradnl"/>
        </w:rPr>
      </w:pPr>
      <w:r w:rsidRPr="00B7783D">
        <w:rPr>
          <w:rFonts w:ascii="Helvetica" w:hAnsi="Helvetica" w:cs="Helvetica"/>
          <w:b/>
          <w:bCs/>
          <w:sz w:val="14"/>
          <w:lang w:val="es-ES_tradnl"/>
        </w:rPr>
        <w:t xml:space="preserve"> CONTACTO:</w:t>
      </w:r>
    </w:p>
    <w:p w14:paraId="59379496" w14:textId="77777777" w:rsidR="00167CD7" w:rsidRPr="00B7783D" w:rsidRDefault="00167CD7" w:rsidP="00167CD7">
      <w:pPr>
        <w:autoSpaceDE w:val="0"/>
        <w:autoSpaceDN w:val="0"/>
        <w:adjustRightInd w:val="0"/>
        <w:jc w:val="right"/>
        <w:outlineLvl w:val="0"/>
        <w:rPr>
          <w:rFonts w:ascii="Helvetica" w:hAnsi="Helvetica" w:cs="Helvetica"/>
          <w:sz w:val="14"/>
          <w:lang w:val="es-ES_tradnl"/>
        </w:rPr>
      </w:pPr>
      <w:r w:rsidRPr="00B7783D">
        <w:rPr>
          <w:rFonts w:ascii="Helvetica" w:hAnsi="Helvetica" w:cs="Helvetica"/>
          <w:sz w:val="14"/>
          <w:lang w:val="es-ES_tradnl"/>
        </w:rPr>
        <w:t>Babel Group</w:t>
      </w:r>
    </w:p>
    <w:p w14:paraId="444C14F6" w14:textId="77777777" w:rsidR="00167CD7" w:rsidRPr="00B7783D" w:rsidRDefault="00167CD7" w:rsidP="00167CD7">
      <w:pPr>
        <w:autoSpaceDE w:val="0"/>
        <w:autoSpaceDN w:val="0"/>
        <w:adjustRightInd w:val="0"/>
        <w:jc w:val="right"/>
        <w:rPr>
          <w:rFonts w:ascii="Helvetica" w:hAnsi="Helvetica" w:cs="Helvetica"/>
          <w:sz w:val="14"/>
          <w:lang w:val="es-ES_tradnl"/>
        </w:rPr>
      </w:pPr>
      <w:r w:rsidRPr="00B7783D">
        <w:rPr>
          <w:rFonts w:ascii="Helvetica" w:hAnsi="Helvetica" w:cs="Helvetica"/>
          <w:sz w:val="14"/>
          <w:lang w:val="es-ES_tradnl"/>
        </w:rPr>
        <w:t>Tel: 316 6613107</w:t>
      </w:r>
    </w:p>
    <w:p w14:paraId="35CCEC5F" w14:textId="77777777" w:rsidR="00167CD7" w:rsidRPr="00B7783D" w:rsidRDefault="00167CD7" w:rsidP="00167CD7">
      <w:pPr>
        <w:autoSpaceDE w:val="0"/>
        <w:autoSpaceDN w:val="0"/>
        <w:adjustRightInd w:val="0"/>
        <w:jc w:val="right"/>
        <w:rPr>
          <w:rFonts w:ascii="Helvetica" w:hAnsi="Helvetica" w:cs="Helvetica"/>
          <w:sz w:val="14"/>
          <w:lang w:val="es-ES_tradnl"/>
        </w:rPr>
      </w:pPr>
      <w:r w:rsidRPr="00B7783D">
        <w:rPr>
          <w:rFonts w:ascii="Helvetica" w:hAnsi="Helvetica" w:cs="Helvetica"/>
          <w:sz w:val="14"/>
          <w:lang w:val="es-ES_tradnl"/>
        </w:rPr>
        <w:t>Julián Rodríguez Cornejo</w:t>
      </w:r>
    </w:p>
    <w:p w14:paraId="1194CB89" w14:textId="77777777" w:rsidR="00167CD7" w:rsidRPr="00B7783D" w:rsidRDefault="00B506C7" w:rsidP="00167CD7">
      <w:pPr>
        <w:adjustRightInd w:val="0"/>
        <w:snapToGrid w:val="0"/>
        <w:ind w:left="3200"/>
        <w:contextualSpacing/>
        <w:jc w:val="right"/>
        <w:rPr>
          <w:rFonts w:ascii="Arial" w:hAnsi="Arial" w:cs="Arial"/>
          <w:b/>
          <w:bCs/>
          <w:sz w:val="28"/>
          <w:szCs w:val="28"/>
          <w:lang w:val="es-ES_tradnl"/>
        </w:rPr>
      </w:pPr>
      <w:hyperlink r:id="rId6" w:history="1">
        <w:r w:rsidR="00167CD7" w:rsidRPr="00B7783D">
          <w:rPr>
            <w:rFonts w:ascii="Helvetica" w:hAnsi="Helvetica" w:cs="Helvetica"/>
            <w:color w:val="386EFF"/>
            <w:sz w:val="14"/>
            <w:u w:val="single" w:color="386EFF"/>
            <w:lang w:val="es-ES_tradnl"/>
          </w:rPr>
          <w:t>julianrodriguez@mailbabel.com</w:t>
        </w:r>
      </w:hyperlink>
    </w:p>
    <w:p w14:paraId="0318837E" w14:textId="77777777" w:rsidR="00167CD7" w:rsidRDefault="00167CD7" w:rsidP="008C5B69">
      <w:pPr>
        <w:rPr>
          <w:rFonts w:ascii="Arial" w:hAnsi="Arial" w:cs="Arial"/>
          <w:b/>
          <w:color w:val="000000" w:themeColor="text1"/>
          <w:lang w:val="es-ES"/>
        </w:rPr>
      </w:pPr>
    </w:p>
    <w:p w14:paraId="5E7924E8" w14:textId="7B85454D" w:rsidR="00C21D9B" w:rsidRPr="00DA64DB" w:rsidRDefault="002D4CD7" w:rsidP="00C46BA2">
      <w:pPr>
        <w:jc w:val="center"/>
        <w:rPr>
          <w:rFonts w:ascii="Arial" w:hAnsi="Arial" w:cs="Arial"/>
          <w:b/>
          <w:color w:val="000000" w:themeColor="text1"/>
          <w:sz w:val="28"/>
          <w:szCs w:val="28"/>
          <w:lang w:val="es-ES_tradnl"/>
        </w:rPr>
      </w:pPr>
      <w:r w:rsidRPr="00DA64DB">
        <w:rPr>
          <w:rFonts w:ascii="Arial" w:hAnsi="Arial" w:cs="Arial"/>
          <w:b/>
          <w:color w:val="000000" w:themeColor="text1"/>
          <w:sz w:val="28"/>
          <w:szCs w:val="28"/>
          <w:lang w:val="es-ES_tradnl"/>
        </w:rPr>
        <w:t xml:space="preserve">Calidad de audio, un elemento indispensable </w:t>
      </w:r>
      <w:r w:rsidR="00DA64DB">
        <w:rPr>
          <w:rFonts w:ascii="Arial" w:hAnsi="Arial" w:cs="Arial"/>
          <w:b/>
          <w:color w:val="000000" w:themeColor="text1"/>
          <w:sz w:val="28"/>
          <w:szCs w:val="28"/>
          <w:lang w:val="es-ES_tradnl"/>
        </w:rPr>
        <w:br/>
      </w:r>
      <w:r w:rsidRPr="00DA64DB">
        <w:rPr>
          <w:rFonts w:ascii="Arial" w:hAnsi="Arial" w:cs="Arial"/>
          <w:b/>
          <w:color w:val="000000" w:themeColor="text1"/>
          <w:sz w:val="28"/>
          <w:szCs w:val="28"/>
          <w:lang w:val="es-ES_tradnl"/>
        </w:rPr>
        <w:t>a la hora de comprar celular</w:t>
      </w:r>
    </w:p>
    <w:p w14:paraId="6889B199" w14:textId="77777777" w:rsidR="002D4CD7" w:rsidRPr="008C5B69" w:rsidRDefault="002D4CD7" w:rsidP="00C46BA2">
      <w:pPr>
        <w:jc w:val="both"/>
        <w:rPr>
          <w:rFonts w:ascii="Arial" w:hAnsi="Arial" w:cs="Arial"/>
          <w:color w:val="000000" w:themeColor="text1"/>
          <w:lang w:val="es-ES_tradnl"/>
        </w:rPr>
      </w:pPr>
    </w:p>
    <w:p w14:paraId="056F18D9" w14:textId="77777777" w:rsidR="002D4CD7" w:rsidRPr="008C5B69" w:rsidRDefault="002D4CD7" w:rsidP="00C46BA2">
      <w:pPr>
        <w:jc w:val="both"/>
        <w:rPr>
          <w:rFonts w:ascii="Arial" w:hAnsi="Arial" w:cs="Arial"/>
          <w:color w:val="000000" w:themeColor="text1"/>
          <w:lang w:val="es-ES_tradnl"/>
        </w:rPr>
      </w:pPr>
    </w:p>
    <w:p w14:paraId="1218DD47" w14:textId="50B1E434" w:rsidR="00C46BA2" w:rsidRPr="008C5B69" w:rsidRDefault="00167CD7" w:rsidP="00C46BA2">
      <w:pPr>
        <w:jc w:val="both"/>
        <w:rPr>
          <w:rFonts w:ascii="Arial" w:hAnsi="Arial" w:cs="Arial"/>
          <w:color w:val="000000" w:themeColor="text1"/>
          <w:sz w:val="22"/>
          <w:szCs w:val="22"/>
          <w:lang w:val="es-ES_tradnl"/>
        </w:rPr>
      </w:pPr>
      <w:r w:rsidRPr="008C5B69">
        <w:rPr>
          <w:rFonts w:ascii="Arial" w:hAnsi="Arial" w:cs="Arial"/>
          <w:b/>
          <w:bCs/>
          <w:lang w:val="es-ES_tradnl"/>
        </w:rPr>
        <w:t xml:space="preserve">BOGOTÁ D.C., Colombia. </w:t>
      </w:r>
      <w:r w:rsidR="00DA64DB">
        <w:rPr>
          <w:rFonts w:ascii="Arial" w:hAnsi="Arial" w:cs="Arial"/>
          <w:b/>
          <w:bCs/>
          <w:lang w:val="es-ES_tradnl"/>
        </w:rPr>
        <w:t>Junio</w:t>
      </w:r>
      <w:r w:rsidRPr="008C5B69">
        <w:rPr>
          <w:rFonts w:ascii="Arial" w:hAnsi="Arial" w:cs="Arial"/>
          <w:b/>
          <w:bCs/>
          <w:lang w:val="es-ES_tradnl"/>
        </w:rPr>
        <w:t xml:space="preserve"> 2021. </w:t>
      </w:r>
      <w:r w:rsidR="002D4CD7" w:rsidRPr="008C5B69">
        <w:rPr>
          <w:rFonts w:ascii="Arial" w:hAnsi="Arial" w:cs="Arial"/>
          <w:color w:val="000000" w:themeColor="text1"/>
          <w:sz w:val="22"/>
          <w:szCs w:val="22"/>
          <w:lang w:val="es-ES_tradnl"/>
        </w:rPr>
        <w:t xml:space="preserve">Según un estudio de </w:t>
      </w:r>
      <w:hyperlink r:id="rId7" w:history="1">
        <w:r w:rsidR="002D4CD7" w:rsidRPr="008C5B69">
          <w:rPr>
            <w:rStyle w:val="Hipervnculo"/>
            <w:rFonts w:ascii="Arial" w:hAnsi="Arial" w:cs="Arial"/>
            <w:sz w:val="22"/>
            <w:szCs w:val="22"/>
            <w:lang w:val="es-ES_tradnl"/>
          </w:rPr>
          <w:t>Branch</w:t>
        </w:r>
      </w:hyperlink>
      <w:r w:rsidR="002D4CD7" w:rsidRPr="008C5B69">
        <w:rPr>
          <w:rFonts w:ascii="Arial" w:hAnsi="Arial" w:cs="Arial"/>
          <w:color w:val="000000" w:themeColor="text1"/>
          <w:sz w:val="22"/>
          <w:szCs w:val="22"/>
          <w:lang w:val="es-ES_tradnl"/>
        </w:rPr>
        <w:t xml:space="preserve">, 99,2% de personas que tiene un celular Colombia </w:t>
      </w:r>
      <w:r w:rsidR="00C46BA2" w:rsidRPr="008C5B69">
        <w:rPr>
          <w:rFonts w:ascii="Arial" w:hAnsi="Arial" w:cs="Arial"/>
          <w:color w:val="000000" w:themeColor="text1"/>
          <w:sz w:val="22"/>
          <w:szCs w:val="22"/>
          <w:lang w:val="es-ES_tradnl"/>
        </w:rPr>
        <w:t xml:space="preserve">utiliza su dispositivo para ver </w:t>
      </w:r>
      <w:r w:rsidR="00133381" w:rsidRPr="008C5B69">
        <w:rPr>
          <w:rFonts w:ascii="Arial" w:hAnsi="Arial" w:cs="Arial"/>
          <w:color w:val="000000" w:themeColor="text1"/>
          <w:sz w:val="22"/>
          <w:szCs w:val="22"/>
          <w:lang w:val="es-ES_tradnl"/>
        </w:rPr>
        <w:t>videos y contenido en streaming</w:t>
      </w:r>
      <w:r w:rsidR="002D4CD7" w:rsidRPr="008C5B69">
        <w:rPr>
          <w:rFonts w:ascii="Arial" w:hAnsi="Arial" w:cs="Arial"/>
          <w:color w:val="000000" w:themeColor="text1"/>
          <w:sz w:val="22"/>
          <w:szCs w:val="22"/>
          <w:lang w:val="es-ES_tradnl"/>
        </w:rPr>
        <w:t>, esto explica porqué la pantalla es una de las características que más se tienen en cuenta a la hora de comprar celular</w:t>
      </w:r>
      <w:r w:rsidR="00DA64DB">
        <w:rPr>
          <w:rFonts w:ascii="Arial" w:hAnsi="Arial" w:cs="Arial"/>
          <w:color w:val="000000" w:themeColor="text1"/>
          <w:sz w:val="22"/>
          <w:szCs w:val="22"/>
          <w:lang w:val="es-ES_tradnl"/>
        </w:rPr>
        <w:t>;</w:t>
      </w:r>
      <w:r w:rsidR="00133381" w:rsidRPr="008C5B69">
        <w:rPr>
          <w:rFonts w:ascii="Arial" w:hAnsi="Arial" w:cs="Arial"/>
          <w:color w:val="000000" w:themeColor="text1"/>
          <w:sz w:val="22"/>
          <w:szCs w:val="22"/>
          <w:lang w:val="es-ES_tradnl"/>
        </w:rPr>
        <w:t xml:space="preserve"> sin embargo, si usted es uno de ellos, debería preocuparse también por la calidad del sonido.</w:t>
      </w:r>
    </w:p>
    <w:p w14:paraId="5EEDB938" w14:textId="77777777" w:rsidR="00133381" w:rsidRPr="008C5B69" w:rsidRDefault="00133381" w:rsidP="00C46BA2">
      <w:pPr>
        <w:jc w:val="both"/>
        <w:rPr>
          <w:rFonts w:ascii="Arial" w:hAnsi="Arial" w:cs="Arial"/>
          <w:color w:val="000000" w:themeColor="text1"/>
          <w:sz w:val="22"/>
          <w:szCs w:val="22"/>
          <w:lang w:val="es-ES_tradnl"/>
        </w:rPr>
      </w:pPr>
    </w:p>
    <w:p w14:paraId="60E77DAC" w14:textId="77777777" w:rsidR="00C46BA2" w:rsidRPr="008C5B69" w:rsidRDefault="00133381" w:rsidP="00C46BA2">
      <w:pPr>
        <w:jc w:val="both"/>
        <w:rPr>
          <w:rFonts w:ascii="Arial" w:hAnsi="Arial" w:cs="Arial"/>
          <w:color w:val="000000" w:themeColor="text1"/>
          <w:sz w:val="22"/>
          <w:szCs w:val="22"/>
          <w:lang w:val="es-ES_tradnl"/>
        </w:rPr>
      </w:pPr>
      <w:r w:rsidRPr="008C5B69">
        <w:rPr>
          <w:rFonts w:ascii="Arial" w:hAnsi="Arial" w:cs="Arial"/>
          <w:color w:val="000000" w:themeColor="text1"/>
          <w:sz w:val="22"/>
          <w:szCs w:val="22"/>
          <w:lang w:val="es-ES_tradnl"/>
        </w:rPr>
        <w:t xml:space="preserve">Lejos de ser un complemento de la imagen, el sonido tiene una influencia en nuestro celebro determinante, tanto así que resulta fundamental en la comprensión y apreciación del mensaje, </w:t>
      </w:r>
      <w:r w:rsidR="00C46BA2" w:rsidRPr="008C5B69">
        <w:rPr>
          <w:rFonts w:ascii="Arial" w:hAnsi="Arial" w:cs="Arial"/>
          <w:color w:val="000000" w:themeColor="text1"/>
          <w:sz w:val="22"/>
          <w:szCs w:val="22"/>
          <w:lang w:val="es-ES_tradnl"/>
        </w:rPr>
        <w:t>por eso Samsung le brinda unos útiles consejos que debe tener en cuenta para consumir contenido y no perderse ningún detalle.</w:t>
      </w:r>
    </w:p>
    <w:p w14:paraId="2BCD11A4" w14:textId="77777777" w:rsidR="00AE6D76" w:rsidRPr="008C5B69" w:rsidRDefault="00AE6D76" w:rsidP="00C46BA2">
      <w:pPr>
        <w:jc w:val="both"/>
        <w:rPr>
          <w:rFonts w:ascii="Arial" w:hAnsi="Arial" w:cs="Arial"/>
          <w:color w:val="000000" w:themeColor="text1"/>
          <w:sz w:val="22"/>
          <w:szCs w:val="22"/>
          <w:lang w:val="es-ES_tradnl"/>
        </w:rPr>
      </w:pPr>
    </w:p>
    <w:p w14:paraId="752A9877" w14:textId="36CCE381" w:rsidR="0014063B" w:rsidRDefault="00DA64DB" w:rsidP="0014063B">
      <w:pPr>
        <w:pStyle w:val="Prrafodelista"/>
        <w:numPr>
          <w:ilvl w:val="0"/>
          <w:numId w:val="1"/>
        </w:numPr>
        <w:jc w:val="both"/>
        <w:rPr>
          <w:rFonts w:ascii="Arial" w:hAnsi="Arial" w:cs="Arial"/>
          <w:sz w:val="22"/>
          <w:szCs w:val="22"/>
          <w:lang w:val="es-ES_tradnl"/>
        </w:rPr>
      </w:pPr>
      <w:r>
        <w:rPr>
          <w:rFonts w:ascii="Arial" w:hAnsi="Arial" w:cs="Arial"/>
          <w:b/>
          <w:sz w:val="22"/>
          <w:szCs w:val="22"/>
          <w:lang w:val="es-ES_tradnl"/>
        </w:rPr>
        <w:t>S</w:t>
      </w:r>
      <w:r w:rsidR="0014063B" w:rsidRPr="008C5B69">
        <w:rPr>
          <w:rFonts w:ascii="Arial" w:hAnsi="Arial" w:cs="Arial"/>
          <w:b/>
          <w:sz w:val="22"/>
          <w:szCs w:val="22"/>
          <w:lang w:val="es-ES_tradnl"/>
        </w:rPr>
        <w:t>martphones con doble altavoz:</w:t>
      </w:r>
      <w:r w:rsidR="0014063B" w:rsidRPr="008C5B69">
        <w:rPr>
          <w:rFonts w:ascii="Arial" w:hAnsi="Arial" w:cs="Arial"/>
          <w:sz w:val="22"/>
          <w:szCs w:val="22"/>
          <w:lang w:val="es-ES_tradnl"/>
        </w:rPr>
        <w:t xml:space="preserve"> Además de ofrecer una experiencia de sonido más inmersiva, el doble altavoz le da al usuario la posibilidad de </w:t>
      </w:r>
      <w:r w:rsidR="005A3991" w:rsidRPr="008C5B69">
        <w:rPr>
          <w:rFonts w:ascii="Arial" w:hAnsi="Arial" w:cs="Arial"/>
          <w:sz w:val="22"/>
          <w:szCs w:val="22"/>
          <w:lang w:val="es-ES_tradnl"/>
        </w:rPr>
        <w:t xml:space="preserve">escuchar </w:t>
      </w:r>
      <w:r w:rsidRPr="008C5B69">
        <w:rPr>
          <w:rFonts w:ascii="Arial" w:hAnsi="Arial" w:cs="Arial"/>
          <w:sz w:val="22"/>
          <w:szCs w:val="22"/>
          <w:lang w:val="es-ES_tradnl"/>
        </w:rPr>
        <w:t xml:space="preserve">siempre </w:t>
      </w:r>
      <w:r w:rsidR="005A3991" w:rsidRPr="008C5B69">
        <w:rPr>
          <w:rFonts w:ascii="Arial" w:hAnsi="Arial" w:cs="Arial"/>
          <w:sz w:val="22"/>
          <w:szCs w:val="22"/>
          <w:lang w:val="es-ES_tradnl"/>
        </w:rPr>
        <w:t>el audio, incluso si bloquea con sus manos uno de los altavoces al sostener el celular.</w:t>
      </w:r>
      <w:r w:rsidR="0014063B" w:rsidRPr="008C5B69">
        <w:rPr>
          <w:rFonts w:ascii="Arial" w:hAnsi="Arial" w:cs="Arial"/>
          <w:sz w:val="22"/>
          <w:szCs w:val="22"/>
          <w:lang w:val="es-ES_tradnl"/>
        </w:rPr>
        <w:t xml:space="preserve">  </w:t>
      </w:r>
      <w:r w:rsidR="00167CD7" w:rsidRPr="008C5B69">
        <w:rPr>
          <w:rFonts w:ascii="Arial" w:hAnsi="Arial" w:cs="Arial"/>
          <w:sz w:val="22"/>
          <w:szCs w:val="22"/>
          <w:lang w:val="es-ES_tradnl"/>
        </w:rPr>
        <w:t xml:space="preserve">Esta opción no solo es perfecta para quienes ven videos en su celular, sino también para los que juegan en </w:t>
      </w:r>
      <w:r>
        <w:rPr>
          <w:rFonts w:ascii="Arial" w:hAnsi="Arial" w:cs="Arial"/>
          <w:sz w:val="22"/>
          <w:szCs w:val="22"/>
          <w:lang w:val="es-ES_tradnl"/>
        </w:rPr>
        <w:t>é</w:t>
      </w:r>
      <w:r w:rsidR="00167CD7" w:rsidRPr="008C5B69">
        <w:rPr>
          <w:rFonts w:ascii="Arial" w:hAnsi="Arial" w:cs="Arial"/>
          <w:sz w:val="22"/>
          <w:szCs w:val="22"/>
          <w:lang w:val="es-ES_tradnl"/>
        </w:rPr>
        <w:t>l. Dispositivos como el Galaxy Z Fold2 y el S21 incorporan esta característica.</w:t>
      </w:r>
    </w:p>
    <w:p w14:paraId="526433A5" w14:textId="77777777" w:rsidR="008C5B69" w:rsidRPr="008C5B69" w:rsidRDefault="008C5B69" w:rsidP="008C5B69">
      <w:pPr>
        <w:pStyle w:val="Prrafodelista"/>
        <w:jc w:val="both"/>
        <w:rPr>
          <w:rFonts w:ascii="Arial" w:hAnsi="Arial" w:cs="Arial"/>
          <w:sz w:val="22"/>
          <w:szCs w:val="22"/>
          <w:lang w:val="es-ES_tradnl"/>
        </w:rPr>
      </w:pPr>
    </w:p>
    <w:p w14:paraId="7E280FE7" w14:textId="6D40901F" w:rsidR="00AE6D76" w:rsidRDefault="00AE6D76" w:rsidP="00A1214A">
      <w:pPr>
        <w:pStyle w:val="Prrafodelista"/>
        <w:numPr>
          <w:ilvl w:val="0"/>
          <w:numId w:val="1"/>
        </w:numPr>
        <w:jc w:val="both"/>
        <w:rPr>
          <w:rFonts w:ascii="Arial" w:hAnsi="Arial" w:cs="Arial"/>
          <w:color w:val="000000" w:themeColor="text1"/>
          <w:sz w:val="22"/>
          <w:szCs w:val="22"/>
          <w:lang w:val="es-ES_tradnl"/>
        </w:rPr>
      </w:pPr>
      <w:r w:rsidRPr="008C5B69">
        <w:rPr>
          <w:rFonts w:ascii="Arial" w:hAnsi="Arial" w:cs="Arial"/>
          <w:b/>
          <w:color w:val="000000" w:themeColor="text1"/>
          <w:sz w:val="22"/>
          <w:szCs w:val="22"/>
          <w:lang w:val="es-ES_tradnl"/>
        </w:rPr>
        <w:t>Dolby Atmos</w:t>
      </w:r>
      <w:r w:rsidR="0069155D" w:rsidRPr="008C5B69">
        <w:rPr>
          <w:rFonts w:ascii="Arial" w:hAnsi="Arial" w:cs="Arial"/>
          <w:color w:val="000000" w:themeColor="text1"/>
          <w:sz w:val="22"/>
          <w:szCs w:val="22"/>
          <w:lang w:val="es-ES_tradnl"/>
        </w:rPr>
        <w:t xml:space="preserve">: Esta tecnología ofrece una reproducción de audio envolvente, lo que quiere decir que el celular </w:t>
      </w:r>
      <w:r w:rsidR="00A1214A" w:rsidRPr="008C5B69">
        <w:rPr>
          <w:rFonts w:ascii="Arial" w:hAnsi="Arial" w:cs="Arial"/>
          <w:color w:val="000000" w:themeColor="text1"/>
          <w:sz w:val="22"/>
          <w:szCs w:val="22"/>
          <w:lang w:val="es-ES_tradnl"/>
        </w:rPr>
        <w:t>reproduce</w:t>
      </w:r>
      <w:r w:rsidR="0069155D" w:rsidRPr="008C5B69">
        <w:rPr>
          <w:rFonts w:ascii="Arial" w:hAnsi="Arial" w:cs="Arial"/>
          <w:color w:val="000000" w:themeColor="text1"/>
          <w:sz w:val="22"/>
          <w:szCs w:val="22"/>
          <w:lang w:val="es-ES_tradnl"/>
        </w:rPr>
        <w:t xml:space="preserve"> los sonidos justo en el espacio donde se encontraría físicamente, para una experiencia mucho más inmersiva. Dolby Atmos está disponible en equipos de las series Galaxy A, S, Note y Z de Samsung.</w:t>
      </w:r>
    </w:p>
    <w:p w14:paraId="4355180F" w14:textId="77777777" w:rsidR="008C5B69" w:rsidRPr="008C5B69" w:rsidRDefault="008C5B69" w:rsidP="008C5B69">
      <w:pPr>
        <w:jc w:val="both"/>
        <w:rPr>
          <w:rFonts w:ascii="Arial" w:hAnsi="Arial" w:cs="Arial"/>
          <w:color w:val="000000" w:themeColor="text1"/>
          <w:sz w:val="22"/>
          <w:szCs w:val="22"/>
          <w:lang w:val="es-ES_tradnl"/>
        </w:rPr>
      </w:pPr>
    </w:p>
    <w:p w14:paraId="61F708BA" w14:textId="41A3ABF0" w:rsidR="00DF449A" w:rsidRDefault="0069155D" w:rsidP="00DF449A">
      <w:pPr>
        <w:pStyle w:val="Prrafodelista"/>
        <w:numPr>
          <w:ilvl w:val="0"/>
          <w:numId w:val="1"/>
        </w:numPr>
        <w:jc w:val="both"/>
        <w:rPr>
          <w:rFonts w:ascii="Arial" w:hAnsi="Arial" w:cs="Arial"/>
          <w:sz w:val="22"/>
          <w:szCs w:val="22"/>
          <w:lang w:val="es-ES_tradnl"/>
        </w:rPr>
      </w:pPr>
      <w:r w:rsidRPr="008C5B69">
        <w:rPr>
          <w:rFonts w:ascii="Arial" w:hAnsi="Arial" w:cs="Arial"/>
          <w:b/>
          <w:sz w:val="22"/>
          <w:szCs w:val="22"/>
          <w:lang w:val="es-ES_tradnl"/>
        </w:rPr>
        <w:t>Audio Dual:</w:t>
      </w:r>
      <w:r w:rsidRPr="008C5B69">
        <w:rPr>
          <w:rFonts w:ascii="Arial" w:hAnsi="Arial" w:cs="Arial"/>
          <w:sz w:val="22"/>
          <w:szCs w:val="22"/>
          <w:lang w:val="es-ES_tradnl"/>
        </w:rPr>
        <w:t xml:space="preserve"> </w:t>
      </w:r>
      <w:r w:rsidR="00DF449A" w:rsidRPr="008C5B69">
        <w:rPr>
          <w:rFonts w:ascii="Arial" w:hAnsi="Arial" w:cs="Arial"/>
          <w:sz w:val="22"/>
          <w:szCs w:val="22"/>
          <w:lang w:val="es-ES_tradnl"/>
        </w:rPr>
        <w:t xml:space="preserve">Esta opción permite enviar su audio multimedia a dos dispositivos Bluetooth diferentes a la vez. Esto significa que no solo puede usar dos pares de auriculares a la vez, sino que también puede compartir entre dos conjuntos diferentes de altavoces Bluetooth. Esta </w:t>
      </w:r>
      <w:r w:rsidR="008C0C23" w:rsidRPr="008C5B69">
        <w:rPr>
          <w:rFonts w:ascii="Arial" w:hAnsi="Arial" w:cs="Arial"/>
          <w:sz w:val="22"/>
          <w:szCs w:val="22"/>
          <w:lang w:val="es-ES_tradnl"/>
        </w:rPr>
        <w:t>función</w:t>
      </w:r>
      <w:r w:rsidR="00DF449A" w:rsidRPr="008C5B69">
        <w:rPr>
          <w:rFonts w:ascii="Arial" w:hAnsi="Arial" w:cs="Arial"/>
          <w:sz w:val="22"/>
          <w:szCs w:val="22"/>
          <w:lang w:val="es-ES_tradnl"/>
        </w:rPr>
        <w:t xml:space="preserve"> está disponible en Galaxy S21, Z Flip y Z Fold2.</w:t>
      </w:r>
    </w:p>
    <w:p w14:paraId="3F07E709" w14:textId="77777777" w:rsidR="008C5B69" w:rsidRPr="008C5B69" w:rsidRDefault="008C5B69" w:rsidP="008C5B69">
      <w:pPr>
        <w:jc w:val="both"/>
        <w:rPr>
          <w:rFonts w:ascii="Arial" w:hAnsi="Arial" w:cs="Arial"/>
          <w:sz w:val="22"/>
          <w:szCs w:val="22"/>
          <w:lang w:val="es-ES_tradnl"/>
        </w:rPr>
      </w:pPr>
    </w:p>
    <w:p w14:paraId="5D16B27E" w14:textId="3273F44F" w:rsidR="00F615C1" w:rsidRDefault="00F615C1" w:rsidP="00DF449A">
      <w:pPr>
        <w:pStyle w:val="Prrafodelista"/>
        <w:numPr>
          <w:ilvl w:val="0"/>
          <w:numId w:val="1"/>
        </w:numPr>
        <w:jc w:val="both"/>
        <w:rPr>
          <w:rFonts w:ascii="Arial" w:hAnsi="Arial" w:cs="Arial"/>
          <w:sz w:val="22"/>
          <w:szCs w:val="22"/>
          <w:lang w:val="es-ES_tradnl"/>
        </w:rPr>
      </w:pPr>
      <w:r w:rsidRPr="008C5B69">
        <w:rPr>
          <w:rFonts w:ascii="Arial" w:hAnsi="Arial" w:cs="Arial"/>
          <w:b/>
          <w:sz w:val="22"/>
          <w:szCs w:val="22"/>
          <w:lang w:val="es-ES_tradnl"/>
        </w:rPr>
        <w:t xml:space="preserve">La trayectoria importa: </w:t>
      </w:r>
      <w:r w:rsidRPr="008C5B69">
        <w:rPr>
          <w:rFonts w:ascii="Arial" w:hAnsi="Arial" w:cs="Arial"/>
          <w:sz w:val="22"/>
          <w:szCs w:val="22"/>
          <w:lang w:val="es-ES_tradnl"/>
        </w:rPr>
        <w:t>Varias empresas del mercado dejan en manos de expertos el</w:t>
      </w:r>
      <w:r w:rsidR="00475351" w:rsidRPr="008C5B69">
        <w:rPr>
          <w:rFonts w:ascii="Arial" w:hAnsi="Arial" w:cs="Arial"/>
          <w:sz w:val="22"/>
          <w:szCs w:val="22"/>
          <w:lang w:val="es-ES_tradnl"/>
        </w:rPr>
        <w:t xml:space="preserve"> </w:t>
      </w:r>
      <w:r w:rsidRPr="008C5B69">
        <w:rPr>
          <w:rFonts w:ascii="Arial" w:hAnsi="Arial" w:cs="Arial"/>
          <w:sz w:val="22"/>
          <w:szCs w:val="22"/>
          <w:lang w:val="es-ES_tradnl"/>
        </w:rPr>
        <w:t>acondicionamiento del audio de sus dispositivos. Una de ellas es Samsung, que seleccionó a AKG como aliado a la hora de calibrar el audio de varios de sus dispositivos. Esta empresa</w:t>
      </w:r>
      <w:r w:rsidR="008C0C23" w:rsidRPr="008C5B69">
        <w:rPr>
          <w:rFonts w:ascii="Arial" w:hAnsi="Arial" w:cs="Arial"/>
          <w:sz w:val="22"/>
          <w:szCs w:val="22"/>
          <w:lang w:val="es-ES_tradnl"/>
        </w:rPr>
        <w:t>,</w:t>
      </w:r>
      <w:r w:rsidRPr="008C5B69">
        <w:rPr>
          <w:rFonts w:ascii="Arial" w:hAnsi="Arial" w:cs="Arial"/>
          <w:sz w:val="22"/>
          <w:szCs w:val="22"/>
          <w:lang w:val="es-ES_tradnl"/>
        </w:rPr>
        <w:t xml:space="preserve"> originaria de Viena </w:t>
      </w:r>
      <w:r w:rsidR="00DA64DB">
        <w:rPr>
          <w:rFonts w:ascii="Arial" w:hAnsi="Arial" w:cs="Arial"/>
          <w:sz w:val="22"/>
          <w:szCs w:val="22"/>
          <w:lang w:val="es-ES_tradnl"/>
        </w:rPr>
        <w:t>(</w:t>
      </w:r>
      <w:r w:rsidRPr="008C5B69">
        <w:rPr>
          <w:rFonts w:ascii="Arial" w:hAnsi="Arial" w:cs="Arial"/>
          <w:sz w:val="22"/>
          <w:szCs w:val="22"/>
          <w:lang w:val="es-ES_tradnl"/>
        </w:rPr>
        <w:t>Austria</w:t>
      </w:r>
      <w:r w:rsidR="00DA64DB">
        <w:rPr>
          <w:rFonts w:ascii="Arial" w:hAnsi="Arial" w:cs="Arial"/>
          <w:sz w:val="22"/>
          <w:szCs w:val="22"/>
          <w:lang w:val="es-ES_tradnl"/>
        </w:rPr>
        <w:t xml:space="preserve">), </w:t>
      </w:r>
      <w:r w:rsidRPr="008C5B69">
        <w:rPr>
          <w:rFonts w:ascii="Arial" w:hAnsi="Arial" w:cs="Arial"/>
          <w:sz w:val="22"/>
          <w:szCs w:val="22"/>
          <w:lang w:val="es-ES_tradnl"/>
        </w:rPr>
        <w:t>fundada en 1947 y tiene</w:t>
      </w:r>
      <w:r w:rsidR="008C0C23" w:rsidRPr="008C5B69">
        <w:rPr>
          <w:rFonts w:ascii="Arial" w:hAnsi="Arial" w:cs="Arial"/>
          <w:sz w:val="22"/>
          <w:szCs w:val="22"/>
          <w:lang w:val="es-ES_tradnl"/>
        </w:rPr>
        <w:t xml:space="preserve"> </w:t>
      </w:r>
      <w:r w:rsidRPr="008C5B69">
        <w:rPr>
          <w:rFonts w:ascii="Arial" w:hAnsi="Arial" w:cs="Arial"/>
          <w:sz w:val="22"/>
          <w:szCs w:val="22"/>
          <w:lang w:val="es-ES_tradnl"/>
        </w:rPr>
        <w:t xml:space="preserve">una larga trayectoria en investigación y desarrollo de nuevas tecnologías aplicadas al audio. Dispositivos como el Galaxy S21 incorporan altavoces producidos por esta compañía, que de seguro ofrecerán una experiencia de otro nivel.   </w:t>
      </w:r>
    </w:p>
    <w:p w14:paraId="5676921B" w14:textId="77777777" w:rsidR="008C5B69" w:rsidRPr="008C5B69" w:rsidRDefault="008C5B69" w:rsidP="008C5B69">
      <w:pPr>
        <w:jc w:val="both"/>
        <w:rPr>
          <w:rFonts w:ascii="Arial" w:hAnsi="Arial" w:cs="Arial"/>
          <w:sz w:val="22"/>
          <w:szCs w:val="22"/>
          <w:lang w:val="es-ES_tradnl"/>
        </w:rPr>
      </w:pPr>
    </w:p>
    <w:p w14:paraId="4ACA6D54" w14:textId="33A47DD0" w:rsidR="00F615C1" w:rsidRDefault="00DF449A" w:rsidP="00F615C1">
      <w:pPr>
        <w:pStyle w:val="Prrafodelista"/>
        <w:numPr>
          <w:ilvl w:val="0"/>
          <w:numId w:val="1"/>
        </w:numPr>
        <w:jc w:val="both"/>
        <w:rPr>
          <w:rFonts w:ascii="Arial" w:hAnsi="Arial" w:cs="Arial"/>
          <w:sz w:val="22"/>
          <w:szCs w:val="22"/>
          <w:lang w:val="es-ES_tradnl"/>
        </w:rPr>
      </w:pPr>
      <w:r w:rsidRPr="008C5B69">
        <w:rPr>
          <w:rFonts w:ascii="Arial" w:hAnsi="Arial" w:cs="Arial"/>
          <w:b/>
          <w:sz w:val="22"/>
          <w:szCs w:val="22"/>
          <w:lang w:val="es-ES_tradnl"/>
        </w:rPr>
        <w:t>Optimice el sonido con Adapt Sound:</w:t>
      </w:r>
      <w:r w:rsidRPr="008C5B69">
        <w:rPr>
          <w:rFonts w:ascii="Arial" w:hAnsi="Arial" w:cs="Arial"/>
          <w:sz w:val="22"/>
          <w:szCs w:val="22"/>
          <w:lang w:val="es-ES_tradnl"/>
        </w:rPr>
        <w:t xml:space="preserve">  Esta función tiene como objetivo adaptar los sonidos de las llamadas, música o audio a las capacidades de audición de cada usuario. De esta forma</w:t>
      </w:r>
      <w:r w:rsidR="00DA64DB">
        <w:rPr>
          <w:rFonts w:ascii="Arial" w:hAnsi="Arial" w:cs="Arial"/>
          <w:sz w:val="22"/>
          <w:szCs w:val="22"/>
          <w:lang w:val="es-ES_tradnl"/>
        </w:rPr>
        <w:t>,</w:t>
      </w:r>
      <w:r w:rsidRPr="008C5B69">
        <w:rPr>
          <w:rFonts w:ascii="Arial" w:hAnsi="Arial" w:cs="Arial"/>
          <w:sz w:val="22"/>
          <w:szCs w:val="22"/>
          <w:lang w:val="es-ES_tradnl"/>
        </w:rPr>
        <w:t xml:space="preserve"> el usuario podrá elegir entre una serie de ajustes predeterminados según rangos de edad (</w:t>
      </w:r>
      <w:r w:rsidR="00DA64DB">
        <w:rPr>
          <w:rFonts w:ascii="Arial" w:hAnsi="Arial" w:cs="Arial"/>
          <w:sz w:val="22"/>
          <w:szCs w:val="22"/>
          <w:lang w:val="es-ES_tradnl"/>
        </w:rPr>
        <w:t>m</w:t>
      </w:r>
      <w:r w:rsidRPr="008C5B69">
        <w:rPr>
          <w:rFonts w:ascii="Arial" w:hAnsi="Arial" w:cs="Arial"/>
          <w:sz w:val="22"/>
          <w:szCs w:val="22"/>
          <w:lang w:val="es-ES_tradnl"/>
        </w:rPr>
        <w:t xml:space="preserve">enos de 30 años: amplifica las </w:t>
      </w:r>
      <w:r w:rsidRPr="008C5B69">
        <w:rPr>
          <w:rFonts w:ascii="Arial" w:hAnsi="Arial" w:cs="Arial"/>
          <w:sz w:val="22"/>
          <w:szCs w:val="22"/>
          <w:lang w:val="es-ES_tradnl"/>
        </w:rPr>
        <w:lastRenderedPageBreak/>
        <w:t>frecuencias de rango medio, entre 30 y 60 años: amplifica las frecuencias de rango medio/alto, más de 60 años: amplifica todas las frecuencias).</w:t>
      </w:r>
    </w:p>
    <w:p w14:paraId="0C1E4683" w14:textId="77777777" w:rsidR="008C5B69" w:rsidRPr="008C5B69" w:rsidRDefault="008C5B69" w:rsidP="008C5B69">
      <w:pPr>
        <w:jc w:val="both"/>
        <w:rPr>
          <w:rFonts w:ascii="Arial" w:hAnsi="Arial" w:cs="Arial"/>
          <w:sz w:val="22"/>
          <w:szCs w:val="22"/>
          <w:lang w:val="es-ES_tradnl"/>
        </w:rPr>
      </w:pPr>
    </w:p>
    <w:p w14:paraId="52D11C63" w14:textId="77777777" w:rsidR="005A3991" w:rsidRPr="008C5B69" w:rsidRDefault="00A1214A" w:rsidP="00DF449A">
      <w:pPr>
        <w:pStyle w:val="Prrafodelista"/>
        <w:numPr>
          <w:ilvl w:val="0"/>
          <w:numId w:val="1"/>
        </w:numPr>
        <w:jc w:val="both"/>
        <w:rPr>
          <w:rFonts w:ascii="Arial" w:hAnsi="Arial" w:cs="Arial"/>
          <w:sz w:val="22"/>
          <w:szCs w:val="22"/>
          <w:lang w:val="es-ES_tradnl"/>
        </w:rPr>
      </w:pPr>
      <w:r w:rsidRPr="008C5B69">
        <w:rPr>
          <w:rFonts w:ascii="Arial" w:hAnsi="Arial" w:cs="Arial"/>
          <w:b/>
          <w:sz w:val="22"/>
          <w:szCs w:val="22"/>
          <w:lang w:val="es-ES_tradnl"/>
        </w:rPr>
        <w:t>Prefiera el uso de auriculares</w:t>
      </w:r>
      <w:r w:rsidRPr="008C5B69">
        <w:rPr>
          <w:rFonts w:ascii="Arial" w:hAnsi="Arial" w:cs="Arial"/>
          <w:sz w:val="22"/>
          <w:szCs w:val="22"/>
          <w:lang w:val="es-ES_tradnl"/>
        </w:rPr>
        <w:t xml:space="preserve">: Aunque muchos smartphones ofrecen gran calidad de sonido la experiencia siempre será superior cuando se utilizan auriculares. Opciones como los Galaxy Buds Pro no solo ofrecen una buena calidad de sonido, sino que además </w:t>
      </w:r>
      <w:r w:rsidR="00475351" w:rsidRPr="008C5B69">
        <w:rPr>
          <w:rFonts w:ascii="Arial" w:hAnsi="Arial" w:cs="Arial"/>
          <w:sz w:val="22"/>
          <w:szCs w:val="22"/>
          <w:lang w:val="es-ES_tradnl"/>
        </w:rPr>
        <w:t>aíslan</w:t>
      </w:r>
      <w:r w:rsidRPr="008C5B69">
        <w:rPr>
          <w:rFonts w:ascii="Arial" w:hAnsi="Arial" w:cs="Arial"/>
          <w:sz w:val="22"/>
          <w:szCs w:val="22"/>
          <w:lang w:val="es-ES_tradnl"/>
        </w:rPr>
        <w:t xml:space="preserve"> el ruido exterior.</w:t>
      </w:r>
    </w:p>
    <w:p w14:paraId="3B3AD8E2" w14:textId="77777777" w:rsidR="00227FAF" w:rsidRPr="008C5B69" w:rsidRDefault="00227FAF" w:rsidP="00227FAF">
      <w:pPr>
        <w:jc w:val="both"/>
        <w:rPr>
          <w:rFonts w:ascii="Arial" w:hAnsi="Arial" w:cs="Arial"/>
          <w:sz w:val="22"/>
          <w:szCs w:val="22"/>
          <w:lang w:val="es-ES_tradnl"/>
        </w:rPr>
      </w:pPr>
    </w:p>
    <w:p w14:paraId="5B9F248D" w14:textId="77777777" w:rsidR="00227FAF" w:rsidRPr="008C5B69" w:rsidRDefault="00227FAF" w:rsidP="00227FAF">
      <w:pPr>
        <w:jc w:val="both"/>
        <w:rPr>
          <w:rFonts w:ascii="Arial" w:hAnsi="Arial" w:cs="Arial"/>
          <w:sz w:val="22"/>
          <w:szCs w:val="22"/>
          <w:lang w:val="es-ES_tradnl"/>
        </w:rPr>
      </w:pPr>
      <w:r w:rsidRPr="008C5B69">
        <w:rPr>
          <w:rFonts w:ascii="Arial" w:hAnsi="Arial" w:cs="Arial"/>
          <w:sz w:val="22"/>
          <w:szCs w:val="22"/>
          <w:lang w:val="es-ES_tradnl"/>
        </w:rPr>
        <w:t>Aunque sea uno de los factores en los que menos nos fijamos a la hora de comprar un celular, el sonido es uno de los aspectos que no podemos descuidar, nuestra experiencia con la mayoría de aplicaciones será mejor o peor de acuerdo a la calidad del mismo. Por eso, a la hora de elegir su próximo Smartphone, no deje esta opción al azar, exija calidad.</w:t>
      </w:r>
    </w:p>
    <w:p w14:paraId="034A15E2" w14:textId="77777777" w:rsidR="00475351" w:rsidRPr="008C5B69" w:rsidRDefault="00475351" w:rsidP="00475351">
      <w:pPr>
        <w:jc w:val="both"/>
        <w:rPr>
          <w:rFonts w:ascii="Arial" w:hAnsi="Arial" w:cs="Arial"/>
          <w:sz w:val="22"/>
          <w:szCs w:val="22"/>
          <w:lang w:val="es-ES_tradnl"/>
        </w:rPr>
      </w:pPr>
    </w:p>
    <w:p w14:paraId="4C363EB7" w14:textId="358655B0" w:rsidR="00475351" w:rsidRDefault="00475351" w:rsidP="00475351">
      <w:pPr>
        <w:jc w:val="both"/>
        <w:rPr>
          <w:rFonts w:ascii="Arial" w:hAnsi="Arial" w:cs="Arial"/>
          <w:sz w:val="22"/>
          <w:szCs w:val="22"/>
          <w:lang w:val="es-ES_tradnl"/>
        </w:rPr>
      </w:pPr>
    </w:p>
    <w:p w14:paraId="7D9213F4" w14:textId="77777777" w:rsidR="008C5B69" w:rsidRPr="008C5B69" w:rsidRDefault="008C5B69" w:rsidP="00475351">
      <w:pPr>
        <w:jc w:val="both"/>
        <w:rPr>
          <w:rFonts w:ascii="Arial" w:hAnsi="Arial" w:cs="Arial"/>
          <w:sz w:val="22"/>
          <w:szCs w:val="22"/>
          <w:lang w:val="es-ES_tradnl"/>
        </w:rPr>
      </w:pPr>
    </w:p>
    <w:p w14:paraId="5810D47D" w14:textId="77777777" w:rsidR="00167CD7" w:rsidRPr="008C5B69" w:rsidRDefault="00167CD7" w:rsidP="00167CD7">
      <w:pPr>
        <w:contextualSpacing/>
        <w:rPr>
          <w:rFonts w:ascii="Arial" w:hAnsi="Arial" w:cs="Arial"/>
          <w:b/>
          <w:sz w:val="18"/>
          <w:szCs w:val="18"/>
          <w:lang w:val="es-ES_tradnl"/>
        </w:rPr>
      </w:pPr>
      <w:r w:rsidRPr="008C5B69">
        <w:rPr>
          <w:rFonts w:ascii="Arial" w:hAnsi="Arial" w:cs="Arial"/>
          <w:b/>
          <w:sz w:val="18"/>
          <w:szCs w:val="18"/>
          <w:lang w:val="es-ES_tradnl"/>
        </w:rPr>
        <w:t>Acerca de Samsung Electronics Co., Ltd.</w:t>
      </w:r>
    </w:p>
    <w:p w14:paraId="18B4A05F" w14:textId="77777777" w:rsidR="00167CD7" w:rsidRPr="008C5B69" w:rsidRDefault="00167CD7" w:rsidP="00167CD7">
      <w:pPr>
        <w:rPr>
          <w:rFonts w:ascii="Arial" w:eastAsia="Malgun Gothic" w:hAnsi="Arial" w:cs="Arial"/>
          <w:b/>
          <w:bCs/>
          <w:szCs w:val="22"/>
          <w:u w:val="single"/>
          <w:lang w:val="es-ES_tradnl"/>
        </w:rPr>
      </w:pPr>
      <w:r w:rsidRPr="008C5B69">
        <w:rPr>
          <w:rFonts w:ascii="Arial" w:hAnsi="Arial" w:cs="Arial"/>
          <w:sz w:val="18"/>
          <w:szCs w:val="18"/>
          <w:shd w:val="clear" w:color="auto" w:fill="FFFFFF"/>
          <w:lang w:val="es-ES_tradnl"/>
        </w:rPr>
        <w:t xml:space="preserve">Samsung inspira al mundo y diseña el futuro con ideas y tecnologías transformadoras. La compañía está redefiniendo los mundos de la TV, los smartphones, los wearables, las tablets, los dispositivos digitales, los sistemas de redes y las soluciones de memoria, sistemas LSI, semiconductores y LED. Para conocer las últimas noticias, visite la Sala de Prensa de Samsung en </w:t>
      </w:r>
      <w:hyperlink r:id="rId8">
        <w:r w:rsidRPr="008C5B69">
          <w:rPr>
            <w:rStyle w:val="Hipervnculo"/>
            <w:rFonts w:ascii="Arial" w:eastAsiaTheme="majorEastAsia" w:hAnsi="Arial" w:cs="Arial"/>
            <w:sz w:val="18"/>
            <w:szCs w:val="18"/>
            <w:shd w:val="clear" w:color="auto" w:fill="FFFFFF"/>
            <w:lang w:val="es-ES_tradnl"/>
          </w:rPr>
          <w:t>http://news.samsung.com/co</w:t>
        </w:r>
      </w:hyperlink>
    </w:p>
    <w:p w14:paraId="647911A2" w14:textId="77777777" w:rsidR="00167CD7" w:rsidRPr="008C5B69" w:rsidRDefault="00167CD7" w:rsidP="00DF449A">
      <w:pPr>
        <w:jc w:val="both"/>
        <w:rPr>
          <w:rFonts w:ascii="Arial" w:hAnsi="Arial" w:cs="Arial"/>
          <w:lang w:val="es-ES_tradnl"/>
        </w:rPr>
      </w:pPr>
    </w:p>
    <w:p w14:paraId="13A66BBD" w14:textId="77777777" w:rsidR="00DF449A" w:rsidRPr="008C5B69" w:rsidRDefault="00DF449A" w:rsidP="00DF449A">
      <w:pPr>
        <w:jc w:val="both"/>
        <w:rPr>
          <w:rFonts w:ascii="Arial" w:hAnsi="Arial" w:cs="Arial"/>
          <w:lang w:val="es-ES_tradnl"/>
        </w:rPr>
      </w:pPr>
    </w:p>
    <w:p w14:paraId="727FFD1C" w14:textId="77777777" w:rsidR="00DF449A" w:rsidRPr="008C5B69" w:rsidRDefault="00DF449A" w:rsidP="00DF449A">
      <w:pPr>
        <w:jc w:val="both"/>
        <w:rPr>
          <w:rFonts w:ascii="Arial" w:hAnsi="Arial" w:cs="Arial"/>
          <w:lang w:val="es-ES_tradnl"/>
        </w:rPr>
      </w:pPr>
    </w:p>
    <w:p w14:paraId="1ADDB8D5" w14:textId="77777777" w:rsidR="00AE6D76" w:rsidRPr="008C5B69" w:rsidRDefault="00AE6D76">
      <w:pPr>
        <w:rPr>
          <w:lang w:val="es-ES_tradnl"/>
        </w:rPr>
      </w:pPr>
      <w:bookmarkStart w:id="0" w:name="_GoBack"/>
      <w:bookmarkEnd w:id="0"/>
    </w:p>
    <w:sectPr w:rsidR="00AE6D76" w:rsidRPr="008C5B69" w:rsidSect="008D5BF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F91A0E"/>
    <w:multiLevelType w:val="multilevel"/>
    <w:tmpl w:val="758E3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746CEC"/>
    <w:multiLevelType w:val="multilevel"/>
    <w:tmpl w:val="E4DC7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267AED"/>
    <w:multiLevelType w:val="multilevel"/>
    <w:tmpl w:val="455C6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2F3C3B"/>
    <w:multiLevelType w:val="multilevel"/>
    <w:tmpl w:val="D77E7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357965"/>
    <w:multiLevelType w:val="hybridMultilevel"/>
    <w:tmpl w:val="5484CDCC"/>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CD7"/>
    <w:rsid w:val="00133381"/>
    <w:rsid w:val="0014063B"/>
    <w:rsid w:val="00157531"/>
    <w:rsid w:val="00167CD7"/>
    <w:rsid w:val="00227FAF"/>
    <w:rsid w:val="002D4CD7"/>
    <w:rsid w:val="00475351"/>
    <w:rsid w:val="00544C32"/>
    <w:rsid w:val="005A3991"/>
    <w:rsid w:val="0069155D"/>
    <w:rsid w:val="008C0C23"/>
    <w:rsid w:val="008C5B69"/>
    <w:rsid w:val="008D5BF9"/>
    <w:rsid w:val="00A1214A"/>
    <w:rsid w:val="00AE6D76"/>
    <w:rsid w:val="00B506C7"/>
    <w:rsid w:val="00C21D9B"/>
    <w:rsid w:val="00C46BA2"/>
    <w:rsid w:val="00DA64DB"/>
    <w:rsid w:val="00DF449A"/>
    <w:rsid w:val="00F615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7F95DCF4"/>
  <w15:chartTrackingRefBased/>
  <w15:docId w15:val="{22304C24-526B-5748-A334-5B8C66D8B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46BA2"/>
    <w:rPr>
      <w:rFonts w:ascii="Times New Roman" w:eastAsia="Times New Roman" w:hAnsi="Times New Roman" w:cs="Times New Roman"/>
      <w:lang w:eastAsia="es-ES_tradnl"/>
    </w:rPr>
  </w:style>
  <w:style w:type="paragraph" w:styleId="Ttulo2">
    <w:name w:val="heading 2"/>
    <w:basedOn w:val="Normal"/>
    <w:link w:val="Ttulo2Car"/>
    <w:uiPriority w:val="9"/>
    <w:qFormat/>
    <w:rsid w:val="00AE6D76"/>
    <w:pPr>
      <w:spacing w:before="100" w:beforeAutospacing="1" w:after="100" w:afterAutospacing="1"/>
      <w:outlineLvl w:val="1"/>
    </w:pPr>
    <w:rPr>
      <w:b/>
      <w:bCs/>
      <w:sz w:val="36"/>
      <w:szCs w:val="36"/>
    </w:rPr>
  </w:style>
  <w:style w:type="paragraph" w:styleId="Ttulo3">
    <w:name w:val="heading 3"/>
    <w:basedOn w:val="Normal"/>
    <w:next w:val="Normal"/>
    <w:link w:val="Ttulo3Car"/>
    <w:uiPriority w:val="9"/>
    <w:semiHidden/>
    <w:unhideWhenUsed/>
    <w:qFormat/>
    <w:rsid w:val="00AE6D76"/>
    <w:pPr>
      <w:keepNext/>
      <w:keepLines/>
      <w:spacing w:before="40"/>
      <w:outlineLvl w:val="2"/>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46BA2"/>
    <w:pPr>
      <w:ind w:left="720"/>
      <w:contextualSpacing/>
    </w:pPr>
  </w:style>
  <w:style w:type="character" w:customStyle="1" w:styleId="Ttulo2Car">
    <w:name w:val="Título 2 Car"/>
    <w:basedOn w:val="Fuentedeprrafopredeter"/>
    <w:link w:val="Ttulo2"/>
    <w:uiPriority w:val="9"/>
    <w:rsid w:val="00AE6D76"/>
    <w:rPr>
      <w:rFonts w:ascii="Times New Roman" w:eastAsia="Times New Roman" w:hAnsi="Times New Roman" w:cs="Times New Roman"/>
      <w:b/>
      <w:bCs/>
      <w:sz w:val="36"/>
      <w:szCs w:val="36"/>
      <w:lang w:eastAsia="es-ES_tradnl"/>
    </w:rPr>
  </w:style>
  <w:style w:type="character" w:customStyle="1" w:styleId="Ttulo3Car">
    <w:name w:val="Título 3 Car"/>
    <w:basedOn w:val="Fuentedeprrafopredeter"/>
    <w:link w:val="Ttulo3"/>
    <w:uiPriority w:val="9"/>
    <w:semiHidden/>
    <w:rsid w:val="00AE6D76"/>
    <w:rPr>
      <w:rFonts w:asciiTheme="majorHAnsi" w:eastAsiaTheme="majorEastAsia" w:hAnsiTheme="majorHAnsi" w:cstheme="majorBidi"/>
      <w:color w:val="1F3763" w:themeColor="accent1" w:themeShade="7F"/>
      <w:lang w:eastAsia="es-ES_tradnl"/>
    </w:rPr>
  </w:style>
  <w:style w:type="paragraph" w:styleId="NormalWeb">
    <w:name w:val="Normal (Web)"/>
    <w:basedOn w:val="Normal"/>
    <w:uiPriority w:val="99"/>
    <w:semiHidden/>
    <w:unhideWhenUsed/>
    <w:rsid w:val="00AE6D76"/>
    <w:pPr>
      <w:spacing w:before="100" w:beforeAutospacing="1" w:after="100" w:afterAutospacing="1"/>
    </w:pPr>
  </w:style>
  <w:style w:type="character" w:styleId="Textoennegrita">
    <w:name w:val="Strong"/>
    <w:basedOn w:val="Fuentedeprrafopredeter"/>
    <w:uiPriority w:val="22"/>
    <w:qFormat/>
    <w:rsid w:val="00AE6D76"/>
    <w:rPr>
      <w:b/>
      <w:bCs/>
    </w:rPr>
  </w:style>
  <w:style w:type="character" w:styleId="Hipervnculo">
    <w:name w:val="Hyperlink"/>
    <w:basedOn w:val="Fuentedeprrafopredeter"/>
    <w:uiPriority w:val="99"/>
    <w:unhideWhenUsed/>
    <w:rsid w:val="00AE6D76"/>
    <w:rPr>
      <w:color w:val="0563C1" w:themeColor="hyperlink"/>
      <w:u w:val="single"/>
    </w:rPr>
  </w:style>
  <w:style w:type="character" w:styleId="Mencinsinresolver">
    <w:name w:val="Unresolved Mention"/>
    <w:basedOn w:val="Fuentedeprrafopredeter"/>
    <w:uiPriority w:val="99"/>
    <w:semiHidden/>
    <w:unhideWhenUsed/>
    <w:rsid w:val="00AE6D76"/>
    <w:rPr>
      <w:color w:val="605E5C"/>
      <w:shd w:val="clear" w:color="auto" w:fill="E1DFDD"/>
    </w:rPr>
  </w:style>
  <w:style w:type="character" w:styleId="Hipervnculovisitado">
    <w:name w:val="FollowedHyperlink"/>
    <w:basedOn w:val="Fuentedeprrafopredeter"/>
    <w:uiPriority w:val="99"/>
    <w:semiHidden/>
    <w:unhideWhenUsed/>
    <w:rsid w:val="00B506C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5700050">
      <w:bodyDiv w:val="1"/>
      <w:marLeft w:val="0"/>
      <w:marRight w:val="0"/>
      <w:marTop w:val="0"/>
      <w:marBottom w:val="0"/>
      <w:divBdr>
        <w:top w:val="none" w:sz="0" w:space="0" w:color="auto"/>
        <w:left w:val="none" w:sz="0" w:space="0" w:color="auto"/>
        <w:bottom w:val="none" w:sz="0" w:space="0" w:color="auto"/>
        <w:right w:val="none" w:sz="0" w:space="0" w:color="auto"/>
      </w:divBdr>
    </w:div>
    <w:div w:id="881786978">
      <w:bodyDiv w:val="1"/>
      <w:marLeft w:val="0"/>
      <w:marRight w:val="0"/>
      <w:marTop w:val="0"/>
      <w:marBottom w:val="0"/>
      <w:divBdr>
        <w:top w:val="none" w:sz="0" w:space="0" w:color="auto"/>
        <w:left w:val="none" w:sz="0" w:space="0" w:color="auto"/>
        <w:bottom w:val="none" w:sz="0" w:space="0" w:color="auto"/>
        <w:right w:val="none" w:sz="0" w:space="0" w:color="auto"/>
      </w:divBdr>
    </w:div>
    <w:div w:id="1100757432">
      <w:bodyDiv w:val="1"/>
      <w:marLeft w:val="0"/>
      <w:marRight w:val="0"/>
      <w:marTop w:val="0"/>
      <w:marBottom w:val="0"/>
      <w:divBdr>
        <w:top w:val="none" w:sz="0" w:space="0" w:color="auto"/>
        <w:left w:val="none" w:sz="0" w:space="0" w:color="auto"/>
        <w:bottom w:val="none" w:sz="0" w:space="0" w:color="auto"/>
        <w:right w:val="none" w:sz="0" w:space="0" w:color="auto"/>
      </w:divBdr>
    </w:div>
    <w:div w:id="1354770171">
      <w:bodyDiv w:val="1"/>
      <w:marLeft w:val="0"/>
      <w:marRight w:val="0"/>
      <w:marTop w:val="0"/>
      <w:marBottom w:val="0"/>
      <w:divBdr>
        <w:top w:val="none" w:sz="0" w:space="0" w:color="auto"/>
        <w:left w:val="none" w:sz="0" w:space="0" w:color="auto"/>
        <w:bottom w:val="none" w:sz="0" w:space="0" w:color="auto"/>
        <w:right w:val="none" w:sz="0" w:space="0" w:color="auto"/>
      </w:divBdr>
    </w:div>
    <w:div w:id="1394230633">
      <w:bodyDiv w:val="1"/>
      <w:marLeft w:val="0"/>
      <w:marRight w:val="0"/>
      <w:marTop w:val="0"/>
      <w:marBottom w:val="0"/>
      <w:divBdr>
        <w:top w:val="none" w:sz="0" w:space="0" w:color="auto"/>
        <w:left w:val="none" w:sz="0" w:space="0" w:color="auto"/>
        <w:bottom w:val="none" w:sz="0" w:space="0" w:color="auto"/>
        <w:right w:val="none" w:sz="0" w:space="0" w:color="auto"/>
      </w:divBdr>
    </w:div>
    <w:div w:id="1753509382">
      <w:bodyDiv w:val="1"/>
      <w:marLeft w:val="0"/>
      <w:marRight w:val="0"/>
      <w:marTop w:val="0"/>
      <w:marBottom w:val="0"/>
      <w:divBdr>
        <w:top w:val="none" w:sz="0" w:space="0" w:color="auto"/>
        <w:left w:val="none" w:sz="0" w:space="0" w:color="auto"/>
        <w:bottom w:val="none" w:sz="0" w:space="0" w:color="auto"/>
        <w:right w:val="none" w:sz="0" w:space="0" w:color="auto"/>
      </w:divBdr>
    </w:div>
    <w:div w:id="1901355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s.samsung.com/co" TargetMode="External"/><Relationship Id="rId3" Type="http://schemas.openxmlformats.org/officeDocument/2006/relationships/settings" Target="settings.xml"/><Relationship Id="rId7" Type="http://schemas.openxmlformats.org/officeDocument/2006/relationships/hyperlink" Target="https://branch.com.co/marketing-digital/estadisticas-de-la-situacion-digital-de-colombia-en-el-2020-202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ulianrodriguez@mailbabel.com"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Pages>2</Pages>
  <Words>656</Words>
  <Characters>3611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cp:revision>
  <dcterms:created xsi:type="dcterms:W3CDTF">2021-06-02T21:29:00Z</dcterms:created>
  <dcterms:modified xsi:type="dcterms:W3CDTF">2021-06-22T15:52:00Z</dcterms:modified>
</cp:coreProperties>
</file>