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E3FD46" w14:textId="77777777" w:rsidR="00D9414A" w:rsidRPr="00D9414A" w:rsidRDefault="00D9414A" w:rsidP="00D9414A">
      <w:pPr>
        <w:tabs>
          <w:tab w:val="center" w:pos="4680"/>
          <w:tab w:val="right" w:pos="9360"/>
        </w:tabs>
        <w:adjustRightInd w:val="0"/>
        <w:snapToGrid w:val="0"/>
        <w:ind w:firstLineChars="49" w:firstLine="98"/>
        <w:jc w:val="right"/>
        <w:rPr>
          <w:rFonts w:ascii="Arial" w:hAnsi="Arial" w:cs="Arial"/>
          <w:b/>
          <w:sz w:val="14"/>
          <w:szCs w:val="14"/>
          <w:lang w:val="es-CO"/>
        </w:rPr>
      </w:pPr>
      <w:r w:rsidRPr="00ED380A">
        <w:rPr>
          <w:rFonts w:ascii="Arial" w:eastAsia="Malgun Gothic" w:hAnsi="Arial" w:cs="Arial"/>
          <w:noProof/>
        </w:rPr>
        <w:drawing>
          <wp:anchor distT="0" distB="0" distL="114300" distR="114300" simplePos="0" relativeHeight="251659264" behindDoc="0" locked="0" layoutInCell="1" allowOverlap="1" wp14:anchorId="4520F2A5" wp14:editId="1C09705F">
            <wp:simplePos x="0" y="0"/>
            <wp:positionH relativeFrom="column">
              <wp:posOffset>-1905</wp:posOffset>
            </wp:positionH>
            <wp:positionV relativeFrom="paragraph">
              <wp:posOffset>17145</wp:posOffset>
            </wp:positionV>
            <wp:extent cx="1658620" cy="254635"/>
            <wp:effectExtent l="0" t="0" r="0" b="0"/>
            <wp:wrapThrough wrapText="bothSides">
              <wp:wrapPolygon edited="0">
                <wp:start x="0" y="0"/>
                <wp:lineTo x="0" y="19392"/>
                <wp:lineTo x="21335" y="19392"/>
                <wp:lineTo x="21335" y="0"/>
                <wp:lineTo x="0" y="0"/>
              </wp:wrapPolygon>
            </wp:wrapThrough>
            <wp:docPr id="2"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414A">
        <w:rPr>
          <w:rFonts w:ascii="Arial" w:hAnsi="Arial"/>
          <w:b/>
          <w:sz w:val="14"/>
          <w:szCs w:val="14"/>
          <w:lang w:val="es-CO"/>
        </w:rPr>
        <w:t>CONTACTO:</w:t>
      </w:r>
    </w:p>
    <w:p w14:paraId="4C7827C4" w14:textId="77777777" w:rsidR="00D9414A" w:rsidRPr="00D9414A" w:rsidRDefault="00D9414A" w:rsidP="00D9414A">
      <w:pPr>
        <w:adjustRightInd w:val="0"/>
        <w:snapToGrid w:val="0"/>
        <w:ind w:left="6400"/>
        <w:jc w:val="right"/>
        <w:rPr>
          <w:rFonts w:ascii="Arial" w:hAnsi="Arial" w:cs="Arial"/>
          <w:sz w:val="14"/>
          <w:szCs w:val="14"/>
          <w:lang w:val="es-CO"/>
        </w:rPr>
      </w:pPr>
      <w:r w:rsidRPr="00D9414A">
        <w:rPr>
          <w:rFonts w:ascii="Arial" w:hAnsi="Arial"/>
          <w:sz w:val="14"/>
          <w:szCs w:val="14"/>
          <w:lang w:val="es-CO"/>
        </w:rPr>
        <w:t>Julián Rodríguez Cornejo</w:t>
      </w:r>
    </w:p>
    <w:p w14:paraId="389A7307" w14:textId="77777777" w:rsidR="00D9414A" w:rsidRPr="00D9414A" w:rsidRDefault="00D9414A" w:rsidP="00D9414A">
      <w:pPr>
        <w:adjustRightInd w:val="0"/>
        <w:snapToGrid w:val="0"/>
        <w:ind w:left="3200" w:firstLine="800"/>
        <w:jc w:val="right"/>
        <w:rPr>
          <w:rFonts w:ascii="Arial" w:hAnsi="Arial" w:cs="Arial"/>
          <w:sz w:val="14"/>
          <w:szCs w:val="14"/>
          <w:lang w:val="es-CO"/>
        </w:rPr>
      </w:pPr>
      <w:r w:rsidRPr="00D9414A">
        <w:rPr>
          <w:rFonts w:ascii="Arial" w:hAnsi="Arial"/>
          <w:sz w:val="14"/>
          <w:szCs w:val="14"/>
          <w:lang w:val="es-CO"/>
        </w:rPr>
        <w:tab/>
      </w:r>
      <w:r w:rsidRPr="00D9414A">
        <w:rPr>
          <w:rFonts w:ascii="Arial" w:hAnsi="Arial"/>
          <w:sz w:val="14"/>
          <w:szCs w:val="14"/>
          <w:lang w:val="es-CO"/>
        </w:rPr>
        <w:tab/>
        <w:t>Babel Group</w:t>
      </w:r>
    </w:p>
    <w:p w14:paraId="183BB1CE" w14:textId="77777777" w:rsidR="00D9414A" w:rsidRPr="00D9414A" w:rsidRDefault="00D9414A" w:rsidP="00D9414A">
      <w:pPr>
        <w:adjustRightInd w:val="0"/>
        <w:snapToGrid w:val="0"/>
        <w:ind w:left="3200" w:firstLine="800"/>
        <w:jc w:val="right"/>
        <w:rPr>
          <w:rStyle w:val="Hipervnculo"/>
          <w:rFonts w:ascii="Arial" w:hAnsi="Arial" w:cs="Arial"/>
          <w:sz w:val="14"/>
          <w:szCs w:val="14"/>
          <w:lang w:val="es-CO"/>
        </w:rPr>
      </w:pPr>
      <w:r w:rsidRPr="00D9414A">
        <w:rPr>
          <w:rFonts w:ascii="Arial" w:hAnsi="Arial"/>
          <w:sz w:val="14"/>
          <w:szCs w:val="14"/>
          <w:lang w:val="es-CO"/>
        </w:rPr>
        <w:tab/>
      </w:r>
      <w:r w:rsidRPr="00D9414A">
        <w:rPr>
          <w:rFonts w:ascii="Arial" w:hAnsi="Arial"/>
          <w:sz w:val="14"/>
          <w:szCs w:val="14"/>
          <w:lang w:val="es-CO"/>
        </w:rPr>
        <w:tab/>
      </w:r>
      <w:r w:rsidRPr="00D9414A">
        <w:rPr>
          <w:rFonts w:ascii="Arial" w:hAnsi="Arial"/>
          <w:sz w:val="14"/>
          <w:szCs w:val="14"/>
          <w:lang w:val="es-CO"/>
        </w:rPr>
        <w:tab/>
        <w:t xml:space="preserve">Tel:3166613107 </w:t>
      </w:r>
      <w:r w:rsidRPr="00D9414A">
        <w:rPr>
          <w:lang w:val="es-CO"/>
        </w:rPr>
        <w:t xml:space="preserve">                                                                                                                              </w:t>
      </w:r>
      <w:hyperlink r:id="rId8" w:history="1">
        <w:r w:rsidRPr="00D9414A">
          <w:rPr>
            <w:rStyle w:val="Hipervnculo"/>
            <w:rFonts w:ascii="Arial" w:hAnsi="Arial"/>
            <w:sz w:val="14"/>
            <w:szCs w:val="14"/>
            <w:lang w:val="es-CO"/>
          </w:rPr>
          <w:t>Julianrodriguez@mailbabel.com</w:t>
        </w:r>
      </w:hyperlink>
    </w:p>
    <w:p w14:paraId="1038DFEF" w14:textId="77777777" w:rsidR="00D9414A" w:rsidRDefault="00D9414A" w:rsidP="00E441C1">
      <w:pPr>
        <w:pStyle w:val="Textocomentario"/>
        <w:spacing w:after="240"/>
        <w:jc w:val="center"/>
        <w:rPr>
          <w:rFonts w:ascii="Arial" w:hAnsi="Arial" w:cs="Arial"/>
          <w:b/>
          <w:sz w:val="28"/>
          <w:szCs w:val="24"/>
          <w:lang w:val="es-CO"/>
        </w:rPr>
      </w:pPr>
    </w:p>
    <w:p w14:paraId="4C52E948" w14:textId="2C7A7CB8" w:rsidR="007A52A8" w:rsidRPr="00A406F7" w:rsidRDefault="00A406F7" w:rsidP="00E441C1">
      <w:pPr>
        <w:pStyle w:val="Textocomentario"/>
        <w:spacing w:after="240"/>
        <w:jc w:val="center"/>
        <w:rPr>
          <w:rFonts w:ascii="Arial" w:hAnsi="Arial" w:cs="Arial"/>
          <w:b/>
          <w:sz w:val="28"/>
          <w:szCs w:val="24"/>
          <w:lang w:val="es-ES"/>
        </w:rPr>
      </w:pPr>
      <w:r w:rsidRPr="00A406F7">
        <w:rPr>
          <w:rFonts w:ascii="Arial" w:hAnsi="Arial" w:cs="Arial"/>
          <w:b/>
          <w:sz w:val="28"/>
          <w:szCs w:val="24"/>
          <w:lang w:val="es-ES"/>
        </w:rPr>
        <w:t xml:space="preserve">Samsung </w:t>
      </w:r>
      <w:proofErr w:type="spellStart"/>
      <w:r w:rsidRPr="00A406F7">
        <w:rPr>
          <w:rFonts w:ascii="Arial" w:hAnsi="Arial" w:cs="Arial"/>
          <w:b/>
          <w:sz w:val="28"/>
          <w:szCs w:val="24"/>
          <w:lang w:val="es-ES"/>
        </w:rPr>
        <w:t>Electronics</w:t>
      </w:r>
      <w:proofErr w:type="spellEnd"/>
      <w:r w:rsidR="00E441C1">
        <w:rPr>
          <w:rFonts w:ascii="Arial" w:hAnsi="Arial" w:cs="Arial"/>
          <w:b/>
          <w:sz w:val="28"/>
          <w:szCs w:val="24"/>
          <w:lang w:val="es-ES"/>
        </w:rPr>
        <w:t>,</w:t>
      </w:r>
      <w:r w:rsidRPr="00A406F7">
        <w:rPr>
          <w:rFonts w:ascii="Arial" w:hAnsi="Arial" w:cs="Arial"/>
          <w:b/>
          <w:sz w:val="28"/>
          <w:szCs w:val="24"/>
          <w:lang w:val="es-ES"/>
        </w:rPr>
        <w:t xml:space="preserve"> entre las cinco mejores </w:t>
      </w:r>
      <w:r w:rsidR="00E441C1">
        <w:rPr>
          <w:rFonts w:ascii="Arial" w:hAnsi="Arial" w:cs="Arial"/>
          <w:b/>
          <w:sz w:val="28"/>
          <w:szCs w:val="24"/>
          <w:lang w:val="es-ES"/>
        </w:rPr>
        <w:br/>
      </w:r>
      <w:r w:rsidRPr="00A406F7">
        <w:rPr>
          <w:rFonts w:ascii="Arial" w:hAnsi="Arial" w:cs="Arial"/>
          <w:b/>
          <w:sz w:val="28"/>
          <w:szCs w:val="24"/>
          <w:lang w:val="es-ES"/>
        </w:rPr>
        <w:t xml:space="preserve">marcas globales de </w:t>
      </w:r>
      <w:proofErr w:type="spellStart"/>
      <w:r w:rsidRPr="00A406F7">
        <w:rPr>
          <w:rFonts w:ascii="Arial" w:hAnsi="Arial" w:cs="Arial"/>
          <w:b/>
          <w:sz w:val="28"/>
          <w:szCs w:val="24"/>
          <w:lang w:val="es-ES"/>
        </w:rPr>
        <w:t>Interbrand</w:t>
      </w:r>
      <w:proofErr w:type="spellEnd"/>
      <w:r w:rsidRPr="00A406F7">
        <w:rPr>
          <w:rFonts w:ascii="Arial" w:hAnsi="Arial" w:cs="Arial"/>
          <w:b/>
          <w:sz w:val="28"/>
          <w:szCs w:val="24"/>
          <w:lang w:val="es-ES"/>
        </w:rPr>
        <w:t xml:space="preserve"> en 2021</w:t>
      </w:r>
    </w:p>
    <w:p w14:paraId="7CB1C4C4" w14:textId="63AA821D" w:rsidR="007A52A8" w:rsidRPr="00E441C1" w:rsidRDefault="00A406F7" w:rsidP="00E441C1">
      <w:pPr>
        <w:jc w:val="center"/>
        <w:rPr>
          <w:rFonts w:ascii="Arial" w:hAnsi="Arial" w:cs="Arial"/>
          <w:i/>
          <w:sz w:val="24"/>
          <w:szCs w:val="24"/>
          <w:lang w:val="es-ES"/>
        </w:rPr>
      </w:pPr>
      <w:r w:rsidRPr="00E441C1">
        <w:rPr>
          <w:rFonts w:ascii="Arial" w:hAnsi="Arial" w:cs="Arial"/>
          <w:i/>
          <w:sz w:val="24"/>
          <w:szCs w:val="24"/>
          <w:lang w:val="es-ES"/>
        </w:rPr>
        <w:t xml:space="preserve">La compañía ocupó el quinto lugar en la lista de las 100 mejores marcas globales de </w:t>
      </w:r>
      <w:proofErr w:type="spellStart"/>
      <w:r w:rsidRPr="00E441C1">
        <w:rPr>
          <w:rFonts w:ascii="Arial" w:hAnsi="Arial" w:cs="Arial"/>
          <w:i/>
          <w:sz w:val="24"/>
          <w:szCs w:val="24"/>
          <w:lang w:val="es-ES"/>
        </w:rPr>
        <w:t>Interbrand</w:t>
      </w:r>
      <w:proofErr w:type="spellEnd"/>
      <w:r w:rsidRPr="00E441C1">
        <w:rPr>
          <w:rFonts w:ascii="Arial" w:hAnsi="Arial" w:cs="Arial"/>
          <w:i/>
          <w:sz w:val="24"/>
          <w:szCs w:val="24"/>
          <w:lang w:val="es-ES"/>
        </w:rPr>
        <w:t xml:space="preserve">, con un valor de marca estimado de </w:t>
      </w:r>
      <w:r w:rsidR="00E441C1" w:rsidRPr="00E441C1">
        <w:rPr>
          <w:rFonts w:ascii="Arial" w:hAnsi="Arial" w:cs="Arial"/>
          <w:i/>
          <w:sz w:val="24"/>
          <w:szCs w:val="24"/>
          <w:lang w:val="es-ES"/>
        </w:rPr>
        <w:t>US$</w:t>
      </w:r>
      <w:r w:rsidRPr="00E441C1">
        <w:rPr>
          <w:rFonts w:ascii="Arial" w:hAnsi="Arial" w:cs="Arial"/>
          <w:i/>
          <w:sz w:val="24"/>
          <w:szCs w:val="24"/>
          <w:lang w:val="es-ES"/>
        </w:rPr>
        <w:t>74.600 millones, un aumento del 20% con respecto a 2020.</w:t>
      </w:r>
    </w:p>
    <w:p w14:paraId="547C4253" w14:textId="77777777" w:rsidR="00B352A0" w:rsidRPr="00A406F7" w:rsidRDefault="00B352A0" w:rsidP="00E441C1">
      <w:pPr>
        <w:rPr>
          <w:rFonts w:ascii="Arial" w:hAnsi="Arial" w:cs="Arial"/>
          <w:i/>
          <w:sz w:val="22"/>
          <w:szCs w:val="22"/>
          <w:lang w:val="es-ES"/>
        </w:rPr>
      </w:pPr>
    </w:p>
    <w:p w14:paraId="1169E5EB" w14:textId="77777777" w:rsidR="00E441C1" w:rsidRDefault="00E441C1" w:rsidP="00E441C1">
      <w:pPr>
        <w:spacing w:line="276" w:lineRule="auto"/>
        <w:rPr>
          <w:rFonts w:ascii="Arial" w:hAnsi="Arial" w:cs="Arial"/>
          <w:b/>
          <w:sz w:val="22"/>
          <w:szCs w:val="22"/>
          <w:lang w:val="es-ES"/>
        </w:rPr>
      </w:pPr>
      <w:bookmarkStart w:id="0" w:name="_Hlk85463829"/>
    </w:p>
    <w:p w14:paraId="46D9BD78" w14:textId="77777777" w:rsidR="00E441C1" w:rsidRDefault="00A406F7" w:rsidP="00E441C1">
      <w:pPr>
        <w:spacing w:line="276" w:lineRule="auto"/>
        <w:rPr>
          <w:rFonts w:ascii="Arial" w:hAnsi="Arial" w:cs="Arial"/>
          <w:sz w:val="22"/>
          <w:szCs w:val="22"/>
          <w:lang w:val="es-ES"/>
        </w:rPr>
      </w:pPr>
      <w:r w:rsidRPr="00E441C1">
        <w:rPr>
          <w:rFonts w:ascii="Arial" w:hAnsi="Arial" w:cs="Arial"/>
          <w:b/>
          <w:sz w:val="22"/>
          <w:szCs w:val="22"/>
          <w:lang w:val="es-ES"/>
        </w:rPr>
        <w:t>SE</w:t>
      </w:r>
      <w:r w:rsidR="00E441C1" w:rsidRPr="00E441C1">
        <w:rPr>
          <w:rFonts w:ascii="Arial" w:hAnsi="Arial" w:cs="Arial"/>
          <w:b/>
          <w:sz w:val="22"/>
          <w:szCs w:val="22"/>
          <w:lang w:val="es-ES"/>
        </w:rPr>
        <w:t>Ú</w:t>
      </w:r>
      <w:r w:rsidRPr="00E441C1">
        <w:rPr>
          <w:rFonts w:ascii="Arial" w:hAnsi="Arial" w:cs="Arial"/>
          <w:b/>
          <w:sz w:val="22"/>
          <w:szCs w:val="22"/>
          <w:lang w:val="es-ES"/>
        </w:rPr>
        <w:t>L, Corea</w:t>
      </w:r>
      <w:r w:rsidR="00E441C1" w:rsidRPr="00E441C1">
        <w:rPr>
          <w:rFonts w:ascii="Arial" w:hAnsi="Arial" w:cs="Arial"/>
          <w:b/>
          <w:sz w:val="22"/>
          <w:szCs w:val="22"/>
          <w:lang w:val="es-ES"/>
        </w:rPr>
        <w:t>. O</w:t>
      </w:r>
      <w:r w:rsidRPr="00E441C1">
        <w:rPr>
          <w:rFonts w:ascii="Arial" w:hAnsi="Arial" w:cs="Arial"/>
          <w:b/>
          <w:sz w:val="22"/>
          <w:szCs w:val="22"/>
          <w:lang w:val="es-ES"/>
        </w:rPr>
        <w:t>ctubre 2021</w:t>
      </w:r>
      <w:r w:rsidR="007A52A8" w:rsidRPr="00E441C1">
        <w:rPr>
          <w:rFonts w:ascii="Arial" w:hAnsi="Arial" w:cs="Arial"/>
          <w:bCs/>
          <w:sz w:val="22"/>
          <w:szCs w:val="22"/>
          <w:lang w:val="es-ES"/>
        </w:rPr>
        <w:t xml:space="preserve">- </w:t>
      </w:r>
      <w:r w:rsidRPr="00E441C1">
        <w:rPr>
          <w:rFonts w:ascii="Arial" w:hAnsi="Arial" w:cs="Arial"/>
          <w:bCs/>
          <w:sz w:val="22"/>
          <w:szCs w:val="22"/>
          <w:lang w:val="es-ES"/>
        </w:rPr>
        <w:t xml:space="preserve">Samsung </w:t>
      </w:r>
      <w:proofErr w:type="spellStart"/>
      <w:r w:rsidRPr="00E441C1">
        <w:rPr>
          <w:rFonts w:ascii="Arial" w:hAnsi="Arial" w:cs="Arial"/>
          <w:bCs/>
          <w:sz w:val="22"/>
          <w:szCs w:val="22"/>
          <w:lang w:val="es-ES"/>
        </w:rPr>
        <w:t>Electronics</w:t>
      </w:r>
      <w:proofErr w:type="spellEnd"/>
      <w:r w:rsidRPr="00E441C1">
        <w:rPr>
          <w:rFonts w:ascii="Arial" w:hAnsi="Arial" w:cs="Arial"/>
          <w:bCs/>
          <w:sz w:val="22"/>
          <w:szCs w:val="22"/>
          <w:lang w:val="es-ES"/>
        </w:rPr>
        <w:t xml:space="preserve"> reafirmó su posición como una de las cinco principales marcas en</w:t>
      </w:r>
      <w:r w:rsidR="007A52A8" w:rsidRPr="00E441C1">
        <w:rPr>
          <w:rFonts w:ascii="Arial" w:hAnsi="Arial" w:cs="Arial"/>
          <w:bCs/>
          <w:sz w:val="22"/>
          <w:szCs w:val="22"/>
          <w:lang w:val="es-ES"/>
        </w:rPr>
        <w:t xml:space="preserve"> </w:t>
      </w:r>
      <w:r w:rsidRPr="00E441C1">
        <w:rPr>
          <w:rFonts w:ascii="Arial" w:hAnsi="Arial" w:cs="Arial"/>
          <w:bCs/>
          <w:color w:val="2E74B5" w:themeColor="accent1" w:themeShade="BF"/>
          <w:sz w:val="22"/>
          <w:szCs w:val="22"/>
          <w:u w:val="single"/>
          <w:lang w:val="es-ES"/>
        </w:rPr>
        <w:t xml:space="preserve">Mejores marcas globales de 2021 de </w:t>
      </w:r>
      <w:hyperlink r:id="rId9" w:history="1">
        <w:proofErr w:type="spellStart"/>
        <w:r w:rsidR="00E06DB6" w:rsidRPr="00E441C1">
          <w:rPr>
            <w:rStyle w:val="Hipervnculo"/>
            <w:rFonts w:ascii="Arial" w:hAnsi="Arial" w:cs="Arial"/>
            <w:bCs/>
            <w:sz w:val="22"/>
            <w:szCs w:val="22"/>
            <w:lang w:val="es-ES"/>
          </w:rPr>
          <w:t>Interbrand</w:t>
        </w:r>
        <w:proofErr w:type="spellEnd"/>
      </w:hyperlink>
      <w:bookmarkEnd w:id="0"/>
      <w:r w:rsidR="00E441C1">
        <w:rPr>
          <w:rFonts w:ascii="Arial" w:hAnsi="Arial" w:cs="Arial"/>
          <w:bCs/>
          <w:color w:val="2E74B5" w:themeColor="accent1" w:themeShade="BF"/>
          <w:sz w:val="22"/>
          <w:szCs w:val="22"/>
          <w:u w:val="single"/>
          <w:lang w:val="es-ES"/>
        </w:rPr>
        <w:t xml:space="preserve">, </w:t>
      </w:r>
      <w:r w:rsidR="00E441C1">
        <w:rPr>
          <w:rFonts w:ascii="Arial" w:hAnsi="Arial" w:cs="Arial"/>
          <w:sz w:val="22"/>
          <w:szCs w:val="22"/>
          <w:lang w:val="es-ES"/>
        </w:rPr>
        <w:t xml:space="preserve">al ocupar </w:t>
      </w:r>
      <w:r w:rsidRPr="00E441C1">
        <w:rPr>
          <w:rFonts w:ascii="Arial" w:hAnsi="Arial" w:cs="Arial"/>
          <w:sz w:val="22"/>
          <w:szCs w:val="22"/>
          <w:lang w:val="es-ES"/>
        </w:rPr>
        <w:t xml:space="preserve">el quinto lugar con un valor de marca estimado de </w:t>
      </w:r>
      <w:r w:rsidR="00E441C1">
        <w:rPr>
          <w:rFonts w:ascii="Arial" w:hAnsi="Arial" w:cs="Arial"/>
          <w:sz w:val="22"/>
          <w:szCs w:val="22"/>
          <w:lang w:val="es-ES"/>
        </w:rPr>
        <w:t>US$</w:t>
      </w:r>
      <w:r w:rsidRPr="00E441C1">
        <w:rPr>
          <w:rFonts w:ascii="Arial" w:hAnsi="Arial" w:cs="Arial"/>
          <w:sz w:val="22"/>
          <w:szCs w:val="22"/>
          <w:lang w:val="es-ES"/>
        </w:rPr>
        <w:t xml:space="preserve">74.600 millones, un aumento de 20% en comparación con el año pasado. </w:t>
      </w:r>
    </w:p>
    <w:p w14:paraId="6E58EF64" w14:textId="77777777" w:rsidR="00E441C1" w:rsidRDefault="00E441C1" w:rsidP="00E441C1">
      <w:pPr>
        <w:spacing w:line="276" w:lineRule="auto"/>
        <w:rPr>
          <w:rFonts w:ascii="Arial" w:hAnsi="Arial" w:cs="Arial"/>
          <w:sz w:val="22"/>
          <w:szCs w:val="22"/>
          <w:lang w:val="es-ES"/>
        </w:rPr>
      </w:pPr>
    </w:p>
    <w:p w14:paraId="15ABE59D" w14:textId="5E2E0675" w:rsidR="00BB7667" w:rsidRPr="00E441C1" w:rsidRDefault="00A406F7" w:rsidP="00E441C1">
      <w:pPr>
        <w:spacing w:line="276" w:lineRule="auto"/>
        <w:rPr>
          <w:rFonts w:ascii="Arial" w:hAnsi="Arial" w:cs="Arial"/>
          <w:bCs/>
          <w:color w:val="2E74B5" w:themeColor="accent1" w:themeShade="BF"/>
          <w:sz w:val="22"/>
          <w:szCs w:val="22"/>
          <w:u w:val="single"/>
          <w:lang w:val="es-ES"/>
        </w:rPr>
      </w:pPr>
      <w:r w:rsidRPr="00E441C1">
        <w:rPr>
          <w:rFonts w:ascii="Arial" w:hAnsi="Arial" w:cs="Arial"/>
          <w:sz w:val="22"/>
          <w:szCs w:val="22"/>
          <w:lang w:val="es-ES"/>
        </w:rPr>
        <w:t xml:space="preserve">Basado en su sólido desempeño financiero, que ha vuelto a los niveles anteriores a la pandemia, el valor de marca de </w:t>
      </w:r>
      <w:r w:rsidR="00E441C1">
        <w:rPr>
          <w:rFonts w:ascii="Arial" w:hAnsi="Arial" w:cs="Arial"/>
          <w:sz w:val="22"/>
          <w:szCs w:val="22"/>
          <w:lang w:val="es-ES"/>
        </w:rPr>
        <w:t>Samsung</w:t>
      </w:r>
      <w:r w:rsidRPr="00E441C1">
        <w:rPr>
          <w:rFonts w:ascii="Arial" w:hAnsi="Arial" w:cs="Arial"/>
          <w:sz w:val="22"/>
          <w:szCs w:val="22"/>
          <w:lang w:val="es-ES"/>
        </w:rPr>
        <w:t xml:space="preserve"> ha aumentado 20% este año, el doble de la tasa promedio de crecimiento del valor de marca entre las 100 principales marcas en 2021</w:t>
      </w:r>
      <w:r w:rsidR="007A52A8" w:rsidRPr="00E441C1">
        <w:rPr>
          <w:rFonts w:ascii="Arial" w:hAnsi="Arial" w:cs="Arial"/>
          <w:sz w:val="22"/>
          <w:szCs w:val="22"/>
          <w:lang w:val="es-ES"/>
        </w:rPr>
        <w:t>.</w:t>
      </w:r>
      <w:r w:rsidR="007239CF" w:rsidRPr="00E441C1">
        <w:rPr>
          <w:rFonts w:ascii="Arial" w:hAnsi="Arial" w:cs="Arial"/>
          <w:sz w:val="22"/>
          <w:szCs w:val="22"/>
          <w:lang w:val="es-ES"/>
        </w:rPr>
        <w:t xml:space="preserve"> </w:t>
      </w:r>
      <w:r w:rsidR="00AA140F" w:rsidRPr="00E441C1">
        <w:rPr>
          <w:rFonts w:ascii="Arial" w:hAnsi="Arial" w:cs="Arial"/>
          <w:sz w:val="22"/>
          <w:szCs w:val="22"/>
          <w:lang w:val="es-ES"/>
        </w:rPr>
        <w:t xml:space="preserve"> </w:t>
      </w:r>
    </w:p>
    <w:p w14:paraId="7E946AE8" w14:textId="77777777" w:rsidR="00AA140F" w:rsidRPr="00E441C1" w:rsidRDefault="00AA140F" w:rsidP="00E441C1">
      <w:pPr>
        <w:spacing w:line="276" w:lineRule="auto"/>
        <w:rPr>
          <w:rFonts w:ascii="Arial" w:hAnsi="Arial" w:cs="Arial"/>
          <w:sz w:val="22"/>
          <w:szCs w:val="22"/>
          <w:lang w:val="es-ES"/>
        </w:rPr>
      </w:pPr>
    </w:p>
    <w:p w14:paraId="1ED6534C" w14:textId="79E5D7B5" w:rsidR="00AA140F" w:rsidRPr="00E441C1" w:rsidRDefault="00A406F7" w:rsidP="00E441C1">
      <w:pPr>
        <w:spacing w:line="276" w:lineRule="auto"/>
        <w:rPr>
          <w:rFonts w:ascii="Arial" w:hAnsi="Arial" w:cs="Arial"/>
          <w:color w:val="FF0000"/>
          <w:sz w:val="22"/>
          <w:szCs w:val="22"/>
          <w:lang w:val="es-ES"/>
        </w:rPr>
      </w:pPr>
      <w:r w:rsidRPr="00E441C1">
        <w:rPr>
          <w:rFonts w:ascii="Arial" w:hAnsi="Arial" w:cs="Arial"/>
          <w:sz w:val="22"/>
          <w:szCs w:val="22"/>
          <w:lang w:val="es-ES"/>
        </w:rPr>
        <w:t>Desde que ingresó a la lista de las cinco mejores marcas por primera vez el año pasado, Samsung ha mantenido su posición durante dos años consecutivos, con su mayor aumento en el valor de marca desde 2013</w:t>
      </w:r>
      <w:r w:rsidR="007A52A8" w:rsidRPr="00E441C1">
        <w:rPr>
          <w:rFonts w:ascii="Arial" w:hAnsi="Arial" w:cs="Arial"/>
          <w:sz w:val="22"/>
          <w:szCs w:val="22"/>
          <w:lang w:val="es-ES"/>
        </w:rPr>
        <w:t>.</w:t>
      </w:r>
      <w:r w:rsidR="00AA140F" w:rsidRPr="00E441C1">
        <w:rPr>
          <w:rFonts w:ascii="Arial" w:hAnsi="Arial" w:cs="Arial"/>
          <w:sz w:val="22"/>
          <w:szCs w:val="22"/>
          <w:lang w:val="es-ES"/>
        </w:rPr>
        <w:t xml:space="preserve"> </w:t>
      </w:r>
    </w:p>
    <w:p w14:paraId="1F465EC2" w14:textId="77777777" w:rsidR="006A3AAC" w:rsidRPr="00E441C1" w:rsidRDefault="006A3AAC" w:rsidP="00E441C1">
      <w:pPr>
        <w:spacing w:line="276" w:lineRule="auto"/>
        <w:rPr>
          <w:rFonts w:ascii="Arial" w:hAnsi="Arial" w:cs="Arial"/>
          <w:bCs/>
          <w:sz w:val="22"/>
          <w:szCs w:val="22"/>
          <w:lang w:val="es-ES"/>
        </w:rPr>
      </w:pPr>
    </w:p>
    <w:p w14:paraId="52F8FB7A" w14:textId="2E579677" w:rsidR="007A52A8" w:rsidRPr="00E441C1" w:rsidRDefault="00A406F7" w:rsidP="00E441C1">
      <w:pPr>
        <w:spacing w:line="276" w:lineRule="auto"/>
        <w:rPr>
          <w:rFonts w:ascii="Arial" w:hAnsi="Arial" w:cs="Arial"/>
          <w:sz w:val="22"/>
          <w:szCs w:val="22"/>
          <w:lang w:val="es-ES"/>
        </w:rPr>
      </w:pPr>
      <w:r w:rsidRPr="00E441C1">
        <w:rPr>
          <w:rFonts w:ascii="Arial" w:hAnsi="Arial" w:cs="Arial"/>
          <w:sz w:val="22"/>
          <w:szCs w:val="22"/>
          <w:lang w:val="es-ES"/>
        </w:rPr>
        <w:t xml:space="preserve">Según </w:t>
      </w:r>
      <w:proofErr w:type="spellStart"/>
      <w:r w:rsidRPr="00E441C1">
        <w:rPr>
          <w:rFonts w:ascii="Arial" w:hAnsi="Arial" w:cs="Arial"/>
          <w:sz w:val="22"/>
          <w:szCs w:val="22"/>
          <w:lang w:val="es-ES"/>
        </w:rPr>
        <w:t>Interbrand</w:t>
      </w:r>
      <w:proofErr w:type="spellEnd"/>
      <w:r w:rsidRPr="00E441C1">
        <w:rPr>
          <w:rFonts w:ascii="Arial" w:hAnsi="Arial" w:cs="Arial"/>
          <w:sz w:val="22"/>
          <w:szCs w:val="22"/>
          <w:lang w:val="es-ES"/>
        </w:rPr>
        <w:t>, los principales factores que jugaron un papel crítico en el crecimiento de Samsung incluyen</w:t>
      </w:r>
      <w:r w:rsidR="007A52A8" w:rsidRPr="00E441C1">
        <w:rPr>
          <w:rFonts w:ascii="Arial" w:hAnsi="Arial" w:cs="Arial"/>
          <w:sz w:val="22"/>
          <w:szCs w:val="22"/>
          <w:lang w:val="es-ES"/>
        </w:rPr>
        <w:t>:</w:t>
      </w:r>
    </w:p>
    <w:p w14:paraId="1C01F380" w14:textId="77777777" w:rsidR="00A406F7" w:rsidRPr="00E441C1" w:rsidRDefault="00A406F7" w:rsidP="00E441C1">
      <w:pPr>
        <w:pStyle w:val="Prrafodelista"/>
        <w:numPr>
          <w:ilvl w:val="0"/>
          <w:numId w:val="1"/>
        </w:numPr>
        <w:spacing w:line="276" w:lineRule="auto"/>
        <w:ind w:leftChars="0" w:firstLine="0"/>
        <w:rPr>
          <w:rFonts w:ascii="Arial" w:hAnsi="Arial" w:cs="Arial"/>
          <w:sz w:val="22"/>
          <w:szCs w:val="22"/>
          <w:lang w:val="es-ES"/>
        </w:rPr>
      </w:pPr>
      <w:r w:rsidRPr="00E441C1">
        <w:rPr>
          <w:rFonts w:ascii="Arial" w:hAnsi="Arial" w:cs="Arial"/>
          <w:sz w:val="22"/>
          <w:szCs w:val="22"/>
          <w:lang w:val="es-ES"/>
        </w:rPr>
        <w:t>Su transición a un sistema de gestión centrado en el cliente, destacado por la creación de un nuevo equipo CX (</w:t>
      </w:r>
      <w:proofErr w:type="spellStart"/>
      <w:r w:rsidRPr="00E441C1">
        <w:rPr>
          <w:rFonts w:ascii="Arial" w:hAnsi="Arial" w:cs="Arial"/>
          <w:sz w:val="22"/>
          <w:szCs w:val="22"/>
          <w:lang w:val="es-ES"/>
        </w:rPr>
        <w:t>Customer</w:t>
      </w:r>
      <w:proofErr w:type="spellEnd"/>
      <w:r w:rsidRPr="00E441C1">
        <w:rPr>
          <w:rFonts w:ascii="Arial" w:hAnsi="Arial" w:cs="Arial"/>
          <w:sz w:val="22"/>
          <w:szCs w:val="22"/>
          <w:lang w:val="es-ES"/>
        </w:rPr>
        <w:t xml:space="preserve"> </w:t>
      </w:r>
      <w:proofErr w:type="spellStart"/>
      <w:r w:rsidRPr="00E441C1">
        <w:rPr>
          <w:rFonts w:ascii="Arial" w:hAnsi="Arial" w:cs="Arial"/>
          <w:sz w:val="22"/>
          <w:szCs w:val="22"/>
          <w:lang w:val="es-ES"/>
        </w:rPr>
        <w:t>Experience</w:t>
      </w:r>
      <w:proofErr w:type="spellEnd"/>
      <w:r w:rsidRPr="00E441C1">
        <w:rPr>
          <w:rFonts w:ascii="Arial" w:hAnsi="Arial" w:cs="Arial"/>
          <w:sz w:val="22"/>
          <w:szCs w:val="22"/>
          <w:lang w:val="es-ES"/>
        </w:rPr>
        <w:t>) dedicado a priorizar la experiencia y los valores del cliente.</w:t>
      </w:r>
    </w:p>
    <w:p w14:paraId="11E7381D" w14:textId="645AF3FE" w:rsidR="00A406F7" w:rsidRPr="00E441C1" w:rsidRDefault="00A406F7" w:rsidP="00E441C1">
      <w:pPr>
        <w:pStyle w:val="Prrafodelista"/>
        <w:numPr>
          <w:ilvl w:val="0"/>
          <w:numId w:val="1"/>
        </w:numPr>
        <w:spacing w:line="276" w:lineRule="auto"/>
        <w:ind w:leftChars="0" w:firstLine="0"/>
        <w:rPr>
          <w:rFonts w:ascii="Arial" w:hAnsi="Arial" w:cs="Arial"/>
          <w:sz w:val="22"/>
          <w:szCs w:val="22"/>
          <w:lang w:val="es-ES"/>
        </w:rPr>
      </w:pPr>
      <w:r w:rsidRPr="00E441C1">
        <w:rPr>
          <w:rFonts w:ascii="Arial" w:hAnsi="Arial" w:cs="Arial"/>
          <w:sz w:val="22"/>
          <w:szCs w:val="22"/>
          <w:lang w:val="es-ES"/>
        </w:rPr>
        <w:t>Sus continuos esfuerzos hacia el desarrollo sostenible, incluidas campañas guiadas por su visión de RSE de "</w:t>
      </w:r>
      <w:proofErr w:type="spellStart"/>
      <w:r w:rsidRPr="00E441C1">
        <w:rPr>
          <w:rFonts w:ascii="Arial" w:hAnsi="Arial" w:cs="Arial"/>
          <w:sz w:val="22"/>
          <w:szCs w:val="22"/>
          <w:lang w:val="es-ES"/>
        </w:rPr>
        <w:t>Together</w:t>
      </w:r>
      <w:proofErr w:type="spellEnd"/>
      <w:r w:rsidRPr="00E441C1">
        <w:rPr>
          <w:rFonts w:ascii="Arial" w:hAnsi="Arial" w:cs="Arial"/>
          <w:sz w:val="22"/>
          <w:szCs w:val="22"/>
          <w:lang w:val="es-ES"/>
        </w:rPr>
        <w:t xml:space="preserve"> </w:t>
      </w:r>
      <w:proofErr w:type="spellStart"/>
      <w:r w:rsidRPr="00E441C1">
        <w:rPr>
          <w:rFonts w:ascii="Arial" w:hAnsi="Arial" w:cs="Arial"/>
          <w:sz w:val="22"/>
          <w:szCs w:val="22"/>
          <w:lang w:val="es-ES"/>
        </w:rPr>
        <w:t>for</w:t>
      </w:r>
      <w:proofErr w:type="spellEnd"/>
      <w:r w:rsidRPr="00E441C1">
        <w:rPr>
          <w:rFonts w:ascii="Arial" w:hAnsi="Arial" w:cs="Arial"/>
          <w:sz w:val="22"/>
          <w:szCs w:val="22"/>
          <w:lang w:val="es-ES"/>
        </w:rPr>
        <w:t xml:space="preserve"> </w:t>
      </w:r>
      <w:proofErr w:type="spellStart"/>
      <w:r w:rsidRPr="00E441C1">
        <w:rPr>
          <w:rFonts w:ascii="Arial" w:hAnsi="Arial" w:cs="Arial"/>
          <w:sz w:val="22"/>
          <w:szCs w:val="22"/>
          <w:lang w:val="es-ES"/>
        </w:rPr>
        <w:t>Tomorrow</w:t>
      </w:r>
      <w:proofErr w:type="spellEnd"/>
      <w:r w:rsidR="00E441C1">
        <w:rPr>
          <w:rFonts w:ascii="Arial" w:hAnsi="Arial" w:cs="Arial"/>
          <w:sz w:val="22"/>
          <w:szCs w:val="22"/>
          <w:lang w:val="es-ES"/>
        </w:rPr>
        <w:t>”</w:t>
      </w:r>
      <w:r w:rsidRPr="00E441C1">
        <w:rPr>
          <w:rFonts w:ascii="Arial" w:hAnsi="Arial" w:cs="Arial"/>
          <w:sz w:val="22"/>
          <w:szCs w:val="22"/>
          <w:lang w:val="es-ES"/>
        </w:rPr>
        <w:t xml:space="preserve"> </w:t>
      </w:r>
      <w:proofErr w:type="spellStart"/>
      <w:r w:rsidRPr="00E441C1">
        <w:rPr>
          <w:rFonts w:ascii="Arial" w:hAnsi="Arial" w:cs="Arial"/>
          <w:sz w:val="22"/>
          <w:szCs w:val="22"/>
          <w:lang w:val="es-ES"/>
        </w:rPr>
        <w:t>Enabling</w:t>
      </w:r>
      <w:proofErr w:type="spellEnd"/>
      <w:r w:rsidRPr="00E441C1">
        <w:rPr>
          <w:rFonts w:ascii="Arial" w:hAnsi="Arial" w:cs="Arial"/>
          <w:sz w:val="22"/>
          <w:szCs w:val="22"/>
          <w:lang w:val="es-ES"/>
        </w:rPr>
        <w:t xml:space="preserve"> </w:t>
      </w:r>
      <w:proofErr w:type="spellStart"/>
      <w:r w:rsidRPr="00E441C1">
        <w:rPr>
          <w:rFonts w:ascii="Arial" w:hAnsi="Arial" w:cs="Arial"/>
          <w:sz w:val="22"/>
          <w:szCs w:val="22"/>
          <w:lang w:val="es-ES"/>
        </w:rPr>
        <w:t>People</w:t>
      </w:r>
      <w:proofErr w:type="spellEnd"/>
      <w:r w:rsidRPr="00E441C1">
        <w:rPr>
          <w:rFonts w:ascii="Arial" w:hAnsi="Arial" w:cs="Arial"/>
          <w:sz w:val="22"/>
          <w:szCs w:val="22"/>
          <w:lang w:val="es-ES"/>
        </w:rPr>
        <w:t xml:space="preserve"> (¡Juntos por el mañana! Empoderando Personas), así como iniciativas de toda la empresa que promueven la sostenibilidad, como el uso de envases ecológicos para televisores y el programa Galaxy </w:t>
      </w:r>
      <w:proofErr w:type="spellStart"/>
      <w:r w:rsidRPr="00E441C1">
        <w:rPr>
          <w:rFonts w:ascii="Arial" w:hAnsi="Arial" w:cs="Arial"/>
          <w:sz w:val="22"/>
          <w:szCs w:val="22"/>
          <w:lang w:val="es-ES"/>
        </w:rPr>
        <w:t>Upcycling</w:t>
      </w:r>
      <w:proofErr w:type="spellEnd"/>
      <w:r w:rsidRPr="00E441C1">
        <w:rPr>
          <w:rFonts w:ascii="Arial" w:hAnsi="Arial" w:cs="Arial"/>
          <w:sz w:val="22"/>
          <w:szCs w:val="22"/>
          <w:lang w:val="es-ES"/>
        </w:rPr>
        <w:t>.</w:t>
      </w:r>
    </w:p>
    <w:p w14:paraId="6E60765E" w14:textId="77777777" w:rsidR="00A406F7" w:rsidRPr="00E441C1" w:rsidRDefault="00A406F7" w:rsidP="00E441C1">
      <w:pPr>
        <w:pStyle w:val="Prrafodelista"/>
        <w:numPr>
          <w:ilvl w:val="0"/>
          <w:numId w:val="1"/>
        </w:numPr>
        <w:spacing w:line="276" w:lineRule="auto"/>
        <w:ind w:leftChars="0" w:firstLine="0"/>
        <w:rPr>
          <w:rFonts w:ascii="Arial" w:hAnsi="Arial" w:cs="Arial"/>
          <w:sz w:val="22"/>
          <w:szCs w:val="22"/>
          <w:lang w:val="es-ES"/>
        </w:rPr>
      </w:pPr>
      <w:r w:rsidRPr="00E441C1">
        <w:rPr>
          <w:rFonts w:ascii="Arial" w:hAnsi="Arial" w:cs="Arial"/>
          <w:sz w:val="22"/>
          <w:szCs w:val="22"/>
          <w:lang w:val="es-ES"/>
        </w:rPr>
        <w:t xml:space="preserve">Lanzamientos de productos innovadores que incluyen Galaxy Z </w:t>
      </w:r>
      <w:proofErr w:type="spellStart"/>
      <w:r w:rsidRPr="00E441C1">
        <w:rPr>
          <w:rFonts w:ascii="Arial" w:hAnsi="Arial" w:cs="Arial"/>
          <w:sz w:val="22"/>
          <w:szCs w:val="22"/>
          <w:lang w:val="es-ES"/>
        </w:rPr>
        <w:t>Flip</w:t>
      </w:r>
      <w:proofErr w:type="spellEnd"/>
      <w:r w:rsidRPr="00E441C1">
        <w:rPr>
          <w:rFonts w:ascii="Arial" w:hAnsi="Arial" w:cs="Arial"/>
          <w:sz w:val="22"/>
          <w:szCs w:val="22"/>
          <w:lang w:val="es-ES"/>
        </w:rPr>
        <w:t xml:space="preserve"> 3, Neo QLED y la línea de electrodomésticos </w:t>
      </w:r>
      <w:proofErr w:type="spellStart"/>
      <w:r w:rsidRPr="00E441C1">
        <w:rPr>
          <w:rFonts w:ascii="Arial" w:hAnsi="Arial" w:cs="Arial"/>
          <w:sz w:val="22"/>
          <w:szCs w:val="22"/>
          <w:lang w:val="es-ES"/>
        </w:rPr>
        <w:t>Bespoke</w:t>
      </w:r>
      <w:proofErr w:type="spellEnd"/>
      <w:r w:rsidRPr="00E441C1">
        <w:rPr>
          <w:rFonts w:ascii="Arial" w:hAnsi="Arial" w:cs="Arial"/>
          <w:sz w:val="22"/>
          <w:szCs w:val="22"/>
          <w:lang w:val="es-ES"/>
        </w:rPr>
        <w:t>.</w:t>
      </w:r>
    </w:p>
    <w:p w14:paraId="34E63BBD" w14:textId="05A9D915" w:rsidR="006D68DB" w:rsidRPr="00E441C1" w:rsidRDefault="00A406F7" w:rsidP="00E441C1">
      <w:pPr>
        <w:pStyle w:val="Prrafodelista"/>
        <w:numPr>
          <w:ilvl w:val="0"/>
          <w:numId w:val="1"/>
        </w:numPr>
        <w:spacing w:line="276" w:lineRule="auto"/>
        <w:ind w:leftChars="0" w:firstLine="0"/>
        <w:rPr>
          <w:rFonts w:ascii="Arial" w:hAnsi="Arial" w:cs="Arial"/>
          <w:sz w:val="22"/>
          <w:szCs w:val="22"/>
          <w:lang w:val="es-ES"/>
        </w:rPr>
      </w:pPr>
      <w:r w:rsidRPr="00E441C1">
        <w:rPr>
          <w:rFonts w:ascii="Arial" w:hAnsi="Arial" w:cs="Arial"/>
          <w:sz w:val="22"/>
          <w:szCs w:val="22"/>
          <w:lang w:val="es-ES"/>
        </w:rPr>
        <w:t>Liderazgo en el desarrollo de tecnologías avanzadas, como inteligencia artificial (IA), 5G, automotriz y robótica, a través de inversiones consistentes</w:t>
      </w:r>
    </w:p>
    <w:p w14:paraId="3E71753E" w14:textId="77777777" w:rsidR="00FD43AE" w:rsidRPr="00E441C1" w:rsidRDefault="00FD43AE" w:rsidP="00E441C1">
      <w:pPr>
        <w:pStyle w:val="Prrafodelista"/>
        <w:spacing w:line="276" w:lineRule="auto"/>
        <w:ind w:leftChars="0" w:left="760"/>
        <w:rPr>
          <w:rFonts w:ascii="Arial" w:hAnsi="Arial" w:cs="Arial"/>
          <w:sz w:val="22"/>
          <w:szCs w:val="22"/>
          <w:lang w:val="es-ES"/>
        </w:rPr>
      </w:pPr>
    </w:p>
    <w:p w14:paraId="438C3BC1" w14:textId="22C9734D" w:rsidR="007A52A8" w:rsidRPr="00E441C1" w:rsidRDefault="00A406F7" w:rsidP="00E441C1">
      <w:pPr>
        <w:spacing w:line="276" w:lineRule="auto"/>
        <w:rPr>
          <w:rFonts w:ascii="Arial" w:hAnsi="Arial" w:cs="Arial"/>
          <w:sz w:val="22"/>
          <w:szCs w:val="22"/>
          <w:lang w:val="es-ES"/>
        </w:rPr>
      </w:pPr>
      <w:r w:rsidRPr="00E441C1">
        <w:rPr>
          <w:rFonts w:ascii="Arial" w:hAnsi="Arial" w:cs="Arial"/>
          <w:sz w:val="22"/>
          <w:szCs w:val="22"/>
          <w:lang w:val="es-ES"/>
        </w:rPr>
        <w:t xml:space="preserve">“Es muy alentador ver que Samsung </w:t>
      </w:r>
      <w:proofErr w:type="spellStart"/>
      <w:r w:rsidRPr="00E441C1">
        <w:rPr>
          <w:rFonts w:ascii="Arial" w:hAnsi="Arial" w:cs="Arial"/>
          <w:sz w:val="22"/>
          <w:szCs w:val="22"/>
          <w:lang w:val="es-ES"/>
        </w:rPr>
        <w:t>Electronics</w:t>
      </w:r>
      <w:proofErr w:type="spellEnd"/>
      <w:r w:rsidRPr="00E441C1">
        <w:rPr>
          <w:rFonts w:ascii="Arial" w:hAnsi="Arial" w:cs="Arial"/>
          <w:sz w:val="22"/>
          <w:szCs w:val="22"/>
          <w:lang w:val="es-ES"/>
        </w:rPr>
        <w:t xml:space="preserve"> figura entre los cinco primeros del mundo el año pasado y logra un crecimiento masivo de dos dígitos este año, nuestro mayor salto en el valor de marca desde 2013</w:t>
      </w:r>
      <w:r w:rsidR="00E441C1">
        <w:rPr>
          <w:rFonts w:ascii="Arial" w:hAnsi="Arial" w:cs="Arial"/>
          <w:sz w:val="22"/>
          <w:szCs w:val="22"/>
          <w:lang w:val="es-ES"/>
        </w:rPr>
        <w:t xml:space="preserve">. </w:t>
      </w:r>
      <w:r w:rsidRPr="00E441C1">
        <w:rPr>
          <w:rFonts w:ascii="Arial" w:hAnsi="Arial" w:cs="Arial"/>
          <w:sz w:val="22"/>
          <w:szCs w:val="22"/>
          <w:lang w:val="es-ES"/>
        </w:rPr>
        <w:t>Prometemos aprovechar nuestro modelo de gestión centrado en el cliente para seguir escuchando a nuestros clientes. Así es como vamos a devolver el tremendo apoyo que hemos recibido de clientes de todo el mundo</w:t>
      </w:r>
      <w:r w:rsidR="00E441C1" w:rsidRPr="00E441C1">
        <w:rPr>
          <w:rFonts w:ascii="Arial" w:hAnsi="Arial" w:cs="Arial"/>
          <w:sz w:val="22"/>
          <w:szCs w:val="22"/>
          <w:lang w:val="es-ES"/>
        </w:rPr>
        <w:t xml:space="preserve">”, dijo YH Lee, CMO de Samsung </w:t>
      </w:r>
      <w:proofErr w:type="spellStart"/>
      <w:r w:rsidR="00E441C1" w:rsidRPr="00E441C1">
        <w:rPr>
          <w:rFonts w:ascii="Arial" w:hAnsi="Arial" w:cs="Arial"/>
          <w:sz w:val="22"/>
          <w:szCs w:val="22"/>
          <w:lang w:val="es-ES"/>
        </w:rPr>
        <w:t>Electronics</w:t>
      </w:r>
      <w:proofErr w:type="spellEnd"/>
      <w:r w:rsidR="00E441C1" w:rsidRPr="00E441C1">
        <w:rPr>
          <w:rFonts w:ascii="Arial" w:hAnsi="Arial" w:cs="Arial"/>
          <w:sz w:val="22"/>
          <w:szCs w:val="22"/>
          <w:lang w:val="es-ES"/>
        </w:rPr>
        <w:t>.</w:t>
      </w:r>
    </w:p>
    <w:p w14:paraId="1B7A9FFD" w14:textId="255924BF" w:rsidR="00F43FE6" w:rsidRDefault="00F43FE6" w:rsidP="00E441C1">
      <w:pPr>
        <w:spacing w:line="276" w:lineRule="auto"/>
        <w:rPr>
          <w:rFonts w:ascii="Arial" w:hAnsi="Arial" w:cs="Arial"/>
          <w:sz w:val="22"/>
          <w:szCs w:val="22"/>
          <w:lang w:val="es-ES"/>
        </w:rPr>
      </w:pPr>
    </w:p>
    <w:p w14:paraId="67E369B5" w14:textId="77777777" w:rsidR="00E441C1" w:rsidRPr="00E441C1" w:rsidRDefault="00E441C1" w:rsidP="00E441C1">
      <w:pPr>
        <w:spacing w:line="276" w:lineRule="auto"/>
        <w:rPr>
          <w:rFonts w:ascii="Arial" w:hAnsi="Arial" w:cs="Arial"/>
          <w:sz w:val="22"/>
          <w:szCs w:val="22"/>
          <w:lang w:val="es-ES"/>
        </w:rPr>
      </w:pPr>
    </w:p>
    <w:p w14:paraId="7D290210" w14:textId="3BC676C4" w:rsidR="007A52A8" w:rsidRPr="00E441C1" w:rsidRDefault="00A406F7" w:rsidP="00E441C1">
      <w:pPr>
        <w:spacing w:line="276" w:lineRule="auto"/>
        <w:rPr>
          <w:rFonts w:ascii="Arial" w:hAnsi="Arial" w:cs="Arial"/>
          <w:sz w:val="22"/>
          <w:szCs w:val="22"/>
          <w:lang w:val="es-ES"/>
        </w:rPr>
      </w:pPr>
      <w:proofErr w:type="spellStart"/>
      <w:r w:rsidRPr="00E441C1">
        <w:rPr>
          <w:rFonts w:ascii="Arial" w:hAnsi="Arial" w:cs="Arial"/>
          <w:sz w:val="22"/>
          <w:szCs w:val="22"/>
          <w:lang w:val="es-ES"/>
        </w:rPr>
        <w:lastRenderedPageBreak/>
        <w:t>Interbrand</w:t>
      </w:r>
      <w:proofErr w:type="spellEnd"/>
      <w:r w:rsidRPr="00E441C1">
        <w:rPr>
          <w:rFonts w:ascii="Arial" w:hAnsi="Arial" w:cs="Arial"/>
          <w:sz w:val="22"/>
          <w:szCs w:val="22"/>
          <w:lang w:val="es-ES"/>
        </w:rPr>
        <w:t xml:space="preserve"> evalúa el valor de la marca de una empresa basándose en un análisis integral de una variedad de factores, incluido el desempeño financiero, la influencia de la marca en las compras y la competitividad de la marca.</w:t>
      </w:r>
    </w:p>
    <w:p w14:paraId="37B37499" w14:textId="240CE7BF" w:rsidR="00230B89" w:rsidRDefault="00230B89" w:rsidP="00E441C1">
      <w:pPr>
        <w:spacing w:line="276" w:lineRule="auto"/>
        <w:rPr>
          <w:rFonts w:ascii="Arial" w:hAnsi="Arial" w:cs="Arial"/>
          <w:sz w:val="22"/>
          <w:szCs w:val="22"/>
          <w:lang w:val="es-ES"/>
        </w:rPr>
      </w:pPr>
    </w:p>
    <w:p w14:paraId="1E234668" w14:textId="77777777" w:rsidR="00E441C1" w:rsidRDefault="00E441C1" w:rsidP="00E441C1">
      <w:pPr>
        <w:spacing w:line="276" w:lineRule="auto"/>
        <w:rPr>
          <w:rFonts w:ascii="Arial" w:hAnsi="Arial" w:cs="Arial"/>
          <w:sz w:val="22"/>
          <w:szCs w:val="22"/>
          <w:lang w:val="es-ES"/>
        </w:rPr>
      </w:pPr>
    </w:p>
    <w:p w14:paraId="38A8313D" w14:textId="679D993F" w:rsidR="00E441C1" w:rsidRPr="00E441C1" w:rsidRDefault="00E441C1" w:rsidP="00E441C1">
      <w:pPr>
        <w:spacing w:line="276" w:lineRule="auto"/>
        <w:rPr>
          <w:rFonts w:ascii="Arial" w:hAnsi="Arial" w:cs="Arial"/>
          <w:b/>
          <w:bCs/>
          <w:sz w:val="22"/>
          <w:szCs w:val="22"/>
          <w:lang w:val="es-ES"/>
        </w:rPr>
      </w:pPr>
      <w:r w:rsidRPr="00E441C1">
        <w:rPr>
          <w:rFonts w:ascii="Arial" w:hAnsi="Arial" w:cs="Arial"/>
          <w:b/>
          <w:bCs/>
          <w:sz w:val="22"/>
          <w:szCs w:val="22"/>
          <w:lang w:val="es-ES"/>
        </w:rPr>
        <w:t>Mejor empleador del mundo</w:t>
      </w:r>
    </w:p>
    <w:p w14:paraId="0C746F27" w14:textId="21FB9E9C" w:rsidR="007A52A8" w:rsidRPr="00E441C1" w:rsidRDefault="00E441C1" w:rsidP="00E441C1">
      <w:pPr>
        <w:spacing w:line="276" w:lineRule="auto"/>
        <w:rPr>
          <w:rFonts w:ascii="Arial" w:hAnsi="Arial" w:cs="Arial"/>
          <w:sz w:val="22"/>
          <w:szCs w:val="22"/>
          <w:lang w:val="es-ES"/>
        </w:rPr>
      </w:pPr>
      <w:r>
        <w:rPr>
          <w:rFonts w:ascii="Arial" w:hAnsi="Arial" w:cs="Arial"/>
          <w:sz w:val="22"/>
          <w:szCs w:val="22"/>
          <w:lang w:val="es-ES"/>
        </w:rPr>
        <w:t xml:space="preserve">Así mismo, </w:t>
      </w:r>
      <w:r w:rsidR="00A406F7" w:rsidRPr="00E441C1">
        <w:rPr>
          <w:rFonts w:ascii="Arial" w:hAnsi="Arial" w:cs="Arial"/>
          <w:sz w:val="22"/>
          <w:szCs w:val="22"/>
          <w:lang w:val="es-ES"/>
        </w:rPr>
        <w:t xml:space="preserve">el </w:t>
      </w:r>
      <w:r>
        <w:rPr>
          <w:rFonts w:ascii="Arial" w:hAnsi="Arial" w:cs="Arial"/>
          <w:sz w:val="22"/>
          <w:szCs w:val="22"/>
          <w:lang w:val="es-ES"/>
        </w:rPr>
        <w:t xml:space="preserve">pasado </w:t>
      </w:r>
      <w:r w:rsidR="00A406F7" w:rsidRPr="00E441C1">
        <w:rPr>
          <w:rFonts w:ascii="Arial" w:hAnsi="Arial" w:cs="Arial"/>
          <w:sz w:val="22"/>
          <w:szCs w:val="22"/>
          <w:lang w:val="es-ES"/>
        </w:rPr>
        <w:t>12 de octubre, Samsung también ocupó el primer lugar en la lista de</w:t>
      </w:r>
      <w:r w:rsidR="00E06DB6" w:rsidRPr="00E441C1">
        <w:rPr>
          <w:rFonts w:ascii="Arial" w:hAnsi="Arial" w:cs="Arial"/>
          <w:sz w:val="22"/>
          <w:szCs w:val="22"/>
          <w:lang w:val="es-ES"/>
        </w:rPr>
        <w:t xml:space="preserve"> </w:t>
      </w:r>
      <w:hyperlink r:id="rId10" w:history="1">
        <w:r w:rsidR="00A406F7" w:rsidRPr="00E441C1">
          <w:rPr>
            <w:rStyle w:val="Hipervnculo"/>
            <w:rFonts w:ascii="Arial" w:hAnsi="Arial" w:cs="Arial"/>
            <w:sz w:val="22"/>
            <w:szCs w:val="22"/>
            <w:lang w:val="es-ES"/>
          </w:rPr>
          <w:t>WORLD'S BEST EMPLOYERS 2021</w:t>
        </w:r>
      </w:hyperlink>
      <w:r w:rsidR="00E06DB6" w:rsidRPr="00E441C1">
        <w:rPr>
          <w:rFonts w:ascii="Arial" w:hAnsi="Arial" w:cs="Arial"/>
          <w:sz w:val="22"/>
          <w:szCs w:val="22"/>
          <w:lang w:val="es-ES"/>
        </w:rPr>
        <w:t xml:space="preserve"> d</w:t>
      </w:r>
      <w:r w:rsidR="00A406F7" w:rsidRPr="00E441C1">
        <w:rPr>
          <w:rFonts w:ascii="Arial" w:hAnsi="Arial" w:cs="Arial"/>
          <w:sz w:val="22"/>
          <w:szCs w:val="22"/>
          <w:lang w:val="es-ES"/>
        </w:rPr>
        <w:t>e</w:t>
      </w:r>
      <w:r w:rsidR="00E06DB6" w:rsidRPr="00E441C1">
        <w:rPr>
          <w:rFonts w:ascii="Arial" w:hAnsi="Arial" w:cs="Arial"/>
          <w:sz w:val="22"/>
          <w:szCs w:val="22"/>
          <w:lang w:val="es-ES"/>
        </w:rPr>
        <w:t xml:space="preserve"> Forbes, </w:t>
      </w:r>
      <w:r w:rsidR="00A406F7" w:rsidRPr="00E441C1">
        <w:rPr>
          <w:rFonts w:ascii="Arial" w:hAnsi="Arial" w:cs="Arial"/>
          <w:sz w:val="22"/>
          <w:szCs w:val="22"/>
          <w:lang w:val="es-ES"/>
        </w:rPr>
        <w:t>por segundo año consecutivo. Como organización global con colaboradores y empresas en todo el mundo, Samsung fue elegida una vez más como el empleador número uno</w:t>
      </w:r>
      <w:r w:rsidR="007A52A8" w:rsidRPr="00E441C1">
        <w:rPr>
          <w:rFonts w:ascii="Arial" w:hAnsi="Arial" w:cs="Arial"/>
          <w:sz w:val="22"/>
          <w:szCs w:val="22"/>
          <w:lang w:val="es-ES"/>
        </w:rPr>
        <w:t>.</w:t>
      </w:r>
    </w:p>
    <w:p w14:paraId="746D1EE5" w14:textId="77777777" w:rsidR="00230B89" w:rsidRPr="00E441C1" w:rsidRDefault="00230B89" w:rsidP="00E441C1">
      <w:pPr>
        <w:spacing w:line="276" w:lineRule="auto"/>
        <w:rPr>
          <w:rFonts w:ascii="Arial" w:hAnsi="Arial" w:cs="Arial"/>
          <w:sz w:val="22"/>
          <w:szCs w:val="22"/>
          <w:lang w:val="es-ES"/>
        </w:rPr>
      </w:pPr>
    </w:p>
    <w:p w14:paraId="7A8CEE91" w14:textId="1822518C" w:rsidR="00230B89" w:rsidRPr="00E441C1" w:rsidRDefault="00A406F7" w:rsidP="00E441C1">
      <w:pPr>
        <w:spacing w:line="276" w:lineRule="auto"/>
        <w:rPr>
          <w:rFonts w:ascii="Arial" w:hAnsi="Arial" w:cs="Arial"/>
          <w:sz w:val="22"/>
          <w:szCs w:val="22"/>
          <w:lang w:val="es-ES"/>
        </w:rPr>
      </w:pPr>
      <w:r w:rsidRPr="00E441C1">
        <w:rPr>
          <w:rFonts w:ascii="Arial" w:hAnsi="Arial" w:cs="Arial"/>
          <w:sz w:val="22"/>
          <w:szCs w:val="22"/>
          <w:lang w:val="es-ES"/>
        </w:rPr>
        <w:t>Cada año, Forbes entrevista a casi 150.000 colaboradores de 58 países que trabajan para empresas con operaciones en varios países o regiones, y este año pidió a los encuestados que calificaran su satisfacción con las medidas tomadas por sus empleadores ante el COVID 19, además de calificarlos s en términos de imagen, presencia económica, desarrollo del talento, igualdad de género y responsabilidad social</w:t>
      </w:r>
      <w:r w:rsidR="007A52A8" w:rsidRPr="00E441C1">
        <w:rPr>
          <w:rFonts w:ascii="Arial" w:hAnsi="Arial" w:cs="Arial"/>
          <w:sz w:val="22"/>
          <w:szCs w:val="22"/>
          <w:lang w:val="es-ES"/>
        </w:rPr>
        <w:t>.</w:t>
      </w:r>
      <w:r w:rsidR="00230B89" w:rsidRPr="00E441C1">
        <w:rPr>
          <w:rFonts w:ascii="Arial" w:hAnsi="Arial" w:cs="Arial"/>
          <w:sz w:val="22"/>
          <w:szCs w:val="22"/>
          <w:lang w:val="es-ES"/>
        </w:rPr>
        <w:t xml:space="preserve"> </w:t>
      </w:r>
    </w:p>
    <w:p w14:paraId="3B318ABE" w14:textId="24366407" w:rsidR="00AA140F" w:rsidRDefault="00AA140F" w:rsidP="00E441C1">
      <w:pPr>
        <w:rPr>
          <w:rFonts w:ascii="Arial" w:hAnsi="Arial" w:cs="Arial"/>
          <w:lang w:val="es-ES"/>
        </w:rPr>
      </w:pPr>
    </w:p>
    <w:p w14:paraId="2E8A592B" w14:textId="77777777" w:rsidR="00E441C1" w:rsidRPr="00A406F7" w:rsidRDefault="00E441C1" w:rsidP="00E441C1">
      <w:pPr>
        <w:ind w:firstLine="1418"/>
        <w:rPr>
          <w:rFonts w:ascii="Arial" w:hAnsi="Arial" w:cs="Arial"/>
          <w:b/>
          <w:lang w:val="es-ES"/>
        </w:rPr>
      </w:pPr>
    </w:p>
    <w:p w14:paraId="3A797F3A" w14:textId="06A7E520" w:rsidR="00E441C1" w:rsidRPr="009C24BB" w:rsidRDefault="00E441C1" w:rsidP="009C24BB">
      <w:pPr>
        <w:rPr>
          <w:rFonts w:ascii="Arial" w:hAnsi="Arial" w:cs="Arial"/>
          <w:b/>
          <w:lang w:val="es-ES"/>
        </w:rPr>
      </w:pPr>
      <w:r w:rsidRPr="00A406F7">
        <w:rPr>
          <w:rFonts w:ascii="Arial" w:eastAsia="BatangChe" w:hAnsi="Arial" w:cs="Arial"/>
          <w:b/>
          <w:color w:val="000000"/>
          <w:kern w:val="0"/>
          <w:szCs w:val="28"/>
          <w:lang w:val="es-ES"/>
        </w:rPr>
        <w:t xml:space="preserve">Referencia: crecimiento de Samsung </w:t>
      </w:r>
      <w:proofErr w:type="spellStart"/>
      <w:r w:rsidRPr="00A406F7">
        <w:rPr>
          <w:rFonts w:ascii="Arial" w:eastAsia="BatangChe" w:hAnsi="Arial" w:cs="Arial"/>
          <w:b/>
          <w:color w:val="000000"/>
          <w:kern w:val="0"/>
          <w:szCs w:val="28"/>
          <w:lang w:val="es-ES"/>
        </w:rPr>
        <w:t>Electronics</w:t>
      </w:r>
      <w:proofErr w:type="spellEnd"/>
      <w:r w:rsidRPr="00A406F7">
        <w:rPr>
          <w:rFonts w:ascii="Arial" w:eastAsia="BatangChe" w:hAnsi="Arial" w:cs="Arial"/>
          <w:b/>
          <w:color w:val="000000"/>
          <w:kern w:val="0"/>
          <w:szCs w:val="28"/>
          <w:lang w:val="es-ES"/>
        </w:rPr>
        <w:t xml:space="preserve"> en valor de marca (</w:t>
      </w:r>
      <w:proofErr w:type="spellStart"/>
      <w:r w:rsidRPr="00A406F7">
        <w:rPr>
          <w:rFonts w:ascii="Arial" w:eastAsia="BatangChe" w:hAnsi="Arial" w:cs="Arial"/>
          <w:b/>
          <w:color w:val="000000"/>
          <w:kern w:val="0"/>
          <w:szCs w:val="28"/>
          <w:lang w:val="es-ES"/>
        </w:rPr>
        <w:t>Interbrand</w:t>
      </w:r>
      <w:proofErr w:type="spellEnd"/>
      <w:r w:rsidRPr="00A406F7">
        <w:rPr>
          <w:rFonts w:ascii="Arial" w:eastAsia="BatangChe" w:hAnsi="Arial" w:cs="Arial"/>
          <w:b/>
          <w:color w:val="000000"/>
          <w:kern w:val="0"/>
          <w:szCs w:val="28"/>
          <w:lang w:val="es-ES"/>
        </w:rPr>
        <w:t>)</w:t>
      </w:r>
    </w:p>
    <w:tbl>
      <w:tblPr>
        <w:tblpPr w:leftFromText="142" w:rightFromText="142" w:vertAnchor="text" w:horzAnchor="margin" w:tblpXSpec="center" w:tblpY="285"/>
        <w:tblW w:w="10771" w:type="dxa"/>
        <w:tblLayout w:type="fixed"/>
        <w:tblCellMar>
          <w:left w:w="0" w:type="dxa"/>
          <w:right w:w="0" w:type="dxa"/>
        </w:tblCellMar>
        <w:tblLook w:val="0480" w:firstRow="0" w:lastRow="0" w:firstColumn="1" w:lastColumn="0" w:noHBand="0" w:noVBand="1"/>
      </w:tblPr>
      <w:tblGrid>
        <w:gridCol w:w="1523"/>
        <w:gridCol w:w="780"/>
        <w:gridCol w:w="870"/>
        <w:gridCol w:w="759"/>
        <w:gridCol w:w="760"/>
        <w:gridCol w:w="760"/>
        <w:gridCol w:w="760"/>
        <w:gridCol w:w="759"/>
        <w:gridCol w:w="760"/>
        <w:gridCol w:w="760"/>
        <w:gridCol w:w="760"/>
        <w:gridCol w:w="760"/>
        <w:gridCol w:w="760"/>
      </w:tblGrid>
      <w:tr w:rsidR="009C24BB" w:rsidRPr="00A406F7" w14:paraId="5719AAD2" w14:textId="77777777" w:rsidTr="009C24BB">
        <w:trPr>
          <w:trHeight w:val="623"/>
        </w:trPr>
        <w:tc>
          <w:tcPr>
            <w:tcW w:w="1523" w:type="dxa"/>
            <w:tcBorders>
              <w:top w:val="single" w:sz="2" w:space="0" w:color="auto"/>
              <w:left w:val="single" w:sz="2" w:space="0" w:color="auto"/>
              <w:bottom w:val="nil"/>
              <w:right w:val="single" w:sz="2" w:space="0" w:color="auto"/>
            </w:tcBorders>
            <w:shd w:val="clear" w:color="auto" w:fill="D9D9D9" w:themeFill="background1" w:themeFillShade="D9"/>
            <w:tcMar>
              <w:top w:w="0" w:type="dxa"/>
              <w:left w:w="60" w:type="dxa"/>
              <w:bottom w:w="0" w:type="dxa"/>
              <w:right w:w="60" w:type="dxa"/>
            </w:tcMar>
            <w:vAlign w:val="center"/>
          </w:tcPr>
          <w:p w14:paraId="3E3D198F" w14:textId="31C01FF9" w:rsidR="009C24BB" w:rsidRPr="00A406F7" w:rsidRDefault="009C24BB" w:rsidP="009C24BB">
            <w:pPr>
              <w:tabs>
                <w:tab w:val="left" w:pos="340"/>
              </w:tabs>
              <w:wordWrap/>
              <w:snapToGrid w:val="0"/>
              <w:jc w:val="center"/>
              <w:textAlignment w:val="bottom"/>
              <w:rPr>
                <w:rFonts w:ascii="Arial" w:eastAsia="BatangChe" w:hAnsi="Arial" w:cs="Arial"/>
                <w:b/>
                <w:lang w:val="es-ES"/>
              </w:rPr>
            </w:pPr>
            <w:r w:rsidRPr="00A406F7">
              <w:rPr>
                <w:rFonts w:ascii="Arial" w:eastAsia="BatangChe" w:hAnsi="Arial" w:cs="Arial"/>
                <w:b/>
                <w:lang w:val="es-ES"/>
              </w:rPr>
              <w:t>A</w:t>
            </w:r>
            <w:r>
              <w:rPr>
                <w:rFonts w:ascii="Arial" w:eastAsia="BatangChe" w:hAnsi="Arial" w:cs="Arial"/>
                <w:b/>
                <w:lang w:val="es-ES"/>
              </w:rPr>
              <w:t>ñ</w:t>
            </w:r>
            <w:r w:rsidRPr="00A406F7">
              <w:rPr>
                <w:rFonts w:ascii="Arial" w:eastAsia="BatangChe" w:hAnsi="Arial" w:cs="Arial"/>
                <w:b/>
                <w:lang w:val="es-ES"/>
              </w:rPr>
              <w:t>o</w:t>
            </w:r>
          </w:p>
        </w:tc>
        <w:tc>
          <w:tcPr>
            <w:tcW w:w="780" w:type="dxa"/>
            <w:tcBorders>
              <w:top w:val="single" w:sz="2" w:space="0" w:color="auto"/>
              <w:left w:val="single" w:sz="2" w:space="0" w:color="auto"/>
              <w:bottom w:val="nil"/>
              <w:right w:val="single" w:sz="2" w:space="0" w:color="auto"/>
            </w:tcBorders>
            <w:shd w:val="clear" w:color="auto" w:fill="D9D9D9" w:themeFill="background1" w:themeFillShade="D9"/>
            <w:vAlign w:val="center"/>
          </w:tcPr>
          <w:p w14:paraId="490A5046" w14:textId="77777777" w:rsidR="009C24BB" w:rsidRPr="00A406F7" w:rsidRDefault="009C24BB" w:rsidP="009C24BB">
            <w:pPr>
              <w:tabs>
                <w:tab w:val="left" w:pos="340"/>
              </w:tabs>
              <w:wordWrap/>
              <w:snapToGrid w:val="0"/>
              <w:jc w:val="center"/>
              <w:textAlignment w:val="bottom"/>
              <w:rPr>
                <w:rFonts w:ascii="Arial" w:eastAsia="BatangChe" w:hAnsi="Arial" w:cs="Arial"/>
                <w:b/>
                <w:lang w:val="es-ES"/>
              </w:rPr>
            </w:pPr>
            <w:r w:rsidRPr="00A406F7">
              <w:rPr>
                <w:rFonts w:ascii="Arial" w:eastAsia="BatangChe" w:hAnsi="Arial" w:cs="Arial"/>
                <w:b/>
                <w:lang w:val="es-ES"/>
              </w:rPr>
              <w:t>2010</w:t>
            </w:r>
          </w:p>
        </w:tc>
        <w:tc>
          <w:tcPr>
            <w:tcW w:w="870" w:type="dxa"/>
            <w:tcBorders>
              <w:top w:val="single" w:sz="2" w:space="0" w:color="auto"/>
              <w:left w:val="single" w:sz="2" w:space="0" w:color="auto"/>
              <w:bottom w:val="nil"/>
              <w:right w:val="single" w:sz="2" w:space="0" w:color="auto"/>
            </w:tcBorders>
            <w:shd w:val="clear" w:color="auto" w:fill="D9D9D9" w:themeFill="background1" w:themeFillShade="D9"/>
            <w:vAlign w:val="center"/>
          </w:tcPr>
          <w:p w14:paraId="2BB678A7" w14:textId="77777777" w:rsidR="009C24BB" w:rsidRPr="00A406F7" w:rsidRDefault="009C24BB" w:rsidP="009C24BB">
            <w:pPr>
              <w:tabs>
                <w:tab w:val="left" w:pos="340"/>
              </w:tabs>
              <w:wordWrap/>
              <w:snapToGrid w:val="0"/>
              <w:jc w:val="center"/>
              <w:textAlignment w:val="bottom"/>
              <w:rPr>
                <w:rFonts w:ascii="Arial" w:eastAsia="BatangChe" w:hAnsi="Arial" w:cs="Arial"/>
                <w:b/>
                <w:lang w:val="es-ES"/>
              </w:rPr>
            </w:pPr>
            <w:r w:rsidRPr="00A406F7">
              <w:rPr>
                <w:rFonts w:ascii="Arial" w:eastAsia="BatangChe" w:hAnsi="Arial" w:cs="Arial"/>
                <w:b/>
                <w:lang w:val="es-ES"/>
              </w:rPr>
              <w:t>2011</w:t>
            </w:r>
          </w:p>
        </w:tc>
        <w:tc>
          <w:tcPr>
            <w:tcW w:w="759" w:type="dxa"/>
            <w:tcBorders>
              <w:top w:val="single" w:sz="2" w:space="0" w:color="auto"/>
              <w:left w:val="single" w:sz="2" w:space="0" w:color="auto"/>
              <w:bottom w:val="nil"/>
              <w:right w:val="single" w:sz="2" w:space="0" w:color="auto"/>
            </w:tcBorders>
            <w:shd w:val="clear" w:color="auto" w:fill="D9D9D9" w:themeFill="background1" w:themeFillShade="D9"/>
            <w:vAlign w:val="center"/>
          </w:tcPr>
          <w:p w14:paraId="123F75BD" w14:textId="77777777" w:rsidR="009C24BB" w:rsidRPr="00A406F7" w:rsidRDefault="009C24BB" w:rsidP="009C24BB">
            <w:pPr>
              <w:tabs>
                <w:tab w:val="left" w:pos="340"/>
              </w:tabs>
              <w:wordWrap/>
              <w:snapToGrid w:val="0"/>
              <w:jc w:val="center"/>
              <w:textAlignment w:val="bottom"/>
              <w:rPr>
                <w:rFonts w:ascii="Arial" w:eastAsia="BatangChe" w:hAnsi="Arial" w:cs="Arial"/>
                <w:b/>
                <w:lang w:val="es-ES"/>
              </w:rPr>
            </w:pPr>
            <w:r w:rsidRPr="00A406F7">
              <w:rPr>
                <w:rFonts w:ascii="Arial" w:eastAsia="BatangChe" w:hAnsi="Arial" w:cs="Arial"/>
                <w:b/>
                <w:lang w:val="es-ES"/>
              </w:rPr>
              <w:t>2012</w:t>
            </w:r>
          </w:p>
        </w:tc>
        <w:tc>
          <w:tcPr>
            <w:tcW w:w="760" w:type="dxa"/>
            <w:tcBorders>
              <w:top w:val="single" w:sz="2" w:space="0" w:color="auto"/>
              <w:left w:val="single" w:sz="2" w:space="0" w:color="auto"/>
              <w:bottom w:val="nil"/>
              <w:right w:val="single" w:sz="2" w:space="0" w:color="auto"/>
            </w:tcBorders>
            <w:shd w:val="clear" w:color="auto" w:fill="D9D9D9" w:themeFill="background1" w:themeFillShade="D9"/>
            <w:tcMar>
              <w:top w:w="0" w:type="dxa"/>
              <w:left w:w="60" w:type="dxa"/>
              <w:bottom w:w="0" w:type="dxa"/>
              <w:right w:w="60" w:type="dxa"/>
            </w:tcMar>
            <w:vAlign w:val="center"/>
            <w:hideMark/>
          </w:tcPr>
          <w:p w14:paraId="279489AF" w14:textId="77777777" w:rsidR="009C24BB" w:rsidRPr="00A406F7" w:rsidRDefault="009C24BB" w:rsidP="009C24BB">
            <w:pPr>
              <w:tabs>
                <w:tab w:val="left" w:pos="340"/>
              </w:tabs>
              <w:wordWrap/>
              <w:snapToGrid w:val="0"/>
              <w:jc w:val="center"/>
              <w:textAlignment w:val="bottom"/>
              <w:rPr>
                <w:rFonts w:ascii="Arial" w:eastAsia="BatangChe" w:hAnsi="Arial" w:cs="Arial"/>
                <w:b/>
                <w:lang w:val="es-ES"/>
              </w:rPr>
            </w:pPr>
            <w:r w:rsidRPr="00A406F7">
              <w:rPr>
                <w:rFonts w:ascii="Arial" w:eastAsia="BatangChe" w:hAnsi="Arial" w:cs="Arial"/>
                <w:b/>
                <w:lang w:val="es-ES"/>
              </w:rPr>
              <w:t>2013</w:t>
            </w:r>
          </w:p>
        </w:tc>
        <w:tc>
          <w:tcPr>
            <w:tcW w:w="760" w:type="dxa"/>
            <w:tcBorders>
              <w:top w:val="single" w:sz="2" w:space="0" w:color="auto"/>
              <w:left w:val="single" w:sz="2" w:space="0" w:color="auto"/>
              <w:bottom w:val="nil"/>
              <w:right w:val="single" w:sz="2" w:space="0" w:color="auto"/>
            </w:tcBorders>
            <w:shd w:val="clear" w:color="auto" w:fill="D9D9D9" w:themeFill="background1" w:themeFillShade="D9"/>
            <w:tcMar>
              <w:top w:w="0" w:type="dxa"/>
              <w:left w:w="60" w:type="dxa"/>
              <w:bottom w:w="0" w:type="dxa"/>
              <w:right w:w="60" w:type="dxa"/>
            </w:tcMar>
            <w:vAlign w:val="center"/>
            <w:hideMark/>
          </w:tcPr>
          <w:p w14:paraId="0872D6FE" w14:textId="77777777" w:rsidR="009C24BB" w:rsidRPr="00A406F7" w:rsidRDefault="009C24BB" w:rsidP="009C24BB">
            <w:pPr>
              <w:tabs>
                <w:tab w:val="left" w:pos="340"/>
              </w:tabs>
              <w:wordWrap/>
              <w:snapToGrid w:val="0"/>
              <w:jc w:val="center"/>
              <w:textAlignment w:val="bottom"/>
              <w:rPr>
                <w:rFonts w:ascii="Arial" w:eastAsia="BatangChe" w:hAnsi="Arial" w:cs="Arial"/>
                <w:b/>
                <w:lang w:val="es-ES"/>
              </w:rPr>
            </w:pPr>
            <w:r w:rsidRPr="00A406F7">
              <w:rPr>
                <w:rFonts w:ascii="Arial" w:eastAsia="BatangChe" w:hAnsi="Arial" w:cs="Arial"/>
                <w:b/>
                <w:lang w:val="es-ES"/>
              </w:rPr>
              <w:t>2014</w:t>
            </w:r>
          </w:p>
        </w:tc>
        <w:tc>
          <w:tcPr>
            <w:tcW w:w="760" w:type="dxa"/>
            <w:tcBorders>
              <w:top w:val="single" w:sz="2" w:space="0" w:color="auto"/>
              <w:left w:val="single" w:sz="2" w:space="0" w:color="auto"/>
              <w:bottom w:val="nil"/>
              <w:right w:val="single" w:sz="2" w:space="0" w:color="auto"/>
            </w:tcBorders>
            <w:shd w:val="clear" w:color="auto" w:fill="D9D9D9" w:themeFill="background1" w:themeFillShade="D9"/>
            <w:tcMar>
              <w:top w:w="0" w:type="dxa"/>
              <w:left w:w="60" w:type="dxa"/>
              <w:bottom w:w="0" w:type="dxa"/>
              <w:right w:w="60" w:type="dxa"/>
            </w:tcMar>
            <w:vAlign w:val="center"/>
            <w:hideMark/>
          </w:tcPr>
          <w:p w14:paraId="38AE8EA3" w14:textId="77777777" w:rsidR="009C24BB" w:rsidRPr="00A406F7" w:rsidRDefault="009C24BB" w:rsidP="009C24BB">
            <w:pPr>
              <w:tabs>
                <w:tab w:val="left" w:pos="340"/>
              </w:tabs>
              <w:wordWrap/>
              <w:snapToGrid w:val="0"/>
              <w:jc w:val="center"/>
              <w:textAlignment w:val="bottom"/>
              <w:rPr>
                <w:rFonts w:ascii="Arial" w:eastAsia="BatangChe" w:hAnsi="Arial" w:cs="Arial"/>
                <w:b/>
                <w:lang w:val="es-ES"/>
              </w:rPr>
            </w:pPr>
            <w:r w:rsidRPr="00A406F7">
              <w:rPr>
                <w:rFonts w:ascii="Arial" w:eastAsia="BatangChe" w:hAnsi="Arial" w:cs="Arial"/>
                <w:b/>
                <w:lang w:val="es-ES"/>
              </w:rPr>
              <w:t>2015</w:t>
            </w:r>
          </w:p>
        </w:tc>
        <w:tc>
          <w:tcPr>
            <w:tcW w:w="759" w:type="dxa"/>
            <w:tcBorders>
              <w:top w:val="single" w:sz="2" w:space="0" w:color="auto"/>
              <w:left w:val="single" w:sz="2" w:space="0" w:color="auto"/>
              <w:bottom w:val="nil"/>
              <w:right w:val="single" w:sz="2" w:space="0" w:color="auto"/>
            </w:tcBorders>
            <w:shd w:val="clear" w:color="auto" w:fill="D9D9D9" w:themeFill="background1" w:themeFillShade="D9"/>
            <w:tcMar>
              <w:top w:w="0" w:type="dxa"/>
              <w:left w:w="60" w:type="dxa"/>
              <w:bottom w:w="0" w:type="dxa"/>
              <w:right w:w="60" w:type="dxa"/>
            </w:tcMar>
            <w:vAlign w:val="center"/>
            <w:hideMark/>
          </w:tcPr>
          <w:p w14:paraId="1BA2DE2E" w14:textId="77777777" w:rsidR="009C24BB" w:rsidRPr="00A406F7" w:rsidRDefault="009C24BB" w:rsidP="009C24BB">
            <w:pPr>
              <w:tabs>
                <w:tab w:val="left" w:pos="340"/>
              </w:tabs>
              <w:wordWrap/>
              <w:snapToGrid w:val="0"/>
              <w:jc w:val="center"/>
              <w:textAlignment w:val="bottom"/>
              <w:rPr>
                <w:rFonts w:ascii="Arial" w:eastAsia="BatangChe" w:hAnsi="Arial" w:cs="Arial"/>
                <w:b/>
                <w:lang w:val="es-ES"/>
              </w:rPr>
            </w:pPr>
            <w:r w:rsidRPr="00A406F7">
              <w:rPr>
                <w:rFonts w:ascii="Arial" w:eastAsia="BatangChe" w:hAnsi="Arial" w:cs="Arial"/>
                <w:b/>
                <w:lang w:val="es-ES"/>
              </w:rPr>
              <w:t>2016</w:t>
            </w:r>
          </w:p>
        </w:tc>
        <w:tc>
          <w:tcPr>
            <w:tcW w:w="760" w:type="dxa"/>
            <w:tcBorders>
              <w:top w:val="single" w:sz="2" w:space="0" w:color="auto"/>
              <w:left w:val="single" w:sz="2" w:space="0" w:color="auto"/>
              <w:bottom w:val="nil"/>
              <w:right w:val="single" w:sz="2" w:space="0" w:color="auto"/>
            </w:tcBorders>
            <w:shd w:val="clear" w:color="auto" w:fill="D9D9D9" w:themeFill="background1" w:themeFillShade="D9"/>
            <w:tcMar>
              <w:top w:w="0" w:type="dxa"/>
              <w:left w:w="60" w:type="dxa"/>
              <w:bottom w:w="0" w:type="dxa"/>
              <w:right w:w="60" w:type="dxa"/>
            </w:tcMar>
            <w:vAlign w:val="center"/>
            <w:hideMark/>
          </w:tcPr>
          <w:p w14:paraId="523251D1" w14:textId="77777777" w:rsidR="009C24BB" w:rsidRPr="00A406F7" w:rsidRDefault="009C24BB" w:rsidP="009C24BB">
            <w:pPr>
              <w:tabs>
                <w:tab w:val="left" w:pos="340"/>
              </w:tabs>
              <w:wordWrap/>
              <w:snapToGrid w:val="0"/>
              <w:jc w:val="center"/>
              <w:textAlignment w:val="bottom"/>
              <w:rPr>
                <w:rFonts w:ascii="Arial" w:eastAsia="BatangChe" w:hAnsi="Arial" w:cs="Arial"/>
                <w:b/>
                <w:lang w:val="es-ES"/>
              </w:rPr>
            </w:pPr>
            <w:r w:rsidRPr="00A406F7">
              <w:rPr>
                <w:rFonts w:ascii="Arial" w:eastAsia="BatangChe" w:hAnsi="Arial" w:cs="Arial"/>
                <w:b/>
                <w:lang w:val="es-ES"/>
              </w:rPr>
              <w:t>2017</w:t>
            </w:r>
          </w:p>
        </w:tc>
        <w:tc>
          <w:tcPr>
            <w:tcW w:w="760" w:type="dxa"/>
            <w:tcBorders>
              <w:top w:val="single" w:sz="2" w:space="0" w:color="auto"/>
              <w:left w:val="single" w:sz="2" w:space="0" w:color="auto"/>
              <w:bottom w:val="nil"/>
              <w:right w:val="single" w:sz="2" w:space="0" w:color="auto"/>
            </w:tcBorders>
            <w:shd w:val="clear" w:color="auto" w:fill="D9D9D9" w:themeFill="background1" w:themeFillShade="D9"/>
            <w:vAlign w:val="center"/>
          </w:tcPr>
          <w:p w14:paraId="6F79A739" w14:textId="77777777" w:rsidR="009C24BB" w:rsidRPr="00A406F7" w:rsidRDefault="009C24BB" w:rsidP="009C24BB">
            <w:pPr>
              <w:tabs>
                <w:tab w:val="left" w:pos="340"/>
              </w:tabs>
              <w:wordWrap/>
              <w:snapToGrid w:val="0"/>
              <w:jc w:val="center"/>
              <w:textAlignment w:val="bottom"/>
              <w:rPr>
                <w:rFonts w:ascii="Arial" w:eastAsia="BatangChe" w:hAnsi="Arial" w:cs="Arial"/>
                <w:b/>
                <w:lang w:val="es-ES"/>
              </w:rPr>
            </w:pPr>
            <w:r w:rsidRPr="00A406F7">
              <w:rPr>
                <w:rFonts w:ascii="Arial" w:eastAsia="BatangChe" w:hAnsi="Arial" w:cs="Arial"/>
                <w:b/>
                <w:lang w:val="es-ES"/>
              </w:rPr>
              <w:t>2018</w:t>
            </w:r>
          </w:p>
        </w:tc>
        <w:tc>
          <w:tcPr>
            <w:tcW w:w="760" w:type="dxa"/>
            <w:tcBorders>
              <w:top w:val="single" w:sz="2" w:space="0" w:color="auto"/>
              <w:left w:val="single" w:sz="2" w:space="0" w:color="auto"/>
              <w:bottom w:val="nil"/>
              <w:right w:val="single" w:sz="2" w:space="0" w:color="auto"/>
            </w:tcBorders>
            <w:shd w:val="clear" w:color="auto" w:fill="D9D9D9" w:themeFill="background1" w:themeFillShade="D9"/>
            <w:vAlign w:val="center"/>
          </w:tcPr>
          <w:p w14:paraId="29112FEB" w14:textId="77777777" w:rsidR="009C24BB" w:rsidRPr="00A406F7" w:rsidRDefault="009C24BB" w:rsidP="009C24BB">
            <w:pPr>
              <w:tabs>
                <w:tab w:val="left" w:pos="340"/>
              </w:tabs>
              <w:wordWrap/>
              <w:snapToGrid w:val="0"/>
              <w:jc w:val="center"/>
              <w:textAlignment w:val="bottom"/>
              <w:rPr>
                <w:rFonts w:ascii="Arial" w:eastAsia="BatangChe" w:hAnsi="Arial" w:cs="Arial"/>
                <w:b/>
                <w:lang w:val="es-ES"/>
              </w:rPr>
            </w:pPr>
            <w:r w:rsidRPr="00A406F7">
              <w:rPr>
                <w:rFonts w:ascii="Arial" w:eastAsia="BatangChe" w:hAnsi="Arial" w:cs="Arial"/>
                <w:b/>
                <w:lang w:val="es-ES"/>
              </w:rPr>
              <w:t>2019</w:t>
            </w:r>
          </w:p>
        </w:tc>
        <w:tc>
          <w:tcPr>
            <w:tcW w:w="760" w:type="dxa"/>
            <w:tcBorders>
              <w:top w:val="single" w:sz="2" w:space="0" w:color="auto"/>
              <w:left w:val="single" w:sz="2" w:space="0" w:color="auto"/>
              <w:bottom w:val="nil"/>
              <w:right w:val="single" w:sz="2" w:space="0" w:color="auto"/>
            </w:tcBorders>
            <w:shd w:val="clear" w:color="auto" w:fill="D9D9D9" w:themeFill="background1" w:themeFillShade="D9"/>
            <w:vAlign w:val="center"/>
          </w:tcPr>
          <w:p w14:paraId="136807BE" w14:textId="77777777" w:rsidR="009C24BB" w:rsidRPr="00A406F7" w:rsidRDefault="009C24BB" w:rsidP="009C24BB">
            <w:pPr>
              <w:tabs>
                <w:tab w:val="left" w:pos="340"/>
              </w:tabs>
              <w:wordWrap/>
              <w:snapToGrid w:val="0"/>
              <w:jc w:val="center"/>
              <w:textAlignment w:val="bottom"/>
              <w:rPr>
                <w:rFonts w:ascii="Arial" w:eastAsia="BatangChe" w:hAnsi="Arial" w:cs="Arial"/>
                <w:b/>
                <w:lang w:val="es-ES"/>
              </w:rPr>
            </w:pPr>
            <w:r w:rsidRPr="00A406F7">
              <w:rPr>
                <w:rFonts w:ascii="Arial" w:eastAsia="BatangChe" w:hAnsi="Arial" w:cs="Arial"/>
                <w:b/>
                <w:lang w:val="es-ES"/>
              </w:rPr>
              <w:t>2020</w:t>
            </w:r>
          </w:p>
        </w:tc>
        <w:tc>
          <w:tcPr>
            <w:tcW w:w="760" w:type="dxa"/>
            <w:tcBorders>
              <w:top w:val="single" w:sz="2" w:space="0" w:color="auto"/>
              <w:left w:val="single" w:sz="2" w:space="0" w:color="auto"/>
              <w:bottom w:val="nil"/>
              <w:right w:val="single" w:sz="2" w:space="0" w:color="auto"/>
            </w:tcBorders>
            <w:shd w:val="clear" w:color="auto" w:fill="D9D9D9" w:themeFill="background1" w:themeFillShade="D9"/>
            <w:vAlign w:val="center"/>
          </w:tcPr>
          <w:p w14:paraId="18FDAE70" w14:textId="77777777" w:rsidR="009C24BB" w:rsidRPr="00A406F7" w:rsidRDefault="009C24BB" w:rsidP="009C24BB">
            <w:pPr>
              <w:tabs>
                <w:tab w:val="left" w:pos="340"/>
              </w:tabs>
              <w:wordWrap/>
              <w:snapToGrid w:val="0"/>
              <w:jc w:val="center"/>
              <w:textAlignment w:val="bottom"/>
              <w:rPr>
                <w:rFonts w:ascii="Arial" w:eastAsia="BatangChe" w:hAnsi="Arial" w:cs="Arial"/>
                <w:b/>
                <w:lang w:val="es-ES"/>
              </w:rPr>
            </w:pPr>
            <w:r w:rsidRPr="00A406F7">
              <w:rPr>
                <w:rFonts w:ascii="Arial" w:eastAsia="BatangChe" w:hAnsi="Arial" w:cs="Arial"/>
                <w:b/>
                <w:lang w:val="es-ES"/>
              </w:rPr>
              <w:t>2021</w:t>
            </w:r>
          </w:p>
        </w:tc>
      </w:tr>
      <w:tr w:rsidR="009C24BB" w:rsidRPr="00A406F7" w14:paraId="52DA99EF" w14:textId="77777777" w:rsidTr="009C24BB">
        <w:trPr>
          <w:trHeight w:val="780"/>
        </w:trPr>
        <w:tc>
          <w:tcPr>
            <w:tcW w:w="1523" w:type="dxa"/>
            <w:tcBorders>
              <w:top w:val="single" w:sz="2" w:space="0" w:color="auto"/>
              <w:left w:val="single" w:sz="2" w:space="0" w:color="auto"/>
              <w:bottom w:val="nil"/>
              <w:right w:val="single" w:sz="2" w:space="0" w:color="auto"/>
            </w:tcBorders>
            <w:shd w:val="clear" w:color="auto" w:fill="FFFFFF"/>
            <w:tcMar>
              <w:top w:w="0" w:type="dxa"/>
              <w:left w:w="60" w:type="dxa"/>
              <w:bottom w:w="0" w:type="dxa"/>
              <w:right w:w="60" w:type="dxa"/>
            </w:tcMar>
            <w:vAlign w:val="center"/>
            <w:hideMark/>
          </w:tcPr>
          <w:p w14:paraId="0EBB139B" w14:textId="77777777" w:rsidR="009C24BB" w:rsidRPr="00A406F7" w:rsidRDefault="009C24BB" w:rsidP="009C24BB">
            <w:pPr>
              <w:tabs>
                <w:tab w:val="left" w:pos="340"/>
              </w:tabs>
              <w:wordWrap/>
              <w:snapToGrid w:val="0"/>
              <w:jc w:val="center"/>
              <w:textAlignment w:val="bottom"/>
              <w:rPr>
                <w:rFonts w:ascii="Arial" w:eastAsia="BatangChe" w:hAnsi="Arial" w:cs="Arial"/>
                <w:b/>
                <w:bCs/>
                <w:color w:val="000000" w:themeColor="text1"/>
                <w:lang w:val="es-ES"/>
              </w:rPr>
            </w:pPr>
            <w:r w:rsidRPr="00A406F7">
              <w:rPr>
                <w:rFonts w:ascii="Arial" w:eastAsia="BatangChe" w:hAnsi="Arial" w:cs="Arial"/>
                <w:b/>
                <w:bCs/>
                <w:color w:val="000000" w:themeColor="text1"/>
                <w:lang w:val="es-ES"/>
              </w:rPr>
              <w:t>Valor de marca</w:t>
            </w:r>
          </w:p>
          <w:p w14:paraId="39EBE891" w14:textId="77777777" w:rsidR="009C24BB" w:rsidRPr="00A406F7" w:rsidRDefault="009C24BB" w:rsidP="009C24BB">
            <w:pPr>
              <w:tabs>
                <w:tab w:val="left" w:pos="340"/>
              </w:tabs>
              <w:wordWrap/>
              <w:snapToGrid w:val="0"/>
              <w:jc w:val="center"/>
              <w:textAlignment w:val="bottom"/>
              <w:rPr>
                <w:rFonts w:ascii="Arial" w:eastAsia="BatangChe" w:hAnsi="Arial" w:cs="Arial"/>
                <w:color w:val="000000" w:themeColor="text1"/>
                <w:lang w:val="es-ES"/>
              </w:rPr>
            </w:pPr>
            <w:r w:rsidRPr="00A406F7">
              <w:rPr>
                <w:rFonts w:ascii="Arial" w:eastAsia="BatangChe" w:hAnsi="Arial" w:cs="Arial"/>
                <w:b/>
                <w:bCs/>
                <w:color w:val="000000" w:themeColor="text1"/>
                <w:lang w:val="es-ES"/>
              </w:rPr>
              <w:t>(US$)</w:t>
            </w:r>
          </w:p>
        </w:tc>
        <w:tc>
          <w:tcPr>
            <w:tcW w:w="780" w:type="dxa"/>
            <w:tcBorders>
              <w:top w:val="single" w:sz="2" w:space="0" w:color="auto"/>
              <w:left w:val="single" w:sz="2" w:space="0" w:color="auto"/>
              <w:bottom w:val="nil"/>
              <w:right w:val="single" w:sz="2" w:space="0" w:color="auto"/>
            </w:tcBorders>
            <w:shd w:val="clear" w:color="auto" w:fill="FFFFFF"/>
            <w:vAlign w:val="center"/>
          </w:tcPr>
          <w:p w14:paraId="2A45D28D" w14:textId="77777777" w:rsidR="009C24BB" w:rsidRPr="00A406F7" w:rsidRDefault="009C24BB" w:rsidP="009C24BB">
            <w:pPr>
              <w:tabs>
                <w:tab w:val="left" w:pos="340"/>
              </w:tabs>
              <w:wordWrap/>
              <w:snapToGrid w:val="0"/>
              <w:jc w:val="center"/>
              <w:textAlignment w:val="bottom"/>
              <w:rPr>
                <w:rFonts w:ascii="Arial" w:eastAsia="BatangChe" w:hAnsi="Arial" w:cs="Arial"/>
                <w:color w:val="000000" w:themeColor="text1"/>
                <w:lang w:val="es-ES"/>
              </w:rPr>
            </w:pPr>
            <w:r w:rsidRPr="00A406F7">
              <w:rPr>
                <w:rFonts w:ascii="Arial" w:eastAsia="BatangChe" w:hAnsi="Arial" w:cs="Arial"/>
                <w:color w:val="000000" w:themeColor="text1"/>
                <w:lang w:val="es-ES"/>
              </w:rPr>
              <w:t>19.5 B</w:t>
            </w:r>
          </w:p>
          <w:p w14:paraId="53AB36D3" w14:textId="77777777" w:rsidR="009C24BB" w:rsidRPr="00A406F7" w:rsidRDefault="009C24BB" w:rsidP="009C24BB">
            <w:pPr>
              <w:tabs>
                <w:tab w:val="left" w:pos="340"/>
              </w:tabs>
              <w:wordWrap/>
              <w:snapToGrid w:val="0"/>
              <w:jc w:val="center"/>
              <w:textAlignment w:val="bottom"/>
              <w:rPr>
                <w:rFonts w:ascii="Arial" w:eastAsia="BatangChe" w:hAnsi="Arial" w:cs="Arial"/>
                <w:color w:val="000000" w:themeColor="text1"/>
                <w:lang w:val="es-ES"/>
              </w:rPr>
            </w:pPr>
            <w:r w:rsidRPr="00A406F7">
              <w:rPr>
                <w:rFonts w:ascii="Arial" w:eastAsia="BatangChe" w:hAnsi="Arial" w:cs="Arial"/>
                <w:color w:val="000000" w:themeColor="text1"/>
                <w:lang w:val="es-ES"/>
              </w:rPr>
              <w:t>(11%</w:t>
            </w:r>
            <w:r w:rsidRPr="00A406F7">
              <w:rPr>
                <w:rFonts w:ascii="Arial" w:eastAsia="BatangChe" w:hAnsi="Arial" w:cs="Arial"/>
                <w:color w:val="000000" w:themeColor="text1"/>
                <w:spacing w:val="-9"/>
                <w:lang w:val="es-ES"/>
              </w:rPr>
              <w:t>↑</w:t>
            </w:r>
            <w:r w:rsidRPr="00A406F7">
              <w:rPr>
                <w:rFonts w:ascii="Arial" w:eastAsia="BatangChe" w:hAnsi="Arial" w:cs="Arial"/>
                <w:color w:val="000000" w:themeColor="text1"/>
                <w:lang w:val="es-ES"/>
              </w:rPr>
              <w:t>)</w:t>
            </w:r>
          </w:p>
        </w:tc>
        <w:tc>
          <w:tcPr>
            <w:tcW w:w="870" w:type="dxa"/>
            <w:tcBorders>
              <w:top w:val="single" w:sz="2" w:space="0" w:color="auto"/>
              <w:left w:val="single" w:sz="2" w:space="0" w:color="auto"/>
              <w:bottom w:val="nil"/>
              <w:right w:val="single" w:sz="2" w:space="0" w:color="auto"/>
            </w:tcBorders>
            <w:shd w:val="clear" w:color="auto" w:fill="FFFFFF"/>
            <w:vAlign w:val="center"/>
          </w:tcPr>
          <w:p w14:paraId="6A63210E" w14:textId="77777777" w:rsidR="009C24BB" w:rsidRPr="00A406F7" w:rsidRDefault="009C24BB" w:rsidP="009C24BB">
            <w:pPr>
              <w:tabs>
                <w:tab w:val="left" w:pos="340"/>
              </w:tabs>
              <w:wordWrap/>
              <w:snapToGrid w:val="0"/>
              <w:jc w:val="center"/>
              <w:textAlignment w:val="bottom"/>
              <w:rPr>
                <w:rFonts w:ascii="Arial" w:eastAsia="BatangChe" w:hAnsi="Arial" w:cs="Arial"/>
                <w:color w:val="000000" w:themeColor="text1"/>
                <w:spacing w:val="-9"/>
                <w:lang w:val="es-ES"/>
              </w:rPr>
            </w:pPr>
            <w:r w:rsidRPr="00A406F7">
              <w:rPr>
                <w:rFonts w:ascii="Arial" w:eastAsia="BatangChe" w:hAnsi="Arial" w:cs="Arial"/>
                <w:color w:val="000000" w:themeColor="text1"/>
                <w:spacing w:val="-4"/>
                <w:lang w:val="es-ES"/>
              </w:rPr>
              <w:t>23.4 B</w:t>
            </w:r>
          </w:p>
          <w:p w14:paraId="77F7FF35" w14:textId="77777777" w:rsidR="009C24BB" w:rsidRPr="00A406F7" w:rsidRDefault="009C24BB" w:rsidP="009C24BB">
            <w:pPr>
              <w:tabs>
                <w:tab w:val="left" w:pos="340"/>
              </w:tabs>
              <w:wordWrap/>
              <w:snapToGrid w:val="0"/>
              <w:jc w:val="center"/>
              <w:textAlignment w:val="bottom"/>
              <w:rPr>
                <w:rFonts w:ascii="Arial" w:eastAsia="BatangChe" w:hAnsi="Arial" w:cs="Arial"/>
                <w:color w:val="000000" w:themeColor="text1"/>
                <w:lang w:val="es-ES"/>
              </w:rPr>
            </w:pPr>
            <w:r w:rsidRPr="00A406F7">
              <w:rPr>
                <w:rFonts w:ascii="Arial" w:eastAsia="BatangChe" w:hAnsi="Arial" w:cs="Arial"/>
                <w:color w:val="000000" w:themeColor="text1"/>
                <w:spacing w:val="-9"/>
                <w:lang w:val="es-ES"/>
              </w:rPr>
              <w:t>(20%↑)</w:t>
            </w:r>
          </w:p>
        </w:tc>
        <w:tc>
          <w:tcPr>
            <w:tcW w:w="759" w:type="dxa"/>
            <w:tcBorders>
              <w:top w:val="single" w:sz="2" w:space="0" w:color="auto"/>
              <w:left w:val="single" w:sz="2" w:space="0" w:color="auto"/>
              <w:bottom w:val="nil"/>
              <w:right w:val="single" w:sz="2" w:space="0" w:color="auto"/>
            </w:tcBorders>
            <w:shd w:val="clear" w:color="auto" w:fill="FFFFFF"/>
            <w:vAlign w:val="center"/>
          </w:tcPr>
          <w:p w14:paraId="00068E64" w14:textId="77777777" w:rsidR="009C24BB" w:rsidRPr="00A406F7" w:rsidRDefault="009C24BB" w:rsidP="009C24BB">
            <w:pPr>
              <w:tabs>
                <w:tab w:val="left" w:pos="340"/>
              </w:tabs>
              <w:wordWrap/>
              <w:snapToGrid w:val="0"/>
              <w:jc w:val="center"/>
              <w:textAlignment w:val="bottom"/>
              <w:rPr>
                <w:rFonts w:ascii="Arial" w:eastAsia="BatangChe" w:hAnsi="Arial" w:cs="Arial"/>
                <w:spacing w:val="-9"/>
                <w:lang w:val="es-ES"/>
              </w:rPr>
            </w:pPr>
            <w:r w:rsidRPr="00A406F7">
              <w:rPr>
                <w:rFonts w:ascii="Arial" w:eastAsia="BatangChe" w:hAnsi="Arial" w:cs="Arial"/>
                <w:spacing w:val="-4"/>
                <w:lang w:val="es-ES"/>
              </w:rPr>
              <w:t>32.9 B</w:t>
            </w:r>
          </w:p>
          <w:p w14:paraId="169148CE" w14:textId="77777777" w:rsidR="009C24BB" w:rsidRPr="00A406F7" w:rsidRDefault="009C24BB" w:rsidP="009C24BB">
            <w:pPr>
              <w:tabs>
                <w:tab w:val="left" w:pos="340"/>
              </w:tabs>
              <w:wordWrap/>
              <w:snapToGrid w:val="0"/>
              <w:jc w:val="center"/>
              <w:textAlignment w:val="bottom"/>
              <w:rPr>
                <w:rFonts w:ascii="Arial" w:eastAsia="BatangChe" w:hAnsi="Arial" w:cs="Arial"/>
                <w:lang w:val="es-ES"/>
              </w:rPr>
            </w:pPr>
            <w:r w:rsidRPr="00A406F7">
              <w:rPr>
                <w:rFonts w:ascii="Arial" w:eastAsia="BatangChe" w:hAnsi="Arial" w:cs="Arial"/>
                <w:spacing w:val="-9"/>
                <w:lang w:val="es-ES"/>
              </w:rPr>
              <w:t>(40%↑)</w:t>
            </w:r>
          </w:p>
        </w:tc>
        <w:tc>
          <w:tcPr>
            <w:tcW w:w="760" w:type="dxa"/>
            <w:tcBorders>
              <w:top w:val="single" w:sz="2" w:space="0" w:color="auto"/>
              <w:left w:val="single" w:sz="2" w:space="0" w:color="auto"/>
              <w:bottom w:val="nil"/>
              <w:right w:val="single" w:sz="2" w:space="0" w:color="auto"/>
            </w:tcBorders>
            <w:shd w:val="clear" w:color="auto" w:fill="FFFFFF"/>
            <w:tcMar>
              <w:top w:w="0" w:type="dxa"/>
              <w:left w:w="60" w:type="dxa"/>
              <w:bottom w:w="0" w:type="dxa"/>
              <w:right w:w="60" w:type="dxa"/>
            </w:tcMar>
            <w:vAlign w:val="center"/>
            <w:hideMark/>
          </w:tcPr>
          <w:p w14:paraId="5EA2BC56" w14:textId="77777777" w:rsidR="009C24BB" w:rsidRPr="00A406F7" w:rsidRDefault="009C24BB" w:rsidP="009C24BB">
            <w:pPr>
              <w:tabs>
                <w:tab w:val="left" w:pos="340"/>
              </w:tabs>
              <w:wordWrap/>
              <w:snapToGrid w:val="0"/>
              <w:jc w:val="center"/>
              <w:textAlignment w:val="bottom"/>
              <w:rPr>
                <w:rFonts w:ascii="Arial" w:eastAsia="BatangChe" w:hAnsi="Arial" w:cs="Arial"/>
                <w:spacing w:val="-9"/>
                <w:lang w:val="es-ES"/>
              </w:rPr>
            </w:pPr>
            <w:r w:rsidRPr="00A406F7">
              <w:rPr>
                <w:rFonts w:ascii="Arial" w:eastAsia="BatangChe" w:hAnsi="Arial" w:cs="Arial"/>
                <w:spacing w:val="-4"/>
                <w:lang w:val="es-ES"/>
              </w:rPr>
              <w:t>39.6 B</w:t>
            </w:r>
          </w:p>
          <w:p w14:paraId="24200AE6" w14:textId="77777777" w:rsidR="009C24BB" w:rsidRPr="00A406F7" w:rsidRDefault="009C24BB" w:rsidP="009C24BB">
            <w:pPr>
              <w:tabs>
                <w:tab w:val="left" w:pos="340"/>
              </w:tabs>
              <w:wordWrap/>
              <w:snapToGrid w:val="0"/>
              <w:jc w:val="center"/>
              <w:textAlignment w:val="bottom"/>
              <w:rPr>
                <w:rFonts w:ascii="Arial" w:eastAsia="BatangChe" w:hAnsi="Arial" w:cs="Arial"/>
                <w:lang w:val="es-ES"/>
              </w:rPr>
            </w:pPr>
            <w:r w:rsidRPr="00A406F7">
              <w:rPr>
                <w:rFonts w:ascii="Arial" w:eastAsia="BatangChe" w:hAnsi="Arial" w:cs="Arial"/>
                <w:spacing w:val="-9"/>
                <w:lang w:val="es-ES"/>
              </w:rPr>
              <w:t>(20%↑)</w:t>
            </w:r>
          </w:p>
        </w:tc>
        <w:tc>
          <w:tcPr>
            <w:tcW w:w="760" w:type="dxa"/>
            <w:tcBorders>
              <w:top w:val="single" w:sz="2" w:space="0" w:color="auto"/>
              <w:left w:val="single" w:sz="2" w:space="0" w:color="auto"/>
              <w:bottom w:val="nil"/>
              <w:right w:val="single" w:sz="2" w:space="0" w:color="auto"/>
            </w:tcBorders>
            <w:shd w:val="clear" w:color="auto" w:fill="FFFFFF"/>
            <w:tcMar>
              <w:top w:w="0" w:type="dxa"/>
              <w:left w:w="60" w:type="dxa"/>
              <w:bottom w:w="0" w:type="dxa"/>
              <w:right w:w="60" w:type="dxa"/>
            </w:tcMar>
            <w:vAlign w:val="center"/>
            <w:hideMark/>
          </w:tcPr>
          <w:p w14:paraId="7C4EF124" w14:textId="77777777" w:rsidR="009C24BB" w:rsidRPr="00A406F7" w:rsidRDefault="009C24BB" w:rsidP="009C24BB">
            <w:pPr>
              <w:tabs>
                <w:tab w:val="left" w:pos="340"/>
              </w:tabs>
              <w:wordWrap/>
              <w:snapToGrid w:val="0"/>
              <w:jc w:val="center"/>
              <w:textAlignment w:val="bottom"/>
              <w:rPr>
                <w:rFonts w:ascii="Arial" w:eastAsia="BatangChe" w:hAnsi="Arial" w:cs="Arial"/>
                <w:spacing w:val="-9"/>
                <w:lang w:val="es-ES"/>
              </w:rPr>
            </w:pPr>
            <w:r w:rsidRPr="00A406F7">
              <w:rPr>
                <w:rFonts w:ascii="Arial" w:eastAsia="BatangChe" w:hAnsi="Arial" w:cs="Arial"/>
                <w:spacing w:val="-4"/>
                <w:lang w:val="es-ES"/>
              </w:rPr>
              <w:t>45.5 B</w:t>
            </w:r>
          </w:p>
          <w:p w14:paraId="7B85FF3D" w14:textId="77777777" w:rsidR="009C24BB" w:rsidRPr="00A406F7" w:rsidRDefault="009C24BB" w:rsidP="009C24BB">
            <w:pPr>
              <w:tabs>
                <w:tab w:val="left" w:pos="340"/>
              </w:tabs>
              <w:wordWrap/>
              <w:snapToGrid w:val="0"/>
              <w:jc w:val="center"/>
              <w:textAlignment w:val="bottom"/>
              <w:rPr>
                <w:rFonts w:ascii="Arial" w:eastAsia="BatangChe" w:hAnsi="Arial" w:cs="Arial"/>
                <w:lang w:val="es-ES"/>
              </w:rPr>
            </w:pPr>
            <w:r w:rsidRPr="00A406F7">
              <w:rPr>
                <w:rFonts w:ascii="Arial" w:eastAsia="BatangChe" w:hAnsi="Arial" w:cs="Arial"/>
                <w:spacing w:val="-9"/>
                <w:lang w:val="es-ES"/>
              </w:rPr>
              <w:t>(15%↑)</w:t>
            </w:r>
          </w:p>
        </w:tc>
        <w:tc>
          <w:tcPr>
            <w:tcW w:w="760" w:type="dxa"/>
            <w:tcBorders>
              <w:top w:val="single" w:sz="2" w:space="0" w:color="auto"/>
              <w:left w:val="single" w:sz="2" w:space="0" w:color="auto"/>
              <w:bottom w:val="nil"/>
              <w:right w:val="single" w:sz="2" w:space="0" w:color="auto"/>
            </w:tcBorders>
            <w:shd w:val="clear" w:color="auto" w:fill="FFFFFF"/>
            <w:tcMar>
              <w:top w:w="0" w:type="dxa"/>
              <w:left w:w="60" w:type="dxa"/>
              <w:bottom w:w="0" w:type="dxa"/>
              <w:right w:w="60" w:type="dxa"/>
            </w:tcMar>
            <w:vAlign w:val="center"/>
            <w:hideMark/>
          </w:tcPr>
          <w:p w14:paraId="5E9DCF74" w14:textId="77777777" w:rsidR="009C24BB" w:rsidRPr="00A406F7" w:rsidRDefault="009C24BB" w:rsidP="009C24BB">
            <w:pPr>
              <w:tabs>
                <w:tab w:val="left" w:pos="340"/>
              </w:tabs>
              <w:wordWrap/>
              <w:snapToGrid w:val="0"/>
              <w:jc w:val="center"/>
              <w:textAlignment w:val="bottom"/>
              <w:rPr>
                <w:rFonts w:ascii="Arial" w:eastAsia="BatangChe" w:hAnsi="Arial" w:cs="Arial"/>
                <w:spacing w:val="-9"/>
                <w:lang w:val="es-ES"/>
              </w:rPr>
            </w:pPr>
            <w:r w:rsidRPr="00A406F7">
              <w:rPr>
                <w:rFonts w:ascii="Arial" w:eastAsia="BatangChe" w:hAnsi="Arial" w:cs="Arial"/>
                <w:spacing w:val="-4"/>
                <w:lang w:val="es-ES"/>
              </w:rPr>
              <w:t>45.3 B</w:t>
            </w:r>
          </w:p>
          <w:p w14:paraId="672C7E90" w14:textId="77777777" w:rsidR="009C24BB" w:rsidRPr="00A406F7" w:rsidRDefault="009C24BB" w:rsidP="009C24BB">
            <w:pPr>
              <w:tabs>
                <w:tab w:val="left" w:pos="340"/>
              </w:tabs>
              <w:wordWrap/>
              <w:snapToGrid w:val="0"/>
              <w:jc w:val="center"/>
              <w:textAlignment w:val="bottom"/>
              <w:rPr>
                <w:rFonts w:ascii="Arial" w:eastAsia="BatangChe" w:hAnsi="Arial" w:cs="Arial"/>
                <w:spacing w:val="-22"/>
                <w:lang w:val="es-ES"/>
              </w:rPr>
            </w:pPr>
            <w:r w:rsidRPr="00A406F7">
              <w:rPr>
                <w:rFonts w:ascii="Arial" w:eastAsia="BatangChe" w:hAnsi="Arial" w:cs="Arial"/>
                <w:spacing w:val="-22"/>
                <w:lang w:val="es-ES"/>
              </w:rPr>
              <w:t>(-)</w:t>
            </w:r>
          </w:p>
        </w:tc>
        <w:tc>
          <w:tcPr>
            <w:tcW w:w="759" w:type="dxa"/>
            <w:tcBorders>
              <w:top w:val="single" w:sz="2" w:space="0" w:color="auto"/>
              <w:left w:val="single" w:sz="2" w:space="0" w:color="auto"/>
              <w:bottom w:val="nil"/>
              <w:right w:val="single" w:sz="2" w:space="0" w:color="auto"/>
            </w:tcBorders>
            <w:shd w:val="clear" w:color="auto" w:fill="FFFFFF"/>
            <w:tcMar>
              <w:top w:w="0" w:type="dxa"/>
              <w:left w:w="60" w:type="dxa"/>
              <w:bottom w:w="0" w:type="dxa"/>
              <w:right w:w="60" w:type="dxa"/>
            </w:tcMar>
            <w:vAlign w:val="center"/>
            <w:hideMark/>
          </w:tcPr>
          <w:p w14:paraId="310049F5" w14:textId="77777777" w:rsidR="009C24BB" w:rsidRPr="00A406F7" w:rsidRDefault="009C24BB" w:rsidP="009C24BB">
            <w:pPr>
              <w:tabs>
                <w:tab w:val="left" w:pos="340"/>
              </w:tabs>
              <w:wordWrap/>
              <w:snapToGrid w:val="0"/>
              <w:jc w:val="center"/>
              <w:textAlignment w:val="bottom"/>
              <w:rPr>
                <w:rFonts w:ascii="Arial" w:eastAsia="BatangChe" w:hAnsi="Arial" w:cs="Arial"/>
                <w:spacing w:val="-9"/>
                <w:lang w:val="es-ES"/>
              </w:rPr>
            </w:pPr>
            <w:r w:rsidRPr="00A406F7">
              <w:rPr>
                <w:rFonts w:ascii="Arial" w:eastAsia="BatangChe" w:hAnsi="Arial" w:cs="Arial"/>
                <w:spacing w:val="-4"/>
                <w:lang w:val="es-ES"/>
              </w:rPr>
              <w:t>51.8 B</w:t>
            </w:r>
          </w:p>
          <w:p w14:paraId="73220834" w14:textId="77777777" w:rsidR="009C24BB" w:rsidRPr="00A406F7" w:rsidRDefault="009C24BB" w:rsidP="009C24BB">
            <w:pPr>
              <w:tabs>
                <w:tab w:val="left" w:pos="340"/>
              </w:tabs>
              <w:wordWrap/>
              <w:snapToGrid w:val="0"/>
              <w:jc w:val="center"/>
              <w:textAlignment w:val="bottom"/>
              <w:rPr>
                <w:rFonts w:ascii="Arial" w:eastAsia="BatangChe" w:hAnsi="Arial" w:cs="Arial"/>
                <w:lang w:val="es-ES"/>
              </w:rPr>
            </w:pPr>
            <w:r w:rsidRPr="00A406F7">
              <w:rPr>
                <w:rFonts w:ascii="Arial" w:eastAsia="BatangChe" w:hAnsi="Arial" w:cs="Arial"/>
                <w:spacing w:val="-9"/>
                <w:lang w:val="es-ES"/>
              </w:rPr>
              <w:t>(14%↑)</w:t>
            </w:r>
          </w:p>
        </w:tc>
        <w:tc>
          <w:tcPr>
            <w:tcW w:w="760" w:type="dxa"/>
            <w:tcBorders>
              <w:top w:val="single" w:sz="2" w:space="0" w:color="auto"/>
              <w:left w:val="single" w:sz="2" w:space="0" w:color="auto"/>
              <w:bottom w:val="nil"/>
              <w:right w:val="single" w:sz="2" w:space="0" w:color="auto"/>
            </w:tcBorders>
            <w:shd w:val="clear" w:color="auto" w:fill="FFFFFF" w:themeFill="background1"/>
            <w:tcMar>
              <w:top w:w="0" w:type="dxa"/>
              <w:left w:w="60" w:type="dxa"/>
              <w:bottom w:w="0" w:type="dxa"/>
              <w:right w:w="60" w:type="dxa"/>
            </w:tcMar>
            <w:vAlign w:val="center"/>
            <w:hideMark/>
          </w:tcPr>
          <w:p w14:paraId="7BA1A8AD" w14:textId="77777777" w:rsidR="009C24BB" w:rsidRPr="00A406F7" w:rsidRDefault="009C24BB" w:rsidP="009C24BB">
            <w:pPr>
              <w:tabs>
                <w:tab w:val="left" w:pos="340"/>
              </w:tabs>
              <w:wordWrap/>
              <w:snapToGrid w:val="0"/>
              <w:jc w:val="center"/>
              <w:textAlignment w:val="bottom"/>
              <w:rPr>
                <w:rFonts w:ascii="Arial" w:eastAsia="BatangChe" w:hAnsi="Arial" w:cs="Arial"/>
                <w:spacing w:val="-9"/>
                <w:lang w:val="es-ES"/>
              </w:rPr>
            </w:pPr>
            <w:r w:rsidRPr="00A406F7">
              <w:rPr>
                <w:rFonts w:ascii="Arial" w:eastAsia="BatangChe" w:hAnsi="Arial" w:cs="Arial"/>
                <w:spacing w:val="-4"/>
                <w:lang w:val="es-ES"/>
              </w:rPr>
              <w:t>56.2 B</w:t>
            </w:r>
          </w:p>
          <w:p w14:paraId="03D0E35F" w14:textId="77777777" w:rsidR="009C24BB" w:rsidRPr="00A406F7" w:rsidRDefault="009C24BB" w:rsidP="009C24BB">
            <w:pPr>
              <w:tabs>
                <w:tab w:val="left" w:pos="340"/>
              </w:tabs>
              <w:wordWrap/>
              <w:snapToGrid w:val="0"/>
              <w:jc w:val="center"/>
              <w:textAlignment w:val="bottom"/>
              <w:rPr>
                <w:rFonts w:ascii="Arial" w:eastAsia="BatangChe" w:hAnsi="Arial" w:cs="Arial"/>
                <w:spacing w:val="-22"/>
                <w:lang w:val="es-ES"/>
              </w:rPr>
            </w:pPr>
            <w:r w:rsidRPr="00A406F7">
              <w:rPr>
                <w:rFonts w:ascii="Arial" w:eastAsia="BatangChe" w:hAnsi="Arial" w:cs="Arial"/>
                <w:spacing w:val="-22"/>
                <w:lang w:val="es-ES"/>
              </w:rPr>
              <w:t>(</w:t>
            </w:r>
            <w:r w:rsidRPr="00A406F7">
              <w:rPr>
                <w:rFonts w:ascii="Arial" w:eastAsia="BatangChe" w:hAnsi="Arial" w:cs="Arial"/>
                <w:spacing w:val="-9"/>
                <w:lang w:val="es-ES"/>
              </w:rPr>
              <w:t>9%↑</w:t>
            </w:r>
            <w:r w:rsidRPr="00A406F7">
              <w:rPr>
                <w:rFonts w:ascii="Arial" w:eastAsia="BatangChe" w:hAnsi="Arial" w:cs="Arial"/>
                <w:spacing w:val="-22"/>
                <w:lang w:val="es-ES"/>
              </w:rPr>
              <w:t>)</w:t>
            </w:r>
          </w:p>
        </w:tc>
        <w:tc>
          <w:tcPr>
            <w:tcW w:w="760" w:type="dxa"/>
            <w:tcBorders>
              <w:top w:val="single" w:sz="2" w:space="0" w:color="auto"/>
              <w:left w:val="single" w:sz="2" w:space="0" w:color="auto"/>
              <w:bottom w:val="nil"/>
              <w:right w:val="single" w:sz="2" w:space="0" w:color="auto"/>
            </w:tcBorders>
            <w:shd w:val="clear" w:color="auto" w:fill="FFFFFF" w:themeFill="background1"/>
            <w:vAlign w:val="center"/>
          </w:tcPr>
          <w:p w14:paraId="7FAF63FD" w14:textId="77777777" w:rsidR="009C24BB" w:rsidRPr="00A406F7" w:rsidRDefault="009C24BB" w:rsidP="009C24BB">
            <w:pPr>
              <w:tabs>
                <w:tab w:val="left" w:pos="340"/>
              </w:tabs>
              <w:wordWrap/>
              <w:snapToGrid w:val="0"/>
              <w:jc w:val="center"/>
              <w:textAlignment w:val="bottom"/>
              <w:rPr>
                <w:rFonts w:ascii="Arial" w:eastAsia="BatangChe" w:hAnsi="Arial" w:cs="Arial"/>
                <w:spacing w:val="-9"/>
                <w:lang w:val="es-ES"/>
              </w:rPr>
            </w:pPr>
            <w:r w:rsidRPr="00A406F7">
              <w:rPr>
                <w:rFonts w:ascii="Arial" w:eastAsia="BatangChe" w:hAnsi="Arial" w:cs="Arial"/>
                <w:spacing w:val="-4"/>
                <w:lang w:val="es-ES"/>
              </w:rPr>
              <w:t>59.9 B</w:t>
            </w:r>
          </w:p>
          <w:p w14:paraId="069BCEC2" w14:textId="77777777" w:rsidR="009C24BB" w:rsidRPr="00A406F7" w:rsidRDefault="009C24BB" w:rsidP="009C24BB">
            <w:pPr>
              <w:tabs>
                <w:tab w:val="left" w:pos="340"/>
              </w:tabs>
              <w:wordWrap/>
              <w:snapToGrid w:val="0"/>
              <w:jc w:val="center"/>
              <w:textAlignment w:val="bottom"/>
              <w:rPr>
                <w:rFonts w:ascii="Arial" w:eastAsia="BatangChe" w:hAnsi="Arial" w:cs="Arial"/>
                <w:spacing w:val="-22"/>
                <w:lang w:val="es-ES"/>
              </w:rPr>
            </w:pPr>
            <w:r w:rsidRPr="00A406F7">
              <w:rPr>
                <w:rFonts w:ascii="Arial" w:eastAsia="BatangChe" w:hAnsi="Arial" w:cs="Arial"/>
                <w:spacing w:val="-22"/>
                <w:lang w:val="es-ES"/>
              </w:rPr>
              <w:t>(</w:t>
            </w:r>
            <w:r w:rsidRPr="00A406F7">
              <w:rPr>
                <w:rFonts w:ascii="Arial" w:eastAsia="BatangChe" w:hAnsi="Arial" w:cs="Arial"/>
                <w:spacing w:val="-9"/>
                <w:lang w:val="es-ES"/>
              </w:rPr>
              <w:t>6.5%↑</w:t>
            </w:r>
            <w:r w:rsidRPr="00A406F7">
              <w:rPr>
                <w:rFonts w:ascii="Arial" w:eastAsia="BatangChe" w:hAnsi="Arial" w:cs="Arial"/>
                <w:spacing w:val="-22"/>
                <w:lang w:val="es-ES"/>
              </w:rPr>
              <w:t>)</w:t>
            </w:r>
          </w:p>
        </w:tc>
        <w:tc>
          <w:tcPr>
            <w:tcW w:w="760" w:type="dxa"/>
            <w:tcBorders>
              <w:top w:val="single" w:sz="2" w:space="0" w:color="auto"/>
              <w:left w:val="single" w:sz="2" w:space="0" w:color="auto"/>
              <w:bottom w:val="nil"/>
              <w:right w:val="single" w:sz="2" w:space="0" w:color="auto"/>
            </w:tcBorders>
            <w:shd w:val="clear" w:color="auto" w:fill="FFFFFF" w:themeFill="background1"/>
            <w:vAlign w:val="center"/>
          </w:tcPr>
          <w:p w14:paraId="2257A70B" w14:textId="77777777" w:rsidR="009C24BB" w:rsidRPr="00A406F7" w:rsidRDefault="009C24BB" w:rsidP="009C24BB">
            <w:pPr>
              <w:tabs>
                <w:tab w:val="left" w:pos="340"/>
              </w:tabs>
              <w:wordWrap/>
              <w:snapToGrid w:val="0"/>
              <w:jc w:val="center"/>
              <w:textAlignment w:val="bottom"/>
              <w:rPr>
                <w:rFonts w:ascii="Arial" w:eastAsia="BatangChe" w:hAnsi="Arial" w:cs="Arial"/>
                <w:spacing w:val="-9"/>
                <w:lang w:val="es-ES"/>
              </w:rPr>
            </w:pPr>
            <w:r w:rsidRPr="00A406F7">
              <w:rPr>
                <w:rFonts w:ascii="Arial" w:eastAsia="BatangChe" w:hAnsi="Arial" w:cs="Arial"/>
                <w:spacing w:val="-9"/>
                <w:lang w:val="es-ES"/>
              </w:rPr>
              <w:t>61.1 B</w:t>
            </w:r>
          </w:p>
          <w:p w14:paraId="17B01E2D" w14:textId="77777777" w:rsidR="009C24BB" w:rsidRPr="00A406F7" w:rsidRDefault="009C24BB" w:rsidP="009C24BB">
            <w:pPr>
              <w:tabs>
                <w:tab w:val="left" w:pos="340"/>
              </w:tabs>
              <w:wordWrap/>
              <w:snapToGrid w:val="0"/>
              <w:jc w:val="center"/>
              <w:textAlignment w:val="bottom"/>
              <w:rPr>
                <w:rFonts w:ascii="Arial" w:eastAsia="BatangChe" w:hAnsi="Arial" w:cs="Arial"/>
                <w:spacing w:val="-22"/>
                <w:lang w:val="es-ES"/>
              </w:rPr>
            </w:pPr>
            <w:r w:rsidRPr="00A406F7">
              <w:rPr>
                <w:rFonts w:ascii="Arial" w:eastAsia="BatangChe" w:hAnsi="Arial" w:cs="Arial"/>
                <w:spacing w:val="-22"/>
                <w:lang w:val="es-ES"/>
              </w:rPr>
              <w:t>(</w:t>
            </w:r>
            <w:r w:rsidRPr="00A406F7">
              <w:rPr>
                <w:rFonts w:ascii="Arial" w:eastAsia="BatangChe" w:hAnsi="Arial" w:cs="Arial"/>
                <w:spacing w:val="-9"/>
                <w:lang w:val="es-ES"/>
              </w:rPr>
              <w:t>2%↑</w:t>
            </w:r>
            <w:r w:rsidRPr="00A406F7">
              <w:rPr>
                <w:rFonts w:ascii="Arial" w:eastAsia="BatangChe" w:hAnsi="Arial" w:cs="Arial"/>
                <w:spacing w:val="-22"/>
                <w:lang w:val="es-ES"/>
              </w:rPr>
              <w:t>)</w:t>
            </w:r>
          </w:p>
        </w:tc>
        <w:tc>
          <w:tcPr>
            <w:tcW w:w="760" w:type="dxa"/>
            <w:tcBorders>
              <w:top w:val="single" w:sz="2" w:space="0" w:color="auto"/>
              <w:left w:val="single" w:sz="2" w:space="0" w:color="auto"/>
              <w:bottom w:val="nil"/>
              <w:right w:val="single" w:sz="2" w:space="0" w:color="auto"/>
            </w:tcBorders>
            <w:shd w:val="clear" w:color="auto" w:fill="FFFFFF" w:themeFill="background1"/>
            <w:vAlign w:val="center"/>
          </w:tcPr>
          <w:p w14:paraId="5A825B45" w14:textId="77777777" w:rsidR="009C24BB" w:rsidRPr="00A406F7" w:rsidRDefault="009C24BB" w:rsidP="009C24BB">
            <w:pPr>
              <w:tabs>
                <w:tab w:val="left" w:pos="340"/>
              </w:tabs>
              <w:wordWrap/>
              <w:snapToGrid w:val="0"/>
              <w:jc w:val="center"/>
              <w:textAlignment w:val="bottom"/>
              <w:rPr>
                <w:rFonts w:ascii="Arial" w:eastAsia="BatangChe" w:hAnsi="Arial" w:cs="Arial"/>
                <w:spacing w:val="-9"/>
                <w:lang w:val="es-ES"/>
              </w:rPr>
            </w:pPr>
            <w:r w:rsidRPr="00A406F7">
              <w:rPr>
                <w:rFonts w:ascii="Arial" w:eastAsia="BatangChe" w:hAnsi="Arial" w:cs="Arial"/>
                <w:spacing w:val="-9"/>
                <w:lang w:val="es-ES"/>
              </w:rPr>
              <w:t>62.3 B</w:t>
            </w:r>
          </w:p>
          <w:p w14:paraId="55F44560" w14:textId="77777777" w:rsidR="009C24BB" w:rsidRPr="00A406F7" w:rsidRDefault="009C24BB" w:rsidP="009C24BB">
            <w:pPr>
              <w:tabs>
                <w:tab w:val="left" w:pos="340"/>
              </w:tabs>
              <w:wordWrap/>
              <w:snapToGrid w:val="0"/>
              <w:jc w:val="center"/>
              <w:textAlignment w:val="bottom"/>
              <w:rPr>
                <w:rFonts w:ascii="Arial" w:eastAsia="BatangChe" w:hAnsi="Arial" w:cs="Arial"/>
                <w:spacing w:val="-22"/>
                <w:lang w:val="es-ES"/>
              </w:rPr>
            </w:pPr>
            <w:r w:rsidRPr="00A406F7">
              <w:rPr>
                <w:rFonts w:ascii="Arial" w:eastAsia="BatangChe" w:hAnsi="Arial" w:cs="Arial"/>
                <w:spacing w:val="-22"/>
                <w:lang w:val="es-ES"/>
              </w:rPr>
              <w:t>(</w:t>
            </w:r>
            <w:r w:rsidRPr="00A406F7">
              <w:rPr>
                <w:rFonts w:ascii="Arial" w:eastAsia="BatangChe" w:hAnsi="Arial" w:cs="Arial"/>
                <w:spacing w:val="-9"/>
                <w:lang w:val="es-ES"/>
              </w:rPr>
              <w:t>2%↑</w:t>
            </w:r>
            <w:r w:rsidRPr="00A406F7">
              <w:rPr>
                <w:rFonts w:ascii="Arial" w:eastAsia="BatangChe" w:hAnsi="Arial" w:cs="Arial"/>
                <w:spacing w:val="-22"/>
                <w:lang w:val="es-ES"/>
              </w:rPr>
              <w:t>)</w:t>
            </w:r>
          </w:p>
        </w:tc>
        <w:tc>
          <w:tcPr>
            <w:tcW w:w="760" w:type="dxa"/>
            <w:tcBorders>
              <w:top w:val="single" w:sz="2" w:space="0" w:color="auto"/>
              <w:left w:val="single" w:sz="2" w:space="0" w:color="auto"/>
              <w:bottom w:val="nil"/>
              <w:right w:val="single" w:sz="2" w:space="0" w:color="auto"/>
            </w:tcBorders>
            <w:shd w:val="clear" w:color="auto" w:fill="FFFFFF" w:themeFill="background1"/>
            <w:vAlign w:val="center"/>
          </w:tcPr>
          <w:p w14:paraId="17164F84" w14:textId="77777777" w:rsidR="009C24BB" w:rsidRPr="00A406F7" w:rsidRDefault="009C24BB" w:rsidP="009C24BB">
            <w:pPr>
              <w:tabs>
                <w:tab w:val="left" w:pos="340"/>
              </w:tabs>
              <w:wordWrap/>
              <w:snapToGrid w:val="0"/>
              <w:jc w:val="center"/>
              <w:textAlignment w:val="bottom"/>
              <w:rPr>
                <w:rFonts w:ascii="Arial" w:eastAsia="BatangChe" w:hAnsi="Arial" w:cs="Arial"/>
                <w:b/>
                <w:lang w:val="es-ES"/>
              </w:rPr>
            </w:pPr>
            <w:r w:rsidRPr="00A406F7">
              <w:rPr>
                <w:rFonts w:ascii="Arial" w:eastAsia="BatangChe" w:hAnsi="Arial" w:cs="Arial"/>
                <w:b/>
                <w:lang w:val="es-ES"/>
              </w:rPr>
              <w:t>74.6 B</w:t>
            </w:r>
          </w:p>
          <w:p w14:paraId="4DF5340C" w14:textId="77777777" w:rsidR="009C24BB" w:rsidRPr="00A406F7" w:rsidRDefault="009C24BB" w:rsidP="009C24BB">
            <w:pPr>
              <w:tabs>
                <w:tab w:val="left" w:pos="340"/>
              </w:tabs>
              <w:wordWrap/>
              <w:snapToGrid w:val="0"/>
              <w:jc w:val="center"/>
              <w:textAlignment w:val="bottom"/>
              <w:rPr>
                <w:rFonts w:ascii="Arial" w:eastAsia="BatangChe" w:hAnsi="Arial" w:cs="Arial"/>
                <w:b/>
                <w:lang w:val="es-ES"/>
              </w:rPr>
            </w:pPr>
            <w:r w:rsidRPr="00A406F7">
              <w:rPr>
                <w:rFonts w:ascii="Arial" w:eastAsia="BatangChe" w:hAnsi="Arial" w:cs="Arial"/>
                <w:b/>
                <w:lang w:val="es-ES"/>
              </w:rPr>
              <w:t>(20%</w:t>
            </w:r>
            <w:r w:rsidRPr="00A406F7">
              <w:rPr>
                <w:rFonts w:ascii="Arial" w:eastAsia="BatangChe" w:hAnsi="Arial" w:cs="Arial"/>
                <w:spacing w:val="-9"/>
                <w:lang w:val="es-ES"/>
              </w:rPr>
              <w:t>↑)</w:t>
            </w:r>
          </w:p>
        </w:tc>
      </w:tr>
      <w:tr w:rsidR="009C24BB" w:rsidRPr="00A406F7" w14:paraId="61542F96" w14:textId="77777777" w:rsidTr="009C24BB">
        <w:trPr>
          <w:trHeight w:val="623"/>
        </w:trPr>
        <w:tc>
          <w:tcPr>
            <w:tcW w:w="1523" w:type="dxa"/>
            <w:tcBorders>
              <w:top w:val="single" w:sz="2" w:space="0" w:color="auto"/>
              <w:left w:val="single" w:sz="2" w:space="0" w:color="auto"/>
              <w:bottom w:val="single" w:sz="2" w:space="0" w:color="auto"/>
              <w:right w:val="single" w:sz="2" w:space="0" w:color="auto"/>
            </w:tcBorders>
            <w:shd w:val="clear" w:color="auto" w:fill="FFFFFF"/>
            <w:tcMar>
              <w:top w:w="0" w:type="dxa"/>
              <w:left w:w="60" w:type="dxa"/>
              <w:bottom w:w="0" w:type="dxa"/>
              <w:right w:w="60" w:type="dxa"/>
            </w:tcMar>
            <w:vAlign w:val="center"/>
            <w:hideMark/>
          </w:tcPr>
          <w:p w14:paraId="27503D0B" w14:textId="1D1DA7EC" w:rsidR="009C24BB" w:rsidRPr="00A406F7" w:rsidRDefault="009C24BB" w:rsidP="009C24BB">
            <w:pPr>
              <w:tabs>
                <w:tab w:val="left" w:pos="340"/>
              </w:tabs>
              <w:wordWrap/>
              <w:snapToGrid w:val="0"/>
              <w:jc w:val="center"/>
              <w:textAlignment w:val="bottom"/>
              <w:rPr>
                <w:rFonts w:ascii="Arial" w:eastAsia="BatangChe" w:hAnsi="Arial" w:cs="Arial"/>
                <w:b/>
                <w:lang w:val="es-ES"/>
              </w:rPr>
            </w:pPr>
            <w:r w:rsidRPr="00A406F7">
              <w:rPr>
                <w:rFonts w:ascii="Arial" w:eastAsia="BatangChe" w:hAnsi="Arial" w:cs="Arial"/>
                <w:b/>
                <w:lang w:val="es-ES"/>
              </w:rPr>
              <w:t>Clasificación de marca</w:t>
            </w:r>
          </w:p>
        </w:tc>
        <w:tc>
          <w:tcPr>
            <w:tcW w:w="780" w:type="dxa"/>
            <w:tcBorders>
              <w:top w:val="single" w:sz="2" w:space="0" w:color="auto"/>
              <w:left w:val="single" w:sz="2" w:space="0" w:color="auto"/>
              <w:bottom w:val="single" w:sz="2" w:space="0" w:color="auto"/>
              <w:right w:val="single" w:sz="2" w:space="0" w:color="auto"/>
            </w:tcBorders>
            <w:shd w:val="clear" w:color="auto" w:fill="FFFFFF"/>
            <w:vAlign w:val="center"/>
          </w:tcPr>
          <w:p w14:paraId="4C4292F5" w14:textId="77777777" w:rsidR="009C24BB" w:rsidRPr="00A406F7" w:rsidRDefault="009C24BB" w:rsidP="009C24BB">
            <w:pPr>
              <w:tabs>
                <w:tab w:val="left" w:pos="340"/>
              </w:tabs>
              <w:wordWrap/>
              <w:snapToGrid w:val="0"/>
              <w:jc w:val="center"/>
              <w:textAlignment w:val="bottom"/>
              <w:rPr>
                <w:rFonts w:ascii="Arial" w:eastAsia="BatangChe" w:hAnsi="Arial" w:cs="Arial"/>
                <w:lang w:val="es-ES"/>
              </w:rPr>
            </w:pPr>
            <w:r w:rsidRPr="00A406F7">
              <w:rPr>
                <w:rFonts w:ascii="Arial" w:eastAsia="BatangChe" w:hAnsi="Arial" w:cs="Arial"/>
                <w:lang w:val="es-ES"/>
              </w:rPr>
              <w:t>19</w:t>
            </w:r>
          </w:p>
        </w:tc>
        <w:tc>
          <w:tcPr>
            <w:tcW w:w="870" w:type="dxa"/>
            <w:tcBorders>
              <w:top w:val="single" w:sz="2" w:space="0" w:color="auto"/>
              <w:left w:val="single" w:sz="2" w:space="0" w:color="auto"/>
              <w:bottom w:val="single" w:sz="2" w:space="0" w:color="auto"/>
              <w:right w:val="single" w:sz="2" w:space="0" w:color="auto"/>
            </w:tcBorders>
            <w:shd w:val="clear" w:color="auto" w:fill="FFFFFF"/>
            <w:vAlign w:val="center"/>
          </w:tcPr>
          <w:p w14:paraId="310C912E" w14:textId="77777777" w:rsidR="009C24BB" w:rsidRPr="00A406F7" w:rsidRDefault="009C24BB" w:rsidP="009C24BB">
            <w:pPr>
              <w:tabs>
                <w:tab w:val="left" w:pos="340"/>
              </w:tabs>
              <w:wordWrap/>
              <w:snapToGrid w:val="0"/>
              <w:jc w:val="center"/>
              <w:textAlignment w:val="bottom"/>
              <w:rPr>
                <w:rFonts w:ascii="Arial" w:eastAsia="BatangChe" w:hAnsi="Arial" w:cs="Arial"/>
                <w:lang w:val="es-ES"/>
              </w:rPr>
            </w:pPr>
            <w:r w:rsidRPr="00A406F7">
              <w:rPr>
                <w:rFonts w:ascii="Arial" w:eastAsia="BatangChe" w:hAnsi="Arial" w:cs="Arial"/>
                <w:spacing w:val="-4"/>
                <w:lang w:val="es-ES"/>
              </w:rPr>
              <w:t>17</w:t>
            </w:r>
          </w:p>
        </w:tc>
        <w:tc>
          <w:tcPr>
            <w:tcW w:w="759" w:type="dxa"/>
            <w:tcBorders>
              <w:top w:val="single" w:sz="2" w:space="0" w:color="auto"/>
              <w:left w:val="single" w:sz="2" w:space="0" w:color="auto"/>
              <w:bottom w:val="single" w:sz="2" w:space="0" w:color="auto"/>
              <w:right w:val="single" w:sz="2" w:space="0" w:color="auto"/>
            </w:tcBorders>
            <w:shd w:val="clear" w:color="auto" w:fill="FFFFFF"/>
            <w:vAlign w:val="center"/>
          </w:tcPr>
          <w:p w14:paraId="4A2A52D3" w14:textId="77777777" w:rsidR="009C24BB" w:rsidRPr="00A406F7" w:rsidRDefault="009C24BB" w:rsidP="009C24BB">
            <w:pPr>
              <w:tabs>
                <w:tab w:val="left" w:pos="340"/>
              </w:tabs>
              <w:wordWrap/>
              <w:snapToGrid w:val="0"/>
              <w:jc w:val="center"/>
              <w:textAlignment w:val="bottom"/>
              <w:rPr>
                <w:rFonts w:ascii="Arial" w:eastAsia="BatangChe" w:hAnsi="Arial" w:cs="Arial"/>
                <w:lang w:val="es-ES"/>
              </w:rPr>
            </w:pPr>
            <w:r w:rsidRPr="00A406F7">
              <w:rPr>
                <w:rFonts w:ascii="Arial" w:eastAsia="BatangChe" w:hAnsi="Arial" w:cs="Arial"/>
                <w:spacing w:val="-9"/>
                <w:lang w:val="es-ES"/>
              </w:rPr>
              <w:t>9</w:t>
            </w:r>
          </w:p>
        </w:tc>
        <w:tc>
          <w:tcPr>
            <w:tcW w:w="760" w:type="dxa"/>
            <w:tcBorders>
              <w:top w:val="single" w:sz="2" w:space="0" w:color="auto"/>
              <w:left w:val="single" w:sz="2" w:space="0" w:color="auto"/>
              <w:bottom w:val="single" w:sz="2" w:space="0" w:color="auto"/>
              <w:right w:val="single" w:sz="2" w:space="0" w:color="auto"/>
            </w:tcBorders>
            <w:shd w:val="clear" w:color="auto" w:fill="FFFFFF"/>
            <w:tcMar>
              <w:top w:w="0" w:type="dxa"/>
              <w:left w:w="60" w:type="dxa"/>
              <w:bottom w:w="0" w:type="dxa"/>
              <w:right w:w="60" w:type="dxa"/>
            </w:tcMar>
            <w:vAlign w:val="center"/>
            <w:hideMark/>
          </w:tcPr>
          <w:p w14:paraId="54B83C92" w14:textId="77777777" w:rsidR="009C24BB" w:rsidRPr="00A406F7" w:rsidRDefault="009C24BB" w:rsidP="009C24BB">
            <w:pPr>
              <w:tabs>
                <w:tab w:val="left" w:pos="340"/>
              </w:tabs>
              <w:wordWrap/>
              <w:snapToGrid w:val="0"/>
              <w:jc w:val="center"/>
              <w:textAlignment w:val="bottom"/>
              <w:rPr>
                <w:rFonts w:ascii="Arial" w:eastAsia="BatangChe" w:hAnsi="Arial" w:cs="Arial"/>
                <w:lang w:val="es-ES"/>
              </w:rPr>
            </w:pPr>
            <w:r w:rsidRPr="00A406F7">
              <w:rPr>
                <w:rFonts w:ascii="Arial" w:eastAsia="BatangChe" w:hAnsi="Arial" w:cs="Arial"/>
                <w:spacing w:val="-4"/>
                <w:lang w:val="es-ES"/>
              </w:rPr>
              <w:t>8</w:t>
            </w:r>
          </w:p>
        </w:tc>
        <w:tc>
          <w:tcPr>
            <w:tcW w:w="760" w:type="dxa"/>
            <w:tcBorders>
              <w:top w:val="single" w:sz="2" w:space="0" w:color="auto"/>
              <w:left w:val="single" w:sz="2" w:space="0" w:color="auto"/>
              <w:bottom w:val="single" w:sz="2" w:space="0" w:color="auto"/>
              <w:right w:val="single" w:sz="2" w:space="0" w:color="auto"/>
            </w:tcBorders>
            <w:shd w:val="clear" w:color="auto" w:fill="FFFFFF"/>
            <w:tcMar>
              <w:top w:w="0" w:type="dxa"/>
              <w:left w:w="60" w:type="dxa"/>
              <w:bottom w:w="0" w:type="dxa"/>
              <w:right w:w="60" w:type="dxa"/>
            </w:tcMar>
            <w:vAlign w:val="center"/>
            <w:hideMark/>
          </w:tcPr>
          <w:p w14:paraId="3AF897AA" w14:textId="77777777" w:rsidR="009C24BB" w:rsidRPr="00A406F7" w:rsidRDefault="009C24BB" w:rsidP="009C24BB">
            <w:pPr>
              <w:tabs>
                <w:tab w:val="left" w:pos="340"/>
              </w:tabs>
              <w:wordWrap/>
              <w:snapToGrid w:val="0"/>
              <w:jc w:val="center"/>
              <w:textAlignment w:val="bottom"/>
              <w:rPr>
                <w:rFonts w:ascii="Arial" w:eastAsia="BatangChe" w:hAnsi="Arial" w:cs="Arial"/>
                <w:lang w:val="es-ES"/>
              </w:rPr>
            </w:pPr>
            <w:r w:rsidRPr="00A406F7">
              <w:rPr>
                <w:rFonts w:ascii="Arial" w:eastAsia="BatangChe" w:hAnsi="Arial" w:cs="Arial"/>
                <w:spacing w:val="-4"/>
                <w:lang w:val="es-ES"/>
              </w:rPr>
              <w:t>7</w:t>
            </w:r>
          </w:p>
        </w:tc>
        <w:tc>
          <w:tcPr>
            <w:tcW w:w="760" w:type="dxa"/>
            <w:tcBorders>
              <w:top w:val="single" w:sz="2" w:space="0" w:color="auto"/>
              <w:left w:val="single" w:sz="2" w:space="0" w:color="auto"/>
              <w:bottom w:val="single" w:sz="2" w:space="0" w:color="auto"/>
              <w:right w:val="single" w:sz="2" w:space="0" w:color="auto"/>
            </w:tcBorders>
            <w:shd w:val="clear" w:color="auto" w:fill="FFFFFF"/>
            <w:tcMar>
              <w:top w:w="0" w:type="dxa"/>
              <w:left w:w="60" w:type="dxa"/>
              <w:bottom w:w="0" w:type="dxa"/>
              <w:right w:w="60" w:type="dxa"/>
            </w:tcMar>
            <w:vAlign w:val="center"/>
            <w:hideMark/>
          </w:tcPr>
          <w:p w14:paraId="6DDF1A70" w14:textId="77777777" w:rsidR="009C24BB" w:rsidRPr="00A406F7" w:rsidRDefault="009C24BB" w:rsidP="009C24BB">
            <w:pPr>
              <w:tabs>
                <w:tab w:val="left" w:pos="340"/>
              </w:tabs>
              <w:wordWrap/>
              <w:snapToGrid w:val="0"/>
              <w:jc w:val="center"/>
              <w:textAlignment w:val="bottom"/>
              <w:rPr>
                <w:rFonts w:ascii="Arial" w:eastAsia="BatangChe" w:hAnsi="Arial" w:cs="Arial"/>
                <w:lang w:val="es-ES"/>
              </w:rPr>
            </w:pPr>
            <w:r w:rsidRPr="00A406F7">
              <w:rPr>
                <w:rFonts w:ascii="Arial" w:eastAsia="BatangChe" w:hAnsi="Arial" w:cs="Arial"/>
                <w:spacing w:val="-4"/>
                <w:lang w:val="es-ES"/>
              </w:rPr>
              <w:t>7</w:t>
            </w:r>
          </w:p>
        </w:tc>
        <w:tc>
          <w:tcPr>
            <w:tcW w:w="759" w:type="dxa"/>
            <w:tcBorders>
              <w:top w:val="single" w:sz="2" w:space="0" w:color="auto"/>
              <w:left w:val="single" w:sz="2" w:space="0" w:color="auto"/>
              <w:bottom w:val="single" w:sz="2" w:space="0" w:color="auto"/>
              <w:right w:val="single" w:sz="2" w:space="0" w:color="auto"/>
            </w:tcBorders>
            <w:shd w:val="clear" w:color="auto" w:fill="FFFFFF"/>
            <w:tcMar>
              <w:top w:w="0" w:type="dxa"/>
              <w:left w:w="60" w:type="dxa"/>
              <w:bottom w:w="0" w:type="dxa"/>
              <w:right w:w="60" w:type="dxa"/>
            </w:tcMar>
            <w:vAlign w:val="center"/>
            <w:hideMark/>
          </w:tcPr>
          <w:p w14:paraId="2306380B" w14:textId="77777777" w:rsidR="009C24BB" w:rsidRPr="00A406F7" w:rsidRDefault="009C24BB" w:rsidP="009C24BB">
            <w:pPr>
              <w:tabs>
                <w:tab w:val="left" w:pos="340"/>
              </w:tabs>
              <w:wordWrap/>
              <w:snapToGrid w:val="0"/>
              <w:jc w:val="center"/>
              <w:textAlignment w:val="bottom"/>
              <w:rPr>
                <w:rFonts w:ascii="Arial" w:eastAsia="BatangChe" w:hAnsi="Arial" w:cs="Arial"/>
                <w:lang w:val="es-ES"/>
              </w:rPr>
            </w:pPr>
            <w:r w:rsidRPr="00A406F7">
              <w:rPr>
                <w:rFonts w:ascii="Arial" w:eastAsia="BatangChe" w:hAnsi="Arial" w:cs="Arial"/>
                <w:spacing w:val="-4"/>
                <w:lang w:val="es-ES"/>
              </w:rPr>
              <w:t>7</w:t>
            </w:r>
          </w:p>
        </w:tc>
        <w:tc>
          <w:tcPr>
            <w:tcW w:w="760" w:type="dxa"/>
            <w:tcBorders>
              <w:top w:val="single" w:sz="2" w:space="0" w:color="auto"/>
              <w:left w:val="single" w:sz="2" w:space="0" w:color="auto"/>
              <w:bottom w:val="single" w:sz="2" w:space="0" w:color="auto"/>
              <w:right w:val="single" w:sz="2" w:space="0" w:color="auto"/>
            </w:tcBorders>
            <w:shd w:val="clear" w:color="auto" w:fill="FFFFFF" w:themeFill="background1"/>
            <w:tcMar>
              <w:top w:w="0" w:type="dxa"/>
              <w:left w:w="60" w:type="dxa"/>
              <w:bottom w:w="0" w:type="dxa"/>
              <w:right w:w="60" w:type="dxa"/>
            </w:tcMar>
            <w:vAlign w:val="center"/>
            <w:hideMark/>
          </w:tcPr>
          <w:p w14:paraId="40A0D37D" w14:textId="77777777" w:rsidR="009C24BB" w:rsidRPr="00A406F7" w:rsidRDefault="009C24BB" w:rsidP="009C24BB">
            <w:pPr>
              <w:tabs>
                <w:tab w:val="left" w:pos="340"/>
              </w:tabs>
              <w:wordWrap/>
              <w:snapToGrid w:val="0"/>
              <w:jc w:val="center"/>
              <w:textAlignment w:val="bottom"/>
              <w:rPr>
                <w:rFonts w:ascii="Arial" w:eastAsia="BatangChe" w:hAnsi="Arial" w:cs="Arial"/>
                <w:lang w:val="es-ES"/>
              </w:rPr>
            </w:pPr>
            <w:r w:rsidRPr="00A406F7">
              <w:rPr>
                <w:rFonts w:ascii="Arial" w:eastAsia="BatangChe" w:hAnsi="Arial" w:cs="Arial"/>
                <w:lang w:val="es-ES"/>
              </w:rPr>
              <w:t>6</w:t>
            </w:r>
          </w:p>
        </w:tc>
        <w:tc>
          <w:tcPr>
            <w:tcW w:w="760" w:type="dxa"/>
            <w:tcBorders>
              <w:top w:val="single" w:sz="2" w:space="0" w:color="auto"/>
              <w:left w:val="single" w:sz="2" w:space="0" w:color="auto"/>
              <w:bottom w:val="single" w:sz="2" w:space="0" w:color="auto"/>
              <w:right w:val="single" w:sz="2" w:space="0" w:color="auto"/>
            </w:tcBorders>
            <w:shd w:val="clear" w:color="auto" w:fill="FFFFFF" w:themeFill="background1"/>
            <w:vAlign w:val="center"/>
          </w:tcPr>
          <w:p w14:paraId="74DE45E9" w14:textId="77777777" w:rsidR="009C24BB" w:rsidRPr="00A406F7" w:rsidRDefault="009C24BB" w:rsidP="009C24BB">
            <w:pPr>
              <w:tabs>
                <w:tab w:val="left" w:pos="340"/>
              </w:tabs>
              <w:wordWrap/>
              <w:snapToGrid w:val="0"/>
              <w:jc w:val="center"/>
              <w:textAlignment w:val="bottom"/>
              <w:rPr>
                <w:rFonts w:ascii="Arial" w:eastAsia="BatangChe" w:hAnsi="Arial" w:cs="Arial"/>
                <w:lang w:val="es-ES"/>
              </w:rPr>
            </w:pPr>
            <w:r w:rsidRPr="00A406F7">
              <w:rPr>
                <w:rFonts w:ascii="Arial" w:eastAsia="BatangChe" w:hAnsi="Arial" w:cs="Arial"/>
                <w:lang w:val="es-ES"/>
              </w:rPr>
              <w:t>6</w:t>
            </w:r>
          </w:p>
        </w:tc>
        <w:tc>
          <w:tcPr>
            <w:tcW w:w="760" w:type="dxa"/>
            <w:tcBorders>
              <w:top w:val="single" w:sz="2" w:space="0" w:color="auto"/>
              <w:left w:val="single" w:sz="2" w:space="0" w:color="auto"/>
              <w:bottom w:val="single" w:sz="2" w:space="0" w:color="auto"/>
              <w:right w:val="single" w:sz="2" w:space="0" w:color="auto"/>
            </w:tcBorders>
            <w:shd w:val="clear" w:color="auto" w:fill="FFFFFF" w:themeFill="background1"/>
            <w:vAlign w:val="center"/>
          </w:tcPr>
          <w:p w14:paraId="0E2D043E" w14:textId="77777777" w:rsidR="009C24BB" w:rsidRPr="00A406F7" w:rsidRDefault="009C24BB" w:rsidP="009C24BB">
            <w:pPr>
              <w:tabs>
                <w:tab w:val="left" w:pos="340"/>
              </w:tabs>
              <w:wordWrap/>
              <w:snapToGrid w:val="0"/>
              <w:jc w:val="center"/>
              <w:textAlignment w:val="bottom"/>
              <w:rPr>
                <w:rFonts w:ascii="Arial" w:eastAsia="BatangChe" w:hAnsi="Arial" w:cs="Arial"/>
                <w:lang w:val="es-ES"/>
              </w:rPr>
            </w:pPr>
            <w:r w:rsidRPr="00A406F7">
              <w:rPr>
                <w:rFonts w:ascii="Arial" w:eastAsia="BatangChe" w:hAnsi="Arial" w:cs="Arial"/>
                <w:lang w:val="es-ES"/>
              </w:rPr>
              <w:t>6</w:t>
            </w:r>
          </w:p>
        </w:tc>
        <w:tc>
          <w:tcPr>
            <w:tcW w:w="760" w:type="dxa"/>
            <w:tcBorders>
              <w:top w:val="single" w:sz="2" w:space="0" w:color="auto"/>
              <w:left w:val="single" w:sz="2" w:space="0" w:color="auto"/>
              <w:bottom w:val="single" w:sz="2" w:space="0" w:color="auto"/>
              <w:right w:val="single" w:sz="2" w:space="0" w:color="auto"/>
            </w:tcBorders>
            <w:shd w:val="clear" w:color="auto" w:fill="FFFFFF" w:themeFill="background1"/>
            <w:vAlign w:val="center"/>
          </w:tcPr>
          <w:p w14:paraId="70087717" w14:textId="77777777" w:rsidR="009C24BB" w:rsidRPr="00A406F7" w:rsidRDefault="009C24BB" w:rsidP="009C24BB">
            <w:pPr>
              <w:tabs>
                <w:tab w:val="left" w:pos="340"/>
              </w:tabs>
              <w:wordWrap/>
              <w:snapToGrid w:val="0"/>
              <w:jc w:val="center"/>
              <w:textAlignment w:val="bottom"/>
              <w:rPr>
                <w:rFonts w:ascii="Arial" w:eastAsia="BatangChe" w:hAnsi="Arial" w:cs="Arial"/>
                <w:lang w:val="es-ES"/>
              </w:rPr>
            </w:pPr>
            <w:r w:rsidRPr="00A406F7">
              <w:rPr>
                <w:rFonts w:ascii="Arial" w:eastAsia="BatangChe" w:hAnsi="Arial" w:cs="Arial"/>
                <w:lang w:val="es-ES"/>
              </w:rPr>
              <w:t>5</w:t>
            </w:r>
          </w:p>
        </w:tc>
        <w:tc>
          <w:tcPr>
            <w:tcW w:w="760" w:type="dxa"/>
            <w:tcBorders>
              <w:top w:val="single" w:sz="2" w:space="0" w:color="auto"/>
              <w:left w:val="single" w:sz="2" w:space="0" w:color="auto"/>
              <w:bottom w:val="single" w:sz="2" w:space="0" w:color="auto"/>
              <w:right w:val="single" w:sz="2" w:space="0" w:color="auto"/>
            </w:tcBorders>
            <w:shd w:val="clear" w:color="auto" w:fill="FFFFFF" w:themeFill="background1"/>
            <w:vAlign w:val="center"/>
          </w:tcPr>
          <w:p w14:paraId="0FCDB2E2" w14:textId="77777777" w:rsidR="009C24BB" w:rsidRPr="00A406F7" w:rsidRDefault="009C24BB" w:rsidP="009C24BB">
            <w:pPr>
              <w:tabs>
                <w:tab w:val="left" w:pos="340"/>
              </w:tabs>
              <w:wordWrap/>
              <w:snapToGrid w:val="0"/>
              <w:jc w:val="center"/>
              <w:textAlignment w:val="bottom"/>
              <w:rPr>
                <w:rFonts w:ascii="Arial" w:eastAsia="BatangChe" w:hAnsi="Arial" w:cs="Arial"/>
                <w:b/>
                <w:lang w:val="es-ES"/>
              </w:rPr>
            </w:pPr>
            <w:r w:rsidRPr="00A406F7">
              <w:rPr>
                <w:rFonts w:ascii="Arial" w:eastAsia="BatangChe" w:hAnsi="Arial" w:cs="Arial"/>
                <w:b/>
                <w:lang w:val="es-ES"/>
              </w:rPr>
              <w:t>5</w:t>
            </w:r>
          </w:p>
        </w:tc>
      </w:tr>
    </w:tbl>
    <w:p w14:paraId="55A8246D" w14:textId="77777777" w:rsidR="00E441C1" w:rsidRDefault="00E441C1" w:rsidP="00E441C1">
      <w:pPr>
        <w:rPr>
          <w:rFonts w:ascii="Arial" w:hAnsi="Arial" w:cs="Arial"/>
          <w:lang w:val="es-ES"/>
        </w:rPr>
      </w:pPr>
    </w:p>
    <w:p w14:paraId="28A25B3A" w14:textId="77927A83" w:rsidR="00E441C1" w:rsidRDefault="00E441C1" w:rsidP="00E441C1">
      <w:pPr>
        <w:rPr>
          <w:rFonts w:ascii="Arial" w:hAnsi="Arial" w:cs="Arial"/>
          <w:lang w:val="es-ES"/>
        </w:rPr>
      </w:pPr>
    </w:p>
    <w:p w14:paraId="4972E781" w14:textId="77777777" w:rsidR="00E441C1" w:rsidRPr="00A406F7" w:rsidRDefault="00E441C1" w:rsidP="00E441C1">
      <w:pPr>
        <w:rPr>
          <w:rFonts w:ascii="Arial" w:hAnsi="Arial" w:cs="Arial"/>
          <w:lang w:val="es-ES"/>
        </w:rPr>
      </w:pPr>
    </w:p>
    <w:p w14:paraId="5C5D6992" w14:textId="77777777" w:rsidR="009C24BB" w:rsidRDefault="009C24BB" w:rsidP="00E441C1">
      <w:pPr>
        <w:rPr>
          <w:rFonts w:ascii="Arial" w:eastAsia="Times New Roman" w:hAnsi="Arial" w:cs="Arial"/>
          <w:b/>
          <w:bCs/>
          <w:color w:val="000000" w:themeColor="text1"/>
          <w:sz w:val="18"/>
          <w:szCs w:val="18"/>
          <w:u w:val="single"/>
        </w:rPr>
      </w:pPr>
    </w:p>
    <w:p w14:paraId="75602A35" w14:textId="75B28320" w:rsidR="00E06DB6" w:rsidRPr="00E441C1" w:rsidRDefault="00E06DB6" w:rsidP="00E441C1">
      <w:pPr>
        <w:rPr>
          <w:rFonts w:ascii="Arial" w:eastAsia="Times New Roman" w:hAnsi="Arial" w:cs="Arial"/>
          <w:color w:val="000000" w:themeColor="text1"/>
          <w:sz w:val="18"/>
          <w:szCs w:val="18"/>
        </w:rPr>
      </w:pPr>
      <w:proofErr w:type="spellStart"/>
      <w:r w:rsidRPr="00E441C1">
        <w:rPr>
          <w:rFonts w:ascii="Arial" w:eastAsia="Times New Roman" w:hAnsi="Arial" w:cs="Arial"/>
          <w:b/>
          <w:bCs/>
          <w:color w:val="000000" w:themeColor="text1"/>
          <w:sz w:val="18"/>
          <w:szCs w:val="18"/>
          <w:u w:val="single"/>
        </w:rPr>
        <w:t>Sobre</w:t>
      </w:r>
      <w:proofErr w:type="spellEnd"/>
      <w:r w:rsidRPr="00E441C1">
        <w:rPr>
          <w:rFonts w:ascii="Arial" w:eastAsia="Times New Roman" w:hAnsi="Arial" w:cs="Arial"/>
          <w:b/>
          <w:bCs/>
          <w:color w:val="000000" w:themeColor="text1"/>
          <w:sz w:val="18"/>
          <w:szCs w:val="18"/>
          <w:u w:val="single"/>
        </w:rPr>
        <w:t xml:space="preserve"> Samsung Electronics Co., Ltd.</w:t>
      </w:r>
    </w:p>
    <w:p w14:paraId="05403243" w14:textId="2766929D" w:rsidR="00E06DB6" w:rsidRPr="00E441C1" w:rsidRDefault="00A406F7" w:rsidP="00E441C1">
      <w:pPr>
        <w:rPr>
          <w:rFonts w:ascii="Arial" w:eastAsia="Times New Roman" w:hAnsi="Arial" w:cs="Arial"/>
          <w:color w:val="FF0000"/>
          <w:sz w:val="18"/>
          <w:szCs w:val="18"/>
          <w:lang w:val="es-ES"/>
        </w:rPr>
      </w:pPr>
      <w:r w:rsidRPr="00E441C1">
        <w:rPr>
          <w:rFonts w:ascii="Arial" w:eastAsia="Times New Roman" w:hAnsi="Arial" w:cs="Arial"/>
          <w:color w:val="000000" w:themeColor="text1"/>
          <w:sz w:val="18"/>
          <w:szCs w:val="18"/>
          <w:lang w:val="es-ES"/>
        </w:rPr>
        <w:t xml:space="preserve">Samsung inspira al mundo y da forma al futuro con ideas y tecnologías transformadoras. La compañía está redefiniendo el mundo de los televisores, teléfonos inteligentes, dispositivos portátiles, tabletas, dispositivos digitales, sistemas de red y memoria, sistema LSI, soluciones de fundición y LED. Para conocer las últimas noticias, visite Samsung </w:t>
      </w:r>
      <w:proofErr w:type="spellStart"/>
      <w:r w:rsidRPr="00E441C1">
        <w:rPr>
          <w:rFonts w:ascii="Arial" w:eastAsia="Times New Roman" w:hAnsi="Arial" w:cs="Arial"/>
          <w:color w:val="000000" w:themeColor="text1"/>
          <w:sz w:val="18"/>
          <w:szCs w:val="18"/>
          <w:lang w:val="es-ES"/>
        </w:rPr>
        <w:t>Newsroom</w:t>
      </w:r>
      <w:proofErr w:type="spellEnd"/>
      <w:r w:rsidRPr="00E441C1">
        <w:rPr>
          <w:rFonts w:ascii="Arial" w:eastAsia="Times New Roman" w:hAnsi="Arial" w:cs="Arial"/>
          <w:color w:val="000000" w:themeColor="text1"/>
          <w:sz w:val="18"/>
          <w:szCs w:val="18"/>
          <w:lang w:val="es-ES"/>
        </w:rPr>
        <w:t xml:space="preserve"> en</w:t>
      </w:r>
      <w:r w:rsidR="00E06DB6" w:rsidRPr="00E441C1">
        <w:rPr>
          <w:rFonts w:ascii="Arial" w:eastAsia="Times New Roman" w:hAnsi="Arial" w:cs="Arial"/>
          <w:color w:val="000000" w:themeColor="text1"/>
          <w:sz w:val="18"/>
          <w:szCs w:val="18"/>
          <w:lang w:val="es-ES"/>
        </w:rPr>
        <w:t xml:space="preserve"> </w:t>
      </w:r>
      <w:r w:rsidR="00E06DB6" w:rsidRPr="00E441C1">
        <w:rPr>
          <w:rFonts w:ascii="Arial" w:eastAsia="Times New Roman" w:hAnsi="Arial" w:cs="Arial"/>
          <w:color w:val="5B9BD5" w:themeColor="accent1"/>
          <w:sz w:val="18"/>
          <w:szCs w:val="18"/>
          <w:u w:val="single"/>
          <w:lang w:val="es-ES"/>
        </w:rPr>
        <w:t>http://news.samsung.com.</w:t>
      </w:r>
    </w:p>
    <w:p w14:paraId="1C8CC93C" w14:textId="77777777" w:rsidR="00BC3BF6" w:rsidRPr="00E441C1" w:rsidRDefault="00BC3BF6" w:rsidP="00E441C1">
      <w:pPr>
        <w:rPr>
          <w:rFonts w:ascii="Arial" w:hAnsi="Arial" w:cs="Arial"/>
          <w:bCs/>
          <w:sz w:val="18"/>
          <w:szCs w:val="18"/>
          <w:lang w:val="es-ES"/>
        </w:rPr>
      </w:pPr>
    </w:p>
    <w:p w14:paraId="68B26342" w14:textId="77777777" w:rsidR="00BC3BF6" w:rsidRPr="00A406F7" w:rsidRDefault="00BC3BF6" w:rsidP="00E441C1">
      <w:pPr>
        <w:rPr>
          <w:rFonts w:ascii="Arial" w:hAnsi="Arial" w:cs="Arial"/>
          <w:lang w:val="es-ES"/>
        </w:rPr>
      </w:pPr>
      <w:bookmarkStart w:id="1" w:name="_GoBack"/>
      <w:bookmarkEnd w:id="1"/>
    </w:p>
    <w:sectPr w:rsidR="00BC3BF6" w:rsidRPr="00A406F7" w:rsidSect="00E441C1">
      <w:pgSz w:w="11901" w:h="16817"/>
      <w:pgMar w:top="1134" w:right="1701" w:bottom="1157" w:left="1701"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B3D82C" w14:textId="77777777" w:rsidR="00913BB8" w:rsidRDefault="00913BB8" w:rsidP="006A3AAC">
      <w:r>
        <w:separator/>
      </w:r>
    </w:p>
  </w:endnote>
  <w:endnote w:type="continuationSeparator" w:id="0">
    <w:p w14:paraId="7C7FBB63" w14:textId="77777777" w:rsidR="00913BB8" w:rsidRDefault="00913BB8" w:rsidP="006A3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0CB0D" w14:textId="77777777" w:rsidR="00913BB8" w:rsidRDefault="00913BB8" w:rsidP="006A3AAC">
      <w:r>
        <w:separator/>
      </w:r>
    </w:p>
  </w:footnote>
  <w:footnote w:type="continuationSeparator" w:id="0">
    <w:p w14:paraId="4DD4CC0A" w14:textId="77777777" w:rsidR="00913BB8" w:rsidRDefault="00913BB8" w:rsidP="006A3A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0B6C65"/>
    <w:multiLevelType w:val="hybridMultilevel"/>
    <w:tmpl w:val="B9C07674"/>
    <w:lvl w:ilvl="0" w:tplc="234EDF08">
      <w:start w:val="17"/>
      <w:numFmt w:val="bullet"/>
      <w:lvlText w:val="-"/>
      <w:lvlJc w:val="left"/>
      <w:pPr>
        <w:ind w:left="760" w:hanging="360"/>
      </w:pPr>
      <w:rPr>
        <w:rFonts w:ascii="Arial" w:eastAsia="Batang"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bordersDoNotSurroundHeader/>
  <w:bordersDoNotSurroundFooter/>
  <w:activeWritingStyle w:appName="MSWord" w:lang="en-US" w:vendorID="64" w:dllVersion="6" w:nlCheck="1" w:checkStyle="0"/>
  <w:activeWritingStyle w:appName="MSWord" w:lang="ko-KR" w:vendorID="64" w:dllVersion="5" w:nlCheck="1" w:checkStyle="1"/>
  <w:activeWritingStyle w:appName="MSWord" w:lang="en-US" w:vendorID="64" w:dllVersion="0" w:nlCheck="1" w:checkStyle="0"/>
  <w:activeWritingStyle w:appName="MSWord" w:lang="fr-FR" w:vendorID="64" w:dllVersion="0" w:nlCheck="1" w:checkStyle="0"/>
  <w:activeWritingStyle w:appName="MSWord" w:lang="pt-BR" w:vendorID="64" w:dllVersion="0" w:nlCheck="1" w:checkStyle="0"/>
  <w:activeWritingStyle w:appName="MSWord" w:lang="en-AU" w:vendorID="64" w:dllVersion="0" w:nlCheck="1" w:checkStyle="0"/>
  <w:activeWritingStyle w:appName="MSWord" w:lang="es-ES" w:vendorID="64" w:dllVersion="0" w:nlCheck="1" w:checkStyle="0"/>
  <w:activeWritingStyle w:appName="MSWord" w:lang="es-ES" w:vendorID="64" w:dllVersion="4096" w:nlCheck="1" w:checkStyle="0"/>
  <w:activeWritingStyle w:appName="MSWord" w:lang="en-US" w:vendorID="64" w:dllVersion="4096" w:nlCheck="1" w:checkStyle="0"/>
  <w:proofState w:spelling="clean" w:grammar="clean"/>
  <w:defaultTabStop w:val="8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yNLAEkgYGlpaWBko6SsGpxcWZ+XkgBUa1AOHXUxcsAAAA"/>
  </w:docVars>
  <w:rsids>
    <w:rsidRoot w:val="00AF4B90"/>
    <w:rsid w:val="00015298"/>
    <w:rsid w:val="00040914"/>
    <w:rsid w:val="00044FF4"/>
    <w:rsid w:val="000A1E5E"/>
    <w:rsid w:val="000A7C7E"/>
    <w:rsid w:val="000B2F80"/>
    <w:rsid w:val="000B65C1"/>
    <w:rsid w:val="000B7927"/>
    <w:rsid w:val="000D67A8"/>
    <w:rsid w:val="000D7613"/>
    <w:rsid w:val="000E5380"/>
    <w:rsid w:val="00104CB2"/>
    <w:rsid w:val="001441A1"/>
    <w:rsid w:val="002251F8"/>
    <w:rsid w:val="00230B89"/>
    <w:rsid w:val="00242FE3"/>
    <w:rsid w:val="002759BA"/>
    <w:rsid w:val="00350CF9"/>
    <w:rsid w:val="00355050"/>
    <w:rsid w:val="003A719F"/>
    <w:rsid w:val="003B1503"/>
    <w:rsid w:val="003C44DC"/>
    <w:rsid w:val="003D188B"/>
    <w:rsid w:val="003F2E7E"/>
    <w:rsid w:val="00402EC2"/>
    <w:rsid w:val="00404838"/>
    <w:rsid w:val="0040545B"/>
    <w:rsid w:val="004870C5"/>
    <w:rsid w:val="004A37ED"/>
    <w:rsid w:val="004E3114"/>
    <w:rsid w:val="004F7DB5"/>
    <w:rsid w:val="004F7FE3"/>
    <w:rsid w:val="00504E74"/>
    <w:rsid w:val="00513C90"/>
    <w:rsid w:val="005A29C0"/>
    <w:rsid w:val="005A56D9"/>
    <w:rsid w:val="005C3B18"/>
    <w:rsid w:val="005D4513"/>
    <w:rsid w:val="005E44A8"/>
    <w:rsid w:val="00615891"/>
    <w:rsid w:val="00630DD3"/>
    <w:rsid w:val="00637B37"/>
    <w:rsid w:val="00650568"/>
    <w:rsid w:val="00697A8A"/>
    <w:rsid w:val="006A3AAC"/>
    <w:rsid w:val="006D68DB"/>
    <w:rsid w:val="007239CF"/>
    <w:rsid w:val="007A52A8"/>
    <w:rsid w:val="007B7B7C"/>
    <w:rsid w:val="008177BC"/>
    <w:rsid w:val="008777A0"/>
    <w:rsid w:val="008B3339"/>
    <w:rsid w:val="008E16CD"/>
    <w:rsid w:val="008E6C1A"/>
    <w:rsid w:val="008F05EE"/>
    <w:rsid w:val="008F6B13"/>
    <w:rsid w:val="00907027"/>
    <w:rsid w:val="00913BB8"/>
    <w:rsid w:val="009617D5"/>
    <w:rsid w:val="009A739B"/>
    <w:rsid w:val="009C24BB"/>
    <w:rsid w:val="009D2BA2"/>
    <w:rsid w:val="009D36FE"/>
    <w:rsid w:val="00A37957"/>
    <w:rsid w:val="00A406F7"/>
    <w:rsid w:val="00A9109B"/>
    <w:rsid w:val="00AA140F"/>
    <w:rsid w:val="00AB1EEA"/>
    <w:rsid w:val="00AF4B90"/>
    <w:rsid w:val="00B103DB"/>
    <w:rsid w:val="00B27640"/>
    <w:rsid w:val="00B352A0"/>
    <w:rsid w:val="00B80590"/>
    <w:rsid w:val="00B917BC"/>
    <w:rsid w:val="00BB7667"/>
    <w:rsid w:val="00BC3BF6"/>
    <w:rsid w:val="00C37A6D"/>
    <w:rsid w:val="00C55A38"/>
    <w:rsid w:val="00C750BD"/>
    <w:rsid w:val="00CE1326"/>
    <w:rsid w:val="00CF489E"/>
    <w:rsid w:val="00CF7239"/>
    <w:rsid w:val="00D32643"/>
    <w:rsid w:val="00D5358A"/>
    <w:rsid w:val="00D54050"/>
    <w:rsid w:val="00D7634A"/>
    <w:rsid w:val="00D80148"/>
    <w:rsid w:val="00D934F5"/>
    <w:rsid w:val="00D9414A"/>
    <w:rsid w:val="00E06DB6"/>
    <w:rsid w:val="00E441C1"/>
    <w:rsid w:val="00E725B9"/>
    <w:rsid w:val="00F001AE"/>
    <w:rsid w:val="00F43FE6"/>
    <w:rsid w:val="00F75270"/>
    <w:rsid w:val="00FA772F"/>
    <w:rsid w:val="00FC1D9F"/>
    <w:rsid w:val="00FC61D6"/>
    <w:rsid w:val="00FC7783"/>
    <w:rsid w:val="00FD43AE"/>
    <w:rsid w:val="00FE1FF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2467CF"/>
  <w15:chartTrackingRefBased/>
  <w15:docId w15:val="{B524F90E-EE3E-4D4F-8FA6-420872A69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4B90"/>
    <w:pPr>
      <w:widowControl w:val="0"/>
      <w:wordWrap w:val="0"/>
      <w:spacing w:after="0" w:line="240" w:lineRule="auto"/>
    </w:pPr>
    <w:rPr>
      <w:rFonts w:ascii="Batang" w:eastAsia="Batang" w:hAnsi="Batang" w:cs="Batang"/>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link w:val="NormalWebCar"/>
    <w:uiPriority w:val="99"/>
    <w:unhideWhenUsed/>
    <w:rsid w:val="00AF4B90"/>
    <w:rPr>
      <w:rFonts w:ascii="Times New Roman" w:hAnsi="Times New Roman" w:cs="Times New Roman"/>
      <w:sz w:val="24"/>
      <w:szCs w:val="24"/>
    </w:rPr>
  </w:style>
  <w:style w:type="paragraph" w:styleId="Encabezado">
    <w:name w:val="header"/>
    <w:basedOn w:val="Normal"/>
    <w:link w:val="EncabezadoCar"/>
    <w:uiPriority w:val="99"/>
    <w:unhideWhenUsed/>
    <w:rsid w:val="006A3AAC"/>
    <w:pPr>
      <w:tabs>
        <w:tab w:val="center" w:pos="4513"/>
        <w:tab w:val="right" w:pos="9026"/>
      </w:tabs>
      <w:snapToGrid w:val="0"/>
    </w:pPr>
  </w:style>
  <w:style w:type="character" w:customStyle="1" w:styleId="EncabezadoCar">
    <w:name w:val="Encabezado Car"/>
    <w:basedOn w:val="Fuentedeprrafopredeter"/>
    <w:link w:val="Encabezado"/>
    <w:uiPriority w:val="99"/>
    <w:rsid w:val="006A3AAC"/>
    <w:rPr>
      <w:rFonts w:ascii="Batang" w:eastAsia="Batang" w:hAnsi="Batang" w:cs="Batang"/>
      <w:szCs w:val="20"/>
    </w:rPr>
  </w:style>
  <w:style w:type="paragraph" w:styleId="Piedepgina">
    <w:name w:val="footer"/>
    <w:basedOn w:val="Normal"/>
    <w:link w:val="PiedepginaCar"/>
    <w:uiPriority w:val="99"/>
    <w:unhideWhenUsed/>
    <w:rsid w:val="006A3AAC"/>
    <w:pPr>
      <w:tabs>
        <w:tab w:val="center" w:pos="4513"/>
        <w:tab w:val="right" w:pos="9026"/>
      </w:tabs>
      <w:snapToGrid w:val="0"/>
    </w:pPr>
  </w:style>
  <w:style w:type="character" w:customStyle="1" w:styleId="PiedepginaCar">
    <w:name w:val="Pie de página Car"/>
    <w:basedOn w:val="Fuentedeprrafopredeter"/>
    <w:link w:val="Piedepgina"/>
    <w:uiPriority w:val="99"/>
    <w:rsid w:val="006A3AAC"/>
    <w:rPr>
      <w:rFonts w:ascii="Batang" w:eastAsia="Batang" w:hAnsi="Batang" w:cs="Batang"/>
      <w:szCs w:val="20"/>
    </w:rPr>
  </w:style>
  <w:style w:type="character" w:customStyle="1" w:styleId="NormalWebCar">
    <w:name w:val="Normal (Web) Car"/>
    <w:basedOn w:val="Fuentedeprrafopredeter"/>
    <w:link w:val="NormalWeb"/>
    <w:uiPriority w:val="99"/>
    <w:rsid w:val="00FC7783"/>
    <w:rPr>
      <w:rFonts w:ascii="Times New Roman" w:eastAsia="Batang" w:hAnsi="Times New Roman" w:cs="Times New Roman"/>
      <w:sz w:val="24"/>
      <w:szCs w:val="24"/>
    </w:rPr>
  </w:style>
  <w:style w:type="character" w:styleId="Hipervnculo">
    <w:name w:val="Hyperlink"/>
    <w:basedOn w:val="Fuentedeprrafopredeter"/>
    <w:uiPriority w:val="99"/>
    <w:unhideWhenUsed/>
    <w:rsid w:val="00FC1D9F"/>
    <w:rPr>
      <w:color w:val="0563C1" w:themeColor="hyperlink"/>
      <w:u w:val="single"/>
    </w:rPr>
  </w:style>
  <w:style w:type="paragraph" w:styleId="Prrafodelista">
    <w:name w:val="List Paragraph"/>
    <w:basedOn w:val="Normal"/>
    <w:link w:val="PrrafodelistaCar"/>
    <w:uiPriority w:val="34"/>
    <w:qFormat/>
    <w:rsid w:val="00F43FE6"/>
    <w:pPr>
      <w:autoSpaceDE w:val="0"/>
      <w:autoSpaceDN w:val="0"/>
      <w:ind w:leftChars="400" w:left="800"/>
    </w:pPr>
    <w:rPr>
      <w:rFonts w:hAnsi="Times New Roman" w:cs="Times New Roman"/>
      <w:szCs w:val="24"/>
    </w:rPr>
  </w:style>
  <w:style w:type="character" w:customStyle="1" w:styleId="PrrafodelistaCar">
    <w:name w:val="Párrafo de lista Car"/>
    <w:link w:val="Prrafodelista"/>
    <w:uiPriority w:val="34"/>
    <w:rsid w:val="00F43FE6"/>
    <w:rPr>
      <w:rFonts w:ascii="Batang" w:eastAsia="Batang" w:hAnsi="Times New Roman" w:cs="Times New Roman"/>
      <w:szCs w:val="24"/>
    </w:rPr>
  </w:style>
  <w:style w:type="character" w:styleId="Refdecomentario">
    <w:name w:val="annotation reference"/>
    <w:basedOn w:val="Fuentedeprrafopredeter"/>
    <w:uiPriority w:val="99"/>
    <w:semiHidden/>
    <w:unhideWhenUsed/>
    <w:rsid w:val="00B917BC"/>
    <w:rPr>
      <w:sz w:val="18"/>
      <w:szCs w:val="18"/>
    </w:rPr>
  </w:style>
  <w:style w:type="paragraph" w:styleId="Textocomentario">
    <w:name w:val="annotation text"/>
    <w:basedOn w:val="Normal"/>
    <w:link w:val="TextocomentarioCar"/>
    <w:uiPriority w:val="99"/>
    <w:unhideWhenUsed/>
    <w:rsid w:val="00B917BC"/>
    <w:pPr>
      <w:jc w:val="left"/>
    </w:pPr>
  </w:style>
  <w:style w:type="character" w:customStyle="1" w:styleId="TextocomentarioCar">
    <w:name w:val="Texto comentario Car"/>
    <w:basedOn w:val="Fuentedeprrafopredeter"/>
    <w:link w:val="Textocomentario"/>
    <w:uiPriority w:val="99"/>
    <w:rsid w:val="00B917BC"/>
    <w:rPr>
      <w:rFonts w:ascii="Batang" w:eastAsia="Batang" w:hAnsi="Batang" w:cs="Batang"/>
      <w:szCs w:val="20"/>
    </w:rPr>
  </w:style>
  <w:style w:type="paragraph" w:styleId="Asuntodelcomentario">
    <w:name w:val="annotation subject"/>
    <w:basedOn w:val="Textocomentario"/>
    <w:next w:val="Textocomentario"/>
    <w:link w:val="AsuntodelcomentarioCar"/>
    <w:uiPriority w:val="99"/>
    <w:semiHidden/>
    <w:unhideWhenUsed/>
    <w:rsid w:val="00B917BC"/>
    <w:rPr>
      <w:b/>
      <w:bCs/>
    </w:rPr>
  </w:style>
  <w:style w:type="character" w:customStyle="1" w:styleId="AsuntodelcomentarioCar">
    <w:name w:val="Asunto del comentario Car"/>
    <w:basedOn w:val="TextocomentarioCar"/>
    <w:link w:val="Asuntodelcomentario"/>
    <w:uiPriority w:val="99"/>
    <w:semiHidden/>
    <w:rsid w:val="00B917BC"/>
    <w:rPr>
      <w:rFonts w:ascii="Batang" w:eastAsia="Batang" w:hAnsi="Batang" w:cs="Batang"/>
      <w:b/>
      <w:bCs/>
      <w:szCs w:val="20"/>
    </w:rPr>
  </w:style>
  <w:style w:type="paragraph" w:styleId="Textodeglobo">
    <w:name w:val="Balloon Text"/>
    <w:basedOn w:val="Normal"/>
    <w:link w:val="TextodegloboCar"/>
    <w:uiPriority w:val="99"/>
    <w:semiHidden/>
    <w:unhideWhenUsed/>
    <w:rsid w:val="00B917BC"/>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B917BC"/>
    <w:rPr>
      <w:rFonts w:asciiTheme="majorHAnsi" w:eastAsiaTheme="majorEastAsia" w:hAnsiTheme="majorHAnsi" w:cstheme="majorBidi"/>
      <w:sz w:val="18"/>
      <w:szCs w:val="18"/>
    </w:rPr>
  </w:style>
  <w:style w:type="character" w:styleId="Hipervnculovisitado">
    <w:name w:val="FollowedHyperlink"/>
    <w:basedOn w:val="Fuentedeprrafopredeter"/>
    <w:uiPriority w:val="99"/>
    <w:semiHidden/>
    <w:unhideWhenUsed/>
    <w:rsid w:val="00A406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5065843">
      <w:bodyDiv w:val="1"/>
      <w:marLeft w:val="0"/>
      <w:marRight w:val="0"/>
      <w:marTop w:val="0"/>
      <w:marBottom w:val="0"/>
      <w:divBdr>
        <w:top w:val="none" w:sz="0" w:space="0" w:color="auto"/>
        <w:left w:val="none" w:sz="0" w:space="0" w:color="auto"/>
        <w:bottom w:val="none" w:sz="0" w:space="0" w:color="auto"/>
        <w:right w:val="none" w:sz="0" w:space="0" w:color="auto"/>
      </w:divBdr>
    </w:div>
    <w:div w:id="118332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anrodriguez@mailbabel.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forbes.com/lists/worlds-best-employers" TargetMode="External"/><Relationship Id="rId4" Type="http://schemas.openxmlformats.org/officeDocument/2006/relationships/webSettings" Target="webSettings.xml"/><Relationship Id="rId9" Type="http://schemas.openxmlformats.org/officeDocument/2006/relationships/hyperlink" Target="https://interbrand.com/thinking/best-global-brands-2021-event/"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710</Words>
  <Characters>3907</Characters>
  <Application>Microsoft Office Word</Application>
  <DocSecurity>0</DocSecurity>
  <Lines>32</Lines>
  <Paragraphs>9</Paragraphs>
  <ScaleCrop>false</ScaleCrop>
  <HeadingPairs>
    <vt:vector size="6" baseType="variant">
      <vt:variant>
        <vt:lpstr>Título</vt:lpstr>
      </vt:variant>
      <vt:variant>
        <vt:i4>1</vt:i4>
      </vt:variant>
      <vt:variant>
        <vt:lpstr>제목</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여지영/글로벌미디어그룹/Principal Professional/삼성전자</dc:creator>
  <cp:keywords/>
  <dc:description/>
  <cp:lastModifiedBy>Microsoft Office User</cp:lastModifiedBy>
  <cp:revision>2</cp:revision>
  <dcterms:created xsi:type="dcterms:W3CDTF">2021-11-02T16:04:00Z</dcterms:created>
  <dcterms:modified xsi:type="dcterms:W3CDTF">2021-11-02T16:04:00Z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D:\2021\GMC\Interbrand\[Press Release] Interbrand Brand Value 2021_1018.docx</vt:lpwstr>
  </property>
</Properties>
</file>