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351B4" w14:textId="20EB4D3D" w:rsidR="00CE164C" w:rsidRPr="00E1620D" w:rsidRDefault="00CE164C" w:rsidP="00CE164C">
      <w:pPr>
        <w:tabs>
          <w:tab w:val="left" w:pos="0"/>
        </w:tabs>
        <w:spacing w:after="120" w:line="360" w:lineRule="auto"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E1620D">
        <w:rPr>
          <w:rFonts w:ascii="Arial" w:hAnsi="Arial"/>
          <w:b/>
          <w:sz w:val="28"/>
        </w:rPr>
        <w:t>Samsung na veletrhu MWC 2026 představuje Galaxy AI a svůj propojený ekosystém</w:t>
      </w:r>
    </w:p>
    <w:p w14:paraId="14618585" w14:textId="4F52D121" w:rsidR="00CE164C" w:rsidRPr="00E1620D" w:rsidRDefault="00CE164C" w:rsidP="00CE164C">
      <w:pPr>
        <w:tabs>
          <w:tab w:val="left" w:pos="0"/>
        </w:tabs>
        <w:spacing w:after="120"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E1620D">
        <w:rPr>
          <w:rFonts w:ascii="Arial" w:hAnsi="Arial"/>
          <w:i/>
          <w:iCs/>
          <w:sz w:val="22"/>
        </w:rPr>
        <w:t>Společnost Samsung</w:t>
      </w:r>
      <w:r w:rsidR="00FF63FC">
        <w:rPr>
          <w:rFonts w:ascii="Arial" w:hAnsi="Arial"/>
          <w:i/>
          <w:iCs/>
          <w:sz w:val="22"/>
        </w:rPr>
        <w:t xml:space="preserve"> Electronics</w:t>
      </w:r>
      <w:r w:rsidRPr="00E1620D">
        <w:rPr>
          <w:rFonts w:ascii="Arial" w:hAnsi="Arial"/>
          <w:i/>
          <w:iCs/>
          <w:sz w:val="22"/>
        </w:rPr>
        <w:t xml:space="preserve"> </w:t>
      </w:r>
      <w:r w:rsidR="00FF63FC">
        <w:rPr>
          <w:rFonts w:ascii="Arial" w:hAnsi="Arial"/>
          <w:i/>
          <w:iCs/>
          <w:sz w:val="22"/>
        </w:rPr>
        <w:t>navazuje</w:t>
      </w:r>
      <w:r w:rsidRPr="00E1620D">
        <w:rPr>
          <w:rFonts w:ascii="Arial" w:hAnsi="Arial"/>
          <w:i/>
          <w:iCs/>
          <w:sz w:val="22"/>
        </w:rPr>
        <w:t xml:space="preserve"> na akci Galaxy Unpacked a představuje řadu Galaxy S26 </w:t>
      </w:r>
      <w:r w:rsidR="00FF63FC">
        <w:rPr>
          <w:rFonts w:ascii="Arial" w:hAnsi="Arial"/>
          <w:i/>
          <w:iCs/>
          <w:sz w:val="22"/>
        </w:rPr>
        <w:t>se</w:t>
      </w:r>
      <w:r w:rsidRPr="00E1620D">
        <w:rPr>
          <w:rFonts w:ascii="Arial" w:hAnsi="Arial"/>
          <w:i/>
          <w:iCs/>
          <w:sz w:val="22"/>
        </w:rPr>
        <w:t xml:space="preserve"> svou vi</w:t>
      </w:r>
      <w:r w:rsidR="00FF63FC">
        <w:rPr>
          <w:rFonts w:ascii="Arial" w:hAnsi="Arial"/>
          <w:i/>
          <w:iCs/>
          <w:sz w:val="22"/>
        </w:rPr>
        <w:t>zí</w:t>
      </w:r>
      <w:r w:rsidRPr="00E1620D">
        <w:rPr>
          <w:rFonts w:ascii="Arial" w:hAnsi="Arial"/>
          <w:i/>
          <w:iCs/>
          <w:sz w:val="22"/>
        </w:rPr>
        <w:t xml:space="preserve"> </w:t>
      </w:r>
      <w:r w:rsidR="00FF63FC" w:rsidRPr="00E1620D">
        <w:rPr>
          <w:rFonts w:ascii="Arial" w:hAnsi="Arial"/>
          <w:i/>
          <w:iCs/>
          <w:sz w:val="22"/>
        </w:rPr>
        <w:t>agentské</w:t>
      </w:r>
      <w:r w:rsidRPr="00E1620D">
        <w:rPr>
          <w:rFonts w:ascii="Arial" w:hAnsi="Arial"/>
          <w:i/>
          <w:iCs/>
          <w:sz w:val="22"/>
        </w:rPr>
        <w:t xml:space="preserve"> AI s hlubším začleněním do ekosystému napříč řadou Galaxy S</w:t>
      </w:r>
      <w:r w:rsidR="00FF63FC">
        <w:rPr>
          <w:rFonts w:ascii="Arial" w:hAnsi="Arial"/>
          <w:i/>
          <w:iCs/>
          <w:sz w:val="22"/>
        </w:rPr>
        <w:t xml:space="preserve"> </w:t>
      </w:r>
      <w:r w:rsidRPr="00E1620D">
        <w:rPr>
          <w:rFonts w:ascii="Arial" w:hAnsi="Arial"/>
          <w:i/>
          <w:iCs/>
          <w:sz w:val="22"/>
        </w:rPr>
        <w:t xml:space="preserve">a nositelnými zařízeními </w:t>
      </w:r>
    </w:p>
    <w:p w14:paraId="223D10DA" w14:textId="77777777" w:rsidR="00CE164C" w:rsidRPr="00E1620D" w:rsidRDefault="00CE164C" w:rsidP="00CE164C">
      <w:pPr>
        <w:tabs>
          <w:tab w:val="left" w:pos="0"/>
        </w:tabs>
        <w:spacing w:after="120"/>
        <w:rPr>
          <w:rFonts w:ascii="Arial" w:eastAsia="Malgun Gothic" w:hAnsi="Arial" w:cs="Arial"/>
          <w:b/>
          <w:sz w:val="20"/>
          <w:szCs w:val="20"/>
        </w:rPr>
      </w:pPr>
    </w:p>
    <w:p w14:paraId="1BBC2FCC" w14:textId="6C672C39" w:rsidR="00CE164C" w:rsidRPr="00E1620D" w:rsidRDefault="00CE164C" w:rsidP="00FF63FC">
      <w:pPr>
        <w:tabs>
          <w:tab w:val="left" w:pos="0"/>
        </w:tabs>
        <w:jc w:val="both"/>
        <w:rPr>
          <w:rFonts w:ascii="Arial" w:eastAsia="Malgun Gothic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 xml:space="preserve">Praha </w:t>
      </w:r>
      <w:r w:rsidR="005B6C1F">
        <w:rPr>
          <w:rFonts w:ascii="Arial" w:hAnsi="Arial" w:cs="Arial"/>
          <w:b/>
          <w:sz w:val="20"/>
          <w:szCs w:val="20"/>
        </w:rPr>
        <w:t>4</w:t>
      </w:r>
      <w:r w:rsidRPr="00E1620D">
        <w:rPr>
          <w:rFonts w:ascii="Arial" w:hAnsi="Arial" w:cs="Arial"/>
          <w:b/>
          <w:sz w:val="20"/>
          <w:szCs w:val="20"/>
        </w:rPr>
        <w:t>. března 2026</w:t>
      </w:r>
      <w:r w:rsidRPr="00324D47">
        <w:rPr>
          <w:rFonts w:ascii="Arial" w:hAnsi="Arial" w:cs="Arial"/>
          <w:b/>
          <w:sz w:val="20"/>
          <w:szCs w:val="20"/>
        </w:rPr>
        <w:t xml:space="preserve"> – Společnost Samsung Electronics představ</w:t>
      </w:r>
      <w:r w:rsidR="00DE724B">
        <w:rPr>
          <w:rFonts w:ascii="Arial" w:hAnsi="Arial" w:cs="Arial"/>
          <w:b/>
          <w:sz w:val="20"/>
          <w:szCs w:val="20"/>
        </w:rPr>
        <w:t>uje</w:t>
      </w:r>
      <w:r w:rsidRPr="00324D47">
        <w:rPr>
          <w:rFonts w:ascii="Arial" w:hAnsi="Arial" w:cs="Arial"/>
          <w:b/>
          <w:sz w:val="20"/>
          <w:szCs w:val="20"/>
        </w:rPr>
        <w:t xml:space="preserve"> svou roz</w:t>
      </w:r>
      <w:r w:rsidR="00C51BDC" w:rsidRPr="00324D47">
        <w:rPr>
          <w:rFonts w:ascii="Arial" w:hAnsi="Arial" w:cs="Arial"/>
          <w:b/>
          <w:sz w:val="20"/>
          <w:szCs w:val="20"/>
        </w:rPr>
        <w:t>sáhlou</w:t>
      </w:r>
      <w:r w:rsidRPr="00324D47">
        <w:rPr>
          <w:rFonts w:ascii="Arial" w:hAnsi="Arial" w:cs="Arial"/>
          <w:b/>
          <w:sz w:val="20"/>
          <w:szCs w:val="20"/>
        </w:rPr>
        <w:t xml:space="preserve"> expozici na veletrhu Mobile World Congress (MWC) 2026, který se koná od 2. do 5. března na výstavišti Fira Gran Via v Barceloně. Tato expozice navazuje na akci Galaxy Unpacked a ukazuje nejen samotná mobilní zařízení, ale i vývoj Galaxy AI ve skutečně </w:t>
      </w:r>
      <w:r w:rsidR="00C903FB">
        <w:rPr>
          <w:rFonts w:ascii="Arial" w:hAnsi="Arial" w:cs="Arial"/>
          <w:b/>
          <w:sz w:val="20"/>
          <w:szCs w:val="20"/>
        </w:rPr>
        <w:t>agentní</w:t>
      </w:r>
      <w:r w:rsidR="00C903FB" w:rsidRPr="00324D47">
        <w:rPr>
          <w:rFonts w:ascii="Arial" w:hAnsi="Arial" w:cs="Arial"/>
          <w:b/>
          <w:sz w:val="20"/>
          <w:szCs w:val="20"/>
        </w:rPr>
        <w:t xml:space="preserve"> </w:t>
      </w:r>
      <w:r w:rsidRPr="00324D47">
        <w:rPr>
          <w:rFonts w:ascii="Arial" w:hAnsi="Arial" w:cs="Arial"/>
          <w:b/>
          <w:sz w:val="20"/>
          <w:szCs w:val="20"/>
        </w:rPr>
        <w:t>společníka, který nabízí personalizovanější, intuitivnější a propojenější funkce napříč ekosystémem Galaxy. Samsung vedle těchto novinek vyzdvihuje také své síťové inovace založené na AI, které ho staví do role lídra ovlivňujícího celý ekosystém konektivity.</w:t>
      </w:r>
    </w:p>
    <w:p w14:paraId="1D826C38" w14:textId="77777777" w:rsidR="00CE164C" w:rsidRPr="00E1620D" w:rsidRDefault="00CE164C" w:rsidP="00FF63FC">
      <w:pPr>
        <w:tabs>
          <w:tab w:val="left" w:pos="0"/>
        </w:tabs>
        <w:jc w:val="both"/>
        <w:rPr>
          <w:rFonts w:ascii="Arial" w:eastAsia="Malgun Gothic" w:hAnsi="Arial" w:cs="Arial"/>
          <w:sz w:val="20"/>
          <w:szCs w:val="20"/>
        </w:rPr>
      </w:pPr>
    </w:p>
    <w:p w14:paraId="2F7E6248" w14:textId="1476007A" w:rsidR="00CE164C" w:rsidRPr="00E1620D" w:rsidRDefault="00CE164C" w:rsidP="00FF63FC">
      <w:pPr>
        <w:tabs>
          <w:tab w:val="left" w:pos="0"/>
        </w:tabs>
        <w:jc w:val="both"/>
        <w:rPr>
          <w:rFonts w:ascii="Arial" w:eastAsia="Malgun Gothic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Středobodem tohoto vývoje je řada Galaxy S26, třetí generace telefonů Samsung s umělou inteligencí, která </w:t>
      </w:r>
      <w:r w:rsidR="002C4BC9">
        <w:rPr>
          <w:rFonts w:ascii="Arial" w:hAnsi="Arial" w:cs="Arial"/>
          <w:sz w:val="20"/>
          <w:szCs w:val="20"/>
        </w:rPr>
        <w:t>se</w:t>
      </w:r>
      <w:r w:rsidR="002C4BC9" w:rsidRPr="00E1620D">
        <w:rPr>
          <w:rFonts w:ascii="Arial" w:hAnsi="Arial" w:cs="Arial"/>
          <w:sz w:val="20"/>
          <w:szCs w:val="20"/>
        </w:rPr>
        <w:t xml:space="preserve"> </w:t>
      </w:r>
      <w:r w:rsidR="002C4BC9">
        <w:rPr>
          <w:rFonts w:ascii="Arial" w:hAnsi="Arial" w:cs="Arial"/>
          <w:sz w:val="20"/>
          <w:szCs w:val="20"/>
        </w:rPr>
        <w:t xml:space="preserve">představila </w:t>
      </w:r>
      <w:r w:rsidRPr="00E1620D">
        <w:rPr>
          <w:rFonts w:ascii="Arial" w:hAnsi="Arial" w:cs="Arial"/>
          <w:sz w:val="20"/>
          <w:szCs w:val="20"/>
        </w:rPr>
        <w:t xml:space="preserve">spolu s dalšími inovacemi ekosystému, například sluchátky Galaxy Buds4. Samsung společnou expozicí těchto produktů demonstruje konzistentní fungování Galaxy AI napříč mobilními a nositelnými zařízeními. Cílem těchto inovací je předvídat potřeby uživatelů a usnadňovat </w:t>
      </w:r>
      <w:r w:rsidR="002C4BC9">
        <w:rPr>
          <w:rFonts w:ascii="Arial" w:hAnsi="Arial" w:cs="Arial"/>
          <w:sz w:val="20"/>
          <w:szCs w:val="20"/>
        </w:rPr>
        <w:t>jim</w:t>
      </w:r>
      <w:r w:rsidR="002C4BC9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každodenní život.</w:t>
      </w:r>
    </w:p>
    <w:p w14:paraId="1E8D3801" w14:textId="77777777" w:rsidR="00CE164C" w:rsidRPr="00E1620D" w:rsidRDefault="00CE164C" w:rsidP="00FF63FC">
      <w:pPr>
        <w:tabs>
          <w:tab w:val="left" w:pos="0"/>
        </w:tabs>
        <w:jc w:val="both"/>
        <w:rPr>
          <w:rFonts w:ascii="Arial" w:eastAsia="Malgun Gothic" w:hAnsi="Arial" w:cs="Arial"/>
          <w:sz w:val="20"/>
          <w:szCs w:val="20"/>
        </w:rPr>
      </w:pPr>
    </w:p>
    <w:p w14:paraId="2AAA3BA8" w14:textId="06C986AD" w:rsidR="00CE164C" w:rsidRDefault="00CE164C" w:rsidP="00FF63FC">
      <w:pPr>
        <w:tabs>
          <w:tab w:val="left" w:pos="0"/>
        </w:tabs>
        <w:jc w:val="both"/>
        <w:rPr>
          <w:rFonts w:ascii="Arial" w:hAnsi="Arial" w:cs="Arial"/>
          <w:i/>
          <w:iCs/>
          <w:sz w:val="20"/>
          <w:szCs w:val="20"/>
        </w:rPr>
      </w:pPr>
      <w:r w:rsidRPr="00E1620D">
        <w:rPr>
          <w:rFonts w:ascii="Arial" w:hAnsi="Arial" w:cs="Arial"/>
          <w:i/>
          <w:iCs/>
          <w:sz w:val="20"/>
          <w:szCs w:val="20"/>
        </w:rPr>
        <w:t>„Veletrh MWC je příležitostí ukázat nejen, kde se Galaxy AI nachází dnes, ale i kam se bude ubírat dál,“</w:t>
      </w:r>
      <w:r w:rsidRPr="00E1620D">
        <w:rPr>
          <w:rFonts w:ascii="Arial" w:hAnsi="Arial" w:cs="Arial"/>
          <w:sz w:val="20"/>
          <w:szCs w:val="20"/>
        </w:rPr>
        <w:t xml:space="preserve"> řekl </w:t>
      </w:r>
      <w:r w:rsidRPr="00FF63FC">
        <w:rPr>
          <w:rFonts w:ascii="Arial" w:hAnsi="Arial" w:cs="Arial"/>
          <w:b/>
          <w:bCs/>
          <w:sz w:val="20"/>
          <w:szCs w:val="20"/>
        </w:rPr>
        <w:t>TM Roh</w:t>
      </w:r>
      <w:r w:rsidRPr="00E1620D">
        <w:rPr>
          <w:rFonts w:ascii="Arial" w:hAnsi="Arial" w:cs="Arial"/>
          <w:sz w:val="20"/>
          <w:szCs w:val="20"/>
        </w:rPr>
        <w:t xml:space="preserve">, výkonný ředitel, prezident a vedoucí divize Device eXperience (DX) společnosti Samsung Electronics. </w:t>
      </w:r>
      <w:r w:rsidRPr="00E1620D">
        <w:rPr>
          <w:rFonts w:ascii="Arial" w:hAnsi="Arial" w:cs="Arial"/>
          <w:i/>
          <w:iCs/>
          <w:sz w:val="20"/>
          <w:szCs w:val="20"/>
        </w:rPr>
        <w:t xml:space="preserve">„Od řady Galaxy S26 až po zařízení nového formátu, například Galaxy XR pro rozšířenou realitu a třídílný skládací telefon TriFold, posouváme hranice možností mobilních technologií, přičemž v centru každé inovace zůstává přínos </w:t>
      </w:r>
      <w:r w:rsidR="002C4BC9">
        <w:rPr>
          <w:rFonts w:ascii="Arial" w:hAnsi="Arial" w:cs="Arial"/>
          <w:i/>
          <w:iCs/>
          <w:sz w:val="20"/>
          <w:szCs w:val="20"/>
        </w:rPr>
        <w:t>uživatelům</w:t>
      </w:r>
      <w:r w:rsidRPr="00E1620D">
        <w:rPr>
          <w:rFonts w:ascii="Arial" w:hAnsi="Arial" w:cs="Arial"/>
          <w:i/>
          <w:iCs/>
          <w:sz w:val="20"/>
          <w:szCs w:val="20"/>
        </w:rPr>
        <w:t>.“</w:t>
      </w:r>
    </w:p>
    <w:p w14:paraId="0293B7DF" w14:textId="77777777" w:rsidR="00FF63FC" w:rsidRPr="00E1620D" w:rsidRDefault="00FF63FC" w:rsidP="00FF63FC">
      <w:pPr>
        <w:tabs>
          <w:tab w:val="left" w:pos="0"/>
        </w:tabs>
        <w:jc w:val="both"/>
        <w:rPr>
          <w:rFonts w:ascii="Arial" w:eastAsia="Malgun Gothic" w:hAnsi="Arial" w:cs="Arial"/>
          <w:sz w:val="20"/>
          <w:szCs w:val="20"/>
        </w:rPr>
      </w:pPr>
    </w:p>
    <w:p w14:paraId="5FBF65D6" w14:textId="77777777" w:rsidR="00CE164C" w:rsidRPr="00E1620D" w:rsidRDefault="00CE164C" w:rsidP="00FF63FC">
      <w:pPr>
        <w:tabs>
          <w:tab w:val="left" w:pos="0"/>
        </w:tabs>
        <w:jc w:val="both"/>
        <w:rPr>
          <w:rFonts w:ascii="Arial" w:eastAsia="Malgun Gothic" w:hAnsi="Arial" w:cs="Arial"/>
          <w:b/>
          <w:sz w:val="20"/>
          <w:szCs w:val="20"/>
        </w:rPr>
      </w:pPr>
    </w:p>
    <w:p w14:paraId="4CB2995C" w14:textId="77777777" w:rsidR="00CE164C" w:rsidRPr="00FF63FC" w:rsidRDefault="00CE164C" w:rsidP="00FF63FC">
      <w:pPr>
        <w:tabs>
          <w:tab w:val="left" w:pos="0"/>
        </w:tabs>
        <w:jc w:val="both"/>
        <w:rPr>
          <w:rFonts w:ascii="Arial" w:eastAsia="Malgun Gothic" w:hAnsi="Arial" w:cs="Arial"/>
          <w:b/>
          <w:bCs/>
          <w:sz w:val="20"/>
          <w:szCs w:val="20"/>
        </w:rPr>
      </w:pPr>
      <w:r w:rsidRPr="00FF63FC">
        <w:rPr>
          <w:rFonts w:ascii="Arial" w:hAnsi="Arial" w:cs="Arial"/>
          <w:b/>
          <w:sz w:val="20"/>
          <w:szCs w:val="20"/>
        </w:rPr>
        <w:t>Řada Galaxy S26: Dosud nejintuitivnější telefony Samsung s Galaxy AI</w:t>
      </w:r>
    </w:p>
    <w:p w14:paraId="2202B591" w14:textId="615A983B" w:rsidR="00CE164C" w:rsidRPr="00E1620D" w:rsidRDefault="00CE164C" w:rsidP="00FF63FC">
      <w:pPr>
        <w:jc w:val="both"/>
        <w:rPr>
          <w:rFonts w:ascii="Arial" w:eastAsia="Malgun Gothic" w:hAnsi="Arial" w:cs="Arial"/>
          <w:bCs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Řad</w:t>
      </w:r>
      <w:r w:rsidR="008C54C1">
        <w:rPr>
          <w:rFonts w:ascii="Arial" w:hAnsi="Arial" w:cs="Arial"/>
          <w:sz w:val="20"/>
          <w:szCs w:val="20"/>
        </w:rPr>
        <w:t>u</w:t>
      </w:r>
      <w:r w:rsidRPr="00E1620D">
        <w:rPr>
          <w:rFonts w:ascii="Arial" w:hAnsi="Arial" w:cs="Arial"/>
          <w:b/>
          <w:sz w:val="20"/>
          <w:szCs w:val="20"/>
        </w:rPr>
        <w:t xml:space="preserve"> Galaxy S26</w:t>
      </w:r>
      <w:r w:rsidRPr="00E1620D">
        <w:rPr>
          <w:rFonts w:ascii="Arial" w:hAnsi="Arial" w:cs="Arial"/>
          <w:sz w:val="20"/>
          <w:szCs w:val="20"/>
        </w:rPr>
        <w:t xml:space="preserve"> </w:t>
      </w:r>
      <w:r w:rsidR="008C54C1">
        <w:rPr>
          <w:rFonts w:ascii="Arial" w:hAnsi="Arial" w:cs="Arial"/>
          <w:sz w:val="20"/>
          <w:szCs w:val="20"/>
        </w:rPr>
        <w:t>tvoří</w:t>
      </w:r>
      <w:r w:rsidRPr="00E1620D">
        <w:rPr>
          <w:rFonts w:ascii="Arial" w:hAnsi="Arial" w:cs="Arial"/>
          <w:sz w:val="20"/>
          <w:szCs w:val="20"/>
        </w:rPr>
        <w:t xml:space="preserve"> výkonné telefony s umělou inteligencí a snadným ovládáním. Samsung předvádí, jak Galaxy AI na Galaxy S26 zjednodušuje plnění každodenních úkolů tím, že chápe záměry, předvídá potřeby a provádí akce na podporu uživatelů. </w:t>
      </w:r>
    </w:p>
    <w:p w14:paraId="5CFC39F1" w14:textId="77777777" w:rsidR="00CE164C" w:rsidRPr="00E1620D" w:rsidRDefault="00CE164C" w:rsidP="00FF63FC">
      <w:pPr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5347AA37" w14:textId="77777777" w:rsidR="00CE164C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Mezi klíčové přednosti této řady patří:</w:t>
      </w:r>
    </w:p>
    <w:p w14:paraId="58FD3F01" w14:textId="77777777" w:rsidR="007E712E" w:rsidRPr="00E1620D" w:rsidRDefault="007E712E" w:rsidP="00FF63FC">
      <w:pPr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7F59EDBF" w14:textId="4D0B67F7" w:rsidR="00CE164C" w:rsidRPr="00E1620D" w:rsidRDefault="00CE164C" w:rsidP="00FF63FC">
      <w:pPr>
        <w:pStyle w:val="Odstavecseseznamem"/>
        <w:widowControl w:val="0"/>
        <w:numPr>
          <w:ilvl w:val="0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Privacy Display</w:t>
      </w:r>
      <w:r w:rsidRPr="00E1620D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E1620D">
        <w:rPr>
          <w:rFonts w:ascii="Arial" w:hAnsi="Arial" w:cs="Arial"/>
          <w:sz w:val="20"/>
          <w:szCs w:val="20"/>
        </w:rPr>
        <w:t xml:space="preserve">: Tato technologie, použitá nyní poprvé v kategorii mobilních zařízení, chrání soukromí uživatelů a dává jim větší kontrolu nad tím, co </w:t>
      </w:r>
      <w:r w:rsidR="004E0CEE">
        <w:rPr>
          <w:rFonts w:ascii="Arial" w:hAnsi="Arial" w:cs="Arial"/>
          <w:sz w:val="20"/>
          <w:szCs w:val="20"/>
        </w:rPr>
        <w:t>můžou</w:t>
      </w:r>
      <w:r w:rsidR="004E0CEE" w:rsidRPr="00E1620D">
        <w:rPr>
          <w:rFonts w:ascii="Arial" w:hAnsi="Arial" w:cs="Arial"/>
          <w:sz w:val="20"/>
          <w:szCs w:val="20"/>
        </w:rPr>
        <w:t xml:space="preserve"> lid</w:t>
      </w:r>
      <w:r w:rsidR="004E0CEE">
        <w:rPr>
          <w:rFonts w:ascii="Arial" w:hAnsi="Arial" w:cs="Arial"/>
          <w:sz w:val="20"/>
          <w:szCs w:val="20"/>
        </w:rPr>
        <w:t>i</w:t>
      </w:r>
      <w:r w:rsidR="004E0CEE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kolem nich vidět na displeji jejich zařízení, aniž by to zhoršilo běžné používání telefonu.</w:t>
      </w:r>
    </w:p>
    <w:p w14:paraId="3802BC90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5C08A3AC" w14:textId="0DD1170E" w:rsidR="00CE164C" w:rsidRPr="00E1620D" w:rsidRDefault="00CE164C" w:rsidP="00FF63FC">
      <w:pPr>
        <w:pStyle w:val="Odstavecseseznamem"/>
        <w:widowControl w:val="0"/>
        <w:numPr>
          <w:ilvl w:val="0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Ohromující výkon: Nejvýkonnější hardware, jaký kdy řady Galaxy S </w:t>
      </w:r>
      <w:r w:rsidR="004E0CEE">
        <w:rPr>
          <w:rFonts w:ascii="Arial" w:hAnsi="Arial" w:cs="Arial"/>
          <w:sz w:val="20"/>
          <w:szCs w:val="20"/>
        </w:rPr>
        <w:t>měla</w:t>
      </w:r>
      <w:r w:rsidRPr="00E1620D">
        <w:rPr>
          <w:rFonts w:ascii="Arial" w:hAnsi="Arial" w:cs="Arial"/>
          <w:sz w:val="20"/>
          <w:szCs w:val="20"/>
        </w:rPr>
        <w:t xml:space="preserve">, zajišťuje plynulý chod </w:t>
      </w:r>
      <w:r w:rsidRPr="00E1620D">
        <w:rPr>
          <w:rFonts w:ascii="Arial" w:hAnsi="Arial" w:cs="Arial"/>
          <w:sz w:val="20"/>
          <w:szCs w:val="20"/>
        </w:rPr>
        <w:lastRenderedPageBreak/>
        <w:t>pokročilých funkcí na pozadí.</w:t>
      </w:r>
    </w:p>
    <w:p w14:paraId="527BE2A3" w14:textId="77777777" w:rsidR="00CE164C" w:rsidRPr="00E1620D" w:rsidRDefault="00CE164C" w:rsidP="00FF63FC">
      <w:pPr>
        <w:pStyle w:val="Odstavecseseznamem"/>
        <w:ind w:left="960"/>
        <w:jc w:val="both"/>
        <w:rPr>
          <w:rFonts w:ascii="Arial" w:hAnsi="Arial" w:cs="Arial"/>
          <w:sz w:val="20"/>
          <w:szCs w:val="20"/>
        </w:rPr>
      </w:pPr>
    </w:p>
    <w:p w14:paraId="75B2694B" w14:textId="77777777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Speciálně navržená mobilní čipová sada: </w:t>
      </w:r>
      <w:r w:rsidRPr="00E1620D">
        <w:rPr>
          <w:rFonts w:ascii="Arial" w:hAnsi="Arial" w:cs="Arial"/>
          <w:b/>
          <w:sz w:val="20"/>
          <w:szCs w:val="20"/>
        </w:rPr>
        <w:t>Snapdragon</w:t>
      </w:r>
      <w:r w:rsidRPr="00E1620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E1620D">
        <w:rPr>
          <w:rFonts w:ascii="Arial" w:hAnsi="Arial" w:cs="Arial"/>
          <w:b/>
          <w:sz w:val="20"/>
          <w:szCs w:val="20"/>
        </w:rPr>
        <w:t xml:space="preserve">8 Elite Gen 5 for Galaxy </w:t>
      </w:r>
      <w:r w:rsidRPr="00E1620D">
        <w:rPr>
          <w:rFonts w:ascii="Arial" w:hAnsi="Arial" w:cs="Arial"/>
          <w:sz w:val="20"/>
          <w:szCs w:val="20"/>
        </w:rPr>
        <w:t xml:space="preserve">dodává telefonu Galaxy S26 Ultra nejvyšší výkon v této kategorii zařízení. </w:t>
      </w:r>
    </w:p>
    <w:p w14:paraId="587E5988" w14:textId="47A4B1C6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 xml:space="preserve">Přepracovaná </w:t>
      </w:r>
      <w:r w:rsidR="00CC1FEA">
        <w:rPr>
          <w:rFonts w:ascii="Arial" w:hAnsi="Arial" w:cs="Arial"/>
          <w:b/>
          <w:sz w:val="20"/>
          <w:szCs w:val="20"/>
        </w:rPr>
        <w:t>odpařovací</w:t>
      </w:r>
      <w:r w:rsidRPr="00E1620D">
        <w:rPr>
          <w:rFonts w:ascii="Arial" w:hAnsi="Arial" w:cs="Arial"/>
          <w:b/>
          <w:sz w:val="20"/>
          <w:szCs w:val="20"/>
        </w:rPr>
        <w:t xml:space="preserve"> komora </w:t>
      </w:r>
      <w:r w:rsidRPr="00E1620D">
        <w:rPr>
          <w:rFonts w:ascii="Arial" w:hAnsi="Arial" w:cs="Arial"/>
          <w:sz w:val="20"/>
          <w:szCs w:val="20"/>
        </w:rPr>
        <w:t xml:space="preserve">u Galaxy S26 Ultra: Podporuje dobrý odvod tepla </w:t>
      </w:r>
      <w:r w:rsidR="004E0CEE" w:rsidRPr="00E1620D">
        <w:rPr>
          <w:rFonts w:ascii="Arial" w:hAnsi="Arial" w:cs="Arial"/>
          <w:sz w:val="20"/>
          <w:szCs w:val="20"/>
        </w:rPr>
        <w:t>při používání náročných aplikací</w:t>
      </w:r>
      <w:r w:rsidR="004E0CEE">
        <w:rPr>
          <w:rFonts w:ascii="Arial" w:hAnsi="Arial" w:cs="Arial"/>
          <w:sz w:val="20"/>
          <w:szCs w:val="20"/>
        </w:rPr>
        <w:t xml:space="preserve">, aby se zachoval </w:t>
      </w:r>
      <w:r w:rsidRPr="00E1620D">
        <w:rPr>
          <w:rFonts w:ascii="Arial" w:hAnsi="Arial" w:cs="Arial"/>
          <w:sz w:val="20"/>
          <w:szCs w:val="20"/>
        </w:rPr>
        <w:t xml:space="preserve">stabilní výkon. </w:t>
      </w:r>
    </w:p>
    <w:p w14:paraId="023D96D8" w14:textId="77777777" w:rsidR="00CE164C" w:rsidRPr="00E1620D" w:rsidRDefault="00CE164C" w:rsidP="00FF63FC">
      <w:pPr>
        <w:pStyle w:val="Odstavecseseznamem"/>
        <w:ind w:left="960"/>
        <w:jc w:val="both"/>
        <w:rPr>
          <w:rFonts w:ascii="Arial" w:hAnsi="Arial" w:cs="Arial"/>
          <w:sz w:val="20"/>
          <w:szCs w:val="20"/>
        </w:rPr>
      </w:pPr>
    </w:p>
    <w:p w14:paraId="0FD0872E" w14:textId="77777777" w:rsidR="00CE164C" w:rsidRPr="00E1620D" w:rsidRDefault="00CE164C" w:rsidP="00FF63FC">
      <w:pPr>
        <w:pStyle w:val="Odstavecseseznamem"/>
        <w:widowControl w:val="0"/>
        <w:numPr>
          <w:ilvl w:val="0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Špičkový kamerový systém Galaxy: Sdružuje pořizování, úpravy a sdílení fotografií a videí do jednoho snadno použitelného prostředí.</w:t>
      </w:r>
    </w:p>
    <w:p w14:paraId="4DDEB7B8" w14:textId="77777777" w:rsidR="00CE164C" w:rsidRPr="00E1620D" w:rsidRDefault="00CE164C" w:rsidP="00FF63FC">
      <w:pPr>
        <w:pStyle w:val="Odstavecseseznamem"/>
        <w:ind w:left="960"/>
        <w:jc w:val="both"/>
        <w:rPr>
          <w:rFonts w:ascii="Arial" w:hAnsi="Arial" w:cs="Arial"/>
          <w:sz w:val="20"/>
          <w:szCs w:val="20"/>
        </w:rPr>
      </w:pPr>
    </w:p>
    <w:p w14:paraId="743AEDAD" w14:textId="77777777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Fotoaparát Galaxy s dosud největší světelností objektivu</w:t>
      </w:r>
      <w:r w:rsidRPr="00E1620D">
        <w:rPr>
          <w:rFonts w:ascii="Arial" w:hAnsi="Arial" w:cs="Arial"/>
          <w:sz w:val="20"/>
          <w:szCs w:val="20"/>
        </w:rPr>
        <w:t>: Větší průměr clony u fotoaparátu Galaxy S26 Ultra pro jasnější fotografie a bohatší detaily při slabém osvětlení, a to i při přiblížení.</w:t>
      </w:r>
    </w:p>
    <w:p w14:paraId="13BCEBE7" w14:textId="77777777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Video s vylepšenou funkcí Nightography</w:t>
      </w:r>
      <w:r w:rsidRPr="00E1620D">
        <w:rPr>
          <w:rFonts w:ascii="Arial" w:hAnsi="Arial" w:cs="Arial"/>
          <w:sz w:val="20"/>
          <w:szCs w:val="20"/>
        </w:rPr>
        <w:t>: Ostřejší a živější záběry při slabém osvětlení s vylepšenou redukcí obrazového šumu.</w:t>
      </w:r>
    </w:p>
    <w:p w14:paraId="51B2BFAE" w14:textId="1444DB8A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Video s vylepšenou funkcí Super Steady</w:t>
      </w:r>
      <w:r w:rsidRPr="00E1620D">
        <w:rPr>
          <w:rFonts w:ascii="Arial" w:hAnsi="Arial" w:cs="Arial"/>
          <w:sz w:val="20"/>
          <w:szCs w:val="20"/>
        </w:rPr>
        <w:t>: Umožňuje horizontálního uzamknutí snímaného obrazu pro stabilní a konzistentní záběry ve filmové kvalitě.</w:t>
      </w:r>
    </w:p>
    <w:p w14:paraId="517049FB" w14:textId="30A6F21C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Asistent fotografií</w:t>
      </w:r>
      <w:r w:rsidRPr="00E1620D">
        <w:rPr>
          <w:rFonts w:ascii="Arial" w:hAnsi="Arial" w:cs="Arial"/>
          <w:sz w:val="20"/>
          <w:szCs w:val="20"/>
        </w:rPr>
        <w:t>:</w:t>
      </w:r>
      <w:r w:rsidRPr="00E1620D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E1620D">
        <w:rPr>
          <w:rFonts w:ascii="Arial" w:hAnsi="Arial" w:cs="Arial"/>
          <w:sz w:val="20"/>
          <w:szCs w:val="20"/>
        </w:rPr>
        <w:t xml:space="preserve"> Uživatelé </w:t>
      </w:r>
      <w:r w:rsidR="007807C4">
        <w:rPr>
          <w:rFonts w:ascii="Arial" w:hAnsi="Arial" w:cs="Arial"/>
          <w:sz w:val="20"/>
          <w:szCs w:val="20"/>
        </w:rPr>
        <w:t>můžou</w:t>
      </w:r>
      <w:r w:rsidR="007807C4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 xml:space="preserve">jednoduše vlastními slovy popsat, co chtějí </w:t>
      </w:r>
      <w:r w:rsidR="000D569F">
        <w:rPr>
          <w:rFonts w:ascii="Arial" w:hAnsi="Arial" w:cs="Arial"/>
          <w:sz w:val="20"/>
          <w:szCs w:val="20"/>
        </w:rPr>
        <w:t>upravit</w:t>
      </w:r>
      <w:r w:rsidRPr="00E1620D">
        <w:rPr>
          <w:rFonts w:ascii="Arial" w:hAnsi="Arial" w:cs="Arial"/>
          <w:sz w:val="20"/>
          <w:szCs w:val="20"/>
        </w:rPr>
        <w:t xml:space="preserve">, třeba </w:t>
      </w:r>
      <w:r w:rsidR="000D569F">
        <w:rPr>
          <w:rFonts w:ascii="Arial" w:hAnsi="Arial" w:cs="Arial"/>
          <w:sz w:val="20"/>
          <w:szCs w:val="20"/>
        </w:rPr>
        <w:t>změnit</w:t>
      </w:r>
      <w:r w:rsidRPr="00E1620D">
        <w:rPr>
          <w:rFonts w:ascii="Arial" w:hAnsi="Arial" w:cs="Arial"/>
          <w:sz w:val="20"/>
          <w:szCs w:val="20"/>
        </w:rPr>
        <w:t xml:space="preserve"> denní scény na noční nebo obnovit chybějící části objektu, například kousek dortu, prostřednictvím přirozené hlasové interakce.</w:t>
      </w:r>
    </w:p>
    <w:p w14:paraId="5BD2FEDE" w14:textId="0FAA2E31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Kreativní studio</w:t>
      </w:r>
      <w:r w:rsidRPr="00E1620D">
        <w:rPr>
          <w:rFonts w:ascii="Arial" w:hAnsi="Arial" w:cs="Arial"/>
          <w:sz w:val="20"/>
          <w:szCs w:val="20"/>
        </w:rPr>
        <w:t>:</w:t>
      </w:r>
      <w:r w:rsidRPr="00E1620D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E1620D">
        <w:rPr>
          <w:rFonts w:ascii="Arial" w:hAnsi="Arial" w:cs="Arial"/>
          <w:b/>
          <w:sz w:val="20"/>
          <w:szCs w:val="20"/>
        </w:rPr>
        <w:t xml:space="preserve"> </w:t>
      </w:r>
      <w:r w:rsidR="002F1379" w:rsidRPr="002F1379">
        <w:rPr>
          <w:rFonts w:ascii="Arial" w:hAnsi="Arial" w:cs="Arial"/>
          <w:sz w:val="20"/>
          <w:szCs w:val="20"/>
        </w:rPr>
        <w:t>Schopnost měnit obrázky do různých stylů a proměňovat nápady v personalizované sady samolepek a tapet, sjednocující tvorbu a přizpůsobení</w:t>
      </w:r>
      <w:r w:rsidRPr="00E1620D">
        <w:rPr>
          <w:rFonts w:ascii="Arial" w:hAnsi="Arial" w:cs="Arial"/>
          <w:sz w:val="20"/>
          <w:szCs w:val="20"/>
        </w:rPr>
        <w:t xml:space="preserve">. </w:t>
      </w:r>
    </w:p>
    <w:p w14:paraId="48887EF0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377A936E" w14:textId="5C266749" w:rsidR="00CE164C" w:rsidRPr="00E1620D" w:rsidRDefault="00CE164C" w:rsidP="00FF63FC">
      <w:pPr>
        <w:pStyle w:val="Odstavecseseznamem"/>
        <w:widowControl w:val="0"/>
        <w:numPr>
          <w:ilvl w:val="0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Proaktivní a adaptivní funkce AI, které urychlují a zefektivňují každodenní úkoly a vytvářejí základ pro agent</w:t>
      </w:r>
      <w:r w:rsidR="002547CC">
        <w:rPr>
          <w:rFonts w:ascii="Arial" w:hAnsi="Arial" w:cs="Arial"/>
          <w:sz w:val="20"/>
          <w:szCs w:val="20"/>
        </w:rPr>
        <w:t>ní</w:t>
      </w:r>
      <w:r w:rsidRPr="00E1620D">
        <w:rPr>
          <w:rFonts w:ascii="Arial" w:hAnsi="Arial" w:cs="Arial"/>
          <w:sz w:val="20"/>
          <w:szCs w:val="20"/>
        </w:rPr>
        <w:t xml:space="preserve"> umělou inteligenci.</w:t>
      </w:r>
    </w:p>
    <w:p w14:paraId="7476BF6B" w14:textId="77777777" w:rsidR="00CE164C" w:rsidRPr="00E1620D" w:rsidRDefault="00CE164C" w:rsidP="00FF63FC">
      <w:pPr>
        <w:pStyle w:val="Odstavecseseznamem"/>
        <w:ind w:left="960"/>
        <w:jc w:val="both"/>
        <w:rPr>
          <w:rFonts w:ascii="Arial" w:hAnsi="Arial" w:cs="Arial"/>
          <w:sz w:val="20"/>
          <w:szCs w:val="20"/>
        </w:rPr>
      </w:pPr>
    </w:p>
    <w:p w14:paraId="0A9A719F" w14:textId="6F30DD3E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Now Nudge</w:t>
      </w:r>
      <w:r w:rsidRPr="00E1620D">
        <w:rPr>
          <w:rFonts w:ascii="Arial" w:hAnsi="Arial" w:cs="Arial"/>
          <w:sz w:val="20"/>
          <w:szCs w:val="20"/>
        </w:rPr>
        <w:t>:</w:t>
      </w:r>
      <w:r w:rsidRPr="00E1620D">
        <w:rPr>
          <w:rStyle w:val="Znakapoznpodarou"/>
          <w:rFonts w:ascii="Arial" w:hAnsi="Arial" w:cs="Arial"/>
          <w:b/>
          <w:bCs/>
          <w:sz w:val="20"/>
          <w:szCs w:val="20"/>
        </w:rPr>
        <w:footnoteReference w:id="4"/>
      </w:r>
      <w:r w:rsidRPr="00E1620D">
        <w:rPr>
          <w:rFonts w:ascii="Arial" w:hAnsi="Arial" w:cs="Arial"/>
          <w:sz w:val="20"/>
          <w:szCs w:val="20"/>
        </w:rPr>
        <w:t xml:space="preserve"> Rychlé relevantní návrhy, které se přizpůsobují kontextu v reálném čase, například automatické </w:t>
      </w:r>
      <w:r w:rsidR="00E25F14">
        <w:rPr>
          <w:rFonts w:ascii="Arial" w:hAnsi="Arial" w:cs="Arial"/>
          <w:sz w:val="20"/>
          <w:szCs w:val="20"/>
        </w:rPr>
        <w:t>nabízení</w:t>
      </w:r>
      <w:r w:rsidRPr="00E1620D">
        <w:rPr>
          <w:rFonts w:ascii="Arial" w:hAnsi="Arial" w:cs="Arial"/>
          <w:sz w:val="20"/>
          <w:szCs w:val="20"/>
        </w:rPr>
        <w:t xml:space="preserve"> obrázků z Galerie, když vás přítel požádá o nějaké fotografie. </w:t>
      </w:r>
    </w:p>
    <w:p w14:paraId="62059D14" w14:textId="77777777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Now Brief</w:t>
      </w:r>
      <w:r w:rsidRPr="00E1620D">
        <w:rPr>
          <w:rFonts w:ascii="Arial" w:hAnsi="Arial" w:cs="Arial"/>
          <w:sz w:val="20"/>
          <w:szCs w:val="20"/>
        </w:rPr>
        <w:t>:</w:t>
      </w:r>
      <w:r w:rsidRPr="00E1620D">
        <w:rPr>
          <w:rFonts w:ascii="Arial" w:hAnsi="Arial" w:cs="Arial"/>
          <w:b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 xml:space="preserve">Personalizované stručné relevantní informace na základě denního rozvrhu uživatele a aktuálního kontextu pro včasné připomenutí důležitých událostí. </w:t>
      </w:r>
    </w:p>
    <w:p w14:paraId="0C67EA93" w14:textId="77777777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Circle to Search (ve spolupráci se společností Google)</w:t>
      </w:r>
      <w:r w:rsidRPr="00E1620D">
        <w:rPr>
          <w:rFonts w:ascii="Arial" w:hAnsi="Arial" w:cs="Arial"/>
          <w:sz w:val="20"/>
          <w:szCs w:val="20"/>
        </w:rPr>
        <w:t>:</w:t>
      </w:r>
      <w:r w:rsidRPr="00E1620D">
        <w:rPr>
          <w:rStyle w:val="Znakapoznpodarou"/>
          <w:rFonts w:ascii="Arial" w:hAnsi="Arial" w:cs="Arial"/>
          <w:sz w:val="20"/>
          <w:szCs w:val="20"/>
        </w:rPr>
        <w:footnoteReference w:id="5"/>
      </w:r>
      <w:r w:rsidRPr="00E1620D">
        <w:rPr>
          <w:rFonts w:ascii="Arial" w:hAnsi="Arial" w:cs="Arial"/>
          <w:sz w:val="20"/>
          <w:szCs w:val="20"/>
        </w:rPr>
        <w:t xml:space="preserve"> Chytřejší rozpoznávání </w:t>
      </w:r>
      <w:r w:rsidRPr="00E1620D">
        <w:rPr>
          <w:rFonts w:ascii="Arial" w:hAnsi="Arial" w:cs="Arial"/>
          <w:sz w:val="20"/>
          <w:szCs w:val="20"/>
        </w:rPr>
        <w:lastRenderedPageBreak/>
        <w:t>více objektů najednou ve vybrané části obrázku umožňuje rychlejší a intuitivnější vyhledávání.</w:t>
      </w:r>
    </w:p>
    <w:p w14:paraId="099EC8DF" w14:textId="656E4920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Vylepšený asistent Bixby</w:t>
      </w:r>
      <w:r w:rsidR="00D42102">
        <w:rPr>
          <w:rStyle w:val="Znakapoznpodarou"/>
          <w:rFonts w:ascii="Arial" w:hAnsi="Arial" w:cs="Arial"/>
          <w:b/>
          <w:sz w:val="20"/>
          <w:szCs w:val="20"/>
        </w:rPr>
        <w:footnoteReference w:id="6"/>
      </w:r>
      <w:r w:rsidRPr="00E1620D">
        <w:rPr>
          <w:rFonts w:ascii="Arial" w:hAnsi="Arial" w:cs="Arial"/>
          <w:sz w:val="20"/>
          <w:szCs w:val="20"/>
        </w:rPr>
        <w:t>: Konverzační agent zařízení pro snadnější a intuitivnější interakci se zařízeními Galaxy, který umožňuje ovládat telefon a upravovat nastavení v přirozeném jazyce.</w:t>
      </w:r>
    </w:p>
    <w:p w14:paraId="2B8CC0B8" w14:textId="38C0BDB8" w:rsidR="00CE164C" w:rsidRPr="00E1620D" w:rsidRDefault="00CE164C" w:rsidP="00FF63FC">
      <w:pPr>
        <w:pStyle w:val="Odstavecseseznamem"/>
        <w:widowControl w:val="0"/>
        <w:numPr>
          <w:ilvl w:val="1"/>
          <w:numId w:val="12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/>
          <w:sz w:val="20"/>
          <w:szCs w:val="20"/>
        </w:rPr>
        <w:t>Výběr AI agentů</w:t>
      </w:r>
      <w:r w:rsidRPr="00E1620D">
        <w:rPr>
          <w:rFonts w:ascii="Arial" w:hAnsi="Arial" w:cs="Arial"/>
          <w:sz w:val="20"/>
          <w:szCs w:val="20"/>
        </w:rPr>
        <w:t xml:space="preserve">: Kromě Bixby </w:t>
      </w:r>
      <w:r w:rsidR="007807C4">
        <w:rPr>
          <w:rFonts w:ascii="Arial" w:hAnsi="Arial" w:cs="Arial"/>
          <w:sz w:val="20"/>
          <w:szCs w:val="20"/>
        </w:rPr>
        <w:t>můžou</w:t>
      </w:r>
      <w:r w:rsidR="007807C4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zjednodušit každodenní úkoly, jako je vyhledávání a koordinace akcí napříč aplikacemi, také asistenti Gemini a Perplexity</w:t>
      </w:r>
      <w:r w:rsidR="00D42102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E1620D">
        <w:rPr>
          <w:rFonts w:ascii="Arial" w:hAnsi="Arial" w:cs="Arial"/>
          <w:sz w:val="20"/>
          <w:szCs w:val="20"/>
        </w:rPr>
        <w:t>. Všechny možnosti jsou dostupné přes jediný vstupní bod.</w:t>
      </w:r>
    </w:p>
    <w:p w14:paraId="51CA250A" w14:textId="77777777" w:rsidR="00CE164C" w:rsidRPr="00E1620D" w:rsidRDefault="00CE164C" w:rsidP="00FF63FC">
      <w:pPr>
        <w:pStyle w:val="Odstavecseseznamem"/>
        <w:ind w:left="960"/>
        <w:jc w:val="both"/>
        <w:rPr>
          <w:rFonts w:ascii="Arial" w:hAnsi="Arial" w:cs="Arial"/>
          <w:sz w:val="20"/>
          <w:szCs w:val="20"/>
        </w:rPr>
      </w:pPr>
    </w:p>
    <w:p w14:paraId="70C33E13" w14:textId="77777777" w:rsidR="00FF63FC" w:rsidRDefault="00FF63FC" w:rsidP="00FF63FC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2FBD470" w14:textId="0B5283A6" w:rsidR="00CE164C" w:rsidRPr="00FF63FC" w:rsidRDefault="00CE164C" w:rsidP="00FF63F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F63FC">
        <w:rPr>
          <w:rFonts w:ascii="Arial" w:hAnsi="Arial" w:cs="Arial"/>
          <w:b/>
          <w:sz w:val="20"/>
          <w:szCs w:val="20"/>
        </w:rPr>
        <w:t>Bohatší možnosti v ekosystému Galaxy</w:t>
      </w:r>
    </w:p>
    <w:p w14:paraId="19DDDE57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Prezentace společnosti Samsung na veletrhu MWC ukazuje, že Galaxy AI díky hlubší integraci napříč produkty zvyšuje v každém aspektu pohodlí, kontinuitu a personalizaci.</w:t>
      </w:r>
    </w:p>
    <w:p w14:paraId="6FA762EE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038B2E90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Mezi nejzajímavější součásti expozice patří:</w:t>
      </w:r>
    </w:p>
    <w:p w14:paraId="0D860596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6990F29A" w14:textId="77777777" w:rsidR="00CE164C" w:rsidRPr="00E1620D" w:rsidRDefault="00CE164C" w:rsidP="00FF63FC">
      <w:pPr>
        <w:pStyle w:val="Odstavecseseznamem"/>
        <w:widowControl w:val="0"/>
        <w:numPr>
          <w:ilvl w:val="0"/>
          <w:numId w:val="11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Možnost návštěvníků prozkoumat funkce Galaxy AI s AI agenty, kteří zvyšují uživatelský komfort při používání sluchátek řady </w:t>
      </w:r>
      <w:r w:rsidRPr="00E1620D">
        <w:rPr>
          <w:rFonts w:ascii="Arial" w:hAnsi="Arial" w:cs="Arial"/>
          <w:b/>
          <w:sz w:val="20"/>
          <w:szCs w:val="20"/>
        </w:rPr>
        <w:t>Galaxy Buds4</w:t>
      </w:r>
      <w:r w:rsidRPr="00E1620D">
        <w:rPr>
          <w:rFonts w:ascii="Arial" w:hAnsi="Arial" w:cs="Arial"/>
          <w:sz w:val="20"/>
          <w:szCs w:val="20"/>
        </w:rPr>
        <w:t>.</w:t>
      </w:r>
    </w:p>
    <w:p w14:paraId="78B7F71A" w14:textId="6F19AD24" w:rsidR="00CE164C" w:rsidRPr="00E1620D" w:rsidRDefault="00CE164C" w:rsidP="00FF63FC">
      <w:pPr>
        <w:pStyle w:val="Odstavecseseznamem"/>
        <w:widowControl w:val="0"/>
        <w:numPr>
          <w:ilvl w:val="0"/>
          <w:numId w:val="11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Praktické ukázky nových notebooků </w:t>
      </w:r>
      <w:r w:rsidRPr="00E1620D">
        <w:rPr>
          <w:rFonts w:ascii="Arial" w:hAnsi="Arial" w:cs="Arial"/>
          <w:b/>
          <w:sz w:val="20"/>
          <w:szCs w:val="20"/>
        </w:rPr>
        <w:t xml:space="preserve">Galaxy Book6 Pro </w:t>
      </w:r>
      <w:r w:rsidRPr="00E1620D">
        <w:rPr>
          <w:rFonts w:ascii="Arial" w:hAnsi="Arial" w:cs="Arial"/>
          <w:sz w:val="20"/>
          <w:szCs w:val="20"/>
        </w:rPr>
        <w:t xml:space="preserve">a </w:t>
      </w:r>
      <w:r w:rsidRPr="00E1620D">
        <w:rPr>
          <w:rFonts w:ascii="Arial" w:hAnsi="Arial" w:cs="Arial"/>
          <w:b/>
          <w:sz w:val="20"/>
          <w:szCs w:val="20"/>
        </w:rPr>
        <w:t>Galaxy Book6 Ultra</w:t>
      </w:r>
      <w:r w:rsidRPr="00E1620D">
        <w:rPr>
          <w:rFonts w:ascii="Arial" w:hAnsi="Arial" w:cs="Arial"/>
          <w:bCs/>
          <w:sz w:val="20"/>
          <w:szCs w:val="20"/>
        </w:rPr>
        <w:t>,</w:t>
      </w:r>
      <w:r w:rsidRPr="00E1620D">
        <w:rPr>
          <w:rFonts w:ascii="Arial" w:hAnsi="Arial" w:cs="Arial"/>
          <w:sz w:val="20"/>
          <w:szCs w:val="20"/>
        </w:rPr>
        <w:t xml:space="preserve"> které se vyznačují velkým výkonem a optimalizovanou produktivitou</w:t>
      </w:r>
      <w:r w:rsidR="00D42102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E1620D">
        <w:rPr>
          <w:rFonts w:ascii="Arial" w:hAnsi="Arial" w:cs="Arial"/>
          <w:sz w:val="20"/>
          <w:szCs w:val="20"/>
        </w:rPr>
        <w:t>.</w:t>
      </w:r>
    </w:p>
    <w:p w14:paraId="448F95A2" w14:textId="77913A10" w:rsidR="00CE164C" w:rsidRPr="00E1620D" w:rsidRDefault="00CE164C" w:rsidP="00FF63FC">
      <w:pPr>
        <w:pStyle w:val="Odstavecseseznamem"/>
        <w:widowControl w:val="0"/>
        <w:numPr>
          <w:ilvl w:val="0"/>
          <w:numId w:val="11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bCs/>
          <w:sz w:val="20"/>
          <w:szCs w:val="20"/>
        </w:rPr>
        <w:t xml:space="preserve">Tablet </w:t>
      </w:r>
      <w:r w:rsidRPr="00E1620D">
        <w:rPr>
          <w:rFonts w:ascii="Arial" w:hAnsi="Arial" w:cs="Arial"/>
          <w:b/>
          <w:sz w:val="20"/>
          <w:szCs w:val="20"/>
        </w:rPr>
        <w:t>Galaxy Tab S11</w:t>
      </w:r>
      <w:r w:rsidRPr="00E1620D">
        <w:rPr>
          <w:rFonts w:ascii="Arial" w:hAnsi="Arial" w:cs="Arial"/>
          <w:sz w:val="20"/>
          <w:szCs w:val="20"/>
        </w:rPr>
        <w:t xml:space="preserve"> s vylepšenými AI funkcemi optimalizovanými </w:t>
      </w:r>
      <w:r w:rsidR="000368D8">
        <w:rPr>
          <w:rFonts w:ascii="Arial" w:hAnsi="Arial" w:cs="Arial"/>
          <w:sz w:val="20"/>
          <w:szCs w:val="20"/>
        </w:rPr>
        <w:t>k</w:t>
      </w:r>
      <w:r w:rsidR="000368D8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práci na velkém displeji a multitasking.</w:t>
      </w:r>
    </w:p>
    <w:p w14:paraId="536C44FD" w14:textId="627DADAC" w:rsidR="00CE164C" w:rsidRPr="00E1620D" w:rsidRDefault="00CE164C" w:rsidP="00FF63FC">
      <w:pPr>
        <w:pStyle w:val="Odstavecseseznamem"/>
        <w:widowControl w:val="0"/>
        <w:numPr>
          <w:ilvl w:val="0"/>
          <w:numId w:val="11"/>
        </w:numPr>
        <w:wordWrap w:val="0"/>
        <w:ind w:leftChars="0"/>
        <w:contextualSpacing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Péče o zdraví s hodinkami řady </w:t>
      </w:r>
      <w:r w:rsidRPr="00E1620D">
        <w:rPr>
          <w:rFonts w:ascii="Arial" w:hAnsi="Arial" w:cs="Arial"/>
          <w:b/>
          <w:sz w:val="20"/>
          <w:szCs w:val="20"/>
        </w:rPr>
        <w:t>Galaxy Watch8</w:t>
      </w:r>
      <w:r w:rsidRPr="00E1620D">
        <w:rPr>
          <w:rFonts w:ascii="Arial" w:hAnsi="Arial" w:cs="Arial"/>
          <w:sz w:val="20"/>
          <w:szCs w:val="20"/>
        </w:rPr>
        <w:t xml:space="preserve">, které nabízejí více personalizovaných informací a wellness interakcí </w:t>
      </w:r>
      <w:r w:rsidR="000368D8">
        <w:rPr>
          <w:rFonts w:ascii="Arial" w:hAnsi="Arial" w:cs="Arial"/>
          <w:sz w:val="20"/>
          <w:szCs w:val="20"/>
        </w:rPr>
        <w:t>k</w:t>
      </w:r>
      <w:r w:rsidR="000368D8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běh</w:t>
      </w:r>
      <w:r w:rsidR="000368D8">
        <w:rPr>
          <w:rFonts w:ascii="Arial" w:hAnsi="Arial" w:cs="Arial"/>
          <w:sz w:val="20"/>
          <w:szCs w:val="20"/>
        </w:rPr>
        <w:t>u</w:t>
      </w:r>
      <w:r w:rsidRPr="00E1620D">
        <w:rPr>
          <w:rFonts w:ascii="Arial" w:hAnsi="Arial" w:cs="Arial"/>
          <w:sz w:val="20"/>
          <w:szCs w:val="20"/>
        </w:rPr>
        <w:t>, spánk</w:t>
      </w:r>
      <w:r w:rsidR="000368D8">
        <w:rPr>
          <w:rFonts w:ascii="Arial" w:hAnsi="Arial" w:cs="Arial"/>
          <w:sz w:val="20"/>
          <w:szCs w:val="20"/>
        </w:rPr>
        <w:t>u</w:t>
      </w:r>
      <w:r w:rsidRPr="00E1620D">
        <w:rPr>
          <w:rFonts w:ascii="Arial" w:hAnsi="Arial" w:cs="Arial"/>
          <w:sz w:val="20"/>
          <w:szCs w:val="20"/>
        </w:rPr>
        <w:t xml:space="preserve"> a mindfulness.</w:t>
      </w:r>
    </w:p>
    <w:p w14:paraId="7B9F6F47" w14:textId="77777777" w:rsidR="00CE164C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35D611B3" w14:textId="77777777" w:rsidR="00FF63FC" w:rsidRPr="00E1620D" w:rsidRDefault="00FF63FC" w:rsidP="00FF63FC">
      <w:pPr>
        <w:jc w:val="both"/>
        <w:rPr>
          <w:rFonts w:ascii="Arial" w:hAnsi="Arial" w:cs="Arial"/>
          <w:sz w:val="20"/>
          <w:szCs w:val="20"/>
        </w:rPr>
      </w:pPr>
    </w:p>
    <w:p w14:paraId="7A742EC0" w14:textId="01618143" w:rsidR="00CE164C" w:rsidRDefault="00CE164C" w:rsidP="00FF63FC">
      <w:pPr>
        <w:jc w:val="both"/>
        <w:rPr>
          <w:rFonts w:ascii="Arial" w:hAnsi="Arial" w:cs="Arial"/>
          <w:sz w:val="20"/>
          <w:szCs w:val="20"/>
        </w:rPr>
      </w:pPr>
      <w:bookmarkStart w:id="0" w:name="_Hlk222919298"/>
      <w:r w:rsidRPr="00E1620D">
        <w:rPr>
          <w:rFonts w:ascii="Arial" w:hAnsi="Arial" w:cs="Arial"/>
          <w:sz w:val="20"/>
          <w:szCs w:val="20"/>
        </w:rPr>
        <w:t xml:space="preserve">Samsung představí také svou vizi </w:t>
      </w:r>
      <w:r w:rsidRPr="00E1620D">
        <w:rPr>
          <w:rFonts w:ascii="Arial" w:hAnsi="Arial" w:cs="Arial"/>
          <w:b/>
          <w:sz w:val="20"/>
          <w:szCs w:val="20"/>
        </w:rPr>
        <w:t>Connected Care</w:t>
      </w:r>
      <w:r w:rsidRPr="00E1620D">
        <w:rPr>
          <w:rFonts w:ascii="Arial" w:hAnsi="Arial" w:cs="Arial"/>
          <w:sz w:val="20"/>
          <w:szCs w:val="20"/>
        </w:rPr>
        <w:t xml:space="preserve">, kterou posílil akvizicí společnosti Xealth v roce 2025. Integrace zdravotních ukazatelů do celého ekosystému Galaxy rozšiřuje možnosti aplikace Samsung Health pro proaktivnější, personalizovanější a nepřetržitou péči o zdraví. Na klinické úrovni umožňuje Xealth zdravotnickým systémům integrovat digitální zdravotní nástroje, programy péče a údaje o pacientech přímo do pracovních postupů lékařů v síti stovek nemocnic a dodavatelů. Lékaři tak </w:t>
      </w:r>
      <w:r w:rsidR="003F7757">
        <w:rPr>
          <w:rFonts w:ascii="Arial" w:hAnsi="Arial" w:cs="Arial"/>
          <w:sz w:val="20"/>
          <w:szCs w:val="20"/>
        </w:rPr>
        <w:t>můžou</w:t>
      </w:r>
      <w:r w:rsidR="003F7757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předepisovat, monitorovat a řídit digitální péči způsobem, který odpovídá skutečným potřebám pacientů.</w:t>
      </w:r>
    </w:p>
    <w:p w14:paraId="7D01ADAB" w14:textId="77777777" w:rsidR="005615FC" w:rsidRDefault="005615FC" w:rsidP="00FF63FC">
      <w:pPr>
        <w:jc w:val="both"/>
        <w:rPr>
          <w:rFonts w:ascii="Arial" w:hAnsi="Arial" w:cs="Arial"/>
          <w:sz w:val="20"/>
          <w:szCs w:val="20"/>
        </w:rPr>
      </w:pPr>
    </w:p>
    <w:p w14:paraId="6E639D22" w14:textId="77777777" w:rsidR="005615FC" w:rsidRPr="00E1620D" w:rsidRDefault="005615FC" w:rsidP="00FF63FC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146C2490" w14:textId="77777777" w:rsidR="00CE164C" w:rsidRPr="00FF63FC" w:rsidRDefault="00CE164C" w:rsidP="00FF63F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F63FC">
        <w:rPr>
          <w:rFonts w:ascii="Arial" w:hAnsi="Arial" w:cs="Arial"/>
          <w:b/>
          <w:sz w:val="20"/>
          <w:szCs w:val="20"/>
        </w:rPr>
        <w:t>Role lídra při zavádění dalších inovací</w:t>
      </w:r>
    </w:p>
    <w:p w14:paraId="4C373CEE" w14:textId="4F1FF48E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Samsung posiluje své designové dědictví a představuje vizi zaměřenou na budoucí generace konstrukčních řešení a nových technologií, čímž potvrzuje svoje dlouhodobé úsilí posouvat hranice inovací. Návštěvníci se </w:t>
      </w:r>
      <w:r w:rsidR="003F7757">
        <w:rPr>
          <w:rFonts w:ascii="Arial" w:hAnsi="Arial" w:cs="Arial"/>
          <w:sz w:val="20"/>
          <w:szCs w:val="20"/>
        </w:rPr>
        <w:t>můžou</w:t>
      </w:r>
      <w:r w:rsidR="003F7757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 xml:space="preserve">prostřednictvím exkluzivních praktických ukázek zařízení </w:t>
      </w:r>
      <w:r w:rsidRPr="00E1620D">
        <w:rPr>
          <w:rFonts w:ascii="Arial" w:hAnsi="Arial" w:cs="Arial"/>
          <w:b/>
          <w:sz w:val="20"/>
          <w:szCs w:val="20"/>
        </w:rPr>
        <w:t>Galaxy XR</w:t>
      </w:r>
      <w:r w:rsidRPr="00E1620D">
        <w:rPr>
          <w:rFonts w:ascii="Arial" w:hAnsi="Arial" w:cs="Arial"/>
          <w:sz w:val="20"/>
          <w:szCs w:val="20"/>
        </w:rPr>
        <w:t xml:space="preserve"> a </w:t>
      </w:r>
      <w:r w:rsidRPr="00E1620D">
        <w:rPr>
          <w:rFonts w:ascii="Arial" w:hAnsi="Arial" w:cs="Arial"/>
          <w:b/>
          <w:sz w:val="20"/>
          <w:szCs w:val="20"/>
        </w:rPr>
        <w:t>Galaxy TriFold</w:t>
      </w:r>
      <w:r w:rsidR="005615FC">
        <w:rPr>
          <w:rStyle w:val="Znakapoznpodarou"/>
          <w:rFonts w:ascii="Arial" w:hAnsi="Arial" w:cs="Arial"/>
          <w:b/>
          <w:sz w:val="20"/>
          <w:szCs w:val="20"/>
        </w:rPr>
        <w:footnoteReference w:id="9"/>
      </w:r>
      <w:r w:rsidRPr="00E1620D">
        <w:rPr>
          <w:rFonts w:ascii="Arial" w:hAnsi="Arial" w:cs="Arial"/>
          <w:sz w:val="20"/>
          <w:szCs w:val="20"/>
        </w:rPr>
        <w:t xml:space="preserve"> přesvědčit, že Samsung je i nadále průmyslovým lídrem v éře mobilní AI.</w:t>
      </w:r>
    </w:p>
    <w:p w14:paraId="7E2949B4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10FD7707" w14:textId="3715D2D2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lastRenderedPageBreak/>
        <w:t>Důraz klade také na zásady ochrany soukromí, bezpečnosti, udržitelnosti a odpovědného rozvoje ekosystému Galaxy, které naplň</w:t>
      </w:r>
      <w:r w:rsidR="003F7757">
        <w:rPr>
          <w:rFonts w:ascii="Arial" w:hAnsi="Arial" w:cs="Arial"/>
          <w:sz w:val="20"/>
          <w:szCs w:val="20"/>
        </w:rPr>
        <w:t>uje</w:t>
      </w:r>
      <w:r w:rsidRPr="00E1620D">
        <w:rPr>
          <w:rFonts w:ascii="Arial" w:hAnsi="Arial" w:cs="Arial"/>
          <w:sz w:val="20"/>
          <w:szCs w:val="20"/>
        </w:rPr>
        <w:t xml:space="preserve"> zdokonalováním platformy Samsung Knox a hardwarové ochranné technologie.</w:t>
      </w:r>
    </w:p>
    <w:p w14:paraId="66CC0C1A" w14:textId="77777777" w:rsidR="00CE164C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5AB18BF7" w14:textId="77777777" w:rsidR="00FF63FC" w:rsidRPr="00E1620D" w:rsidRDefault="00FF63FC" w:rsidP="00FF63FC">
      <w:pPr>
        <w:jc w:val="both"/>
        <w:rPr>
          <w:rFonts w:ascii="Arial" w:hAnsi="Arial" w:cs="Arial"/>
          <w:sz w:val="20"/>
          <w:szCs w:val="20"/>
        </w:rPr>
      </w:pPr>
    </w:p>
    <w:p w14:paraId="64172CD5" w14:textId="77777777" w:rsidR="007C4A0C" w:rsidRDefault="007C4A0C" w:rsidP="00FF63FC">
      <w:pPr>
        <w:jc w:val="both"/>
        <w:rPr>
          <w:rFonts w:ascii="Arial" w:hAnsi="Arial" w:cs="Arial"/>
          <w:b/>
          <w:sz w:val="20"/>
          <w:szCs w:val="20"/>
        </w:rPr>
      </w:pPr>
      <w:r w:rsidRPr="007C4A0C">
        <w:rPr>
          <w:rFonts w:ascii="Arial" w:hAnsi="Arial" w:cs="Arial"/>
          <w:b/>
          <w:sz w:val="20"/>
          <w:szCs w:val="20"/>
        </w:rPr>
        <w:t>Rozšiřování satelitního připojení prostřednictvím regionálních partnerství</w:t>
      </w:r>
    </w:p>
    <w:p w14:paraId="32049B4E" w14:textId="11D478D3" w:rsidR="00CE164C" w:rsidRDefault="007C4A0C" w:rsidP="007C4A0C">
      <w:pPr>
        <w:jc w:val="both"/>
        <w:rPr>
          <w:rFonts w:ascii="Arial" w:hAnsi="Arial" w:cs="Arial"/>
          <w:sz w:val="20"/>
          <w:szCs w:val="20"/>
        </w:rPr>
      </w:pPr>
      <w:r w:rsidRPr="007C4A0C">
        <w:rPr>
          <w:rFonts w:ascii="Arial" w:hAnsi="Arial" w:cs="Arial"/>
          <w:sz w:val="20"/>
          <w:szCs w:val="20"/>
        </w:rPr>
        <w:t>Samsung rozšiřuje možnosti satelitní komunikace pro vybrané telefony Galaxy – včetně nové řady Galaxy S26 – a to díky pokračující spolupráci s předními globálními operátory v Severní Americe</w:t>
      </w:r>
      <w:r w:rsidR="006A4BF7">
        <w:rPr>
          <w:rStyle w:val="Znakapoznpodarou"/>
          <w:rFonts w:ascii="Arial" w:hAnsi="Arial" w:cs="Arial"/>
          <w:sz w:val="20"/>
          <w:szCs w:val="20"/>
        </w:rPr>
        <w:footnoteReference w:id="10"/>
      </w:r>
      <w:r w:rsidRPr="007C4A0C">
        <w:rPr>
          <w:rFonts w:ascii="Arial" w:hAnsi="Arial" w:cs="Arial"/>
          <w:sz w:val="20"/>
          <w:szCs w:val="20"/>
        </w:rPr>
        <w:t>, Evropě</w:t>
      </w:r>
      <w:r w:rsidR="006A4BF7">
        <w:rPr>
          <w:rStyle w:val="Znakapoznpodarou"/>
          <w:rFonts w:ascii="Arial" w:hAnsi="Arial" w:cs="Arial"/>
          <w:sz w:val="20"/>
          <w:szCs w:val="20"/>
        </w:rPr>
        <w:footnoteReference w:id="11"/>
      </w:r>
      <w:r w:rsidRPr="007C4A0C">
        <w:rPr>
          <w:rFonts w:ascii="Arial" w:hAnsi="Arial" w:cs="Arial"/>
          <w:sz w:val="20"/>
          <w:szCs w:val="20"/>
        </w:rPr>
        <w:t xml:space="preserve"> a Japonsku</w:t>
      </w:r>
      <w:r w:rsidR="006A4BF7">
        <w:rPr>
          <w:rStyle w:val="Znakapoznpodarou"/>
          <w:rFonts w:ascii="Arial" w:hAnsi="Arial" w:cs="Arial"/>
          <w:sz w:val="20"/>
          <w:szCs w:val="20"/>
        </w:rPr>
        <w:footnoteReference w:id="12"/>
      </w:r>
      <w:r w:rsidRPr="007C4A0C">
        <w:rPr>
          <w:rFonts w:ascii="Arial" w:hAnsi="Arial" w:cs="Arial"/>
          <w:sz w:val="20"/>
          <w:szCs w:val="20"/>
        </w:rPr>
        <w:t xml:space="preserve">. </w:t>
      </w:r>
      <w:r w:rsidR="00B3232C" w:rsidRPr="007C4A0C">
        <w:rPr>
          <w:rFonts w:ascii="Arial" w:hAnsi="Arial" w:cs="Arial"/>
          <w:sz w:val="20"/>
          <w:szCs w:val="20"/>
        </w:rPr>
        <w:t>T</w:t>
      </w:r>
      <w:r w:rsidR="00B3232C">
        <w:rPr>
          <w:rFonts w:ascii="Arial" w:hAnsi="Arial" w:cs="Arial"/>
          <w:sz w:val="20"/>
          <w:szCs w:val="20"/>
        </w:rPr>
        <w:t>u</w:t>
      </w:r>
      <w:r w:rsidR="00B3232C" w:rsidRPr="007C4A0C">
        <w:rPr>
          <w:rFonts w:ascii="Arial" w:hAnsi="Arial" w:cs="Arial"/>
          <w:sz w:val="20"/>
          <w:szCs w:val="20"/>
        </w:rPr>
        <w:t>to funkc</w:t>
      </w:r>
      <w:r w:rsidR="00B3232C">
        <w:rPr>
          <w:rFonts w:ascii="Arial" w:hAnsi="Arial" w:cs="Arial"/>
          <w:sz w:val="20"/>
          <w:szCs w:val="20"/>
        </w:rPr>
        <w:t>i</w:t>
      </w:r>
      <w:r w:rsidRPr="007C4A0C">
        <w:rPr>
          <w:rFonts w:ascii="Arial" w:hAnsi="Arial" w:cs="Arial"/>
          <w:sz w:val="20"/>
          <w:szCs w:val="20"/>
        </w:rPr>
        <w:t xml:space="preserve">, </w:t>
      </w:r>
      <w:r w:rsidR="00B3232C" w:rsidRPr="007C4A0C">
        <w:rPr>
          <w:rFonts w:ascii="Arial" w:hAnsi="Arial" w:cs="Arial"/>
          <w:sz w:val="20"/>
          <w:szCs w:val="20"/>
        </w:rPr>
        <w:t>navržen</w:t>
      </w:r>
      <w:r w:rsidR="00B3232C">
        <w:rPr>
          <w:rFonts w:ascii="Arial" w:hAnsi="Arial" w:cs="Arial"/>
          <w:sz w:val="20"/>
          <w:szCs w:val="20"/>
        </w:rPr>
        <w:t>ou</w:t>
      </w:r>
      <w:r w:rsidR="00B3232C" w:rsidRPr="007C4A0C">
        <w:rPr>
          <w:rFonts w:ascii="Arial" w:hAnsi="Arial" w:cs="Arial"/>
          <w:sz w:val="20"/>
          <w:szCs w:val="20"/>
        </w:rPr>
        <w:t xml:space="preserve"> </w:t>
      </w:r>
      <w:r w:rsidR="00B3232C">
        <w:rPr>
          <w:rFonts w:ascii="Arial" w:hAnsi="Arial" w:cs="Arial"/>
          <w:sz w:val="20"/>
          <w:szCs w:val="20"/>
        </w:rPr>
        <w:t>do</w:t>
      </w:r>
      <w:r w:rsidR="00B3232C" w:rsidRPr="007C4A0C">
        <w:rPr>
          <w:rFonts w:ascii="Arial" w:hAnsi="Arial" w:cs="Arial"/>
          <w:sz w:val="20"/>
          <w:szCs w:val="20"/>
        </w:rPr>
        <w:t xml:space="preserve"> nouzov</w:t>
      </w:r>
      <w:r w:rsidR="00B3232C">
        <w:rPr>
          <w:rFonts w:ascii="Arial" w:hAnsi="Arial" w:cs="Arial"/>
          <w:sz w:val="20"/>
          <w:szCs w:val="20"/>
        </w:rPr>
        <w:t>ých</w:t>
      </w:r>
      <w:r w:rsidR="00B3232C" w:rsidRPr="007C4A0C">
        <w:rPr>
          <w:rFonts w:ascii="Arial" w:hAnsi="Arial" w:cs="Arial"/>
          <w:sz w:val="20"/>
          <w:szCs w:val="20"/>
        </w:rPr>
        <w:t xml:space="preserve"> situac</w:t>
      </w:r>
      <w:r w:rsidR="00B3232C">
        <w:rPr>
          <w:rFonts w:ascii="Arial" w:hAnsi="Arial" w:cs="Arial"/>
          <w:sz w:val="20"/>
          <w:szCs w:val="20"/>
        </w:rPr>
        <w:t>í</w:t>
      </w:r>
      <w:r w:rsidR="00B3232C" w:rsidRPr="007C4A0C">
        <w:rPr>
          <w:rFonts w:ascii="Arial" w:hAnsi="Arial" w:cs="Arial"/>
          <w:sz w:val="20"/>
          <w:szCs w:val="20"/>
        </w:rPr>
        <w:t xml:space="preserve"> </w:t>
      </w:r>
      <w:r w:rsidRPr="007C4A0C">
        <w:rPr>
          <w:rFonts w:ascii="Arial" w:hAnsi="Arial" w:cs="Arial"/>
          <w:sz w:val="20"/>
          <w:szCs w:val="20"/>
        </w:rPr>
        <w:t xml:space="preserve">a kritickou komunikaci v místech bez pokrytí tradiční mobilní sítí, </w:t>
      </w:r>
      <w:r w:rsidR="00B3232C">
        <w:rPr>
          <w:rFonts w:ascii="Arial" w:hAnsi="Arial" w:cs="Arial"/>
          <w:sz w:val="20"/>
          <w:szCs w:val="20"/>
        </w:rPr>
        <w:t>podporuje</w:t>
      </w:r>
      <w:r w:rsidR="00B3232C" w:rsidRPr="007C4A0C">
        <w:rPr>
          <w:rFonts w:ascii="Arial" w:hAnsi="Arial" w:cs="Arial"/>
          <w:sz w:val="20"/>
          <w:szCs w:val="20"/>
        </w:rPr>
        <w:t xml:space="preserve"> </w:t>
      </w:r>
      <w:r w:rsidRPr="007C4A0C">
        <w:rPr>
          <w:rFonts w:ascii="Arial" w:hAnsi="Arial" w:cs="Arial"/>
          <w:sz w:val="20"/>
          <w:szCs w:val="20"/>
        </w:rPr>
        <w:t xml:space="preserve">v rámci vlajkových lodí a vybraných modelů řady Galaxy A </w:t>
      </w:r>
      <w:r w:rsidR="00B3232C">
        <w:rPr>
          <w:rFonts w:ascii="Arial" w:hAnsi="Arial" w:cs="Arial"/>
          <w:sz w:val="20"/>
          <w:szCs w:val="20"/>
        </w:rPr>
        <w:t>u</w:t>
      </w:r>
      <w:r w:rsidRPr="007C4A0C">
        <w:rPr>
          <w:rFonts w:ascii="Arial" w:hAnsi="Arial" w:cs="Arial"/>
          <w:sz w:val="20"/>
          <w:szCs w:val="20"/>
        </w:rPr>
        <w:t xml:space="preserve">ž od roku 2025, přičemž počet kompatibilních zařízení se neustále </w:t>
      </w:r>
      <w:r w:rsidR="00B3232C">
        <w:rPr>
          <w:rFonts w:ascii="Arial" w:hAnsi="Arial" w:cs="Arial"/>
          <w:sz w:val="20"/>
          <w:szCs w:val="20"/>
        </w:rPr>
        <w:t>zvyšuje</w:t>
      </w:r>
      <w:r w:rsidRPr="007C4A0C">
        <w:rPr>
          <w:rFonts w:ascii="Arial" w:hAnsi="Arial" w:cs="Arial"/>
          <w:sz w:val="20"/>
          <w:szCs w:val="20"/>
        </w:rPr>
        <w:t xml:space="preserve">. Zavádí </w:t>
      </w:r>
      <w:r w:rsidR="00B3232C">
        <w:rPr>
          <w:rFonts w:ascii="Arial" w:hAnsi="Arial" w:cs="Arial"/>
          <w:sz w:val="20"/>
          <w:szCs w:val="20"/>
        </w:rPr>
        <w:t>se</w:t>
      </w:r>
      <w:r w:rsidR="00B3232C" w:rsidRPr="007C4A0C">
        <w:rPr>
          <w:rFonts w:ascii="Arial" w:hAnsi="Arial" w:cs="Arial"/>
          <w:sz w:val="20"/>
          <w:szCs w:val="20"/>
        </w:rPr>
        <w:t xml:space="preserve"> </w:t>
      </w:r>
      <w:r w:rsidRPr="007C4A0C">
        <w:rPr>
          <w:rFonts w:ascii="Arial" w:hAnsi="Arial" w:cs="Arial"/>
          <w:sz w:val="20"/>
          <w:szCs w:val="20"/>
        </w:rPr>
        <w:t>postupně v</w:t>
      </w:r>
      <w:r w:rsidR="00B3232C">
        <w:rPr>
          <w:rFonts w:ascii="Arial" w:hAnsi="Arial" w:cs="Arial"/>
          <w:sz w:val="20"/>
          <w:szCs w:val="20"/>
        </w:rPr>
        <w:t> </w:t>
      </w:r>
      <w:r w:rsidRPr="007C4A0C">
        <w:rPr>
          <w:rFonts w:ascii="Arial" w:hAnsi="Arial" w:cs="Arial"/>
          <w:sz w:val="20"/>
          <w:szCs w:val="20"/>
        </w:rPr>
        <w:t>závislosti na regionální dostupnosti sítí a legislativních požadavcích. Samsung bude i nadále spolupracovat s operátory a poskytovateli satelitních služeb, aby uživatelům zajistil spolehlivý přístup ke krizové komunikaci v momentech, kdy na tom nejvíce záleží.</w:t>
      </w:r>
    </w:p>
    <w:p w14:paraId="0E83D088" w14:textId="77777777" w:rsidR="007C4A0C" w:rsidRDefault="007C4A0C" w:rsidP="007C4A0C">
      <w:pPr>
        <w:jc w:val="both"/>
        <w:rPr>
          <w:rFonts w:ascii="Arial" w:hAnsi="Arial" w:cs="Arial"/>
          <w:sz w:val="20"/>
          <w:szCs w:val="20"/>
        </w:rPr>
      </w:pPr>
    </w:p>
    <w:p w14:paraId="46F6CFBA" w14:textId="754DE578" w:rsidR="007C4A0C" w:rsidRPr="007C4A0C" w:rsidRDefault="007C4A0C" w:rsidP="007C4A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Pr="007C4A0C">
        <w:rPr>
          <w:rFonts w:ascii="Arial" w:hAnsi="Arial" w:cs="Arial"/>
          <w:sz w:val="20"/>
          <w:szCs w:val="20"/>
        </w:rPr>
        <w:t>ávštěvníc</w:t>
      </w:r>
      <w:r>
        <w:rPr>
          <w:rFonts w:ascii="Arial" w:hAnsi="Arial" w:cs="Arial"/>
          <w:sz w:val="20"/>
          <w:szCs w:val="20"/>
        </w:rPr>
        <w:t>i</w:t>
      </w:r>
      <w:r w:rsidRPr="007C4A0C">
        <w:rPr>
          <w:rFonts w:ascii="Arial" w:hAnsi="Arial" w:cs="Arial"/>
          <w:sz w:val="20"/>
          <w:szCs w:val="20"/>
        </w:rPr>
        <w:t xml:space="preserve"> veletrhu MWC 2026 si m</w:t>
      </w:r>
      <w:r>
        <w:rPr>
          <w:rFonts w:ascii="Arial" w:hAnsi="Arial" w:cs="Arial"/>
          <w:sz w:val="20"/>
          <w:szCs w:val="20"/>
        </w:rPr>
        <w:t>ůž</w:t>
      </w:r>
      <w:r w:rsidRPr="007C4A0C">
        <w:rPr>
          <w:rFonts w:ascii="Arial" w:hAnsi="Arial" w:cs="Arial"/>
          <w:sz w:val="20"/>
          <w:szCs w:val="20"/>
        </w:rPr>
        <w:t>ou tyto průlomové inovace vyzkoušet na vlastní kůži v expozici Samsung Galaxy Experience (hala 3, Fira Gran Via) ve dnech od 2. do 5. března</w:t>
      </w:r>
    </w:p>
    <w:p w14:paraId="6F0E8276" w14:textId="77777777" w:rsidR="007C4A0C" w:rsidRPr="00E1620D" w:rsidRDefault="007C4A0C" w:rsidP="00FF63FC">
      <w:pPr>
        <w:jc w:val="both"/>
        <w:rPr>
          <w:rFonts w:ascii="Arial" w:hAnsi="Arial" w:cs="Arial"/>
          <w:sz w:val="20"/>
          <w:szCs w:val="20"/>
        </w:rPr>
      </w:pPr>
    </w:p>
    <w:p w14:paraId="03D1B3FD" w14:textId="77777777" w:rsidR="00FF63FC" w:rsidRDefault="00FF63FC" w:rsidP="00FF63FC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5C6BEF2" w14:textId="641B3BCB" w:rsidR="00CE164C" w:rsidRPr="00FF63FC" w:rsidRDefault="00CE164C" w:rsidP="00FF63F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F63FC">
        <w:rPr>
          <w:rFonts w:ascii="Arial" w:hAnsi="Arial" w:cs="Arial"/>
          <w:b/>
          <w:sz w:val="20"/>
          <w:szCs w:val="20"/>
        </w:rPr>
        <w:t xml:space="preserve">Vize AI síťového byznysu: Zapojení umělé inteligence do </w:t>
      </w:r>
      <w:r w:rsidR="009A5B5C" w:rsidRPr="00FF63FC">
        <w:rPr>
          <w:rFonts w:ascii="Arial" w:hAnsi="Arial" w:cs="Arial"/>
          <w:b/>
          <w:sz w:val="20"/>
          <w:szCs w:val="20"/>
        </w:rPr>
        <w:t>všech</w:t>
      </w:r>
      <w:r w:rsidRPr="00FF63FC">
        <w:rPr>
          <w:rFonts w:ascii="Arial" w:hAnsi="Arial" w:cs="Arial"/>
          <w:b/>
          <w:sz w:val="20"/>
          <w:szCs w:val="20"/>
        </w:rPr>
        <w:t xml:space="preserve"> vrst</w:t>
      </w:r>
      <w:r w:rsidR="009A5B5C" w:rsidRPr="00FF63FC">
        <w:rPr>
          <w:rFonts w:ascii="Arial" w:hAnsi="Arial" w:cs="Arial"/>
          <w:b/>
          <w:sz w:val="20"/>
          <w:szCs w:val="20"/>
        </w:rPr>
        <w:t>e</w:t>
      </w:r>
      <w:r w:rsidRPr="00FF63FC">
        <w:rPr>
          <w:rFonts w:ascii="Arial" w:hAnsi="Arial" w:cs="Arial"/>
          <w:b/>
          <w:sz w:val="20"/>
          <w:szCs w:val="20"/>
        </w:rPr>
        <w:t>v sítě</w:t>
      </w:r>
    </w:p>
    <w:p w14:paraId="42998479" w14:textId="52FDCAFA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Samsung je na základě své přední pozice v oblasti AI v různých obchodních portfoliích lídrem v oboru end-to-end softwarově řízených sítí. Poskytuje flexibilní základ, který bez problémů pojme vysoce výkonné výpočetní platformy (CPU a GPU) od předních partnerů z ekosystému, a umožňuje tak operátorům rychle zavádět funkce založené na AI a rozšiřovat inovativní služby. Tento softwarově orientovaný přístup nejenže optimalizuje efektivitu a výkonnost sítě, ale pomáhá </w:t>
      </w:r>
      <w:r w:rsidR="006A6EDA" w:rsidRPr="00E1620D">
        <w:rPr>
          <w:rFonts w:ascii="Arial" w:hAnsi="Arial" w:cs="Arial"/>
          <w:sz w:val="20"/>
          <w:szCs w:val="20"/>
        </w:rPr>
        <w:t xml:space="preserve">také </w:t>
      </w:r>
      <w:r w:rsidRPr="00E1620D">
        <w:rPr>
          <w:rFonts w:ascii="Arial" w:hAnsi="Arial" w:cs="Arial"/>
          <w:sz w:val="20"/>
          <w:szCs w:val="20"/>
        </w:rPr>
        <w:t xml:space="preserve">operátorům přeměnit jejich stávající infrastrukturu na výkonný motor </w:t>
      </w:r>
      <w:r w:rsidR="006A6EDA" w:rsidRPr="00E1620D">
        <w:rPr>
          <w:rFonts w:ascii="Arial" w:hAnsi="Arial" w:cs="Arial"/>
          <w:sz w:val="20"/>
          <w:szCs w:val="20"/>
        </w:rPr>
        <w:t>inovac</w:t>
      </w:r>
      <w:r w:rsidR="006A6EDA">
        <w:rPr>
          <w:rFonts w:ascii="Arial" w:hAnsi="Arial" w:cs="Arial"/>
          <w:sz w:val="20"/>
          <w:szCs w:val="20"/>
        </w:rPr>
        <w:t>í</w:t>
      </w:r>
      <w:r w:rsidR="006A6EDA" w:rsidRPr="006A6EDA">
        <w:rPr>
          <w:rFonts w:ascii="Arial" w:hAnsi="Arial" w:cs="Arial"/>
          <w:sz w:val="20"/>
          <w:szCs w:val="20"/>
        </w:rPr>
        <w:t xml:space="preserve"> </w:t>
      </w:r>
      <w:r w:rsidR="006A6EDA" w:rsidRPr="00E1620D">
        <w:rPr>
          <w:rFonts w:ascii="Arial" w:hAnsi="Arial" w:cs="Arial"/>
          <w:sz w:val="20"/>
          <w:szCs w:val="20"/>
        </w:rPr>
        <w:t>AI</w:t>
      </w:r>
      <w:r w:rsidRPr="00E1620D">
        <w:rPr>
          <w:rFonts w:ascii="Arial" w:hAnsi="Arial" w:cs="Arial"/>
          <w:sz w:val="20"/>
          <w:szCs w:val="20"/>
        </w:rPr>
        <w:t>.</w:t>
      </w:r>
    </w:p>
    <w:p w14:paraId="167BFA83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2D46444A" w14:textId="0B5E922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Samsung urychluje přechod na plně autonomní sítě </w:t>
      </w:r>
      <w:r w:rsidR="006A6EDA">
        <w:rPr>
          <w:rFonts w:ascii="Arial" w:hAnsi="Arial" w:cs="Arial"/>
          <w:sz w:val="20"/>
          <w:szCs w:val="20"/>
        </w:rPr>
        <w:t>a</w:t>
      </w:r>
      <w:r w:rsidRPr="00E1620D">
        <w:rPr>
          <w:rFonts w:ascii="Arial" w:hAnsi="Arial" w:cs="Arial"/>
          <w:sz w:val="20"/>
          <w:szCs w:val="20"/>
        </w:rPr>
        <w:t xml:space="preserve"> měl </w:t>
      </w:r>
      <w:r w:rsidR="006A6EDA">
        <w:rPr>
          <w:rFonts w:ascii="Arial" w:hAnsi="Arial" w:cs="Arial"/>
          <w:sz w:val="20"/>
          <w:szCs w:val="20"/>
        </w:rPr>
        <w:t>by ho dokončit</w:t>
      </w:r>
      <w:r w:rsidR="006A6EDA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>do roku 2027. Prostřednictvím AI sady CognitiV Network Operations Suite (NOS) a architektury Agent Fabric zavádí multiagentní systémy se specializovanými AI agenty, kteří pracují samostatně nebo kolektivně na základě svých rozhodnutí. Tito agenti zefektivňují celý životní cyklus sítě – od plánování a instalace až po údržbu, řešení problémů, optimalizaci a správu uživatelského prostředí.</w:t>
      </w:r>
    </w:p>
    <w:p w14:paraId="7BB69668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26B51795" w14:textId="61C74A69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 xml:space="preserve">Společnost Samsung předvede také sílu a potenciál svého špičkového AI softwarového řešení Network in a Server, které firmám otevírá nové obchodní příležitosti. Díky konsolidaci více síťových funkcí do jediného serveru s nejnovějšími procesory </w:t>
      </w:r>
      <w:r w:rsidR="008C1C49">
        <w:rPr>
          <w:rFonts w:ascii="Arial" w:hAnsi="Arial" w:cs="Arial"/>
          <w:sz w:val="20"/>
          <w:szCs w:val="20"/>
        </w:rPr>
        <w:t>můžou</w:t>
      </w:r>
      <w:r w:rsidR="008C1C49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t xml:space="preserve">firmy snadno zavádět AI služby, jako </w:t>
      </w:r>
      <w:r w:rsidR="008C1C49" w:rsidRPr="00E1620D">
        <w:rPr>
          <w:rFonts w:ascii="Arial" w:hAnsi="Arial" w:cs="Arial"/>
          <w:sz w:val="20"/>
          <w:szCs w:val="20"/>
        </w:rPr>
        <w:t>j</w:t>
      </w:r>
      <w:r w:rsidR="008C1C49">
        <w:rPr>
          <w:rFonts w:ascii="Arial" w:hAnsi="Arial" w:cs="Arial"/>
          <w:sz w:val="20"/>
          <w:szCs w:val="20"/>
        </w:rPr>
        <w:t>sou</w:t>
      </w:r>
      <w:r w:rsidR="008C1C49" w:rsidRPr="00E1620D">
        <w:rPr>
          <w:rFonts w:ascii="Arial" w:hAnsi="Arial" w:cs="Arial"/>
          <w:sz w:val="20"/>
          <w:szCs w:val="20"/>
        </w:rPr>
        <w:t xml:space="preserve"> </w:t>
      </w:r>
      <w:r w:rsidRPr="00E1620D">
        <w:rPr>
          <w:rFonts w:ascii="Arial" w:hAnsi="Arial" w:cs="Arial"/>
          <w:sz w:val="20"/>
          <w:szCs w:val="20"/>
        </w:rPr>
        <w:lastRenderedPageBreak/>
        <w:t xml:space="preserve">monitorování bezpečnosti nebo překryvné prvky rozšířené reality, které </w:t>
      </w:r>
      <w:r w:rsidR="008C1C49">
        <w:rPr>
          <w:rFonts w:ascii="Arial" w:hAnsi="Arial" w:cs="Arial"/>
          <w:sz w:val="20"/>
          <w:szCs w:val="20"/>
        </w:rPr>
        <w:t>k </w:t>
      </w:r>
      <w:r w:rsidR="008C1C49" w:rsidRPr="00E1620D">
        <w:rPr>
          <w:rFonts w:ascii="Arial" w:hAnsi="Arial" w:cs="Arial"/>
          <w:sz w:val="20"/>
          <w:szCs w:val="20"/>
        </w:rPr>
        <w:t>odezv</w:t>
      </w:r>
      <w:r w:rsidR="008C1C49">
        <w:rPr>
          <w:rFonts w:ascii="Arial" w:hAnsi="Arial" w:cs="Arial"/>
          <w:sz w:val="20"/>
          <w:szCs w:val="20"/>
        </w:rPr>
        <w:t>ě</w:t>
      </w:r>
      <w:r w:rsidR="008C1C49" w:rsidRPr="00E1620D">
        <w:rPr>
          <w:rFonts w:ascii="Arial" w:hAnsi="Arial" w:cs="Arial"/>
          <w:sz w:val="20"/>
          <w:szCs w:val="20"/>
        </w:rPr>
        <w:t xml:space="preserve"> v reálném čase </w:t>
      </w:r>
      <w:r w:rsidRPr="00E1620D">
        <w:rPr>
          <w:rFonts w:ascii="Arial" w:hAnsi="Arial" w:cs="Arial"/>
          <w:sz w:val="20"/>
          <w:szCs w:val="20"/>
        </w:rPr>
        <w:t>vyžadují lokální zpracování.</w:t>
      </w:r>
    </w:p>
    <w:p w14:paraId="0C567617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</w:p>
    <w:p w14:paraId="6BFD045A" w14:textId="77777777" w:rsidR="00CE164C" w:rsidRPr="00E1620D" w:rsidRDefault="00CE164C" w:rsidP="00FF63FC">
      <w:pPr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Stánek Samsung Networks se nachází v hale 2 pod označením 2M20 a je přístupný pouze na pozvání.</w:t>
      </w:r>
    </w:p>
    <w:p w14:paraId="649CF325" w14:textId="77777777" w:rsidR="00CE164C" w:rsidRPr="00E1620D" w:rsidRDefault="00CE164C" w:rsidP="00CE164C">
      <w:pPr>
        <w:rPr>
          <w:rFonts w:ascii="Arial" w:hAnsi="Arial" w:cs="Arial"/>
          <w:sz w:val="20"/>
          <w:szCs w:val="20"/>
        </w:rPr>
      </w:pPr>
    </w:p>
    <w:p w14:paraId="7AE48008" w14:textId="77777777" w:rsidR="00C903FB" w:rsidRDefault="00C903FB" w:rsidP="00C903FB">
      <w:pPr>
        <w:spacing w:after="160" w:line="259" w:lineRule="auto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3A35909C" w14:textId="77777777" w:rsidR="00C903FB" w:rsidRDefault="00C903FB" w:rsidP="00C903FB">
      <w:pPr>
        <w:spacing w:after="160" w:line="259" w:lineRule="auto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6AB3C1F" w14:textId="77777777" w:rsidR="00C903FB" w:rsidRDefault="00C903FB" w:rsidP="00C903FB">
      <w:pPr>
        <w:spacing w:after="160" w:line="259" w:lineRule="auto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6D6FAD69" w14:textId="77777777" w:rsidR="00C903FB" w:rsidRDefault="00C903FB" w:rsidP="00C903FB">
      <w:pPr>
        <w:spacing w:after="160" w:line="259" w:lineRule="auto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7FA6A30" w14:textId="77777777" w:rsidR="00C903FB" w:rsidRDefault="00C903FB" w:rsidP="00C903FB">
      <w:pPr>
        <w:spacing w:after="160" w:line="259" w:lineRule="auto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705C822A" w:rsidR="00D05CB9" w:rsidRPr="00E1620D" w:rsidRDefault="00D05CB9" w:rsidP="00C903FB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E1620D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E1620D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E1620D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E1620D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E1620D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E1620D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E1620D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E1620D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E1620D">
        <w:rPr>
          <w:rFonts w:ascii="Arial" w:hAnsi="Arial" w:cs="Arial"/>
          <w:b/>
          <w:noProof/>
          <w:sz w:val="20"/>
          <w:szCs w:val="20"/>
        </w:rPr>
        <w:t>Kontaktní osoby</w:t>
      </w:r>
      <w:r w:rsidRPr="00E1620D">
        <w:rPr>
          <w:rFonts w:ascii="Arial" w:hAnsi="Arial" w:cs="Arial"/>
          <w:b/>
          <w:noProof/>
          <w:sz w:val="20"/>
          <w:szCs w:val="20"/>
        </w:rPr>
        <w:tab/>
      </w:r>
      <w:r w:rsidRPr="00E1620D">
        <w:rPr>
          <w:rFonts w:ascii="Arial" w:hAnsi="Arial" w:cs="Arial"/>
          <w:b/>
          <w:noProof/>
          <w:sz w:val="20"/>
          <w:szCs w:val="20"/>
        </w:rPr>
        <w:tab/>
      </w:r>
      <w:r w:rsidRPr="00E1620D">
        <w:rPr>
          <w:rFonts w:ascii="Arial" w:hAnsi="Arial" w:cs="Arial"/>
          <w:b/>
          <w:noProof/>
          <w:sz w:val="20"/>
          <w:szCs w:val="20"/>
        </w:rPr>
        <w:tab/>
      </w:r>
      <w:r w:rsidRPr="00E1620D">
        <w:rPr>
          <w:rFonts w:ascii="Arial" w:hAnsi="Arial" w:cs="Arial"/>
          <w:b/>
          <w:noProof/>
          <w:sz w:val="20"/>
          <w:szCs w:val="20"/>
        </w:rPr>
        <w:tab/>
      </w:r>
      <w:r w:rsidRPr="00E1620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E1620D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E1620D">
        <w:rPr>
          <w:rFonts w:ascii="Arial" w:hAnsi="Arial" w:cs="Arial"/>
          <w:sz w:val="20"/>
          <w:szCs w:val="20"/>
        </w:rPr>
        <w:t>Veronika Schieblová, PR Manažerka</w:t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="00AC31A5" w:rsidRPr="00E1620D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E1620D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E1620D">
        <w:rPr>
          <w:rFonts w:ascii="Arial" w:hAnsi="Arial" w:cs="Arial"/>
          <w:sz w:val="20"/>
          <w:szCs w:val="20"/>
        </w:rPr>
        <w:t>Tel.: +420 724 090 495</w:t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="00AC31A5" w:rsidRPr="00E1620D">
        <w:rPr>
          <w:rFonts w:ascii="Arial" w:hAnsi="Arial" w:cs="Arial"/>
          <w:sz w:val="20"/>
          <w:szCs w:val="20"/>
        </w:rPr>
        <w:t>Tel.: +420 605 228</w:t>
      </w:r>
      <w:r w:rsidRPr="00E1620D">
        <w:rPr>
          <w:rFonts w:ascii="Arial" w:hAnsi="Arial" w:cs="Arial"/>
          <w:sz w:val="20"/>
          <w:szCs w:val="20"/>
        </w:rPr>
        <w:t> </w:t>
      </w:r>
      <w:r w:rsidR="00AC31A5" w:rsidRPr="00E1620D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E1620D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E1620D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E1620D">
        <w:rPr>
          <w:rFonts w:ascii="Arial" w:hAnsi="Arial" w:cs="Arial"/>
          <w:sz w:val="20"/>
          <w:szCs w:val="20"/>
        </w:rPr>
        <w:t xml:space="preserve">     </w:t>
      </w:r>
      <w:r w:rsidRPr="00E1620D">
        <w:rPr>
          <w:rFonts w:ascii="Arial" w:hAnsi="Arial" w:cs="Arial"/>
          <w:sz w:val="20"/>
          <w:szCs w:val="20"/>
        </w:rPr>
        <w:tab/>
      </w:r>
      <w:r w:rsidRPr="00E1620D">
        <w:rPr>
          <w:rFonts w:ascii="Arial" w:hAnsi="Arial" w:cs="Arial"/>
          <w:sz w:val="20"/>
          <w:szCs w:val="20"/>
        </w:rPr>
        <w:tab/>
      </w:r>
      <w:r w:rsidR="00EC005E" w:rsidRPr="00E1620D">
        <w:rPr>
          <w:rFonts w:ascii="Arial" w:hAnsi="Arial" w:cs="Arial"/>
          <w:sz w:val="20"/>
          <w:szCs w:val="20"/>
        </w:rPr>
        <w:t>E</w:t>
      </w:r>
      <w:r w:rsidR="00AC31A5" w:rsidRPr="00E1620D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E1620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7FC27" w14:textId="77777777" w:rsidR="00AC32B9" w:rsidRDefault="00AC32B9">
      <w:r>
        <w:separator/>
      </w:r>
    </w:p>
  </w:endnote>
  <w:endnote w:type="continuationSeparator" w:id="0">
    <w:p w14:paraId="5E6F1C78" w14:textId="77777777" w:rsidR="00AC32B9" w:rsidRDefault="00AC3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6B08D" w14:textId="77777777" w:rsidR="00AC32B9" w:rsidRDefault="00AC32B9">
      <w:r>
        <w:separator/>
      </w:r>
    </w:p>
  </w:footnote>
  <w:footnote w:type="continuationSeparator" w:id="0">
    <w:p w14:paraId="660E639E" w14:textId="77777777" w:rsidR="00AC32B9" w:rsidRDefault="00AC32B9">
      <w:r>
        <w:continuationSeparator/>
      </w:r>
    </w:p>
  </w:footnote>
  <w:footnote w:id="1">
    <w:p w14:paraId="28913E9D" w14:textId="5572E11A" w:rsidR="00CE164C" w:rsidRPr="00E1620D" w:rsidRDefault="00CE164C" w:rsidP="00CD6248">
      <w:pPr>
        <w:pStyle w:val="Textpoznpodarou"/>
        <w:spacing w:after="0" w:line="240" w:lineRule="auto"/>
        <w:rPr>
          <w:rFonts w:ascii="Arial" w:hAnsi="Arial" w:cs="Arial"/>
          <w:sz w:val="16"/>
          <w:szCs w:val="16"/>
        </w:rPr>
      </w:pPr>
      <w:r w:rsidRPr="00E1620D">
        <w:rPr>
          <w:rStyle w:val="Znakapoznpodarou"/>
          <w:rFonts w:ascii="Arial" w:hAnsi="Arial" w:cs="Arial"/>
          <w:sz w:val="16"/>
          <w:szCs w:val="16"/>
        </w:rPr>
        <w:footnoteRef/>
      </w:r>
      <w:r w:rsidRPr="00E1620D">
        <w:rPr>
          <w:rFonts w:ascii="Arial" w:hAnsi="Arial" w:cs="Arial"/>
          <w:sz w:val="16"/>
          <w:szCs w:val="16"/>
        </w:rPr>
        <w:t xml:space="preserve"> Funkce Privacy Display omezuje úhel pohledu na displej, aby se zabránilo nežádoucímu pozorování jeho obsahu z boku, a lze ji aktivovat v</w:t>
      </w:r>
      <w:r w:rsidR="00101297">
        <w:rPr>
          <w:rFonts w:ascii="Arial" w:hAnsi="Arial" w:cs="Arial"/>
          <w:sz w:val="16"/>
          <w:szCs w:val="16"/>
        </w:rPr>
        <w:t> </w:t>
      </w:r>
      <w:r w:rsidRPr="00E1620D">
        <w:rPr>
          <w:rFonts w:ascii="Arial" w:hAnsi="Arial" w:cs="Arial"/>
          <w:sz w:val="16"/>
          <w:szCs w:val="16"/>
        </w:rPr>
        <w:t>Nastavení</w:t>
      </w:r>
      <w:r w:rsidR="00101297">
        <w:rPr>
          <w:rFonts w:ascii="Arial" w:hAnsi="Arial" w:cs="Arial"/>
          <w:sz w:val="16"/>
          <w:szCs w:val="16"/>
        </w:rPr>
        <w:t>,</w:t>
      </w:r>
      <w:r w:rsidRPr="00E1620D">
        <w:rPr>
          <w:rFonts w:ascii="Arial" w:hAnsi="Arial" w:cs="Arial"/>
          <w:sz w:val="16"/>
          <w:szCs w:val="16"/>
        </w:rPr>
        <w:t xml:space="preserve"> včetně volby použití pro konkrétní aplikace. Kromě pozorovacího úhlu může dojít k určitým změnám kvality obrazu. Některé informace </w:t>
      </w:r>
      <w:r w:rsidR="00D42102">
        <w:rPr>
          <w:rFonts w:ascii="Arial" w:hAnsi="Arial" w:cs="Arial"/>
          <w:sz w:val="16"/>
          <w:szCs w:val="16"/>
        </w:rPr>
        <w:t>můžou</w:t>
      </w:r>
      <w:r w:rsidRPr="00E1620D">
        <w:rPr>
          <w:rFonts w:ascii="Arial" w:hAnsi="Arial" w:cs="Arial"/>
          <w:sz w:val="16"/>
          <w:szCs w:val="16"/>
        </w:rPr>
        <w:t xml:space="preserve"> být pro ostatní stále viditelné v závislosti na faktorech prostředí, jako je úhel nebo jas. Při zobrazování citlivých informací se doporučuje opatrnost.</w:t>
      </w:r>
    </w:p>
  </w:footnote>
  <w:footnote w:id="2">
    <w:p w14:paraId="671BC90D" w14:textId="69AF277A" w:rsidR="00CE164C" w:rsidRPr="00E1620D" w:rsidRDefault="00CE164C" w:rsidP="00CD6248">
      <w:pPr>
        <w:pStyle w:val="Textpoznpodarou"/>
        <w:spacing w:after="0" w:line="240" w:lineRule="auto"/>
        <w:rPr>
          <w:rFonts w:ascii="Arial" w:hAnsi="Arial" w:cs="Arial"/>
          <w:sz w:val="16"/>
          <w:szCs w:val="16"/>
        </w:rPr>
      </w:pPr>
      <w:r w:rsidRPr="00E1620D">
        <w:rPr>
          <w:rStyle w:val="Znakapoznpodarou"/>
          <w:rFonts w:ascii="Arial" w:hAnsi="Arial" w:cs="Arial"/>
          <w:sz w:val="16"/>
          <w:szCs w:val="16"/>
        </w:rPr>
        <w:footnoteRef/>
      </w:r>
      <w:r w:rsidRPr="00E1620D">
        <w:rPr>
          <w:rFonts w:ascii="Arial" w:hAnsi="Arial" w:cs="Arial"/>
          <w:sz w:val="16"/>
          <w:szCs w:val="16"/>
        </w:rPr>
        <w:t xml:space="preserve"> Funkce Asistent fotografií vyžaduje připojení k síti a přihlášení k účtu Samsung. Dostupnost služby se může lišit podle země, jazyka nebo modelu zařízení. Použitím funkce Asistent fotografií </w:t>
      </w:r>
      <w:r w:rsidR="007807C4">
        <w:rPr>
          <w:rFonts w:ascii="Arial" w:hAnsi="Arial" w:cs="Arial"/>
          <w:sz w:val="16"/>
          <w:szCs w:val="16"/>
        </w:rPr>
        <w:t xml:space="preserve">se </w:t>
      </w:r>
      <w:r w:rsidRPr="00E1620D">
        <w:rPr>
          <w:rFonts w:ascii="Arial" w:hAnsi="Arial" w:cs="Arial"/>
          <w:sz w:val="16"/>
          <w:szCs w:val="16"/>
        </w:rPr>
        <w:t xml:space="preserve">může dojít </w:t>
      </w:r>
      <w:r w:rsidR="007807C4">
        <w:rPr>
          <w:rFonts w:ascii="Arial" w:hAnsi="Arial" w:cs="Arial"/>
          <w:sz w:val="16"/>
          <w:szCs w:val="16"/>
        </w:rPr>
        <w:t>změnit</w:t>
      </w:r>
      <w:r w:rsidRPr="00E1620D">
        <w:rPr>
          <w:rFonts w:ascii="Arial" w:hAnsi="Arial" w:cs="Arial"/>
          <w:sz w:val="16"/>
          <w:szCs w:val="16"/>
        </w:rPr>
        <w:t xml:space="preserve"> velikost fotografie. Při ukládání se na výsledný obrázek přidá viditelný vodoznak, který označuje, že obrázek vytvořila AI. Přesnost a hodnověrnost generovaného výstupu není zaručena.</w:t>
      </w:r>
    </w:p>
  </w:footnote>
  <w:footnote w:id="3">
    <w:p w14:paraId="2FFCE485" w14:textId="77777777" w:rsidR="00CE164C" w:rsidRPr="00E1620D" w:rsidRDefault="00CE164C" w:rsidP="00CD6248">
      <w:pPr>
        <w:pStyle w:val="Textpoznpodarou"/>
        <w:spacing w:after="0" w:line="240" w:lineRule="auto"/>
        <w:rPr>
          <w:rFonts w:ascii="Arial" w:hAnsi="Arial" w:cs="Arial"/>
          <w:sz w:val="16"/>
          <w:szCs w:val="16"/>
        </w:rPr>
      </w:pPr>
      <w:r w:rsidRPr="00E1620D">
        <w:rPr>
          <w:rStyle w:val="Znakapoznpodarou"/>
          <w:rFonts w:ascii="Arial" w:hAnsi="Arial" w:cs="Arial"/>
          <w:sz w:val="16"/>
          <w:szCs w:val="16"/>
        </w:rPr>
        <w:footnoteRef/>
      </w:r>
      <w:r w:rsidRPr="00E1620D">
        <w:rPr>
          <w:rFonts w:ascii="Arial" w:hAnsi="Arial" w:cs="Arial"/>
          <w:sz w:val="16"/>
          <w:szCs w:val="16"/>
        </w:rPr>
        <w:t xml:space="preserve"> Funkce Kreativní studio vyžaduje připojení k síti a přihlášení k účtu Samsung. Dostupnost služby se může lišit podle země, jazyka nebo modelu zařízení. Přesnost a hodnověrnost generovaného výstupu není zaručena. Sady samolepek jsou kompatibilní pouze s klávesnicí Samsung a lze je sdílet prostřednictvím funkce Quick Share jen s jinými zařízeními Galaxy, která mají nainstalované uživatelské rozhraní One UI 5.0 nebo novější a aplikaci Quick Share verze 13.8.50.x nebo novější.</w:t>
      </w:r>
    </w:p>
  </w:footnote>
  <w:footnote w:id="4">
    <w:p w14:paraId="13D79245" w14:textId="7F8A6D3A" w:rsidR="00CE164C" w:rsidRPr="00E1620D" w:rsidRDefault="00CE164C" w:rsidP="00CD6248">
      <w:pPr>
        <w:pStyle w:val="Textpoznpodarou"/>
        <w:spacing w:after="0" w:line="240" w:lineRule="auto"/>
        <w:rPr>
          <w:rFonts w:ascii="Arial" w:hAnsi="Arial" w:cs="Arial"/>
          <w:sz w:val="16"/>
          <w:szCs w:val="16"/>
        </w:rPr>
      </w:pPr>
      <w:r w:rsidRPr="00E1620D">
        <w:rPr>
          <w:rStyle w:val="Znakapoznpodarou"/>
          <w:rFonts w:ascii="Arial" w:hAnsi="Arial" w:cs="Arial"/>
          <w:sz w:val="16"/>
          <w:szCs w:val="16"/>
        </w:rPr>
        <w:footnoteRef/>
      </w:r>
      <w:r w:rsidRPr="00E1620D">
        <w:rPr>
          <w:rFonts w:ascii="Arial" w:hAnsi="Arial" w:cs="Arial"/>
          <w:sz w:val="16"/>
          <w:szCs w:val="16"/>
        </w:rPr>
        <w:t xml:space="preserve"> Funkce Now Nudge vyžaduje přihlášení k účtu Samsung. Dostupnost a podporované funkce se </w:t>
      </w:r>
      <w:r w:rsidR="00D42102">
        <w:rPr>
          <w:rFonts w:ascii="Arial" w:hAnsi="Arial" w:cs="Arial"/>
          <w:sz w:val="16"/>
          <w:szCs w:val="16"/>
        </w:rPr>
        <w:t>můžou</w:t>
      </w:r>
      <w:r w:rsidRPr="00E1620D">
        <w:rPr>
          <w:rFonts w:ascii="Arial" w:hAnsi="Arial" w:cs="Arial"/>
          <w:sz w:val="16"/>
          <w:szCs w:val="16"/>
        </w:rPr>
        <w:t xml:space="preserve"> lišit podle země, regionu nebo jazyka. Podpor</w:t>
      </w:r>
      <w:r w:rsidR="007807C4">
        <w:rPr>
          <w:rFonts w:ascii="Arial" w:hAnsi="Arial" w:cs="Arial"/>
          <w:sz w:val="16"/>
          <w:szCs w:val="16"/>
        </w:rPr>
        <w:t>ují se</w:t>
      </w:r>
      <w:r w:rsidRPr="00E1620D">
        <w:rPr>
          <w:rFonts w:ascii="Arial" w:hAnsi="Arial" w:cs="Arial"/>
          <w:sz w:val="16"/>
          <w:szCs w:val="16"/>
        </w:rPr>
        <w:t xml:space="preserve"> komunikační aplikace </w:t>
      </w:r>
      <w:r w:rsidR="007505DC">
        <w:rPr>
          <w:rFonts w:ascii="Arial" w:hAnsi="Arial" w:cs="Arial"/>
          <w:sz w:val="16"/>
          <w:szCs w:val="16"/>
        </w:rPr>
        <w:t xml:space="preserve">Zprávy </w:t>
      </w:r>
      <w:r w:rsidRPr="00E1620D">
        <w:rPr>
          <w:rFonts w:ascii="Arial" w:hAnsi="Arial" w:cs="Arial"/>
          <w:sz w:val="16"/>
          <w:szCs w:val="16"/>
        </w:rPr>
        <w:t xml:space="preserve">Samsung, </w:t>
      </w:r>
      <w:r w:rsidR="007505DC">
        <w:rPr>
          <w:rFonts w:ascii="Arial" w:hAnsi="Arial" w:cs="Arial"/>
          <w:sz w:val="16"/>
          <w:szCs w:val="16"/>
        </w:rPr>
        <w:t>Zprávy</w:t>
      </w:r>
      <w:r w:rsidR="007505DC" w:rsidRPr="007505DC">
        <w:rPr>
          <w:rFonts w:ascii="Arial" w:hAnsi="Arial" w:cs="Arial"/>
          <w:sz w:val="16"/>
          <w:szCs w:val="16"/>
        </w:rPr>
        <w:t xml:space="preserve"> </w:t>
      </w:r>
      <w:r w:rsidR="007505DC" w:rsidRPr="00E1620D">
        <w:rPr>
          <w:rFonts w:ascii="Arial" w:hAnsi="Arial" w:cs="Arial"/>
          <w:sz w:val="16"/>
          <w:szCs w:val="16"/>
        </w:rPr>
        <w:t>Google</w:t>
      </w:r>
      <w:r w:rsidRPr="00E1620D">
        <w:rPr>
          <w:rFonts w:ascii="Arial" w:hAnsi="Arial" w:cs="Arial"/>
          <w:sz w:val="16"/>
          <w:szCs w:val="16"/>
        </w:rPr>
        <w:t>, Google Chat, WhatsApp, WhatsApp Business, KakaoTalk, LINE, Signal, Instagram (DM), Tango, NTT Docomo Messages, KDDI Messages a některé další aplikace třetích stran. Sdílení fotografií v aplikaci Now Nudge funguje na základě analýzy dostupného obsahu obrázků. Přesnost výsledků není zaručena.</w:t>
      </w:r>
      <w:r w:rsidR="00D42102">
        <w:rPr>
          <w:rFonts w:ascii="Arial" w:hAnsi="Arial" w:cs="Arial"/>
          <w:sz w:val="16"/>
          <w:szCs w:val="16"/>
        </w:rPr>
        <w:t xml:space="preserve"> </w:t>
      </w:r>
      <w:r w:rsidR="00D42102" w:rsidRPr="00D42102">
        <w:rPr>
          <w:rFonts w:ascii="Arial" w:hAnsi="Arial" w:cs="Arial"/>
          <w:sz w:val="16"/>
          <w:szCs w:val="16"/>
        </w:rPr>
        <w:t>Funkce není v současné době dostupná v českém jazyce.</w:t>
      </w:r>
    </w:p>
  </w:footnote>
  <w:footnote w:id="5">
    <w:p w14:paraId="50130D46" w14:textId="1940D7E6" w:rsidR="00CE164C" w:rsidRPr="00E1620D" w:rsidRDefault="00CE164C" w:rsidP="00CD6248">
      <w:pPr>
        <w:pStyle w:val="Textpoznpodarou"/>
        <w:spacing w:after="0" w:line="240" w:lineRule="auto"/>
        <w:rPr>
          <w:rFonts w:ascii="Arial" w:hAnsi="Arial" w:cs="Arial"/>
          <w:sz w:val="16"/>
          <w:szCs w:val="16"/>
        </w:rPr>
      </w:pPr>
      <w:r w:rsidRPr="00E1620D">
        <w:rPr>
          <w:rStyle w:val="Znakapoznpodarou"/>
          <w:rFonts w:ascii="Arial" w:hAnsi="Arial" w:cs="Arial"/>
          <w:sz w:val="16"/>
          <w:szCs w:val="16"/>
        </w:rPr>
        <w:footnoteRef/>
      </w:r>
      <w:r w:rsidRPr="00E1620D">
        <w:rPr>
          <w:rFonts w:ascii="Arial" w:hAnsi="Arial" w:cs="Arial"/>
          <w:sz w:val="16"/>
          <w:szCs w:val="16"/>
        </w:rPr>
        <w:t xml:space="preserve"> Circle to Search je ochranná známka společnosti Google LLC. Postup je simulovaný, zkrácený a slouží jen jako ukázka možností. Dostupnost služby se může lišit podle země, jazyka nebo modelu zařízení. Vyžaduje připojení k internetu. Uživatelé budou možná muset aktualizovat OS Android a aplikaci Google na nejnovější verzi. Výsledky se </w:t>
      </w:r>
      <w:r w:rsidR="00D42102">
        <w:rPr>
          <w:rFonts w:ascii="Arial" w:hAnsi="Arial" w:cs="Arial"/>
          <w:sz w:val="16"/>
          <w:szCs w:val="16"/>
        </w:rPr>
        <w:t>můžou</w:t>
      </w:r>
      <w:r w:rsidRPr="00E1620D">
        <w:rPr>
          <w:rFonts w:ascii="Arial" w:hAnsi="Arial" w:cs="Arial"/>
          <w:sz w:val="16"/>
          <w:szCs w:val="16"/>
        </w:rPr>
        <w:t xml:space="preserve"> lišit podle vizuální nebo zvukové shody. Přesnost výsledků není zaručena. Funguje pouze v kompatibilních aplikacích, na kompatibilních dotykových displejích a s okolní hudbou. Nerozpoznává hudbu přicházející sluchátk</w:t>
      </w:r>
      <w:r w:rsidR="00C94132">
        <w:rPr>
          <w:rFonts w:ascii="Arial" w:hAnsi="Arial" w:cs="Arial"/>
          <w:sz w:val="16"/>
          <w:szCs w:val="16"/>
        </w:rPr>
        <w:t>y</w:t>
      </w:r>
      <w:r w:rsidRPr="00E1620D">
        <w:rPr>
          <w:rFonts w:ascii="Arial" w:hAnsi="Arial" w:cs="Arial"/>
          <w:sz w:val="16"/>
          <w:szCs w:val="16"/>
        </w:rPr>
        <w:t xml:space="preserve"> nebo při vypnutém mikrofonu telefonu. Není k dispozici v aplikacích, které zakazují snímání obsahu obrazovky.</w:t>
      </w:r>
    </w:p>
  </w:footnote>
  <w:footnote w:id="6">
    <w:p w14:paraId="52F82DFC" w14:textId="715BAAF5" w:rsidR="00D42102" w:rsidRPr="00D42102" w:rsidRDefault="00D42102" w:rsidP="00D4210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D42102">
        <w:rPr>
          <w:rStyle w:val="Znakapoznpodarou"/>
          <w:rFonts w:ascii="Arial" w:hAnsi="Arial" w:cs="Arial"/>
          <w:sz w:val="16"/>
          <w:szCs w:val="16"/>
        </w:rPr>
        <w:footnoteRef/>
      </w:r>
      <w:r w:rsidRPr="00D42102">
        <w:rPr>
          <w:rFonts w:ascii="Arial" w:hAnsi="Arial" w:cs="Arial"/>
          <w:sz w:val="16"/>
          <w:szCs w:val="16"/>
        </w:rPr>
        <w:t xml:space="preserve"> </w:t>
      </w:r>
      <w:r w:rsidR="008C54C1">
        <w:rPr>
          <w:rFonts w:ascii="Arial" w:hAnsi="Arial" w:cs="Arial"/>
          <w:sz w:val="16"/>
          <w:szCs w:val="16"/>
        </w:rPr>
        <w:t>S</w:t>
      </w:r>
      <w:r w:rsidRPr="00D42102">
        <w:rPr>
          <w:rFonts w:ascii="Arial" w:hAnsi="Arial" w:cs="Arial"/>
          <w:sz w:val="16"/>
          <w:szCs w:val="16"/>
        </w:rPr>
        <w:t>lužb</w:t>
      </w:r>
      <w:r w:rsidR="008C54C1">
        <w:rPr>
          <w:rFonts w:ascii="Arial" w:hAnsi="Arial" w:cs="Arial"/>
          <w:sz w:val="16"/>
          <w:szCs w:val="16"/>
        </w:rPr>
        <w:t>a</w:t>
      </w:r>
      <w:r w:rsidRPr="00D4210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Bixby</w:t>
      </w:r>
      <w:r w:rsidRPr="00D42102">
        <w:rPr>
          <w:rFonts w:ascii="Arial" w:hAnsi="Arial" w:cs="Arial"/>
          <w:sz w:val="16"/>
          <w:szCs w:val="16"/>
        </w:rPr>
        <w:t xml:space="preserve"> ne</w:t>
      </w:r>
      <w:r w:rsidR="008C54C1">
        <w:rPr>
          <w:rFonts w:ascii="Arial" w:hAnsi="Arial" w:cs="Arial"/>
          <w:sz w:val="16"/>
          <w:szCs w:val="16"/>
        </w:rPr>
        <w:t xml:space="preserve">podporuje </w:t>
      </w:r>
      <w:r w:rsidRPr="00D42102">
        <w:rPr>
          <w:rFonts w:ascii="Arial" w:hAnsi="Arial" w:cs="Arial"/>
          <w:sz w:val="16"/>
          <w:szCs w:val="16"/>
        </w:rPr>
        <w:t>česk</w:t>
      </w:r>
      <w:r w:rsidR="008C54C1">
        <w:rPr>
          <w:rFonts w:ascii="Arial" w:hAnsi="Arial" w:cs="Arial"/>
          <w:sz w:val="16"/>
          <w:szCs w:val="16"/>
        </w:rPr>
        <w:t>ý</w:t>
      </w:r>
      <w:r w:rsidRPr="00D42102">
        <w:rPr>
          <w:rFonts w:ascii="Arial" w:hAnsi="Arial" w:cs="Arial"/>
          <w:sz w:val="16"/>
          <w:szCs w:val="16"/>
        </w:rPr>
        <w:t xml:space="preserve"> jazy</w:t>
      </w:r>
      <w:r w:rsidR="008C54C1">
        <w:rPr>
          <w:rFonts w:ascii="Arial" w:hAnsi="Arial" w:cs="Arial"/>
          <w:sz w:val="16"/>
          <w:szCs w:val="16"/>
        </w:rPr>
        <w:t>k.</w:t>
      </w:r>
    </w:p>
  </w:footnote>
  <w:footnote w:id="7">
    <w:p w14:paraId="57D90AFD" w14:textId="60BBAEC8" w:rsidR="00D42102" w:rsidRPr="00D42102" w:rsidRDefault="00D42102" w:rsidP="00D42102">
      <w:pPr>
        <w:pStyle w:val="Textpoznpodarou"/>
        <w:spacing w:after="0"/>
        <w:rPr>
          <w:rFonts w:ascii="Arial" w:hAnsi="Arial" w:cs="Arial"/>
          <w:sz w:val="24"/>
          <w:szCs w:val="24"/>
        </w:rPr>
      </w:pPr>
      <w:r w:rsidRPr="00D42102">
        <w:rPr>
          <w:rStyle w:val="Znakapoznpodarou"/>
          <w:rFonts w:ascii="Arial" w:hAnsi="Arial" w:cs="Arial"/>
          <w:sz w:val="16"/>
          <w:szCs w:val="16"/>
        </w:rPr>
        <w:footnoteRef/>
      </w:r>
      <w:r w:rsidRPr="00D42102">
        <w:rPr>
          <w:rFonts w:ascii="Arial" w:hAnsi="Arial" w:cs="Arial"/>
          <w:sz w:val="16"/>
          <w:szCs w:val="16"/>
        </w:rPr>
        <w:t xml:space="preserve"> Některé funkce služby Perplexity nemusejí být v českém jazyce dostupné.</w:t>
      </w:r>
    </w:p>
  </w:footnote>
  <w:footnote w:id="8">
    <w:p w14:paraId="471431B1" w14:textId="033EE8A7" w:rsidR="00D42102" w:rsidRPr="00D42102" w:rsidRDefault="00D42102" w:rsidP="00D4210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D42102">
        <w:rPr>
          <w:rStyle w:val="Znakapoznpodarou"/>
          <w:rFonts w:ascii="Arial" w:hAnsi="Arial" w:cs="Arial"/>
          <w:sz w:val="16"/>
          <w:szCs w:val="16"/>
        </w:rPr>
        <w:footnoteRef/>
      </w:r>
      <w:r w:rsidRPr="00D42102">
        <w:rPr>
          <w:rFonts w:ascii="Arial" w:hAnsi="Arial" w:cs="Arial"/>
          <w:sz w:val="16"/>
          <w:szCs w:val="16"/>
        </w:rPr>
        <w:t xml:space="preserve"> Notebooky Galaxy Book6 Pro a Galaxy Book6 Ultra nejsou v české republice k dispozici.</w:t>
      </w:r>
    </w:p>
  </w:footnote>
  <w:footnote w:id="9">
    <w:p w14:paraId="17A352EC" w14:textId="60C85EBF" w:rsidR="005615FC" w:rsidRPr="006A4BF7" w:rsidRDefault="005615FC" w:rsidP="006A4BF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6A4BF7">
        <w:rPr>
          <w:rStyle w:val="Znakapoznpodarou"/>
          <w:rFonts w:ascii="Arial" w:hAnsi="Arial" w:cs="Arial"/>
          <w:sz w:val="16"/>
          <w:szCs w:val="16"/>
        </w:rPr>
        <w:footnoteRef/>
      </w:r>
      <w:r w:rsidRPr="006A4BF7">
        <w:rPr>
          <w:rFonts w:ascii="Arial" w:hAnsi="Arial" w:cs="Arial"/>
          <w:sz w:val="16"/>
          <w:szCs w:val="16"/>
        </w:rPr>
        <w:t xml:space="preserve"> </w:t>
      </w:r>
      <w:r w:rsidR="008C54C1">
        <w:rPr>
          <w:rFonts w:ascii="Arial" w:hAnsi="Arial" w:cs="Arial"/>
          <w:sz w:val="16"/>
          <w:szCs w:val="16"/>
        </w:rPr>
        <w:t xml:space="preserve">Brýle </w:t>
      </w:r>
      <w:r w:rsidR="008C54C1" w:rsidRPr="008C54C1">
        <w:rPr>
          <w:rFonts w:ascii="Arial" w:hAnsi="Arial" w:cs="Arial"/>
          <w:bCs/>
          <w:sz w:val="16"/>
          <w:szCs w:val="16"/>
        </w:rPr>
        <w:t>Galaxy XR</w:t>
      </w:r>
      <w:r w:rsidR="008C54C1" w:rsidRPr="008C54C1">
        <w:rPr>
          <w:rFonts w:ascii="Arial" w:hAnsi="Arial" w:cs="Arial"/>
          <w:sz w:val="16"/>
          <w:szCs w:val="16"/>
        </w:rPr>
        <w:t xml:space="preserve"> </w:t>
      </w:r>
      <w:r w:rsidR="008C54C1">
        <w:rPr>
          <w:rFonts w:ascii="Arial" w:hAnsi="Arial" w:cs="Arial"/>
          <w:sz w:val="16"/>
          <w:szCs w:val="16"/>
        </w:rPr>
        <w:t>a s</w:t>
      </w:r>
      <w:r w:rsidRPr="006A4BF7">
        <w:rPr>
          <w:rFonts w:ascii="Arial" w:hAnsi="Arial" w:cs="Arial"/>
          <w:sz w:val="16"/>
          <w:szCs w:val="16"/>
        </w:rPr>
        <w:t xml:space="preserve">kládačka </w:t>
      </w:r>
      <w:r w:rsidR="00C954D3">
        <w:rPr>
          <w:rFonts w:ascii="Arial" w:hAnsi="Arial" w:cs="Arial"/>
          <w:sz w:val="16"/>
          <w:szCs w:val="16"/>
        </w:rPr>
        <w:t xml:space="preserve">Samsung </w:t>
      </w:r>
      <w:r w:rsidRPr="006A4BF7">
        <w:rPr>
          <w:rFonts w:ascii="Arial" w:hAnsi="Arial" w:cs="Arial"/>
          <w:sz w:val="16"/>
          <w:szCs w:val="16"/>
        </w:rPr>
        <w:t xml:space="preserve">Galaxy Z TriFold </w:t>
      </w:r>
      <w:r w:rsidR="006A6EDA">
        <w:rPr>
          <w:rFonts w:ascii="Arial" w:hAnsi="Arial" w:cs="Arial"/>
          <w:sz w:val="16"/>
          <w:szCs w:val="16"/>
        </w:rPr>
        <w:t>nejsou</w:t>
      </w:r>
      <w:r w:rsidRPr="006A4BF7">
        <w:rPr>
          <w:rFonts w:ascii="Arial" w:hAnsi="Arial" w:cs="Arial"/>
          <w:sz w:val="16"/>
          <w:szCs w:val="16"/>
        </w:rPr>
        <w:t xml:space="preserve"> v České republice dostupná</w:t>
      </w:r>
    </w:p>
  </w:footnote>
  <w:footnote w:id="10">
    <w:p w14:paraId="364EF187" w14:textId="56341C6D" w:rsidR="006A4BF7" w:rsidRPr="006A4BF7" w:rsidRDefault="006A4BF7" w:rsidP="006A4BF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6A4BF7">
        <w:rPr>
          <w:rStyle w:val="Znakapoznpodarou"/>
          <w:rFonts w:ascii="Arial" w:hAnsi="Arial" w:cs="Arial"/>
          <w:sz w:val="16"/>
          <w:szCs w:val="16"/>
        </w:rPr>
        <w:footnoteRef/>
      </w:r>
      <w:r w:rsidRPr="006A4BF7">
        <w:rPr>
          <w:rFonts w:ascii="Arial" w:hAnsi="Arial" w:cs="Arial"/>
          <w:sz w:val="16"/>
          <w:szCs w:val="16"/>
        </w:rPr>
        <w:t xml:space="preserve"> Funkce satelitní komunikace </w:t>
      </w:r>
      <w:r w:rsidR="006A6EDA">
        <w:rPr>
          <w:rFonts w:ascii="Arial" w:hAnsi="Arial" w:cs="Arial"/>
          <w:sz w:val="16"/>
          <w:szCs w:val="16"/>
        </w:rPr>
        <w:t xml:space="preserve">se </w:t>
      </w:r>
      <w:r w:rsidRPr="006A4BF7">
        <w:rPr>
          <w:rFonts w:ascii="Arial" w:hAnsi="Arial" w:cs="Arial"/>
          <w:sz w:val="16"/>
          <w:szCs w:val="16"/>
        </w:rPr>
        <w:t xml:space="preserve">můžou ve Spojených státech </w:t>
      </w:r>
      <w:r w:rsidR="006A6EDA" w:rsidRPr="006A4BF7">
        <w:rPr>
          <w:rFonts w:ascii="Arial" w:hAnsi="Arial" w:cs="Arial"/>
          <w:sz w:val="16"/>
          <w:szCs w:val="16"/>
        </w:rPr>
        <w:t>zavádě</w:t>
      </w:r>
      <w:r w:rsidR="006A6EDA">
        <w:rPr>
          <w:rFonts w:ascii="Arial" w:hAnsi="Arial" w:cs="Arial"/>
          <w:sz w:val="16"/>
          <w:szCs w:val="16"/>
        </w:rPr>
        <w:t>t</w:t>
      </w:r>
      <w:r w:rsidR="006A6EDA" w:rsidRPr="006A4BF7">
        <w:rPr>
          <w:rFonts w:ascii="Arial" w:hAnsi="Arial" w:cs="Arial"/>
          <w:sz w:val="16"/>
          <w:szCs w:val="16"/>
        </w:rPr>
        <w:t xml:space="preserve"> </w:t>
      </w:r>
      <w:r w:rsidRPr="006A4BF7">
        <w:rPr>
          <w:rFonts w:ascii="Arial" w:hAnsi="Arial" w:cs="Arial"/>
          <w:sz w:val="16"/>
          <w:szCs w:val="16"/>
        </w:rPr>
        <w:t>postupně, a to v souladu s plány jednotlivých operátorů. Mezi podporované operátory můžou patřit společnosti Verizon a T-Mobile. Kompatibilita zařízení a rozsah podporovaných funkcí se můžou lišit v závislosti na konkrétním modelu, síti a trhu. Dostupnost satelitní komunikace pak může záviset na verzi operačního systému nebo nadstavby One UI.</w:t>
      </w:r>
    </w:p>
  </w:footnote>
  <w:footnote w:id="11">
    <w:p w14:paraId="6E959C45" w14:textId="49FB9637" w:rsidR="006A4BF7" w:rsidRPr="006A4BF7" w:rsidRDefault="006A4BF7" w:rsidP="006A4BF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6A4BF7">
        <w:rPr>
          <w:rStyle w:val="Znakapoznpodarou"/>
          <w:rFonts w:ascii="Arial" w:hAnsi="Arial" w:cs="Arial"/>
          <w:sz w:val="16"/>
          <w:szCs w:val="16"/>
        </w:rPr>
        <w:footnoteRef/>
      </w:r>
      <w:r w:rsidRPr="006A4BF7">
        <w:rPr>
          <w:rFonts w:ascii="Arial" w:hAnsi="Arial" w:cs="Arial"/>
          <w:sz w:val="16"/>
          <w:szCs w:val="16"/>
        </w:rPr>
        <w:t xml:space="preserve"> Funkce satelitní komunikace </w:t>
      </w:r>
      <w:r w:rsidR="006A6EDA">
        <w:rPr>
          <w:rFonts w:ascii="Arial" w:hAnsi="Arial" w:cs="Arial"/>
          <w:sz w:val="16"/>
          <w:szCs w:val="16"/>
        </w:rPr>
        <w:t xml:space="preserve">se </w:t>
      </w:r>
      <w:r w:rsidRPr="006A4BF7">
        <w:rPr>
          <w:rFonts w:ascii="Arial" w:hAnsi="Arial" w:cs="Arial"/>
          <w:sz w:val="16"/>
          <w:szCs w:val="16"/>
        </w:rPr>
        <w:t xml:space="preserve">můžou ve Spojeném království </w:t>
      </w:r>
      <w:r w:rsidR="006A6EDA" w:rsidRPr="006A4BF7">
        <w:rPr>
          <w:rFonts w:ascii="Arial" w:hAnsi="Arial" w:cs="Arial"/>
          <w:sz w:val="16"/>
          <w:szCs w:val="16"/>
        </w:rPr>
        <w:t>zavádě</w:t>
      </w:r>
      <w:r w:rsidR="006A6EDA">
        <w:rPr>
          <w:rFonts w:ascii="Arial" w:hAnsi="Arial" w:cs="Arial"/>
          <w:sz w:val="16"/>
          <w:szCs w:val="16"/>
        </w:rPr>
        <w:t>t</w:t>
      </w:r>
      <w:r w:rsidR="006A6EDA" w:rsidRPr="006A4BF7">
        <w:rPr>
          <w:rFonts w:ascii="Arial" w:hAnsi="Arial" w:cs="Arial"/>
          <w:sz w:val="16"/>
          <w:szCs w:val="16"/>
        </w:rPr>
        <w:t xml:space="preserve"> </w:t>
      </w:r>
      <w:r w:rsidRPr="006A4BF7">
        <w:rPr>
          <w:rFonts w:ascii="Arial" w:hAnsi="Arial" w:cs="Arial"/>
          <w:sz w:val="16"/>
          <w:szCs w:val="16"/>
        </w:rPr>
        <w:t>postupně v souladu s plány jednotlivých operátorů. Mezi podporované operátory můžou patřit Virgin Media O2. Kompatibilita zařízení a rozsah podporovaných funkcí se můžou lišit podle modelu, sítě a trhu. Dostupnost satelitní komunikace se může lišit v závislosti na verzi operačního systému nebo nadstavby One UI.</w:t>
      </w:r>
    </w:p>
  </w:footnote>
  <w:footnote w:id="12">
    <w:p w14:paraId="50A80AB4" w14:textId="1F163C59" w:rsidR="006A4BF7" w:rsidRPr="006A4BF7" w:rsidRDefault="006A4BF7" w:rsidP="006A4BF7">
      <w:pPr>
        <w:pStyle w:val="Textpoznpodarou"/>
        <w:spacing w:after="0"/>
      </w:pPr>
      <w:r w:rsidRPr="006A4BF7">
        <w:rPr>
          <w:rStyle w:val="Znakapoznpodarou"/>
          <w:rFonts w:ascii="Arial" w:hAnsi="Arial" w:cs="Arial"/>
          <w:sz w:val="16"/>
          <w:szCs w:val="16"/>
        </w:rPr>
        <w:footnoteRef/>
      </w:r>
      <w:r w:rsidRPr="006A4BF7">
        <w:rPr>
          <w:rFonts w:ascii="Arial" w:hAnsi="Arial" w:cs="Arial"/>
          <w:sz w:val="16"/>
          <w:szCs w:val="16"/>
        </w:rPr>
        <w:t xml:space="preserve"> Funkce satelitní komunikace </w:t>
      </w:r>
      <w:r w:rsidR="006A6EDA">
        <w:rPr>
          <w:rFonts w:ascii="Arial" w:hAnsi="Arial" w:cs="Arial"/>
          <w:sz w:val="16"/>
          <w:szCs w:val="16"/>
        </w:rPr>
        <w:t xml:space="preserve">se </w:t>
      </w:r>
      <w:r w:rsidRPr="006A4BF7">
        <w:rPr>
          <w:rFonts w:ascii="Arial" w:hAnsi="Arial" w:cs="Arial"/>
          <w:sz w:val="16"/>
          <w:szCs w:val="16"/>
        </w:rPr>
        <w:t xml:space="preserve">můžou být v Japonsku </w:t>
      </w:r>
      <w:r w:rsidR="006A6EDA" w:rsidRPr="006A4BF7">
        <w:rPr>
          <w:rFonts w:ascii="Arial" w:hAnsi="Arial" w:cs="Arial"/>
          <w:sz w:val="16"/>
          <w:szCs w:val="16"/>
        </w:rPr>
        <w:t>zavádě</w:t>
      </w:r>
      <w:r w:rsidR="006A6EDA">
        <w:rPr>
          <w:rFonts w:ascii="Arial" w:hAnsi="Arial" w:cs="Arial"/>
          <w:sz w:val="16"/>
          <w:szCs w:val="16"/>
        </w:rPr>
        <w:t>t</w:t>
      </w:r>
      <w:r w:rsidR="006A6EDA" w:rsidRPr="006A4BF7">
        <w:rPr>
          <w:rFonts w:ascii="Arial" w:hAnsi="Arial" w:cs="Arial"/>
          <w:sz w:val="16"/>
          <w:szCs w:val="16"/>
        </w:rPr>
        <w:t xml:space="preserve"> </w:t>
      </w:r>
      <w:r w:rsidRPr="006A4BF7">
        <w:rPr>
          <w:rFonts w:ascii="Arial" w:hAnsi="Arial" w:cs="Arial"/>
          <w:sz w:val="16"/>
          <w:szCs w:val="16"/>
        </w:rPr>
        <w:t>postupně v souladu s plány jednotlivých operátorů. Mezi podporované operátory můžou patřit KDDI. Kompatibilita zařízení a rozsah podporovaných funkcí se můžou lišit podle modelu, sítě a trhu. Dostupnost satelitní komunikace se může lišit v závislosti na verzi operačního systému nebo nadstavby One UI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A05DF"/>
    <w:multiLevelType w:val="hybridMultilevel"/>
    <w:tmpl w:val="5FEAF03E"/>
    <w:lvl w:ilvl="0" w:tplc="0E8668A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13D35"/>
    <w:multiLevelType w:val="hybridMultilevel"/>
    <w:tmpl w:val="A4B66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544128">
    <w:abstractNumId w:val="3"/>
  </w:num>
  <w:num w:numId="2" w16cid:durableId="1432044805">
    <w:abstractNumId w:val="10"/>
  </w:num>
  <w:num w:numId="3" w16cid:durableId="128061846">
    <w:abstractNumId w:val="7"/>
  </w:num>
  <w:num w:numId="4" w16cid:durableId="1629315476">
    <w:abstractNumId w:val="8"/>
  </w:num>
  <w:num w:numId="5" w16cid:durableId="1991322745">
    <w:abstractNumId w:val="6"/>
  </w:num>
  <w:num w:numId="6" w16cid:durableId="1466847284">
    <w:abstractNumId w:val="0"/>
  </w:num>
  <w:num w:numId="7" w16cid:durableId="78521801">
    <w:abstractNumId w:val="2"/>
  </w:num>
  <w:num w:numId="8" w16cid:durableId="1411081664">
    <w:abstractNumId w:val="11"/>
  </w:num>
  <w:num w:numId="9" w16cid:durableId="2086410167">
    <w:abstractNumId w:val="9"/>
  </w:num>
  <w:num w:numId="10" w16cid:durableId="268703943">
    <w:abstractNumId w:val="5"/>
  </w:num>
  <w:num w:numId="11" w16cid:durableId="1261137267">
    <w:abstractNumId w:val="4"/>
  </w:num>
  <w:num w:numId="12" w16cid:durableId="1337809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56D2"/>
    <w:rsid w:val="00022756"/>
    <w:rsid w:val="00030ADC"/>
    <w:rsid w:val="000368D8"/>
    <w:rsid w:val="0004197B"/>
    <w:rsid w:val="00046F33"/>
    <w:rsid w:val="00047A73"/>
    <w:rsid w:val="000542FD"/>
    <w:rsid w:val="00054C31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69F"/>
    <w:rsid w:val="000D5A92"/>
    <w:rsid w:val="000D648E"/>
    <w:rsid w:val="000D7E48"/>
    <w:rsid w:val="000E7E0E"/>
    <w:rsid w:val="000F1650"/>
    <w:rsid w:val="000F6816"/>
    <w:rsid w:val="00101297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1167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1F6FD2"/>
    <w:rsid w:val="002004CD"/>
    <w:rsid w:val="002106FC"/>
    <w:rsid w:val="00212458"/>
    <w:rsid w:val="00216DF6"/>
    <w:rsid w:val="00220C70"/>
    <w:rsid w:val="00244170"/>
    <w:rsid w:val="00250A8B"/>
    <w:rsid w:val="00251E8C"/>
    <w:rsid w:val="002547C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4BC9"/>
    <w:rsid w:val="002C6F3F"/>
    <w:rsid w:val="002D307D"/>
    <w:rsid w:val="002E6D45"/>
    <w:rsid w:val="002E770B"/>
    <w:rsid w:val="002F04D9"/>
    <w:rsid w:val="002F09D3"/>
    <w:rsid w:val="002F1379"/>
    <w:rsid w:val="002F3109"/>
    <w:rsid w:val="002F50C6"/>
    <w:rsid w:val="002F63B5"/>
    <w:rsid w:val="00306A8E"/>
    <w:rsid w:val="0031557D"/>
    <w:rsid w:val="00324D47"/>
    <w:rsid w:val="00325FB5"/>
    <w:rsid w:val="00331923"/>
    <w:rsid w:val="00332373"/>
    <w:rsid w:val="003371C1"/>
    <w:rsid w:val="00345D70"/>
    <w:rsid w:val="0034663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3F7757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0CE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615FC"/>
    <w:rsid w:val="005720DE"/>
    <w:rsid w:val="00591E06"/>
    <w:rsid w:val="005A4311"/>
    <w:rsid w:val="005A62E7"/>
    <w:rsid w:val="005B1687"/>
    <w:rsid w:val="005B2142"/>
    <w:rsid w:val="005B33FB"/>
    <w:rsid w:val="005B57EA"/>
    <w:rsid w:val="005B6C1F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4BF7"/>
    <w:rsid w:val="006A6EDA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4A78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05DC"/>
    <w:rsid w:val="007519C4"/>
    <w:rsid w:val="007521ED"/>
    <w:rsid w:val="007527C5"/>
    <w:rsid w:val="00774A1F"/>
    <w:rsid w:val="007807C4"/>
    <w:rsid w:val="007810EE"/>
    <w:rsid w:val="00781A7A"/>
    <w:rsid w:val="00787562"/>
    <w:rsid w:val="00795A99"/>
    <w:rsid w:val="007A1459"/>
    <w:rsid w:val="007A2F3B"/>
    <w:rsid w:val="007B246B"/>
    <w:rsid w:val="007B2BAC"/>
    <w:rsid w:val="007B602F"/>
    <w:rsid w:val="007B686C"/>
    <w:rsid w:val="007C02CE"/>
    <w:rsid w:val="007C3D1B"/>
    <w:rsid w:val="007C4A0C"/>
    <w:rsid w:val="007C5DFB"/>
    <w:rsid w:val="007C682C"/>
    <w:rsid w:val="007C6EB5"/>
    <w:rsid w:val="007D1771"/>
    <w:rsid w:val="007D2A0B"/>
    <w:rsid w:val="007D2AB6"/>
    <w:rsid w:val="007E5B3C"/>
    <w:rsid w:val="007E712E"/>
    <w:rsid w:val="007F3CE9"/>
    <w:rsid w:val="007F4D89"/>
    <w:rsid w:val="008028D3"/>
    <w:rsid w:val="008107E8"/>
    <w:rsid w:val="008126C7"/>
    <w:rsid w:val="0081614B"/>
    <w:rsid w:val="008226E6"/>
    <w:rsid w:val="00825A06"/>
    <w:rsid w:val="00826D78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235D"/>
    <w:rsid w:val="008A4285"/>
    <w:rsid w:val="008B193C"/>
    <w:rsid w:val="008C0379"/>
    <w:rsid w:val="008C1C49"/>
    <w:rsid w:val="008C41BB"/>
    <w:rsid w:val="008C54C1"/>
    <w:rsid w:val="008C6DF5"/>
    <w:rsid w:val="008C7F78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31FA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6805"/>
    <w:rsid w:val="0096704C"/>
    <w:rsid w:val="00974C06"/>
    <w:rsid w:val="00974E9E"/>
    <w:rsid w:val="00985243"/>
    <w:rsid w:val="00986FCC"/>
    <w:rsid w:val="009A5B5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67B1A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4213"/>
    <w:rsid w:val="00AA6E43"/>
    <w:rsid w:val="00AA7373"/>
    <w:rsid w:val="00AB1C94"/>
    <w:rsid w:val="00AB5A98"/>
    <w:rsid w:val="00AB7405"/>
    <w:rsid w:val="00AC1F2F"/>
    <w:rsid w:val="00AC2392"/>
    <w:rsid w:val="00AC31A5"/>
    <w:rsid w:val="00AC32B9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32C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1FD2"/>
    <w:rsid w:val="00BA173D"/>
    <w:rsid w:val="00BA5854"/>
    <w:rsid w:val="00BB38A1"/>
    <w:rsid w:val="00BB40CD"/>
    <w:rsid w:val="00BB4AFE"/>
    <w:rsid w:val="00BC39A5"/>
    <w:rsid w:val="00BC7C92"/>
    <w:rsid w:val="00BD279C"/>
    <w:rsid w:val="00BD315C"/>
    <w:rsid w:val="00BD553D"/>
    <w:rsid w:val="00BD7F70"/>
    <w:rsid w:val="00BE5138"/>
    <w:rsid w:val="00BE5F41"/>
    <w:rsid w:val="00BF1EA4"/>
    <w:rsid w:val="00BF5942"/>
    <w:rsid w:val="00BF5C22"/>
    <w:rsid w:val="00C046C1"/>
    <w:rsid w:val="00C121AF"/>
    <w:rsid w:val="00C12C70"/>
    <w:rsid w:val="00C2334E"/>
    <w:rsid w:val="00C27862"/>
    <w:rsid w:val="00C334C2"/>
    <w:rsid w:val="00C33614"/>
    <w:rsid w:val="00C34159"/>
    <w:rsid w:val="00C35847"/>
    <w:rsid w:val="00C373BB"/>
    <w:rsid w:val="00C51BDC"/>
    <w:rsid w:val="00C54025"/>
    <w:rsid w:val="00C563F4"/>
    <w:rsid w:val="00C6239C"/>
    <w:rsid w:val="00C652B6"/>
    <w:rsid w:val="00C65692"/>
    <w:rsid w:val="00C701AB"/>
    <w:rsid w:val="00C7351A"/>
    <w:rsid w:val="00C903FB"/>
    <w:rsid w:val="00C94132"/>
    <w:rsid w:val="00C94AE3"/>
    <w:rsid w:val="00C954D3"/>
    <w:rsid w:val="00CA71AA"/>
    <w:rsid w:val="00CB735D"/>
    <w:rsid w:val="00CC1FEA"/>
    <w:rsid w:val="00CC3CF4"/>
    <w:rsid w:val="00CC417A"/>
    <w:rsid w:val="00CD6248"/>
    <w:rsid w:val="00CE164C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102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872C4"/>
    <w:rsid w:val="00D97D55"/>
    <w:rsid w:val="00DA4BC4"/>
    <w:rsid w:val="00DA5BD4"/>
    <w:rsid w:val="00DA5E9C"/>
    <w:rsid w:val="00DA7081"/>
    <w:rsid w:val="00DA7564"/>
    <w:rsid w:val="00DB5296"/>
    <w:rsid w:val="00DB63A2"/>
    <w:rsid w:val="00DC0F05"/>
    <w:rsid w:val="00DC1AC5"/>
    <w:rsid w:val="00DC79A2"/>
    <w:rsid w:val="00DD0136"/>
    <w:rsid w:val="00DE098B"/>
    <w:rsid w:val="00DE2C1D"/>
    <w:rsid w:val="00DE6F40"/>
    <w:rsid w:val="00DE724B"/>
    <w:rsid w:val="00DF14AF"/>
    <w:rsid w:val="00DF2624"/>
    <w:rsid w:val="00DF7A42"/>
    <w:rsid w:val="00E043A3"/>
    <w:rsid w:val="00E043B6"/>
    <w:rsid w:val="00E07A8D"/>
    <w:rsid w:val="00E13FF9"/>
    <w:rsid w:val="00E1620D"/>
    <w:rsid w:val="00E2218F"/>
    <w:rsid w:val="00E244D9"/>
    <w:rsid w:val="00E25F14"/>
    <w:rsid w:val="00E31368"/>
    <w:rsid w:val="00E32595"/>
    <w:rsid w:val="00E379EE"/>
    <w:rsid w:val="00E43CD2"/>
    <w:rsid w:val="00E44103"/>
    <w:rsid w:val="00E45F3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6E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858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D2BED"/>
    <w:rsid w:val="00FE10D9"/>
    <w:rsid w:val="00FE262E"/>
    <w:rsid w:val="00FE2D05"/>
    <w:rsid w:val="00FE5198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1503</Words>
  <Characters>8869</Characters>
  <Application>Microsoft Office Word</Application>
  <DocSecurity>0</DocSecurity>
  <Lines>73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10</cp:revision>
  <dcterms:created xsi:type="dcterms:W3CDTF">2026-03-02T14:31:00Z</dcterms:created>
  <dcterms:modified xsi:type="dcterms:W3CDTF">2026-03-04T10:10:00Z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