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2FAC1E59" w:rsidR="00BA526F" w:rsidRDefault="00000000">
      <w:pPr>
        <w:rPr>
          <w:b/>
          <w:bCs/>
        </w:rPr>
      </w:pPr>
      <w:r>
        <w:rPr>
          <w:b/>
          <w:bCs/>
        </w:rPr>
        <w:t>Konec nudným fotkám z dovolené: Jednoduché triky, kterými z telefonu vytěžíte maximum</w:t>
      </w:r>
    </w:p>
    <w:p w14:paraId="00000002" w14:textId="603F9E8F" w:rsidR="00BA526F" w:rsidRDefault="00000000">
      <w:r>
        <w:t xml:space="preserve">Když vyrážíte na dovolenou, klasický fotoaparát můžete klidně nechat doma. Už dávno si vystačíte s telefonem a konkrétně </w:t>
      </w:r>
      <w:r>
        <w:rPr>
          <w:b/>
          <w:bCs/>
        </w:rPr>
        <w:t>Galaxy S26 Ultra</w:t>
      </w:r>
      <w:r>
        <w:t xml:space="preserve"> vám </w:t>
      </w:r>
      <w:sdt>
        <w:sdtPr>
          <w:tag w:val="goog_rdk_1"/>
          <w:id w:val="-1898922902"/>
        </w:sdtPr>
        <w:sdtContent>
          <w:r>
            <w:t>k</w:t>
          </w:r>
        </w:sdtContent>
      </w:sdt>
      <w:sdt>
        <w:sdtPr>
          <w:tag w:val="goog_rdk_2"/>
          <w:id w:val="951883686"/>
        </w:sdtPr>
        <w:sdtContent>
          <w:r w:rsidR="009D758C">
            <w:t xml:space="preserve"> </w:t>
          </w:r>
        </w:sdtContent>
      </w:sdt>
      <w:r>
        <w:t>běžné</w:t>
      </w:r>
      <w:sdt>
        <w:sdtPr>
          <w:tag w:val="goog_rdk_4"/>
          <w:id w:val="-276547866"/>
        </w:sdtPr>
        <w:sdtContent>
          <w:r>
            <w:t>mu</w:t>
          </w:r>
        </w:sdtContent>
      </w:sdt>
      <w:r>
        <w:t xml:space="preserve"> i náročnější</w:t>
      </w:r>
      <w:sdt>
        <w:sdtPr>
          <w:tag w:val="goog_rdk_5"/>
          <w:id w:val="1827858592"/>
        </w:sdtPr>
        <w:sdtContent>
          <w:r>
            <w:t>mu</w:t>
          </w:r>
        </w:sdtContent>
      </w:sdt>
      <w:r>
        <w:t xml:space="preserve"> prázdninové</w:t>
      </w:r>
      <w:sdt>
        <w:sdtPr>
          <w:tag w:val="goog_rdk_6"/>
          <w:id w:val="388015151"/>
        </w:sdtPr>
        <w:sdtContent>
          <w:r>
            <w:t>mu</w:t>
          </w:r>
        </w:sdtContent>
      </w:sdt>
      <w:r>
        <w:t xml:space="preserve"> focení bude bohatě stačit. Tedy za předpokladu, že si ohlídáte několik zásadních funkcí, nebudete fotit bezhlavě proti ostrému světlu a fotky si budete pravidelně zálohovat. Kdyby se s telefonem cokoli stalo, máte jistotu, že všechny foto vzpomínky zůstanou bezpečně uložené v cloudu.</w:t>
      </w:r>
    </w:p>
    <w:p w14:paraId="00000003" w14:textId="2CC1F87E" w:rsidR="00BA526F" w:rsidRDefault="00000000">
      <w:r>
        <w:t>Vyrážíte k moři? Myslete na to, že telefon musíte po kontaktu se slanou vodou vždy důkladně opláchnout sladkou vodou. V ideálním případě volte voděodolný obal, se kterým může telefon bezpečně natáčet a fotit i pod vodní hladinou. Navíc se může hodit i proti extrémně jemnému plážovému písku, který má tendenci dostat se úplně všude. Naprostým základem při focení – zvláště pokud se mažete opalovacím krémem – je pravidelně otírat a leštit čočky na zádech (pozor ale na zmiňovaný písek, ať sklíčka nepoškrábete). Pokud na to zapomenete, telefon vás čas od času upozorní, že byste mohli čočky fotoaparátů vyčistit.</w:t>
      </w:r>
    </w:p>
    <w:p w14:paraId="00000004" w14:textId="7E1DCEF9" w:rsidR="00BA526F" w:rsidRDefault="00000000">
      <w:r>
        <w:t>Díky antireflexní vrstvě na displeji Galaxy S26 Ultra máte navíc jistotu, že i při focení na ostrém slunci</w:t>
      </w:r>
      <w:sdt>
        <w:sdtPr>
          <w:tag w:val="goog_rdk_8"/>
          <w:id w:val="1387600511"/>
          <w:showingPlcHdr/>
        </w:sdtPr>
        <w:sdtContent>
          <w:r w:rsidR="00B305C4">
            <w:t xml:space="preserve">     </w:t>
          </w:r>
        </w:sdtContent>
      </w:sdt>
      <w:r>
        <w:t xml:space="preserve"> v hledáčku </w:t>
      </w:r>
      <w:sdt>
        <w:sdtPr>
          <w:tag w:val="goog_rdk_9"/>
          <w:id w:val="1280147583"/>
        </w:sdtPr>
        <w:sdtContent>
          <w:r>
            <w:t xml:space="preserve">všechno </w:t>
          </w:r>
        </w:sdtContent>
      </w:sdt>
      <w:r>
        <w:t>perfektně uvidíte.</w:t>
      </w:r>
    </w:p>
    <w:p w14:paraId="00000005" w14:textId="77777777" w:rsidR="00BA526F" w:rsidRDefault="00000000">
      <w:pPr>
        <w:rPr>
          <w:b/>
          <w:bCs/>
        </w:rPr>
      </w:pPr>
      <w:r>
        <w:rPr>
          <w:b/>
          <w:bCs/>
        </w:rPr>
        <w:t>Detaily foťte na teleobjektiv</w:t>
      </w:r>
    </w:p>
    <w:p w14:paraId="00000006" w14:textId="725DF6F9" w:rsidR="00BA526F" w:rsidRDefault="00000000">
      <w:r>
        <w:t>Zapněte si i pomocnou mřížku v aplikaci Fotoaparát. Pomůže vám udržet rovný horizont moře a pouhým umisťováním objektů podle pravidla třetin zajistíte, že snímky nebudou působit fádně. Pokud chcete, aby fotky opravdu zaujaly, nebojte se detailů. Přepněte na teleobjektiv s 3× nebo 5× optickým zoomem a od scény si trochu odstupte. Získáte tak opticky přiblížené pozadí s přirozeným rozostřením, aniž byste museli zapínat umělý portrétní režim. Ten si nechte spíš na výrazné večerní momentky.</w:t>
      </w:r>
    </w:p>
    <w:p w14:paraId="00000007" w14:textId="77777777" w:rsidR="00BA526F" w:rsidRDefault="00000000">
      <w:r>
        <w:t>Na přímém poledním slunci nebo naopak v noci podržte prst na displeji na hlavním objektu a posunutím ikony sluníčka mírně stáhněte expozici. Zářivý bílý písek ani vlny nebudou nevzhledně přepálené a v noci zase decentně utlumíte ostré zdroje pouličního osvětlení. Naopak vestavěný blesk nechte trvale vypnutý – scény zbytečně přesvětlí, vytvoří tvrdé stíny a dosvítí jen na pár metrů.</w:t>
      </w:r>
    </w:p>
    <w:p w14:paraId="00000008" w14:textId="77777777" w:rsidR="00BA526F" w:rsidRDefault="00000000">
      <w:pPr>
        <w:rPr>
          <w:b/>
          <w:bCs/>
        </w:rPr>
      </w:pPr>
      <w:r>
        <w:rPr>
          <w:b/>
          <w:bCs/>
        </w:rPr>
        <w:t>Hodně udělá i jiný úhel pohledu</w:t>
      </w:r>
    </w:p>
    <w:p w14:paraId="00000009" w14:textId="56A74896" w:rsidR="00BA526F" w:rsidRDefault="00000000">
      <w:r>
        <w:t xml:space="preserve">Když budete potřebovat pomocnou ruku </w:t>
      </w:r>
      <w:sdt>
        <w:sdtPr>
          <w:tag w:val="goog_rdk_11"/>
          <w:id w:val="1446791554"/>
        </w:sdtPr>
        <w:sdtContent>
          <w:r>
            <w:t xml:space="preserve">ke </w:t>
          </w:r>
        </w:sdtContent>
      </w:sdt>
      <w:r>
        <w:t>společn</w:t>
      </w:r>
      <w:sdt>
        <w:sdtPr>
          <w:tag w:val="goog_rdk_13"/>
          <w:id w:val="118736346"/>
        </w:sdtPr>
        <w:sdtContent>
          <w:r>
            <w:t>ému</w:t>
          </w:r>
        </w:sdtContent>
      </w:sdt>
      <w:r>
        <w:t xml:space="preserve"> rodinn</w:t>
      </w:r>
      <w:sdt>
        <w:sdtPr>
          <w:tag w:val="goog_rdk_15"/>
          <w:id w:val="1296845980"/>
        </w:sdtPr>
        <w:sdtContent>
          <w:r>
            <w:t xml:space="preserve">ému </w:t>
          </w:r>
        </w:sdtContent>
      </w:sdt>
      <w:r>
        <w:t xml:space="preserve"> sním</w:t>
      </w:r>
      <w:sdt>
        <w:sdtPr>
          <w:tag w:val="goog_rdk_17"/>
          <w:id w:val="1621696482"/>
        </w:sdtPr>
        <w:sdtContent>
          <w:r>
            <w:t>ku</w:t>
          </w:r>
        </w:sdtContent>
      </w:sdt>
      <w:r>
        <w:t>, spolehněte se sami na sebe. Přibalte si malý stativ a jako vzdálenou spoušť použijte gesto zvednuté dlaně, aplikaci v hodinkách nebo chytrý prsten. Případně telefon jednoduše zapřete třeba o batoh a nastavte časovač. Klasické selfie z ruky má totiž vždy horší optickou kvalitu i zkreslenou perspektivu oproti tomu, co dokážou hlavní zadní fotoaparáty.</w:t>
      </w:r>
    </w:p>
    <w:p w14:paraId="0000000A" w14:textId="1CEDF388" w:rsidR="00BA526F" w:rsidRDefault="00000000">
      <w:r>
        <w:t xml:space="preserve">Pokud na dovolené narazíte na notoricky známá místa, která už jste stokrát viděli na cizích fotkách, zkuste na to jít jinak. Zvolte netradiční perspektivu. </w:t>
      </w:r>
      <w:sdt>
        <w:sdtPr>
          <w:tag w:val="goog_rdk_19"/>
          <w:id w:val="1270270320"/>
        </w:sdtPr>
        <w:sdtContent>
          <w:r>
            <w:t xml:space="preserve">Pokuste se </w:t>
          </w:r>
        </w:sdtContent>
      </w:sdt>
      <w:r>
        <w:t>fotit z nadhledu s rukama nad hlavou, nebo naopak otočte telefon hlavou dolů a foťte těsně od země, z hladiny vody či z úrovně očí dětí. Získáte mnohem živější pohled na svět a vaše dovolenkové album nebude působit jako z katalogu.</w:t>
      </w:r>
    </w:p>
    <w:p w14:paraId="0000000B" w14:textId="77777777" w:rsidR="00BA526F" w:rsidRDefault="00000000">
      <w:pPr>
        <w:rPr>
          <w:b/>
          <w:bCs/>
        </w:rPr>
      </w:pPr>
      <w:r>
        <w:rPr>
          <w:b/>
          <w:bCs/>
        </w:rPr>
        <w:t>Vsaďte na rychlost a chytré funkce</w:t>
      </w:r>
    </w:p>
    <w:p w14:paraId="0000000C" w14:textId="47236ADA" w:rsidR="00BA526F" w:rsidRDefault="00000000">
      <w:r>
        <w:t xml:space="preserve">Automatické HDR spolehlivě vyrovnává ostré přechody mezi hlubokými stíny a pražícím sluncem. Výchozí rozlišení (12 Mpx) není potřeba měnit – snímek v plných 200 Mpx sice nabídne obrovské množství detailů, ale jeho zpracování trvá déle a soubory budou pro vaši potřebu možná až zbytečně velké. Na dovolené oceníte spíš přesné ostření a rychlejší odezvu spouště, abyste stihli zachytit třeba děti v pohybu. A pokud se bojíte, že vám neopakovatelný moment uteče, přepněte na režim Single </w:t>
      </w:r>
      <w:r>
        <w:lastRenderedPageBreak/>
        <w:t>Take – telefon během pár vteřin sám zaznamená sérii fotek a krátkých videí, aplikuje na ně efekty a filtry a vy můžete tento obsah okamžitě nasdílet.</w:t>
      </w:r>
    </w:p>
    <w:p w14:paraId="0000000D" w14:textId="77777777" w:rsidR="00BA526F" w:rsidRDefault="00BA526F"/>
    <w:p w14:paraId="0000000E" w14:textId="77777777" w:rsidR="00BA526F" w:rsidRDefault="00000000">
      <w:pPr>
        <w:rPr>
          <w:b/>
          <w:bCs/>
        </w:rPr>
      </w:pPr>
      <w:r>
        <w:rPr>
          <w:b/>
          <w:bCs/>
        </w:rPr>
        <w:t>BOX 1: Pět vteřin, které zachrání skoro každou fotku</w:t>
      </w:r>
    </w:p>
    <w:p w14:paraId="0000000F" w14:textId="77777777" w:rsidR="00BA526F" w:rsidRDefault="00000000">
      <w:r>
        <w:t>Než zmáčknete spoušť, udělejte rychlou kontrolu:</w:t>
      </w:r>
    </w:p>
    <w:p w14:paraId="00000010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>Otřete objektiv.</w:t>
      </w:r>
      <w:r>
        <w:t xml:space="preserve"> Opalovací krém a otisky prstů dokážou pokazit i jinak perfektní snímek. </w:t>
      </w:r>
    </w:p>
    <w:p w14:paraId="00000011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>Srovnejte horizont.</w:t>
      </w:r>
      <w:r>
        <w:t xml:space="preserve"> U moře je každé naklonění vidět dvojnásob. </w:t>
      </w:r>
    </w:p>
    <w:p w14:paraId="00000012" w14:textId="0ED32F24" w:rsidR="00BA526F" w:rsidRDefault="00000000">
      <w:pPr>
        <w:numPr>
          <w:ilvl w:val="0"/>
          <w:numId w:val="1"/>
        </w:numPr>
      </w:pPr>
      <w:r>
        <w:rPr>
          <w:b/>
          <w:bCs/>
        </w:rPr>
        <w:t>Podívejte se na okraje záběru.</w:t>
      </w:r>
      <w:r>
        <w:t xml:space="preserve"> Z hlavy by neměla růst lampa a v rohu fotografie překážet půlka cizího slunečníku. </w:t>
      </w:r>
    </w:p>
    <w:p w14:paraId="00000013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>Udělejte krok stranou.</w:t>
      </w:r>
      <w:r>
        <w:t xml:space="preserve"> Někdy stačí metr a místo turistického chaosu získáte čistou kompozici. </w:t>
      </w:r>
    </w:p>
    <w:p w14:paraId="00000014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>Vyfoťte dvě až tři varianty.</w:t>
      </w:r>
      <w:r>
        <w:t xml:space="preserve"> Jednu na výšku, jednu na šířku a jednu z trochu jiného úhlu.</w:t>
      </w:r>
    </w:p>
    <w:p w14:paraId="00000015" w14:textId="77777777" w:rsidR="00BA526F" w:rsidRDefault="00000000">
      <w:pPr>
        <w:rPr>
          <w:b/>
          <w:bCs/>
        </w:rPr>
      </w:pPr>
      <w:r>
        <w:rPr>
          <w:b/>
          <w:bCs/>
        </w:rPr>
        <w:t>BOX 2: Zoom není jen na přibližování</w:t>
      </w:r>
    </w:p>
    <w:p w14:paraId="00000016" w14:textId="58000C14" w:rsidR="00BA526F" w:rsidRDefault="00000000">
      <w:pPr>
        <w:numPr>
          <w:ilvl w:val="0"/>
          <w:numId w:val="1"/>
        </w:num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b/>
          <w:bCs/>
        </w:rPr>
        <w:t xml:space="preserve">,6× – krajina a architektura: </w:t>
      </w:r>
      <w:r>
        <w:t>Když se potřebujete „vejít“ do záběru</w:t>
      </w:r>
      <w:sdt>
        <w:sdtPr>
          <w:tag w:val="goog_rdk_24"/>
          <w:id w:val="-27574453"/>
        </w:sdtPr>
        <w:sdtContent>
          <w:r>
            <w:t>, p</w:t>
          </w:r>
        </w:sdtContent>
      </w:sdt>
      <w:r>
        <w:t>ozor na lidi u krajů fotografie, širokoúhlý objektiv může deformovat jejich postavy.</w:t>
      </w:r>
    </w:p>
    <w:p w14:paraId="00000017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 xml:space="preserve">1× – univerzální volba: </w:t>
      </w:r>
      <w:r>
        <w:t>Nejbezpečnější nastavení pro momentky, jídlo, město i běžné rodinné fotografie.</w:t>
      </w:r>
    </w:p>
    <w:p w14:paraId="00000018" w14:textId="77777777" w:rsidR="00BA526F" w:rsidRDefault="00000000">
      <w:pPr>
        <w:numPr>
          <w:ilvl w:val="0"/>
          <w:numId w:val="1"/>
        </w:numPr>
      </w:pPr>
      <w:r>
        <w:rPr>
          <w:b/>
          <w:bCs/>
        </w:rPr>
        <w:t xml:space="preserve">3× – </w:t>
      </w:r>
      <w:r>
        <w:t>lidé a detaily: Skvělé na přirozenější portréty, detaily staveb nebo momentky, aniž byste museli fotografovanému člověku stát půl metru od obličeje.</w:t>
      </w:r>
    </w:p>
    <w:p w14:paraId="00000019" w14:textId="3252F2A3" w:rsidR="00BA526F" w:rsidRDefault="0000000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5× – </w:t>
      </w:r>
      <w:r>
        <w:t>vzdálenější detaily</w:t>
      </w:r>
      <w:sdt>
        <w:sdtPr>
          <w:tag w:val="goog_rdk_27"/>
          <w:id w:val="-1665520882"/>
        </w:sdtPr>
        <w:sdtContent>
          <w:r>
            <w:t>.</w:t>
          </w:r>
        </w:sdtContent>
      </w:sdt>
      <w:r>
        <w:t xml:space="preserve"> Ideální na architekturu, lodě, hory nebo nenápadné momentky z větší dálky.</w:t>
      </w:r>
    </w:p>
    <w:p w14:paraId="0000001A" w14:textId="77777777" w:rsidR="00BA526F" w:rsidRDefault="00BA526F"/>
    <w:sectPr w:rsidR="00BA526F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575E4938-42D1-40C4-9ABC-61D7933D9C9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2506454-3E5C-450C-AA3B-92D60EE3003E}"/>
    <w:embedBold r:id="rId3" w:fontKey="{A15C619F-7385-4D72-A3E2-174C37B360E4}"/>
    <w:embedItalic r:id="rId4" w:fontKey="{B7A49750-F82C-4F46-89B5-DFDC4089A0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14667676-AAF4-4570-B4C8-DEE15C315C9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169C1"/>
    <w:multiLevelType w:val="multilevel"/>
    <w:tmpl w:val="AE9ACF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629479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26F"/>
    <w:rsid w:val="00003D79"/>
    <w:rsid w:val="00316E6F"/>
    <w:rsid w:val="009D758C"/>
    <w:rsid w:val="00B305C4"/>
    <w:rsid w:val="00BA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735A"/>
  <w15:docId w15:val="{2C72C0EB-CBBE-416F-BE90-259D379A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02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02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02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0245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0245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rsid w:val="000245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0245D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0245D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0245D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245D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245D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245DA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02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02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02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245DA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0245D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245DA"/>
    <w:rPr>
      <w:i/>
      <w:iCs/>
      <w:color w:val="2F5496" w:themeColor="accent1" w:themeShade="BF"/>
    </w:rPr>
  </w:style>
  <w:style w:type="paragraph" w:styleId="Vrazncitt">
    <w:name w:val="Intense Quote"/>
    <w:link w:val="VrazncittChar"/>
    <w:uiPriority w:val="30"/>
    <w:qFormat/>
    <w:rsid w:val="000245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245D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245DA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uiPriority w:val="99"/>
    <w:semiHidden/>
    <w:unhideWhenUsed/>
    <w:rsid w:val="00D5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D522BF"/>
    <w:rPr>
      <w:b/>
      <w:bCs/>
    </w:rPr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xHo5pYvD6TOEDuLKdDH9Cr8wzg==">CgMxLjAaGgoBMBIVChMIBCoPCgtBQUFDR0dWaENlSRACGhoKATESFQoTCAQqDwoLQUFBQ0dHVmhDZU0QARoaCgEyEhUKEwgEKg8KC0FBQUNHR1ZoQ2VNEAIaGgoBMxIVChMIBCoPCgtBQUFDR0dWaENlTRABGhoKATQSFQoTCAQqDwoLQUFBQ0dHVmhDZVEQARoaCgE1EhUKEwgEKg8KC0FBQUNHR1ZoQ2VVEAEaGgoBNhIVChMIBCoPCgtBQUFDR0dWaENlYxABGhoKATcSFQoTCAQqDwoLQUFBQ0dHVmhDZTgQAhoaCgE4EhUKEwgEKg8KC0FBQUNHR1ZoQ2ZBEAIaGgoBORIVChMIBCoPCgtBQUFDR0dWaENmRRABGhsKAjEwEhUKEwgEKg8KC0FBQUNHR1ZoQ2ZJEAIaGwoCMTESFQoTCAQqDwoLQUFBQ0dHVmhDZlEQARobCgIxMhIVChMIBCoPCgtBQUFDR0dWaENmURACGhsKAjEzEhUKEwgEKg8KC0FBQUNHR1ZoQ2ZVEAEaGwoCMTQSFQoTCAQqDwoLQUFBQ0dHVmhDZlUQAhobCgIxNRIVChMIBCoPCgtBQUFDR0dWaENmWRABGhsKAjE2EhUKEwgEKg8KC0FBQUNHR1ZoQ2ZZEAIaGwoCMTcSFQoTCAQqDwoLQUFBQ0dHVmhDZmMQARobCgIxOBIVChMIBCoPCgtBQUFDR0dWaENmYxACGhsKAjE5EhUKEwgEKg8KC0FBQUNHR1ZoQ2ZnEAEaGwoCMjASFQoTCAQqDwoLQUFBQ0dHVmhDZmcQAhobCgIyMRIVChMIBCoPCgtBQUFDR0dWaENmbxACGhsKAjIyEhUKEwgEKg8KC0FBQUNHR1ZoQ2ZzEAIaGwoCMjMSFQoTCAQqDwoLQUFBQ0dHVmhDZncQAhobCgIyNBIVChMIBCoPCgtBQUFDR0dWaENmNBABGhsKAjI1EhUKEwgEKg8KC0FBQUNHR1ZoQ2Y0EAIaGwoCMjYSFQoTCAQqDwoLQUFBQ0dHVmhDZ0EQAhobCgIyNxIVChMIBCoPCgtBQUFDR0dWaENnQRABIp8CCgtBQUFDR0dWaENlTRLrAQoLQUFBQ0dHVmhDZU0SC0FBQUNHR1ZoQ2VNGg0KCXRleHQvaHRtbBIAIg4KCnRleHQvcGxhaW4SACobIhUxMDY3MzY0MDQ2OTMxMTk3NDMyODEoADgAMNrVovSDNDjUhqP0gzRKUgokYXBwbGljYXRpb24vdm5kLmdvb2dsZS1hcHBzLmRvY3MubWRzGirC19rkASQKFgoHCgFrEAEYABIJCgNwcm8QARgAGAEaCgoGCgAQFBgAEAFaC2czYWl5NW1neTR1cgIgAHgAggEUc3VnZ2VzdC5haDN5Y3pnZjhnMjiaAQYIABAAGAAY2tWi9IM0INSGo/SDNEIUc3VnZ2VzdC5haDN5Y3pnZjhnMjgioAIKC0FBQUNHR1ZoQ2ZnEuwBCgtBQUFDR0dWaENmZxILQUFBQ0dHVmhDZmcaDQoJdGV4dC9odG1sEgAiDgoKdGV4dC9wbGFpbhIAKhsiFTEwNjczNjQwNDY5MzExOTc0MzI4MSgAOAAwudbF9IM0OJLsxfSDNEpSCiRhcHBsaWNhdGlvbi92bmQuZ29vZ2xlLWFwcHMuZG9jcy5tZHMaKsLX2uQBJAoiChAKClBva3VzdGUgc2UQARgAEgwKBlprdXN0ZRABGAAYAVoMYW9udXlzMW9yNWYzcgIgAHgAggEUc3VnZ2VzdC5vdGI0MTdnYmJwMmiaAQYIABAAGAAYudbF9IM0IJLsxfSDNEIUc3VnZ2VzdC5vdGI0MTdnYmJwMmgiiQIKC0FBQUNHR1ZoQ2ZJEtUBCgtBQUFDR0dWaENmSRILQUFBQ0dHVmhDZkkaDQoJdGV4dC9odG1sEgAiDgoKdGV4dC9wbGFpbhIAKhsiFTEwNjczNjQwNDY5MzExOTc0MzI4MSgAOAAwk4m+9IM0OKGLvvSDNEo7CiRhcHBsaWNhdGlvbi92bmQuZ29vZ2xlLWFwcHMuZG9jcy5tZHMaE8LX2uQBDRILCgcKAWUQARgAEAFaDHZoMHh1bjVienAzbnICIAB4AIIBFHN1Z2dlc3QuZG54ZnRrbThhZTl2mgEGCAAQABgAGJOJvvSDNCChi770gzRCFHN1Z2dlc3QuZG54ZnRrbThhZTl2IooCCgtBQUFDR0dWaENlSRLWAQoLQUFBQ0dHVmhDZUkSC0FBQUNHR1ZoQ2VJGg0KCXRleHQvaHRtbBIAIg4KCnRleHQvcGxhaW4SACobIhUxMDY3MzY0MDQ2OTMxMTk3NDMyODEoADgAMP2/ofSDNDiAw6H0gzRKPAokYXBwbGljYXRpb24vdm5kLmdvb2dsZS1hcHBzLmRvY3MubWRzGhTC19rkAQ4SDAoICgJzZRABGAAQAVoMMzY2MXFkYzkwdWVscgIgAHgAggEUc3VnZ2VzdC42MzU4M3Z5aDZibnOaAQYIABAAGAAY/b+h9IM0IIDDofSDNEIUc3VnZ2VzdC42MzU4M3Z5aDZibnMiiAIKC0FBQUNHR1ZoQ2ZzEtUBCgtBQUFDR0dWaENmcxILQUFBQ0dHVmhDZnMaDQoJdGV4dC9odG1sEgAiDgoKdGV4dC9wbGFpbhIAKhsiFTEwNjczNjQwNDY5MzExOTc0MzI4MSgAOAAwx8fL9IM0OPTJy/SDNEo8CiRhcHBsaWNhdGlvbi92bmQuZ29vZ2xlLWFwcHMuZG9jcy5tZHMaFMLX2uQBDhIMCggKAnZ5EAEYABABWgxsaG5raGQxbGY1NGdyAiAAeACCARNzdWdnZXN0LnRobWtoN3FvaWE1mgEGCAAQABgAGMfHy/SDNCD0ycv0gzRCE3N1Z2dlc3QudGhta2g3cW9pYTUilQIKC0FBQUNHR1ZoQ2Y0EuEBCgtBQUFDR0dWaENmNBILQUFBQ0dHVmhDZjQaDQoJdGV4dC9odG1sEgAiDgoKdGV4dC9wbGFpbhIAKhsiFTEwNjczNjQwNDY5MzExOTc0MzI4MSgAOAAwjN7P9IM0OPnuz/SDNEpICiRhcHBsaWNhdGlvbi92bmQuZ29vZ2xlLWFwcHMuZG9jcy5tZHMaIMLX2uQBGgoYCgkKAywgcBABGAASCQoDLiBQEAEYABgBWgtqZWxzYWt3MzlyY3ICIAB4AIIBFHN1Z2dlc3QuZm43MGw1eDVwaDgzmgEGCAAQABgAGIzez/SDNCD57s/0gzRCFHN1Z2dlc3QuZm43MGw1eDVwaDgzIpYCCgtBQUFDR0dWaENmVRLiAQoLQUFBQ0dHVmhDZlUSC0FBQUNHR1ZoQ2ZVGg0KCXRleHQvaHRtbBIAIg4KCnRleHQvcGxhaW4SACobIhUxMDY3MzY0MDQ2OTMxMTk3NDMyODEoADgAMOS9wfSDNDiAwsH0gzRKSAokYXBwbGljYXRpb24vdm5kLmdvb2dsZS1hcHBzLmRvY3MubWRzGiDC19rkARoKGAoKCgTDqW11EAEYABIICgLDvRABGAAYAVoMdGNmd2FrYjAzZWtrcgIgAHgAggEUc3VnZ2VzdC5qbnZ6OWd2cXhrdzGaAQYIABAAGAAY5L3B9IM0IIDCwfSDNEIUc3VnZ2VzdC5qbnZ6OWd2cXhrdzEiigIKC0FBQUNHR1ZoQ2VVEtYBCgtBQUFDR0dWaENlVRILQUFBQ0dHVmhDZVUaDQoJdGV4dC9odG1sEgAiDgoKdGV4dC9wbGFpbhIAKhsiFTEwNjczNjQwNDY5MzExOTc0MzI4MSgAOAAwg6yj9IM0OLKuo/SDNEo8CiRhcHBsaWNhdGlvbi92bmQuZ29vZ2xlLWFwcHMuZG9jcy5tZHMaFMLX2uQBDhoMCggKAm11EAEYABABWgw4aTVrZmdmZHpwbzlyAiAAeACCARRzdWdnZXN0LmRnamEwa2U4M25lNZoBBggAEAAYABiDrKP0gzQgsq6j9IM0QhRzdWdnZXN0LmRnamEwa2U4M25lNSKJAgoLQUFBQ0dHVmhDZm8S1QEKC0FBQUNHR1ZoQ2ZvEgtBQUFDR0dWaENmbxoNCgl0ZXh0L2h0bWwSACIOCgp0ZXh0L3BsYWluEgAqGyIVMTA2NzM2NDA0NjkzMTE5NzQzMjgxKAA4ADDq/Mj0gzQ49v/I9IM0SjsKJGFwcGxpY2F0aW9uL3ZuZC5nb29nbGUtYXBwcy5kb2NzLm1kcxoTwtfa5AENEgsKBwoBZRABGAAQAVoMaXRiZjU4MnYxanlqcgIgAHgAggEUc3VnZ2VzdC5vaWw0amEyajJvNXiaAQYIABAAGAAY6vzI9IM0IPb/yPSDNEIUc3VnZ2VzdC5vaWw0amEyajJvNXgilQIKC0FBQUNHR1ZoQ2ZREuEBCgtBQUFDR0dWaENmURILQUFBQ0dHVmhDZlEaDQoJdGV4dC9odG1sEgAiDgoKdGV4dC9wbGFpbhIAKhsiFTEwNjczNjQwNDY5MzExOTc0MzI4MSgAOAAw4J/B9IM0OPmhwfSDNEpHCiRhcHBsaWNhdGlvbi92bmQuZ29vZ2xlLWFwcHMuZG9jcy5tZHMaH8LX2uQBGQoXCggKAmtlEAEYABIJCgNwcm8QARgAGAFaDG0xbG8yam13dXh2b3ICIAB4AIIBFHN1Z2dlc3QuZmgzMDU2eDI5ZW5xmgEGCAAQABgAGOCfwfSDNCD5ocH0gzRCFHN1Z2dlc3QuZmgzMDU2eDI5ZW5xIooCCgtBQUFDR0dWaENlURLWAQoLQUFBQ0dHVmhDZVESC0FBQUNHR1ZoQ2VRGg0KCXRleHQvaHRtbBIAIg4KCnRleHQvcGxhaW4SACobIhUxMDY3MzY0MDQ2OTMxMTk3NDMyODEoADgAMNzqovSDNDjp7KL0gzRKPAokYXBwbGljYXRpb24vdm5kLmdvb2dsZS1hcHBzLmRvY3MubWRzGhTC19rkAQ4aDAoICgJtdRABGAAQAVoMeXdkMjI3dWN3a2Z2cgIgAHgAggEUc3VnZ2VzdC5jb3RlaWo1YzlueWiaAQYIABAAGAAY3Oqi9IM0IOnsovSDNEIUc3VnZ2VzdC5jb3RlaWo1YzlueWgiigIKC0FBQUNHR1ZoQ2Z3EtYBCgtBQUFDR0dWaENmdxILQUFBQ0dHVmhDZncaDQoJdGV4dC9odG1sEgAiDgoKdGV4dC9wbGFpbhIAKhsiFTEwNjczNjQwNDY5MzExOTc0MzI4MSgAOAAwte3L9IM0OMHvy/SDNEo8CiRhcHBsaWNhdGlvbi92bmQuZ29vZ2xlLWFwcHMuZG9jcy5tZHMaFMLX2uQBDhIMCggKAmF0EAEYABABWgx3dHJrZnQzYnloZGtyAiAAeACCARRzdWdnZXN0Lnk3bDBxcGxvcWdyN5oBBggAEAAYABi17cv0gzQgwe/L9IM0QhRzdWdnZXN0Lnk3bDBxcGxvcWdyNyKWAgoLQUFBQ0dHVmhDZlkS4gEKC0FBQUNHR1ZoQ2ZZEgtBQUFDR0dWaENmWRoNCgl0ZXh0L2h0bWwSACIOCgp0ZXh0L3BsYWluEgAqGyIVMTA2NzM2NDA0NjkzMTE5NzQzMjgxKAA4ADCi7sH0gzQ43vLB9IM0SkgKJGFwcGxpY2F0aW9uL3ZuZC5nb29nbGUtYXBwcy5kb2NzLm1kcxogwtfa5AEaChgKCgoEw6ltdRABGAASCAoCw70QARgAGAFaDGpha3IzcG1qemV0aHICIAB4AIIBFHN1Z2dlc3QucDRiMmpuaW1scXJqmgEGCAAQABgAGKLuwfSDNCDe8sH0gzRCFHN1Z2dlc3QucDRiMmpuaW1scXJqIo0CCgtBQUFDR0dWaENlOBLZAQoLQUFBQ0dHVmhDZTgSC0FBQUNHR1ZoQ2U4Gg0KCXRleHQvaHRtbBIAIg4KCnRleHQvcGxhaW4SACobIhUxMDY3MzY0MDQ2OTMxMTk3NDMyODEoADgAMI3ZufSDNDiW27n0gzRKPwokYXBwbGljYXRpb24vdm5kLmdvb2dsZS1hcHBzLmRvY3MubWRzGhfC19rkARESDwoLCgVuYSB0bxABGAAQAVoMajg2NnpwMXhvdTNkcgIgAHgAggEUc3VnZ2VzdC51emZjdDdmcXpyOTaaAQYIABAAGAAYjdm59IM0IJbbufSDNEIUc3VnZ2VzdC51emZjdDdmcXpyOTYilAIKC0FBQUNHR1ZoQ2ZjEuABCgtBQUFDR0dWaENmYxILQUFBQ0dHVmhDZmMaDQoJdGV4dC9odG1sEgAiDgoKdGV4dC9wbGFpbhIAKhsiFTEwNjczNjQwNDY5MzExOTc0MzI4MSgAOAAwhJ7C9IM0OLOgwvSDNEpGCiRhcHBsaWNhdGlvbi92bmQuZ29vZ2xlLWFwcHMuZG9jcy5tZHMaHsLX2uQBGAoWCggKAmt1EAEYABIICgJlaxABGAAYAVoMajE0cWVjOXJ6M2R4cgIgAHgAggEUc3VnZ2VzdC56Zmp5aTVmZnRvOXeaAQYIABAAGAAYhJ7C9IM0ILOgwvSDNEIUc3VnZ2VzdC56Zmp5aTVmZnRvOXciiAIKC0FBQUNHR1ZoQ2VjEtUBCgtBQUFDR0dWaENlYxILQUFBQ0dHVmhDZWMaDQoJdGV4dC9odG1sEgAiDgoKdGV4dC9wbGFpbhIAKhsiFTEwNjczNjQwNDY5MzExOTc0MzI4MSgAOAAwqNWj9IM0OMHXo/SDNEo8CiRhcHBsaWNhdGlvbi92bmQuZ29vZ2xlLWFwcHMuZG9jcy5tZHMaFMLX2uQBDhoMCggKAm11EAEYABABWgx6ODVjeTJzNTRibzVyAiAAeACCARNzdWdnZXN0LjIxc2FhMXhoOXdzmgEGCAAQABgAGKjVo/SDNCDB16P0gzRCE3N1Z2dlc3QuMjFzYWExeGg5d3MikAIKC0FBQUNHR1ZoQ2ZFEtwBCgtBQUFDR0dWaENmRRILQUFBQ0dHVmhDZkUaDQoJdGV4dC9odG1sEgAiDgoKdGV4dC9wbGFpbhIAKhsiFTEwNjczNjQwNDY5MzExOTc0MzI4MSgAOAAwsv669IM0OJ+Lu/SDNEpCCiRhcHBsaWNhdGlvbi92bmQuZ29vZ2xlLWFwcHMuZG9jcy5tZHMaGsLX2uQBFBoSCg4KCHbFoWVjaG5vEAEYABABWgwxczE0ZWZsaGF6aHdyAiAAeACCARRzdWdnZXN0LnA0dXIxZGx2YXR0aZoBBggAEAAYABiy/rr0gzQgn4u79IM0QhRzdWdnZXN0LnA0dXIxZGx2YXR0aSKSAgoLQUFBQ0dHVmhDZ0ES3gEKC0FBQUNHR1ZoQ2dBEgtBQUFDR0dWaENnQRoNCgl0ZXh0L2h0bWwSACIOCgp0ZXh0L3BsYWluEgAqGyIVMTA2NzM2NDA0NjkzMTE5NzQzMjgxKAA4ADCPiNP0gzQ4tIrT9IM0SkQKJGFwcGxpY2F0aW9uL3ZuZC5nb29nbGUtYXBwcy5kb2NzLm1kcxocwtfa5AEWChQKBwoBLhABGAASBwoBOhABGAAYAVoMamgyanhocmZkY3k5cgIgAHgAggEUc3VnZ2VzdC5pejh1aDRvbTA5bWuaAQYIABAAGAAYj4jT9IM0ILSK0/SDNEIUc3VnZ2VzdC5pejh1aDRvbTA5bWsijAIKC0FBQUNHR1ZoQ2ZBEtgBCgtBQUFDR0dWaENmQRILQUFBQ0dHVmhDZkEaDQoJdGV4dC9odG1sEgAiDgoKdGV4dC9wbGFpbhIAKhsiFTEwNjczNjQwNDY5MzExOTc0MzI4MSgAOAAwgOS69IM0OJLouvSDNEo+CiRhcHBsaWNhdGlvbi92bmQuZ29vZ2xlLWFwcHMuZG9jcy5tZHMaFsLX2uQBEBIOCgoKBHbFoWUQARgAEAFaDHludm5pNzd3MHh5b3ICIAB4AIIBFHN1Z2dlc3QuOWE2OG8wbTc3MW1tmgEGCAAQABgAGIDkuvSDNCCS6Lr0gzRCFHN1Z2dlc3QuOWE2OG8wbTc3MW1tOABqJQoUc3VnZ2VzdC5haDN5Y3pnZjhnMjgSDUFsZXggUsO2aHJpY2hqJQoUc3VnZ2VzdC5vdGI0MTdnYmJwMmgSDUFsZXggUsO2aHJpY2hqJQoUc3VnZ2VzdC5kbnhmdGttOGFlOXYSDUFsZXggUsO2aHJpY2hqJQoUc3VnZ2VzdC42MzU4M3Z5aDZibnMSDUFsZXggUsO2aHJpY2hqJAoTc3VnZ2VzdC50aG1raDdxb2lhNRINQWxleCBSw7ZocmljaGolChRzdWdnZXN0LmZuNzBsNXg1cGg4MxINQWxleCBSw7ZocmljaGolChRzdWdnZXN0Lmpudno5Z3ZxeGt3MRINQWxleCBSw7ZocmljaGolChRzdWdnZXN0LmRnamEwa2U4M25lNRINQWxleCBSw7ZocmljaGolChRzdWdnZXN0Lm9pbDRqYTJqMm81eBINQWxleCBSw7ZocmljaGolChRzdWdnZXN0LmZoMzA1NngyOWVucRINQWxleCBSw7ZocmljaGolChRzdWdnZXN0LmNvdGVpajVjOW55aBINQWxleCBSw7ZocmljaGolChRzdWdnZXN0Lnk3bDBxcGxvcWdyNxINQWxleCBSw7ZocmljaGolChRzdWdnZXN0LnA0YjJqbmltbHFyahINQWxleCBSw7ZocmljaGolChRzdWdnZXN0LnV6ZmN0N2ZxenI5NhINQWxleCBSw7ZocmljaGolChRzdWdnZXN0LnpmanlpNWZmdG85dxINQWxleCBSw7ZocmljaGokChNzdWdnZXN0LjIxc2FhMXhoOXdzEg1BbGV4IFLDtmhyaWNoaiUKFHN1Z2dlc3QucDR1cjFkbHZhdHRpEg1BbGV4IFLDtmhyaWNoaiUKFHN1Z2dlc3QuaXo4dWg0b20wOW1rEg1BbGV4IFLDtmhyaWNoaiUKFHN1Z2dlc3QuOWE2OG8wbTc3MW1tEg1BbGV4IFLDtmhyaWNociExWkRLR0tqOHZDZjB5eFl1Nm02MmdJaklmNUl2S0Flc0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707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Kateřina Vítková</cp:lastModifiedBy>
  <cp:revision>4</cp:revision>
  <dcterms:created xsi:type="dcterms:W3CDTF">2026-08-20T13:29:00Z</dcterms:created>
  <dcterms:modified xsi:type="dcterms:W3CDTF">2026-08-27T08:19:00Z</dcterms:modified>
</cp:coreProperties>
</file>