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0C4C0" w14:textId="2C535D0C" w:rsidR="0043199E" w:rsidRDefault="00E600EB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B091B">
        <w:rPr>
          <w:rFonts w:ascii="Arial" w:eastAsia="Times New Roman" w:hAnsi="Arial"/>
          <w:b/>
          <w:sz w:val="28"/>
          <w:szCs w:val="32"/>
        </w:rPr>
        <w:t xml:space="preserve">Na veletrhu ISE 2026 </w:t>
      </w:r>
      <w:r w:rsidR="00344D06" w:rsidRPr="00EB091B">
        <w:rPr>
          <w:rFonts w:ascii="Arial" w:eastAsia="Times New Roman" w:hAnsi="Arial"/>
          <w:b/>
          <w:sz w:val="28"/>
          <w:szCs w:val="32"/>
        </w:rPr>
        <w:t xml:space="preserve">představuje </w:t>
      </w:r>
      <w:r w:rsidR="0040293B" w:rsidRPr="00EB091B">
        <w:rPr>
          <w:rFonts w:ascii="Arial" w:eastAsia="Times New Roman" w:hAnsi="Arial"/>
          <w:b/>
          <w:sz w:val="28"/>
          <w:szCs w:val="32"/>
        </w:rPr>
        <w:t xml:space="preserve">Samsung </w:t>
      </w:r>
      <w:proofErr w:type="gramStart"/>
      <w:r w:rsidRPr="00EB091B">
        <w:rPr>
          <w:rFonts w:ascii="Arial" w:eastAsia="Times New Roman" w:hAnsi="Arial"/>
          <w:b/>
          <w:sz w:val="28"/>
          <w:szCs w:val="32"/>
        </w:rPr>
        <w:t>3D</w:t>
      </w:r>
      <w:proofErr w:type="gramEnd"/>
      <w:r w:rsidRPr="00EB091B">
        <w:rPr>
          <w:rFonts w:ascii="Arial" w:eastAsia="Times New Roman" w:hAnsi="Arial"/>
          <w:b/>
          <w:sz w:val="28"/>
          <w:szCs w:val="32"/>
        </w:rPr>
        <w:t xml:space="preserve"> digitální informační panely </w:t>
      </w:r>
      <w:r w:rsidR="0043471B">
        <w:rPr>
          <w:rFonts w:ascii="Arial" w:eastAsia="Times New Roman" w:hAnsi="Arial"/>
          <w:b/>
          <w:sz w:val="28"/>
          <w:szCs w:val="32"/>
        </w:rPr>
        <w:t xml:space="preserve">čitelné </w:t>
      </w:r>
      <w:r w:rsidRPr="00EB091B">
        <w:rPr>
          <w:rFonts w:ascii="Arial" w:eastAsia="Times New Roman" w:hAnsi="Arial"/>
          <w:b/>
          <w:sz w:val="28"/>
          <w:szCs w:val="32"/>
        </w:rPr>
        <w:t>bez nutnosti speciálních brýlí</w:t>
      </w:r>
      <w:r w:rsidR="0043471B">
        <w:rPr>
          <w:rFonts w:ascii="Arial" w:eastAsia="Times New Roman" w:hAnsi="Arial"/>
          <w:b/>
          <w:sz w:val="28"/>
          <w:szCs w:val="32"/>
        </w:rPr>
        <w:t>. O</w:t>
      </w:r>
      <w:r w:rsidRPr="00EB091B">
        <w:rPr>
          <w:rFonts w:ascii="Arial" w:eastAsia="Times New Roman" w:hAnsi="Arial"/>
          <w:b/>
          <w:sz w:val="28"/>
          <w:szCs w:val="32"/>
        </w:rPr>
        <w:t>tevírá tak novou kapitolu ve vývoji komerčních displejů</w:t>
      </w:r>
    </w:p>
    <w:p w14:paraId="4059F039" w14:textId="77777777" w:rsidR="0027041B" w:rsidRPr="00EB091B" w:rsidRDefault="0027041B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A0E93B1" w14:textId="2724A5AC" w:rsidR="0043199E" w:rsidRPr="0027041B" w:rsidRDefault="00E600EB" w:rsidP="00E600E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27041B">
        <w:rPr>
          <w:rFonts w:ascii="Arial" w:eastAsia="Times New Roman" w:hAnsi="Arial"/>
          <w:i/>
          <w:szCs w:val="28"/>
        </w:rPr>
        <w:t xml:space="preserve">Jako první se představuje panel </w:t>
      </w:r>
      <w:r w:rsidR="0043199E" w:rsidRPr="0027041B">
        <w:rPr>
          <w:rFonts w:ascii="Arial" w:eastAsia="Times New Roman" w:hAnsi="Arial"/>
          <w:i/>
          <w:szCs w:val="28"/>
        </w:rPr>
        <w:t xml:space="preserve">Samsung </w:t>
      </w:r>
      <w:proofErr w:type="spellStart"/>
      <w:r w:rsidR="0043199E" w:rsidRPr="0027041B">
        <w:rPr>
          <w:rFonts w:ascii="Arial" w:eastAsia="Times New Roman" w:hAnsi="Arial"/>
          <w:i/>
          <w:szCs w:val="28"/>
        </w:rPr>
        <w:t>Spatial</w:t>
      </w:r>
      <w:proofErr w:type="spellEnd"/>
      <w:r w:rsidR="0043199E" w:rsidRPr="0027041B">
        <w:rPr>
          <w:rFonts w:ascii="Arial" w:eastAsia="Times New Roman" w:hAnsi="Arial"/>
          <w:i/>
          <w:szCs w:val="28"/>
        </w:rPr>
        <w:t xml:space="preserve"> </w:t>
      </w:r>
      <w:proofErr w:type="spellStart"/>
      <w:r w:rsidR="0043199E" w:rsidRPr="0027041B">
        <w:rPr>
          <w:rFonts w:ascii="Arial" w:eastAsia="Times New Roman" w:hAnsi="Arial"/>
          <w:i/>
          <w:szCs w:val="28"/>
        </w:rPr>
        <w:t>Signage</w:t>
      </w:r>
      <w:proofErr w:type="spellEnd"/>
      <w:r w:rsidR="0043199E" w:rsidRPr="0027041B">
        <w:rPr>
          <w:rFonts w:ascii="Arial" w:eastAsia="Times New Roman" w:hAnsi="Arial"/>
          <w:i/>
          <w:szCs w:val="28"/>
        </w:rPr>
        <w:t xml:space="preserve"> </w:t>
      </w:r>
      <w:r w:rsidRPr="0027041B">
        <w:rPr>
          <w:rFonts w:ascii="Arial" w:eastAsia="Times New Roman" w:hAnsi="Arial"/>
          <w:i/>
          <w:szCs w:val="28"/>
        </w:rPr>
        <w:t xml:space="preserve">s úhlopříčkou 85 palců, určený </w:t>
      </w:r>
      <w:r w:rsidR="0043471B">
        <w:rPr>
          <w:rFonts w:ascii="Arial" w:eastAsia="Times New Roman" w:hAnsi="Arial"/>
          <w:i/>
          <w:szCs w:val="28"/>
        </w:rPr>
        <w:t>do</w:t>
      </w:r>
      <w:r w:rsidR="0043471B" w:rsidRPr="0027041B">
        <w:rPr>
          <w:rFonts w:ascii="Arial" w:eastAsia="Times New Roman" w:hAnsi="Arial"/>
          <w:i/>
          <w:szCs w:val="28"/>
        </w:rPr>
        <w:t xml:space="preserve"> </w:t>
      </w:r>
      <w:r w:rsidRPr="0027041B">
        <w:rPr>
          <w:rFonts w:ascii="Arial" w:eastAsia="Times New Roman" w:hAnsi="Arial"/>
          <w:i/>
          <w:szCs w:val="28"/>
        </w:rPr>
        <w:t>nejrůznější</w:t>
      </w:r>
      <w:r w:rsidR="0043471B">
        <w:rPr>
          <w:rFonts w:ascii="Arial" w:eastAsia="Times New Roman" w:hAnsi="Arial"/>
          <w:i/>
          <w:szCs w:val="28"/>
        </w:rPr>
        <w:t>ch</w:t>
      </w:r>
      <w:r w:rsidRPr="0027041B">
        <w:rPr>
          <w:rFonts w:ascii="Arial" w:eastAsia="Times New Roman" w:hAnsi="Arial"/>
          <w:i/>
          <w:szCs w:val="28"/>
        </w:rPr>
        <w:t xml:space="preserve"> </w:t>
      </w:r>
      <w:r w:rsidR="0043471B" w:rsidRPr="0027041B">
        <w:rPr>
          <w:rFonts w:ascii="Arial" w:eastAsia="Times New Roman" w:hAnsi="Arial"/>
          <w:i/>
          <w:szCs w:val="28"/>
        </w:rPr>
        <w:t>typ</w:t>
      </w:r>
      <w:r w:rsidR="0043471B">
        <w:rPr>
          <w:rFonts w:ascii="Arial" w:eastAsia="Times New Roman" w:hAnsi="Arial"/>
          <w:i/>
          <w:szCs w:val="28"/>
        </w:rPr>
        <w:t>ů</w:t>
      </w:r>
      <w:r w:rsidR="0043471B" w:rsidRPr="0027041B">
        <w:rPr>
          <w:rFonts w:ascii="Arial" w:eastAsia="Times New Roman" w:hAnsi="Arial"/>
          <w:i/>
          <w:szCs w:val="28"/>
        </w:rPr>
        <w:t xml:space="preserve"> </w:t>
      </w:r>
      <w:r w:rsidRPr="0027041B">
        <w:rPr>
          <w:rFonts w:ascii="Arial" w:eastAsia="Times New Roman" w:hAnsi="Arial"/>
          <w:i/>
          <w:szCs w:val="28"/>
        </w:rPr>
        <w:t xml:space="preserve">kvalitních komerčních prostor </w:t>
      </w:r>
    </w:p>
    <w:p w14:paraId="5063F883" w14:textId="77777777" w:rsidR="00E600EB" w:rsidRPr="0027041B" w:rsidRDefault="00E600EB" w:rsidP="00E600E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</w:p>
    <w:p w14:paraId="1C44DEF8" w14:textId="5E0BC382" w:rsidR="0043199E" w:rsidRPr="0027041B" w:rsidRDefault="00E600EB" w:rsidP="00E600E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27041B">
        <w:rPr>
          <w:rFonts w:ascii="Arial" w:eastAsia="Times New Roman" w:hAnsi="Arial"/>
          <w:i/>
          <w:szCs w:val="28"/>
        </w:rPr>
        <w:t xml:space="preserve">Firma představuje rozměrné informační panely nové generace, novou aplikaci s umělou inteligencí a partnerské projekty </w:t>
      </w:r>
      <w:r w:rsidR="0043471B">
        <w:rPr>
          <w:rFonts w:ascii="Arial" w:eastAsia="Times New Roman" w:hAnsi="Arial"/>
          <w:i/>
          <w:szCs w:val="28"/>
        </w:rPr>
        <w:t>k</w:t>
      </w:r>
      <w:r w:rsidR="0043471B" w:rsidRPr="0027041B">
        <w:rPr>
          <w:rFonts w:ascii="Arial" w:eastAsia="Times New Roman" w:hAnsi="Arial"/>
          <w:i/>
          <w:szCs w:val="28"/>
        </w:rPr>
        <w:t xml:space="preserve"> </w:t>
      </w:r>
      <w:r w:rsidRPr="0027041B">
        <w:rPr>
          <w:rFonts w:ascii="Arial" w:eastAsia="Times New Roman" w:hAnsi="Arial"/>
          <w:i/>
          <w:szCs w:val="28"/>
        </w:rPr>
        <w:t>lepší</w:t>
      </w:r>
      <w:r w:rsidR="0043471B">
        <w:rPr>
          <w:rFonts w:ascii="Arial" w:eastAsia="Times New Roman" w:hAnsi="Arial"/>
          <w:i/>
          <w:szCs w:val="28"/>
        </w:rPr>
        <w:t>mu</w:t>
      </w:r>
      <w:r w:rsidRPr="0027041B">
        <w:rPr>
          <w:rFonts w:ascii="Arial" w:eastAsia="Times New Roman" w:hAnsi="Arial"/>
          <w:i/>
          <w:szCs w:val="28"/>
        </w:rPr>
        <w:t xml:space="preserve"> vybavení komerčních prostor</w:t>
      </w:r>
      <w:r w:rsidR="0043199E" w:rsidRPr="0027041B">
        <w:rPr>
          <w:rFonts w:ascii="Arial" w:eastAsia="Times New Roman" w:hAnsi="Arial"/>
          <w:i/>
          <w:szCs w:val="28"/>
        </w:rPr>
        <w:t xml:space="preserve"> </w:t>
      </w:r>
    </w:p>
    <w:p w14:paraId="73C9CAF5" w14:textId="77777777" w:rsidR="00E21298" w:rsidRPr="00EB091B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0758E55" w14:textId="2D924C60" w:rsidR="0043199E" w:rsidRPr="00EB091B" w:rsidRDefault="0027041B" w:rsidP="00E92E1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9D4AAF" w:rsidRPr="00EB091B">
        <w:rPr>
          <w:rFonts w:ascii="Arial" w:hAnsi="Arial" w:cs="Arial"/>
          <w:b/>
          <w:bCs/>
          <w:sz w:val="22"/>
          <w:szCs w:val="22"/>
        </w:rPr>
        <w:t xml:space="preserve"> </w:t>
      </w:r>
      <w:r w:rsidR="00D66F70">
        <w:rPr>
          <w:rFonts w:ascii="Arial" w:hAnsi="Arial" w:cs="Arial"/>
          <w:b/>
          <w:bCs/>
          <w:sz w:val="22"/>
          <w:szCs w:val="22"/>
        </w:rPr>
        <w:t>5</w:t>
      </w:r>
      <w:r w:rsidR="009D4AAF" w:rsidRPr="00EB091B">
        <w:rPr>
          <w:rFonts w:ascii="Arial" w:hAnsi="Arial" w:cs="Arial"/>
          <w:b/>
          <w:bCs/>
          <w:sz w:val="22"/>
          <w:szCs w:val="22"/>
        </w:rPr>
        <w:t>. února</w:t>
      </w:r>
      <w:r w:rsidR="0043199E" w:rsidRPr="00EB091B">
        <w:rPr>
          <w:rFonts w:ascii="Arial" w:hAnsi="Arial" w:cs="Arial"/>
          <w:b/>
          <w:bCs/>
          <w:sz w:val="22"/>
          <w:szCs w:val="22"/>
        </w:rPr>
        <w:t xml:space="preserve"> 2026 — </w:t>
      </w:r>
      <w:r w:rsidR="009D4AAF" w:rsidRPr="00EB091B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43199E" w:rsidRPr="00EB091B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43471B" w:rsidRPr="00EB091B">
        <w:rPr>
          <w:rFonts w:ascii="Arial" w:hAnsi="Arial" w:cs="Arial"/>
          <w:b/>
          <w:bCs/>
          <w:sz w:val="22"/>
          <w:szCs w:val="22"/>
        </w:rPr>
        <w:t xml:space="preserve">představila </w:t>
      </w:r>
      <w:r w:rsidR="006B4B15" w:rsidRPr="00EB091B">
        <w:rPr>
          <w:rFonts w:ascii="Arial" w:hAnsi="Arial" w:cs="Arial"/>
          <w:b/>
          <w:bCs/>
          <w:sz w:val="22"/>
          <w:szCs w:val="22"/>
        </w:rPr>
        <w:t xml:space="preserve">na veletrhu </w:t>
      </w:r>
      <w:proofErr w:type="spellStart"/>
      <w:r w:rsidR="006B4B15" w:rsidRPr="00EB091B">
        <w:rPr>
          <w:rFonts w:ascii="Arial" w:hAnsi="Arial" w:cs="Arial"/>
          <w:b/>
          <w:bCs/>
          <w:sz w:val="22"/>
          <w:szCs w:val="22"/>
        </w:rPr>
        <w:t>Integrated</w:t>
      </w:r>
      <w:proofErr w:type="spellEnd"/>
      <w:r w:rsidR="006B4B15" w:rsidRPr="00EB091B">
        <w:rPr>
          <w:rFonts w:ascii="Arial" w:hAnsi="Arial" w:cs="Arial"/>
          <w:b/>
          <w:bCs/>
          <w:sz w:val="22"/>
          <w:szCs w:val="22"/>
        </w:rPr>
        <w:t xml:space="preserve"> Systems </w:t>
      </w:r>
      <w:proofErr w:type="spellStart"/>
      <w:r w:rsidR="006B4B15" w:rsidRPr="00EB091B">
        <w:rPr>
          <w:rFonts w:ascii="Arial" w:hAnsi="Arial" w:cs="Arial"/>
          <w:b/>
          <w:bCs/>
          <w:sz w:val="22"/>
          <w:szCs w:val="22"/>
        </w:rPr>
        <w:t>Europe</w:t>
      </w:r>
      <w:proofErr w:type="spellEnd"/>
      <w:r w:rsidR="006B4B15" w:rsidRPr="00EB091B">
        <w:rPr>
          <w:rFonts w:ascii="Arial" w:hAnsi="Arial" w:cs="Arial"/>
          <w:b/>
          <w:bCs/>
          <w:sz w:val="22"/>
          <w:szCs w:val="22"/>
        </w:rPr>
        <w:t xml:space="preserve"> (ISE) v Barceloně novinky v kategorii digitálních informačních panelů </w:t>
      </w:r>
      <w:r w:rsidR="0043471B">
        <w:rPr>
          <w:rFonts w:ascii="Arial" w:hAnsi="Arial" w:cs="Arial"/>
          <w:b/>
          <w:bCs/>
          <w:sz w:val="22"/>
          <w:szCs w:val="22"/>
        </w:rPr>
        <w:t>ke</w:t>
      </w:r>
      <w:r w:rsidR="0043471B" w:rsidRPr="00EB091B">
        <w:rPr>
          <w:rFonts w:ascii="Arial" w:hAnsi="Arial" w:cs="Arial"/>
          <w:b/>
          <w:bCs/>
          <w:sz w:val="22"/>
          <w:szCs w:val="22"/>
        </w:rPr>
        <w:t xml:space="preserve"> </w:t>
      </w:r>
      <w:r w:rsidR="006B4B15" w:rsidRPr="00EB091B">
        <w:rPr>
          <w:rFonts w:ascii="Arial" w:hAnsi="Arial" w:cs="Arial"/>
          <w:b/>
          <w:bCs/>
          <w:sz w:val="22"/>
          <w:szCs w:val="22"/>
        </w:rPr>
        <w:t>komerční</w:t>
      </w:r>
      <w:r w:rsidR="0043471B">
        <w:rPr>
          <w:rFonts w:ascii="Arial" w:hAnsi="Arial" w:cs="Arial"/>
          <w:b/>
          <w:bCs/>
          <w:sz w:val="22"/>
          <w:szCs w:val="22"/>
        </w:rPr>
        <w:t>mu</w:t>
      </w:r>
      <w:r w:rsidR="006B4B15" w:rsidRPr="00EB091B">
        <w:rPr>
          <w:rFonts w:ascii="Arial" w:hAnsi="Arial" w:cs="Arial"/>
          <w:b/>
          <w:bCs/>
          <w:sz w:val="22"/>
          <w:szCs w:val="22"/>
        </w:rPr>
        <w:t xml:space="preserve"> využití. Vlajkovou lodí je model </w:t>
      </w:r>
      <w:proofErr w:type="spellStart"/>
      <w:r w:rsidR="0043199E" w:rsidRPr="00EB091B">
        <w:rPr>
          <w:rFonts w:ascii="Arial" w:hAnsi="Arial" w:cs="Arial"/>
          <w:b/>
          <w:bCs/>
          <w:sz w:val="22"/>
          <w:szCs w:val="22"/>
        </w:rPr>
        <w:t>Spatial</w:t>
      </w:r>
      <w:proofErr w:type="spellEnd"/>
      <w:r w:rsidR="0043199E" w:rsidRPr="00EB091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3199E" w:rsidRPr="00EB091B">
        <w:rPr>
          <w:rFonts w:ascii="Arial" w:hAnsi="Arial" w:cs="Arial"/>
          <w:b/>
          <w:bCs/>
          <w:sz w:val="22"/>
          <w:szCs w:val="22"/>
        </w:rPr>
        <w:t>Signage</w:t>
      </w:r>
      <w:proofErr w:type="spellEnd"/>
      <w:r w:rsidR="006B4B15" w:rsidRPr="00EB091B">
        <w:rPr>
          <w:rFonts w:ascii="Arial" w:hAnsi="Arial" w:cs="Arial"/>
          <w:b/>
          <w:bCs/>
          <w:sz w:val="22"/>
          <w:szCs w:val="22"/>
        </w:rPr>
        <w:t xml:space="preserve">. Kromě samotných panelů na veletrhu </w:t>
      </w:r>
      <w:r w:rsidR="0043471B">
        <w:rPr>
          <w:rFonts w:ascii="Arial" w:hAnsi="Arial" w:cs="Arial"/>
          <w:b/>
          <w:bCs/>
          <w:sz w:val="22"/>
          <w:szCs w:val="22"/>
        </w:rPr>
        <w:t>uvedla</w:t>
      </w:r>
      <w:r w:rsidR="0043471B" w:rsidRPr="00EB091B">
        <w:rPr>
          <w:rFonts w:ascii="Arial" w:hAnsi="Arial" w:cs="Arial"/>
          <w:b/>
          <w:bCs/>
          <w:sz w:val="22"/>
          <w:szCs w:val="22"/>
        </w:rPr>
        <w:t xml:space="preserve"> </w:t>
      </w:r>
      <w:r w:rsidR="006B4B15" w:rsidRPr="00EB091B">
        <w:rPr>
          <w:rFonts w:ascii="Arial" w:hAnsi="Arial" w:cs="Arial"/>
          <w:b/>
          <w:bCs/>
          <w:sz w:val="22"/>
          <w:szCs w:val="22"/>
        </w:rPr>
        <w:t xml:space="preserve">i </w:t>
      </w:r>
      <w:r w:rsidR="0043471B" w:rsidRPr="00EB091B">
        <w:rPr>
          <w:rFonts w:ascii="Arial" w:hAnsi="Arial" w:cs="Arial"/>
          <w:b/>
          <w:bCs/>
          <w:sz w:val="22"/>
          <w:szCs w:val="22"/>
        </w:rPr>
        <w:t>nov</w:t>
      </w:r>
      <w:r w:rsidR="0043471B">
        <w:rPr>
          <w:rFonts w:ascii="Arial" w:hAnsi="Arial" w:cs="Arial"/>
          <w:b/>
          <w:bCs/>
          <w:sz w:val="22"/>
          <w:szCs w:val="22"/>
        </w:rPr>
        <w:t>ou</w:t>
      </w:r>
      <w:r w:rsidR="0043471B" w:rsidRPr="00EB091B">
        <w:rPr>
          <w:rFonts w:ascii="Arial" w:hAnsi="Arial" w:cs="Arial"/>
          <w:b/>
          <w:bCs/>
          <w:sz w:val="22"/>
          <w:szCs w:val="22"/>
        </w:rPr>
        <w:t xml:space="preserve"> verz</w:t>
      </w:r>
      <w:r w:rsidR="0043471B">
        <w:rPr>
          <w:rFonts w:ascii="Arial" w:hAnsi="Arial" w:cs="Arial"/>
          <w:b/>
          <w:bCs/>
          <w:sz w:val="22"/>
          <w:szCs w:val="22"/>
        </w:rPr>
        <w:t>i</w:t>
      </w:r>
      <w:r w:rsidR="0043471B" w:rsidRPr="00EB091B">
        <w:rPr>
          <w:rFonts w:ascii="Arial" w:hAnsi="Arial" w:cs="Arial"/>
          <w:b/>
          <w:bCs/>
          <w:sz w:val="22"/>
          <w:szCs w:val="22"/>
        </w:rPr>
        <w:t xml:space="preserve"> </w:t>
      </w:r>
      <w:r w:rsidR="006B4B15" w:rsidRPr="00EB091B">
        <w:rPr>
          <w:rFonts w:ascii="Arial" w:hAnsi="Arial" w:cs="Arial"/>
          <w:b/>
          <w:bCs/>
          <w:sz w:val="22"/>
          <w:szCs w:val="22"/>
        </w:rPr>
        <w:t xml:space="preserve">digitální platformy </w:t>
      </w:r>
      <w:r w:rsidR="0043199E" w:rsidRPr="00EB091B">
        <w:rPr>
          <w:rFonts w:ascii="Arial" w:hAnsi="Arial" w:cs="Arial"/>
          <w:b/>
          <w:bCs/>
          <w:sz w:val="22"/>
          <w:szCs w:val="22"/>
        </w:rPr>
        <w:t>Samsung VXT</w:t>
      </w:r>
      <w:r w:rsidR="006B4B15" w:rsidRPr="00EB091B">
        <w:rPr>
          <w:rFonts w:ascii="Arial" w:hAnsi="Arial" w:cs="Arial"/>
          <w:b/>
          <w:bCs/>
          <w:sz w:val="22"/>
          <w:szCs w:val="22"/>
        </w:rPr>
        <w:t xml:space="preserve"> s umělou inteligencí, </w:t>
      </w:r>
      <w:r w:rsidR="00E92E1D" w:rsidRPr="00EB091B">
        <w:rPr>
          <w:rFonts w:ascii="Arial" w:hAnsi="Arial" w:cs="Arial"/>
          <w:b/>
          <w:bCs/>
          <w:sz w:val="22"/>
          <w:szCs w:val="22"/>
        </w:rPr>
        <w:t xml:space="preserve">novinky v řadě mimořádně velkých komerčních displejů a rozšířený partnerský projekt s firmami </w:t>
      </w:r>
      <w:r w:rsidR="0043199E" w:rsidRPr="00EB091B">
        <w:rPr>
          <w:rFonts w:ascii="Arial" w:hAnsi="Arial" w:cs="Arial"/>
          <w:b/>
          <w:bCs/>
          <w:sz w:val="22"/>
          <w:szCs w:val="22"/>
        </w:rPr>
        <w:t>Cisco</w:t>
      </w:r>
      <w:r w:rsidR="00E92E1D" w:rsidRPr="00EB091B">
        <w:rPr>
          <w:rFonts w:ascii="Arial" w:hAnsi="Arial" w:cs="Arial"/>
          <w:b/>
          <w:bCs/>
          <w:sz w:val="22"/>
          <w:szCs w:val="22"/>
        </w:rPr>
        <w:t xml:space="preserve"> a </w:t>
      </w:r>
      <w:proofErr w:type="spellStart"/>
      <w:r w:rsidR="00E92E1D" w:rsidRPr="00EB091B">
        <w:rPr>
          <w:rFonts w:ascii="Arial" w:hAnsi="Arial" w:cs="Arial"/>
          <w:b/>
          <w:bCs/>
          <w:sz w:val="22"/>
          <w:szCs w:val="22"/>
        </w:rPr>
        <w:t>Logitech</w:t>
      </w:r>
      <w:proofErr w:type="spellEnd"/>
      <w:r w:rsidR="0043199E" w:rsidRPr="00EB091B">
        <w:rPr>
          <w:rFonts w:ascii="Arial" w:hAnsi="Arial" w:cs="Arial"/>
          <w:b/>
          <w:bCs/>
          <w:sz w:val="22"/>
          <w:szCs w:val="22"/>
        </w:rPr>
        <w:t>.</w:t>
      </w:r>
    </w:p>
    <w:p w14:paraId="0E74C00B" w14:textId="77777777" w:rsidR="00E21298" w:rsidRPr="00EB091B" w:rsidRDefault="00E21298" w:rsidP="0043199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83C0A90" w14:textId="25610822" w:rsidR="0043199E" w:rsidRPr="00EB091B" w:rsidRDefault="00E92E1D" w:rsidP="00E92E1D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„V komerčním prostředí dnes mimořádně záleží na vydařené integraci displejů a softwarových řešení </w:t>
      </w:r>
      <w:r w:rsidR="004347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obsahu</w:t>
      </w:r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,“</w:t>
      </w:r>
      <w:r w:rsidR="0027041B">
        <w:rPr>
          <w:rFonts w:ascii="Arial" w:hAnsi="Arial" w:cs="Arial"/>
          <w:color w:val="000000"/>
          <w:sz w:val="22"/>
          <w:szCs w:val="22"/>
          <w:lang w:eastAsia="en-US"/>
        </w:rPr>
        <w:t xml:space="preserve"> říká</w:t>
      </w:r>
      <w:r w:rsidRPr="00EB091B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bookmarkStart w:id="0" w:name="_Hlk219106303"/>
      <w:r w:rsidR="0043199E" w:rsidRPr="0027041B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 xml:space="preserve">SW </w:t>
      </w:r>
      <w:proofErr w:type="spellStart"/>
      <w:r w:rsidR="0043199E" w:rsidRPr="0027041B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Yong</w:t>
      </w:r>
      <w:proofErr w:type="spellEnd"/>
      <w:r w:rsidR="0043199E" w:rsidRPr="00EB091B">
        <w:rPr>
          <w:rFonts w:ascii="Arial" w:hAnsi="Arial" w:cs="Arial"/>
          <w:color w:val="000000"/>
          <w:sz w:val="22"/>
          <w:szCs w:val="22"/>
          <w:lang w:eastAsia="en-US"/>
        </w:rPr>
        <w:t xml:space="preserve">, </w:t>
      </w:r>
      <w:r w:rsidRPr="00EB091B">
        <w:rPr>
          <w:rFonts w:ascii="Arial" w:hAnsi="Arial" w:cs="Arial"/>
          <w:color w:val="000000"/>
          <w:sz w:val="22"/>
          <w:szCs w:val="22"/>
          <w:lang w:eastAsia="en-US"/>
        </w:rPr>
        <w:t xml:space="preserve">prezident a ředitel divize zobrazovacích zařízení </w:t>
      </w:r>
      <w:bookmarkEnd w:id="0"/>
      <w:r w:rsidRPr="00EB091B">
        <w:rPr>
          <w:rFonts w:ascii="Arial" w:hAnsi="Arial" w:cs="Arial"/>
          <w:color w:val="000000"/>
          <w:sz w:val="22"/>
          <w:szCs w:val="22"/>
          <w:lang w:eastAsia="en-US"/>
        </w:rPr>
        <w:t xml:space="preserve">v </w:t>
      </w:r>
      <w:r w:rsidR="0043199E" w:rsidRPr="00EB091B">
        <w:rPr>
          <w:rFonts w:ascii="Arial" w:hAnsi="Arial" w:cs="Arial"/>
          <w:color w:val="000000"/>
          <w:sz w:val="22"/>
          <w:szCs w:val="22"/>
          <w:lang w:eastAsia="en-US"/>
        </w:rPr>
        <w:t xml:space="preserve">Samsung Electronics. </w:t>
      </w:r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„Digitální informační panely </w:t>
      </w:r>
      <w:proofErr w:type="spellStart"/>
      <w:r w:rsidR="0043199E"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Spatial</w:t>
      </w:r>
      <w:proofErr w:type="spellEnd"/>
      <w:r w:rsidR="0043199E"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 </w:t>
      </w:r>
      <w:proofErr w:type="spellStart"/>
      <w:r w:rsidR="0043199E"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Signage</w:t>
      </w:r>
      <w:proofErr w:type="spellEnd"/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 s 3D zobrazením </w:t>
      </w:r>
      <w:r w:rsidR="00F62AF5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čitelných </w:t>
      </w:r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bez nutnosti speciálních brýlí a k tomu nové schopnosti umělé inteligence na platformě </w:t>
      </w:r>
      <w:r w:rsidR="0043199E"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Samsung VXT, </w:t>
      </w:r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to je </w:t>
      </w:r>
      <w:r w:rsidR="00F62AF5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do </w:t>
      </w:r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kvalitní</w:t>
      </w:r>
      <w:r w:rsidR="00F62AF5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ho</w:t>
      </w:r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 komerční</w:t>
      </w:r>
      <w:r w:rsidR="00F62AF5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ho</w:t>
      </w:r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 prostředí ideální kombinace. Firmy díky ní </w:t>
      </w:r>
      <w:r w:rsid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můžou</w:t>
      </w:r>
      <w:r w:rsidRPr="0027041B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 zákazníkům nabízet zážitky na vysoké úrovni, ať už působí v jakékoli oblasti.“</w:t>
      </w:r>
      <w:r w:rsidRPr="00EB091B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</w:p>
    <w:p w14:paraId="1A737AC4" w14:textId="77777777" w:rsidR="0043199E" w:rsidRDefault="0043199E" w:rsidP="0043199E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3D89404" w14:textId="77777777" w:rsidR="0027041B" w:rsidRPr="00EB091B" w:rsidRDefault="0027041B" w:rsidP="0043199E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326E3FCF" w14:textId="566699CA" w:rsidR="0043199E" w:rsidRPr="0027041B" w:rsidRDefault="00EB091B" w:rsidP="00EB091B">
      <w:pPr>
        <w:pStyle w:val="Nadpis2"/>
        <w:spacing w:before="0" w:line="300" w:lineRule="auto"/>
        <w:jc w:val="both"/>
        <w:rPr>
          <w:rFonts w:ascii="Arial" w:hAnsi="Arial" w:cs="Arial"/>
          <w:b/>
          <w:color w:val="auto"/>
          <w:sz w:val="22"/>
          <w:szCs w:val="22"/>
          <w:lang w:val="cs-CZ" w:eastAsia="en-US"/>
        </w:rPr>
      </w:pPr>
      <w:r w:rsidRPr="0027041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val="cs-CZ"/>
        </w:rPr>
        <w:t xml:space="preserve">Panel </w:t>
      </w:r>
      <w:proofErr w:type="spellStart"/>
      <w:r w:rsidRPr="0027041B">
        <w:rPr>
          <w:rFonts w:ascii="Arial" w:hAnsi="Arial" w:cs="Arial"/>
          <w:b/>
          <w:bCs/>
          <w:color w:val="auto"/>
          <w:sz w:val="22"/>
          <w:szCs w:val="22"/>
          <w:shd w:val="clear" w:color="auto" w:fill="FFFFFF"/>
          <w:lang w:val="cs-CZ"/>
        </w:rPr>
        <w:t>Spatial</w:t>
      </w:r>
      <w:proofErr w:type="spellEnd"/>
      <w:r w:rsidRPr="0027041B">
        <w:rPr>
          <w:rFonts w:ascii="Arial" w:hAnsi="Arial" w:cs="Arial"/>
          <w:b/>
          <w:bCs/>
          <w:color w:val="auto"/>
          <w:sz w:val="22"/>
          <w:szCs w:val="22"/>
          <w:shd w:val="clear" w:color="auto" w:fill="FFFFFF"/>
          <w:lang w:val="cs-CZ"/>
        </w:rPr>
        <w:t xml:space="preserve"> </w:t>
      </w:r>
      <w:proofErr w:type="spellStart"/>
      <w:r w:rsidRPr="0027041B">
        <w:rPr>
          <w:rFonts w:ascii="Arial" w:hAnsi="Arial" w:cs="Arial"/>
          <w:b/>
          <w:bCs/>
          <w:color w:val="auto"/>
          <w:sz w:val="22"/>
          <w:szCs w:val="22"/>
          <w:shd w:val="clear" w:color="auto" w:fill="FFFFFF"/>
          <w:lang w:val="cs-CZ"/>
        </w:rPr>
        <w:t>Signage</w:t>
      </w:r>
      <w:proofErr w:type="spellEnd"/>
      <w:r w:rsidRPr="0027041B">
        <w:rPr>
          <w:rFonts w:ascii="Arial" w:hAnsi="Arial" w:cs="Arial"/>
          <w:b/>
          <w:bCs/>
          <w:color w:val="auto"/>
          <w:sz w:val="22"/>
          <w:szCs w:val="22"/>
          <w:shd w:val="clear" w:color="auto" w:fill="FFFFFF"/>
          <w:lang w:val="cs-CZ"/>
        </w:rPr>
        <w:t xml:space="preserve"> dodá značkám na atraktivitě v jakémkoli prostředí</w:t>
      </w:r>
      <w:r w:rsidR="0043199E" w:rsidRPr="0027041B">
        <w:rPr>
          <w:rFonts w:ascii="Arial" w:hAnsi="Arial" w:cs="Arial"/>
          <w:b/>
          <w:bCs/>
          <w:color w:val="auto"/>
          <w:sz w:val="22"/>
          <w:szCs w:val="22"/>
          <w:shd w:val="clear" w:color="auto" w:fill="FFFFFF"/>
          <w:lang w:val="cs-CZ"/>
        </w:rPr>
        <w:t xml:space="preserve"> </w:t>
      </w:r>
    </w:p>
    <w:p w14:paraId="4A92A7AA" w14:textId="5A3E3466" w:rsidR="0043199E" w:rsidRPr="00EB091B" w:rsidRDefault="00EB091B" w:rsidP="00A033BD">
      <w:pPr>
        <w:pStyle w:val="Normlnweb"/>
        <w:spacing w:line="30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Špičkový digitální informační panel Samsung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Spatial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Signage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se vyznačuje skutečně jedinečným obrazem. Díky patentované technologii </w:t>
      </w:r>
      <w:proofErr w:type="gramStart"/>
      <w:r w:rsidR="0043199E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>3D</w:t>
      </w:r>
      <w:proofErr w:type="gramEnd"/>
      <w:r w:rsidR="0043199E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Plate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má obraz prostorovou hloubku v 3D kvalitě, přitom si zachovává ostrost běžného 2D zobrazení. Tím pádem si lze prostorový efekt vychutnat bez jakýchkoli speciálních brýlí nebo jiných pomůcek. </w:t>
      </w:r>
      <w:r w:rsidR="00A033BD">
        <w:rPr>
          <w:rFonts w:ascii="Arial" w:hAnsi="Arial" w:cs="Arial"/>
          <w:sz w:val="22"/>
          <w:szCs w:val="22"/>
          <w:shd w:val="clear" w:color="auto" w:fill="FFFFFF"/>
        </w:rPr>
        <w:t xml:space="preserve">Špičkový obraz nepochybně přitáhne pozornost všech přítomných v nejrůznějších obchodech od běžných po luxusní, v muzeích či na místech určených k zábavě. Lze tak účinně zvýraznit nejdůležitější informace nebo upozornit na obzvlášť důležité zboží. </w:t>
      </w:r>
    </w:p>
    <w:p w14:paraId="4390731E" w14:textId="77777777" w:rsidR="0043199E" w:rsidRPr="00EB091B" w:rsidRDefault="0043199E" w:rsidP="0043199E">
      <w:pPr>
        <w:pStyle w:val="Normlnweb"/>
        <w:spacing w:line="30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736F8D3" w14:textId="5AD555D1" w:rsidR="0043199E" w:rsidRPr="00EB091B" w:rsidRDefault="00A033BD" w:rsidP="00A033BD">
      <w:pPr>
        <w:pStyle w:val="Normlnweb"/>
        <w:spacing w:line="30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Panel </w:t>
      </w:r>
      <w:proofErr w:type="spellStart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Spatial</w:t>
      </w:r>
      <w:proofErr w:type="spellEnd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Signage</w:t>
      </w:r>
      <w:proofErr w:type="spellEnd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má úhlopříčku 85 palců neboli 216 cm, rozlišení </w:t>
      </w:r>
      <w:proofErr w:type="gramStart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4K</w:t>
      </w:r>
      <w:proofErr w:type="gramEnd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UHD </w:t>
      </w:r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(2</w:t>
      </w:r>
      <w:r w:rsidR="00F62AF5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160 x 3</w:t>
      </w:r>
      <w:r w:rsidR="00F62AF5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840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bodů</w:t>
      </w:r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)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 poměr stran </w:t>
      </w:r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9:16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(na výšku)</w:t>
      </w:r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což mimo jiné umožňuje zobrazit produkty nebo scénu v pohyblivé 360stupňové podobě. </w:t>
      </w:r>
    </w:p>
    <w:p w14:paraId="045B4A5E" w14:textId="77777777" w:rsidR="0043199E" w:rsidRPr="00EB091B" w:rsidRDefault="0043199E" w:rsidP="0043199E">
      <w:pPr>
        <w:pStyle w:val="Normlnweb"/>
        <w:spacing w:line="30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2F4AF37" w14:textId="374DBB52" w:rsidR="0043199E" w:rsidRPr="00EB091B" w:rsidRDefault="003229AD" w:rsidP="00055811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 dostatečný výkon se stará špičkový čipset </w:t>
      </w:r>
      <w:r w:rsidR="0043199E" w:rsidRPr="003229AD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Samsung</w:t>
      </w:r>
      <w:r w:rsidR="0043199E" w:rsidRPr="00EB091B" w:rsidDel="004642A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43199E" w:rsidRPr="00EB091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Quantum</w:t>
      </w:r>
      <w:proofErr w:type="spellEnd"/>
      <w:r w:rsidR="0043199E" w:rsidRPr="00EB091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43199E" w:rsidRPr="00EB091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Processor</w:t>
      </w:r>
      <w:proofErr w:type="spellEnd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díky němuž panel zvládá například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upscaling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do rozlišení </w:t>
      </w:r>
      <w:proofErr w:type="gramStart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4K</w:t>
      </w:r>
      <w:proofErr w:type="gramEnd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UHD, 16bit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ové barevné mapování nebo dynamický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HDR </w:t>
      </w:r>
      <w:r>
        <w:rPr>
          <w:rFonts w:ascii="Arial" w:hAnsi="Arial" w:cs="Arial"/>
          <w:sz w:val="22"/>
          <w:szCs w:val="22"/>
          <w:shd w:val="clear" w:color="auto" w:fill="FFFFFF"/>
        </w:rPr>
        <w:t>režim</w:t>
      </w:r>
      <w:r w:rsidR="00055811">
        <w:rPr>
          <w:rFonts w:ascii="Arial" w:hAnsi="Arial" w:cs="Arial"/>
          <w:sz w:val="22"/>
          <w:szCs w:val="22"/>
          <w:shd w:val="clear" w:color="auto" w:fill="FFFFFF"/>
        </w:rPr>
        <w:t xml:space="preserve">. Výsledkem </w:t>
      </w:r>
      <w:r w:rsidR="00F62AF5">
        <w:rPr>
          <w:rFonts w:ascii="Arial" w:hAnsi="Arial" w:cs="Arial"/>
          <w:sz w:val="22"/>
          <w:szCs w:val="22"/>
          <w:shd w:val="clear" w:color="auto" w:fill="FFFFFF"/>
        </w:rPr>
        <w:t xml:space="preserve">jsou </w:t>
      </w:r>
      <w:r w:rsidR="00055811">
        <w:rPr>
          <w:rFonts w:ascii="Arial" w:hAnsi="Arial" w:cs="Arial"/>
          <w:sz w:val="22"/>
          <w:szCs w:val="22"/>
          <w:shd w:val="clear" w:color="auto" w:fill="FFFFFF"/>
        </w:rPr>
        <w:t xml:space="preserve">ostřejší kresba detailů, plynulejší tonální přechody a precizní podání barev. V jasném denním světle přijde vhod speciální vrstva proti odleskům. </w:t>
      </w:r>
    </w:p>
    <w:p w14:paraId="7497AFB5" w14:textId="77777777" w:rsidR="0043199E" w:rsidRPr="00EB091B" w:rsidRDefault="0043199E" w:rsidP="0043199E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FF28E7F" w14:textId="244D567F" w:rsidR="0043199E" w:rsidRDefault="00055811" w:rsidP="00B26A2C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Panel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Spatial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Signage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kromě toho zaujme mimořádně tenkým provedením (jen 52 mm) a relativně nízkou hmotností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49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kg.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Díky nástěnnému držáku </w:t>
      </w:r>
      <w:proofErr w:type="spellStart"/>
      <w:r w:rsidR="0043199E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>Slim</w:t>
      </w:r>
      <w:proofErr w:type="spellEnd"/>
      <w:r w:rsidR="0043199E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Fit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se dá instalovat jako běžné informační panely, takže se hodí i do malých prostor nebo do prostředí, kde hodně záleží na designu. Odpadá totiž velký závěsný systém, bez nějž se mnoho digitálních informačních panelů neobejde.</w:t>
      </w:r>
      <w:r w:rsidR="0043199E" w:rsidRPr="00EB091B">
        <w:rPr>
          <w:rStyle w:val="Znakapoznpodarou"/>
          <w:rFonts w:ascii="Arial" w:hAnsi="Arial" w:cs="Arial"/>
          <w:sz w:val="22"/>
          <w:szCs w:val="22"/>
          <w:shd w:val="clear" w:color="auto" w:fill="FFFFFF"/>
        </w:rPr>
        <w:footnoteReference w:id="1"/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V první verzi bude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Spatial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Signage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k dispozici po celém světě se zmíněnou úhlopříčkou 85 palců, později budou následovat i modely se 32 a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55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palci (82 a </w:t>
      </w:r>
      <w:r w:rsidR="00B26A2C">
        <w:rPr>
          <w:rFonts w:ascii="Arial" w:hAnsi="Arial" w:cs="Arial"/>
          <w:sz w:val="22"/>
          <w:szCs w:val="22"/>
          <w:shd w:val="clear" w:color="auto" w:fill="FFFFFF"/>
        </w:rPr>
        <w:t>140 cm)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73EAD0EC" w14:textId="77777777" w:rsidR="00B26A2C" w:rsidRPr="00EB091B" w:rsidRDefault="00B26A2C" w:rsidP="00B26A2C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7517CD9" w14:textId="7D89F911" w:rsidR="0043199E" w:rsidRPr="00EB091B" w:rsidRDefault="00B26A2C" w:rsidP="00D965D1">
      <w:pPr>
        <w:pStyle w:val="Normlnweb"/>
        <w:spacing w:line="30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Další novinkou představenou na veletrhu </w:t>
      </w:r>
      <w:r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ISE 2026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je aplikace </w:t>
      </w:r>
      <w:r w:rsidR="0043199E" w:rsidRPr="00EB091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AI Studio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 umělou inteligencí, která funguje na platformě </w:t>
      </w:r>
      <w:r w:rsidR="0043199E" w:rsidRPr="00EB091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Samsung </w:t>
      </w:r>
      <w:r w:rsidR="0043199E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>VXT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.</w:t>
      </w:r>
      <w:r w:rsidR="0043199E" w:rsidRPr="00EB091B">
        <w:rPr>
          <w:rStyle w:val="Znakapoznpodarou"/>
          <w:rFonts w:ascii="Arial" w:hAnsi="Arial" w:cs="Arial"/>
          <w:color w:val="000000"/>
          <w:sz w:val="22"/>
          <w:szCs w:val="22"/>
          <w:shd w:val="clear" w:color="auto" w:fill="FFFFFF"/>
        </w:rPr>
        <w:footnoteReference w:id="2"/>
      </w:r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Návštěvníci veletrhu se </w:t>
      </w:r>
      <w:r w:rsidR="0027041B">
        <w:rPr>
          <w:rFonts w:ascii="Arial" w:hAnsi="Arial" w:cs="Arial"/>
          <w:color w:val="000000"/>
          <w:sz w:val="22"/>
          <w:szCs w:val="22"/>
          <w:shd w:val="clear" w:color="auto" w:fill="FFFFFF"/>
        </w:rPr>
        <w:t>můžou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na vlastní oči přesvědčit, jak snadno se díky této aplikaci dá vytvářet obsah pro všech</w:t>
      </w:r>
      <w:r w:rsidR="00F62AF5">
        <w:rPr>
          <w:rFonts w:ascii="Arial" w:hAnsi="Arial" w:cs="Arial"/>
          <w:color w:val="000000"/>
          <w:sz w:val="22"/>
          <w:szCs w:val="22"/>
          <w:shd w:val="clear" w:color="auto" w:fill="FFFFFF"/>
        </w:rPr>
        <w:t>ny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digitální informační panely od Samsungu.</w:t>
      </w:r>
      <w:r w:rsidR="00D965D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Aplikace dokáže změnit běžný statický snímek na videozáznam určený přímo pro informační panel, nejsou zapotřebí žádné externí nástroje ani ruční nastavení. Obsah vytvářený v aplikaci </w:t>
      </w:r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AI Studio </w:t>
      </w:r>
      <w:r w:rsidR="00D965D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se automaticky optimalizuje, systém umí upravit stíny, okraje i pozadí přímo pro </w:t>
      </w:r>
      <w:proofErr w:type="spellStart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Spatial</w:t>
      </w:r>
      <w:proofErr w:type="spellEnd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43199E" w:rsidRPr="00EB091B">
        <w:rPr>
          <w:rFonts w:ascii="Arial" w:hAnsi="Arial" w:cs="Arial"/>
          <w:color w:val="000000"/>
          <w:sz w:val="22"/>
          <w:szCs w:val="22"/>
          <w:shd w:val="clear" w:color="auto" w:fill="FFFFFF"/>
        </w:rPr>
        <w:t>Signage</w:t>
      </w:r>
      <w:proofErr w:type="spellEnd"/>
      <w:r w:rsidR="00D965D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Výsledkem je realističtější a vyváženější obraz do komerčního prostředí všeho druhu. </w:t>
      </w:r>
    </w:p>
    <w:p w14:paraId="0611AE19" w14:textId="77777777" w:rsidR="0043199E" w:rsidRPr="00EB091B" w:rsidRDefault="0043199E" w:rsidP="0043199E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C2F5B15" w14:textId="1DF694B0" w:rsidR="0043199E" w:rsidRDefault="00D965D1" w:rsidP="00D965D1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Zejména díky jedinečnému </w:t>
      </w:r>
      <w:proofErr w:type="gramStart"/>
      <w:r>
        <w:rPr>
          <w:rFonts w:ascii="Arial" w:hAnsi="Arial" w:cs="Arial"/>
          <w:sz w:val="22"/>
          <w:szCs w:val="22"/>
          <w:shd w:val="clear" w:color="auto" w:fill="FFFFFF"/>
        </w:rPr>
        <w:t>3D</w:t>
      </w:r>
      <w:proofErr w:type="gramEnd"/>
      <w:r>
        <w:rPr>
          <w:rFonts w:ascii="Arial" w:hAnsi="Arial" w:cs="Arial"/>
          <w:sz w:val="22"/>
          <w:szCs w:val="22"/>
          <w:shd w:val="clear" w:color="auto" w:fill="FFFFFF"/>
        </w:rPr>
        <w:t xml:space="preserve"> obrazu získal informační panel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Spatial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Signage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hyperlink r:id="rId8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cenu</w:t>
        </w:r>
      </w:hyperlink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3199E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CES 2026 Innovation </w:t>
      </w:r>
      <w:proofErr w:type="spellStart"/>
      <w:r w:rsidR="0043199E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>Award</w:t>
      </w:r>
      <w:proofErr w:type="spellEnd"/>
      <w:r w:rsidR="0043199E" w:rsidRPr="00EB091B">
        <w:rPr>
          <w:rFonts w:ascii="Arial" w:hAnsi="Arial" w:cs="Arial"/>
          <w:sz w:val="22"/>
          <w:szCs w:val="22"/>
        </w:rPr>
        <w:t xml:space="preserve"> </w:t>
      </w:r>
      <w:r w:rsidRPr="00D965D1">
        <w:rPr>
          <w:rFonts w:ascii="Arial" w:hAnsi="Arial" w:cs="Arial"/>
          <w:b/>
          <w:bCs/>
          <w:sz w:val="22"/>
          <w:szCs w:val="22"/>
        </w:rPr>
        <w:t>v nové kategorii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199E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>Enterprise</w:t>
      </w:r>
      <w:proofErr w:type="spellEnd"/>
      <w:r w:rsidR="0043199E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Tech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. L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oni panel </w:t>
      </w:r>
      <w:r w:rsidR="00202434">
        <w:rPr>
          <w:rFonts w:ascii="Arial" w:hAnsi="Arial" w:cs="Arial"/>
          <w:sz w:val="22"/>
          <w:szCs w:val="22"/>
          <w:shd w:val="clear" w:color="auto" w:fill="FFFFFF"/>
        </w:rPr>
        <w:t xml:space="preserve">obdržel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také další cenu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IFA 2025 Innovation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Award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hyperlink r:id="rId9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v kategorii</w:t>
        </w:r>
      </w:hyperlink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Best in </w:t>
      </w:r>
      <w:proofErr w:type="spell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Emerging</w:t>
      </w:r>
      <w:proofErr w:type="spell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Tech.</w:t>
      </w:r>
    </w:p>
    <w:p w14:paraId="15032C86" w14:textId="77777777" w:rsidR="0027041B" w:rsidRPr="00EB091B" w:rsidRDefault="0027041B" w:rsidP="00D965D1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61FB373" w14:textId="77777777" w:rsidR="0043199E" w:rsidRPr="00EB091B" w:rsidRDefault="0043199E" w:rsidP="0043199E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</w:p>
    <w:p w14:paraId="3FC6350E" w14:textId="5266F379" w:rsidR="0043199E" w:rsidRPr="0027041B" w:rsidRDefault="00420E78" w:rsidP="00420E78">
      <w:pPr>
        <w:pStyle w:val="Normlnweb"/>
        <w:spacing w:line="30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27041B">
        <w:rPr>
          <w:rFonts w:ascii="Arial" w:hAnsi="Arial" w:cs="Arial"/>
          <w:b/>
          <w:sz w:val="22"/>
          <w:szCs w:val="22"/>
          <w:shd w:val="clear" w:color="auto" w:fill="FFFFFF"/>
        </w:rPr>
        <w:t xml:space="preserve">Nová podoba mimořádně velkých informačních panelů </w:t>
      </w:r>
    </w:p>
    <w:p w14:paraId="31EE40D0" w14:textId="12280060" w:rsidR="0043199E" w:rsidRPr="00EB091B" w:rsidRDefault="0043199E" w:rsidP="00B1161D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Samsung </w:t>
      </w:r>
      <w:r w:rsidR="00420E78">
        <w:rPr>
          <w:rFonts w:ascii="Arial" w:hAnsi="Arial" w:cs="Arial"/>
          <w:sz w:val="22"/>
          <w:szCs w:val="22"/>
          <w:shd w:val="clear" w:color="auto" w:fill="FFFFFF"/>
        </w:rPr>
        <w:t xml:space="preserve">se rozhodl posílit svou pozici jedničky v oblasti </w:t>
      </w:r>
      <w:r w:rsidR="00420E78" w:rsidRPr="00420E78">
        <w:rPr>
          <w:rFonts w:ascii="Arial" w:hAnsi="Arial" w:cs="Arial"/>
          <w:bCs/>
          <w:sz w:val="22"/>
          <w:szCs w:val="22"/>
          <w:shd w:val="clear" w:color="auto" w:fill="FFFFFF"/>
        </w:rPr>
        <w:t>mimořádně velkých informačních panelů</w:t>
      </w:r>
      <w:r w:rsidR="00420E78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 a na ISE 2026 představuje další modely s obřími úhlopříčkami pro nejrůznější typy komerčních prostor. K nim vůbec poprvé v B2B sféře patří typ </w:t>
      </w:r>
      <w:proofErr w:type="spellStart"/>
      <w:r w:rsidR="00420E78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>Micro</w:t>
      </w:r>
      <w:proofErr w:type="spellEnd"/>
      <w:r w:rsidR="00420E78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RGB </w:t>
      </w:r>
      <w:proofErr w:type="spellStart"/>
      <w:r w:rsidR="00420E78">
        <w:rPr>
          <w:rFonts w:ascii="Arial" w:hAnsi="Arial" w:cs="Arial"/>
          <w:b/>
          <w:bCs/>
          <w:sz w:val="22"/>
          <w:szCs w:val="22"/>
          <w:shd w:val="clear" w:color="auto" w:fill="FFFFFF"/>
        </w:rPr>
        <w:t>S</w:t>
      </w:r>
      <w:r w:rsidR="00420E78" w:rsidRPr="00EB091B">
        <w:rPr>
          <w:rFonts w:ascii="Arial" w:hAnsi="Arial" w:cs="Arial"/>
          <w:b/>
          <w:bCs/>
          <w:sz w:val="22"/>
          <w:szCs w:val="22"/>
          <w:shd w:val="clear" w:color="auto" w:fill="FFFFFF"/>
        </w:rPr>
        <w:t>ignage</w:t>
      </w:r>
      <w:proofErr w:type="spellEnd"/>
      <w:r w:rsidR="00420E78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(</w:t>
      </w:r>
      <w:r w:rsidR="00420E78">
        <w:rPr>
          <w:rFonts w:ascii="Arial" w:hAnsi="Arial" w:cs="Arial"/>
          <w:sz w:val="22"/>
          <w:szCs w:val="22"/>
          <w:shd w:val="clear" w:color="auto" w:fill="FFFFFF"/>
        </w:rPr>
        <w:t xml:space="preserve">modelové označení </w:t>
      </w:r>
      <w:r w:rsidR="00420E78" w:rsidRPr="00EB091B">
        <w:rPr>
          <w:rFonts w:ascii="Arial" w:hAnsi="Arial" w:cs="Arial"/>
          <w:sz w:val="22"/>
          <w:szCs w:val="22"/>
          <w:shd w:val="clear" w:color="auto" w:fill="FFFFFF"/>
        </w:rPr>
        <w:t>QPHX)</w:t>
      </w:r>
      <w:r w:rsidR="00420E78">
        <w:rPr>
          <w:rFonts w:ascii="Arial" w:hAnsi="Arial" w:cs="Arial"/>
          <w:sz w:val="22"/>
          <w:szCs w:val="22"/>
          <w:shd w:val="clear" w:color="auto" w:fill="FFFFFF"/>
        </w:rPr>
        <w:t xml:space="preserve"> se 130 palci neboli </w:t>
      </w:r>
      <w:r w:rsidR="00B1161D">
        <w:rPr>
          <w:rFonts w:ascii="Arial" w:hAnsi="Arial" w:cs="Arial"/>
          <w:sz w:val="22"/>
          <w:szCs w:val="22"/>
          <w:shd w:val="clear" w:color="auto" w:fill="FFFFFF"/>
        </w:rPr>
        <w:t xml:space="preserve">330 cm. Poprvé se tenhle typ představil na nedávném veletrhu </w:t>
      </w:r>
      <w:r w:rsidRPr="00EB091B">
        <w:rPr>
          <w:rFonts w:ascii="Arial" w:hAnsi="Arial" w:cs="Arial"/>
          <w:sz w:val="22"/>
          <w:szCs w:val="22"/>
          <w:shd w:val="clear" w:color="auto" w:fill="FFFFFF"/>
        </w:rPr>
        <w:t>CES 2026</w:t>
      </w:r>
      <w:r w:rsidR="00B1161D">
        <w:rPr>
          <w:rFonts w:ascii="Arial" w:hAnsi="Arial" w:cs="Arial"/>
          <w:sz w:val="22"/>
          <w:szCs w:val="22"/>
          <w:shd w:val="clear" w:color="auto" w:fill="FFFFFF"/>
        </w:rPr>
        <w:t xml:space="preserve">, ovšem coby televizor nejvyšší třídy </w:t>
      </w:r>
      <w:r w:rsidR="00202434">
        <w:rPr>
          <w:rFonts w:ascii="Arial" w:hAnsi="Arial" w:cs="Arial"/>
          <w:sz w:val="22"/>
          <w:szCs w:val="22"/>
          <w:shd w:val="clear" w:color="auto" w:fill="FFFFFF"/>
        </w:rPr>
        <w:t xml:space="preserve">k </w:t>
      </w:r>
      <w:r w:rsidR="00B1161D">
        <w:rPr>
          <w:rFonts w:ascii="Arial" w:hAnsi="Arial" w:cs="Arial"/>
          <w:sz w:val="22"/>
          <w:szCs w:val="22"/>
          <w:shd w:val="clear" w:color="auto" w:fill="FFFFFF"/>
        </w:rPr>
        <w:t xml:space="preserve">domácí </w:t>
      </w:r>
      <w:r w:rsidR="00202434">
        <w:rPr>
          <w:rFonts w:ascii="Arial" w:hAnsi="Arial" w:cs="Arial"/>
          <w:sz w:val="22"/>
          <w:szCs w:val="22"/>
          <w:shd w:val="clear" w:color="auto" w:fill="FFFFFF"/>
        </w:rPr>
        <w:t>zábavě</w:t>
      </w:r>
      <w:r w:rsidR="00B1161D">
        <w:rPr>
          <w:rFonts w:ascii="Arial" w:hAnsi="Arial" w:cs="Arial"/>
          <w:sz w:val="22"/>
          <w:szCs w:val="22"/>
          <w:shd w:val="clear" w:color="auto" w:fill="FFFFFF"/>
        </w:rPr>
        <w:t xml:space="preserve">. Základem je dosud nejvyspělejší obrazová technologie </w:t>
      </w:r>
      <w:proofErr w:type="spellStart"/>
      <w:r w:rsidRPr="00EB091B">
        <w:rPr>
          <w:rFonts w:ascii="Arial" w:hAnsi="Arial" w:cs="Arial"/>
          <w:sz w:val="22"/>
          <w:szCs w:val="22"/>
          <w:shd w:val="clear" w:color="auto" w:fill="FFFFFF"/>
        </w:rPr>
        <w:t>Micro</w:t>
      </w:r>
      <w:proofErr w:type="spellEnd"/>
      <w:r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LED</w:t>
      </w:r>
      <w:r w:rsidR="00B1161D">
        <w:rPr>
          <w:rFonts w:ascii="Arial" w:hAnsi="Arial" w:cs="Arial"/>
          <w:sz w:val="22"/>
          <w:szCs w:val="22"/>
          <w:shd w:val="clear" w:color="auto" w:fill="FFFFFF"/>
        </w:rPr>
        <w:t xml:space="preserve">, tedy kombinace mikroskopických LED RGB diod s obrazovým procesorem </w:t>
      </w:r>
      <w:proofErr w:type="spellStart"/>
      <w:r w:rsidRPr="00EB091B">
        <w:rPr>
          <w:rFonts w:ascii="Arial" w:hAnsi="Arial" w:cs="Arial"/>
          <w:sz w:val="22"/>
          <w:szCs w:val="22"/>
          <w:shd w:val="clear" w:color="auto" w:fill="FFFFFF"/>
        </w:rPr>
        <w:t>Micro</w:t>
      </w:r>
      <w:proofErr w:type="spellEnd"/>
      <w:r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RGB AI </w:t>
      </w:r>
      <w:proofErr w:type="spellStart"/>
      <w:r w:rsidRPr="00EB091B">
        <w:rPr>
          <w:rFonts w:ascii="Arial" w:hAnsi="Arial" w:cs="Arial"/>
          <w:sz w:val="22"/>
          <w:szCs w:val="22"/>
          <w:shd w:val="clear" w:color="auto" w:fill="FFFFFF"/>
        </w:rPr>
        <w:t>Engine</w:t>
      </w:r>
      <w:proofErr w:type="spellEnd"/>
      <w:r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Pro</w:t>
      </w:r>
      <w:r w:rsidR="00B1161D">
        <w:rPr>
          <w:rFonts w:ascii="Arial" w:hAnsi="Arial" w:cs="Arial"/>
          <w:sz w:val="22"/>
          <w:szCs w:val="22"/>
          <w:shd w:val="clear" w:color="auto" w:fill="FFFFFF"/>
        </w:rPr>
        <w:t xml:space="preserve">. Výsledkem je zcela jedinečné barevné podání a výjimečná obrazová kvalita v ultratenkém provedení – do luxusních obchodních prostor skvělá kombinace. </w:t>
      </w:r>
    </w:p>
    <w:p w14:paraId="1C394687" w14:textId="77777777" w:rsidR="0043199E" w:rsidRPr="00EB091B" w:rsidRDefault="0043199E" w:rsidP="0043199E">
      <w:pPr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5C537026" w14:textId="76C41E4E" w:rsidR="0043199E" w:rsidRPr="00EB091B" w:rsidRDefault="00B1161D" w:rsidP="00B1161D">
      <w:pPr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  <w:lang w:eastAsia="ko-KR"/>
        </w:rPr>
      </w:pP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Mezi další novinky na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ISE 2026 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patří panel </w:t>
      </w:r>
      <w:proofErr w:type="spellStart"/>
      <w:r w:rsidRPr="00EB091B">
        <w:rPr>
          <w:rFonts w:ascii="Arial" w:hAnsi="Arial" w:cs="Arial"/>
          <w:b/>
          <w:bCs/>
          <w:sz w:val="22"/>
          <w:szCs w:val="22"/>
          <w:shd w:val="clear" w:color="auto" w:fill="FFFFFF"/>
          <w:lang w:eastAsia="ko-KR"/>
        </w:rPr>
        <w:t>The</w:t>
      </w:r>
      <w:proofErr w:type="spellEnd"/>
      <w:r w:rsidRPr="00EB091B">
        <w:rPr>
          <w:rFonts w:ascii="Arial" w:hAnsi="Arial" w:cs="Arial"/>
          <w:b/>
          <w:bCs/>
          <w:sz w:val="22"/>
          <w:szCs w:val="22"/>
          <w:shd w:val="clear" w:color="auto" w:fill="FFFFFF"/>
          <w:lang w:eastAsia="ko-KR"/>
        </w:rPr>
        <w:t xml:space="preserve"> Wall All-in-</w:t>
      </w:r>
      <w:proofErr w:type="spellStart"/>
      <w:r w:rsidRPr="00EB091B">
        <w:rPr>
          <w:rFonts w:ascii="Arial" w:hAnsi="Arial" w:cs="Arial"/>
          <w:b/>
          <w:bCs/>
          <w:sz w:val="22"/>
          <w:szCs w:val="22"/>
          <w:shd w:val="clear" w:color="auto" w:fill="FFFFFF"/>
          <w:lang w:eastAsia="ko-KR"/>
        </w:rPr>
        <w:t>One</w:t>
      </w:r>
      <w:proofErr w:type="spellEnd"/>
      <w:r w:rsidRPr="00EB091B">
        <w:rPr>
          <w:rFonts w:ascii="Arial" w:hAnsi="Arial" w:cs="Arial"/>
          <w:b/>
          <w:bCs/>
          <w:sz w:val="22"/>
          <w:szCs w:val="22"/>
          <w:shd w:val="clear" w:color="auto" w:fill="FFFFFF"/>
          <w:lang w:eastAsia="ko-KR"/>
        </w:rPr>
        <w:t xml:space="preserve"> </w:t>
      </w:r>
      <w:r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>(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modelové označení </w:t>
      </w:r>
      <w:r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>MMF-A)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 s úhlopříčkou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>108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 palců (274 cm) a rozlišením </w:t>
      </w:r>
      <w:proofErr w:type="gramStart"/>
      <w:r w:rsidR="0043199E"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>2K</w:t>
      </w:r>
      <w:proofErr w:type="gramEnd"/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, určený především </w:t>
      </w:r>
      <w:r w:rsidR="00202434"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k 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velmi </w:t>
      </w:r>
      <w:r w:rsidR="00202434"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snadné 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projekci velkoformátového LED obrazu. Podobně jako u předchozích větších modelů s úhlopříčkami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>146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,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>136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 a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>110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 palců (371, 345 a 280 cm, v prvním případě s rozlišením </w:t>
      </w:r>
      <w:proofErr w:type="gramStart"/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>4K</w:t>
      </w:r>
      <w:proofErr w:type="gramEnd"/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 i </w:t>
      </w:r>
      <w:proofErr w:type="gramStart"/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>2K</w:t>
      </w:r>
      <w:proofErr w:type="gramEnd"/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, v ostatních jen </w:t>
      </w:r>
      <w:proofErr w:type="gramStart"/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>2K</w:t>
      </w:r>
      <w:proofErr w:type="gramEnd"/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>) se tu výrazně zjednodušuje nastavení a práce v porovnání s tradičními LED stěnami složenými z </w:t>
      </w:r>
      <w:r w:rsidR="002704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>víc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 panelů. Instalace trvá klidně i pouhé dvě hodiny, záleží na velikosti displeje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>.</w:t>
      </w:r>
      <w:r w:rsidR="0043199E" w:rsidRPr="00EB091B">
        <w:rPr>
          <w:rStyle w:val="Znakapoznpodarou"/>
          <w:rFonts w:ascii="Arial" w:hAnsi="Arial" w:cs="Arial"/>
          <w:sz w:val="22"/>
          <w:szCs w:val="22"/>
          <w:shd w:val="clear" w:color="auto" w:fill="FFFFFF"/>
          <w:lang w:eastAsia="ko-KR"/>
        </w:rPr>
        <w:footnoteReference w:id="3"/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 xml:space="preserve">Novinka se 108 palci se navíc vyznačuje kompaktnějším děleným provedením, která instalaci dále usnadňuje a zrychluje – místo montáže LED stěny instalace působí spíš jako montáž dvou LCD displejů vedle sebe. </w:t>
      </w:r>
    </w:p>
    <w:p w14:paraId="2AD3DDC5" w14:textId="77777777" w:rsidR="0043199E" w:rsidRPr="00EB091B" w:rsidRDefault="0043199E" w:rsidP="0043199E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8024A1C" w14:textId="3D8F60AA" w:rsidR="0043199E" w:rsidRPr="00EB091B" w:rsidRDefault="00E33448" w:rsidP="00E33448">
      <w:pPr>
        <w:pStyle w:val="Normlnweb"/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Nové modely </w:t>
      </w:r>
      <w:proofErr w:type="spellStart"/>
      <w:r w:rsidRPr="00EB091B">
        <w:rPr>
          <w:rFonts w:ascii="Arial" w:hAnsi="Arial" w:cs="Arial"/>
          <w:sz w:val="22"/>
          <w:szCs w:val="22"/>
          <w:shd w:val="clear" w:color="auto" w:fill="FFFFFF"/>
        </w:rPr>
        <w:t>Micro</w:t>
      </w:r>
      <w:proofErr w:type="spellEnd"/>
      <w:r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RGB </w:t>
      </w:r>
      <w:proofErr w:type="spellStart"/>
      <w:r w:rsidRPr="00EB091B">
        <w:rPr>
          <w:rFonts w:ascii="Arial" w:hAnsi="Arial" w:cs="Arial"/>
          <w:sz w:val="22"/>
          <w:szCs w:val="22"/>
          <w:shd w:val="clear" w:color="auto" w:fill="FFFFFF"/>
        </w:rPr>
        <w:t>Signage</w:t>
      </w:r>
      <w:proofErr w:type="spellEnd"/>
      <w:r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se 130 palci a řada </w:t>
      </w:r>
      <w:proofErr w:type="spellStart"/>
      <w:r w:rsidRPr="00EB091B">
        <w:rPr>
          <w:rFonts w:ascii="Arial" w:hAnsi="Arial" w:cs="Arial"/>
          <w:sz w:val="22"/>
          <w:szCs w:val="22"/>
          <w:shd w:val="clear" w:color="auto" w:fill="FFFFFF"/>
        </w:rPr>
        <w:t>The</w:t>
      </w:r>
      <w:proofErr w:type="spellEnd"/>
      <w:r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Wall All-in-</w:t>
      </w:r>
      <w:proofErr w:type="spellStart"/>
      <w:r w:rsidRPr="00EB091B">
        <w:rPr>
          <w:rFonts w:ascii="Arial" w:hAnsi="Arial" w:cs="Arial"/>
          <w:sz w:val="22"/>
          <w:szCs w:val="22"/>
          <w:shd w:val="clear" w:color="auto" w:fill="FFFFFF"/>
        </w:rPr>
        <w:t>One</w:t>
      </w:r>
      <w:proofErr w:type="spellEnd"/>
      <w:r>
        <w:rPr>
          <w:rFonts w:ascii="Arial" w:hAnsi="Arial" w:cs="Arial"/>
          <w:sz w:val="22"/>
          <w:szCs w:val="22"/>
          <w:shd w:val="clear" w:color="auto" w:fill="FFFFFF"/>
        </w:rPr>
        <w:t xml:space="preserve"> v kombinaci se staršími typy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QPDX-</w:t>
      </w:r>
      <w:proofErr w:type="gramStart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5K</w:t>
      </w:r>
      <w:proofErr w:type="gramEnd"/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(105“) a 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 xml:space="preserve">QHFX </w:t>
      </w:r>
      <w:r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EB091B">
        <w:rPr>
          <w:rFonts w:ascii="Arial" w:hAnsi="Arial" w:cs="Arial"/>
          <w:sz w:val="22"/>
          <w:szCs w:val="22"/>
          <w:shd w:val="clear" w:color="auto" w:fill="FFFFFF"/>
        </w:rPr>
        <w:t>115</w:t>
      </w:r>
      <w:r>
        <w:rPr>
          <w:rFonts w:ascii="Arial" w:hAnsi="Arial" w:cs="Arial"/>
          <w:sz w:val="22"/>
          <w:szCs w:val="22"/>
          <w:shd w:val="clear" w:color="auto" w:fill="FFFFFF"/>
        </w:rPr>
        <w:t>“) dávají firmám celou řadu různých možností, jak vytvářet vizuálně atraktivní prostředí v hotelových lobby, v předváděcích prodejnách, v zasedacích sálech a v dalších komerčních prostorách tohoto typu. Samsung tak potvrzuje svou dominanci na trhu digitálních informačních panelů, která trvá už sedmnáct let</w:t>
      </w:r>
      <w:r w:rsidR="0043199E" w:rsidRPr="00EB091B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43199E" w:rsidRPr="00EB091B">
        <w:rPr>
          <w:rStyle w:val="Znakapoznpodarou"/>
          <w:rFonts w:ascii="Arial" w:hAnsi="Arial" w:cs="Arial"/>
          <w:sz w:val="22"/>
          <w:szCs w:val="22"/>
          <w:shd w:val="clear" w:color="auto" w:fill="FFFFFF"/>
        </w:rPr>
        <w:footnoteReference w:id="4"/>
      </w:r>
    </w:p>
    <w:p w14:paraId="4C42E2EC" w14:textId="77777777" w:rsidR="0027041B" w:rsidRDefault="0027041B" w:rsidP="004E54BA">
      <w:pPr>
        <w:spacing w:line="300" w:lineRule="auto"/>
        <w:jc w:val="both"/>
        <w:rPr>
          <w:rFonts w:ascii="Arial" w:hAnsi="Arial" w:cs="Arial"/>
          <w:b/>
          <w:sz w:val="22"/>
          <w:szCs w:val="22"/>
          <w:shd w:val="clear" w:color="auto" w:fill="FFFFFF"/>
          <w:lang w:eastAsia="en-US"/>
        </w:rPr>
      </w:pPr>
    </w:p>
    <w:p w14:paraId="21CF0753" w14:textId="0A752CC3" w:rsidR="0043199E" w:rsidRPr="0027041B" w:rsidRDefault="004E54BA" w:rsidP="004E54BA">
      <w:pPr>
        <w:spacing w:line="300" w:lineRule="auto"/>
        <w:jc w:val="both"/>
        <w:rPr>
          <w:rFonts w:ascii="Arial" w:hAnsi="Arial" w:cs="Arial"/>
          <w:b/>
          <w:color w:val="FF0000"/>
          <w:sz w:val="22"/>
          <w:szCs w:val="22"/>
          <w:shd w:val="clear" w:color="auto" w:fill="FFFFFF"/>
          <w:lang w:eastAsia="en-US"/>
        </w:rPr>
      </w:pPr>
      <w:r w:rsidRPr="0027041B">
        <w:rPr>
          <w:rFonts w:ascii="Arial" w:hAnsi="Arial" w:cs="Arial"/>
          <w:b/>
          <w:sz w:val="22"/>
          <w:szCs w:val="22"/>
          <w:shd w:val="clear" w:color="auto" w:fill="FFFFFF"/>
          <w:lang w:eastAsia="en-US"/>
        </w:rPr>
        <w:t xml:space="preserve">Stále přínosnější spolupráce s firmami </w:t>
      </w:r>
      <w:r w:rsidR="0043199E" w:rsidRPr="0027041B">
        <w:rPr>
          <w:rFonts w:ascii="Arial" w:hAnsi="Arial" w:cs="Arial"/>
          <w:b/>
          <w:sz w:val="22"/>
          <w:szCs w:val="22"/>
          <w:shd w:val="clear" w:color="auto" w:fill="FFFFFF"/>
          <w:lang w:eastAsia="en-US"/>
        </w:rPr>
        <w:t xml:space="preserve">Cisco </w:t>
      </w:r>
      <w:r w:rsidRPr="0027041B">
        <w:rPr>
          <w:rFonts w:ascii="Arial" w:hAnsi="Arial" w:cs="Arial"/>
          <w:b/>
          <w:sz w:val="22"/>
          <w:szCs w:val="22"/>
          <w:shd w:val="clear" w:color="auto" w:fill="FFFFFF"/>
          <w:lang w:eastAsia="en-US"/>
        </w:rPr>
        <w:t xml:space="preserve">a </w:t>
      </w:r>
      <w:proofErr w:type="spellStart"/>
      <w:r w:rsidR="0043199E" w:rsidRPr="0027041B">
        <w:rPr>
          <w:rFonts w:ascii="Arial" w:hAnsi="Arial" w:cs="Arial"/>
          <w:b/>
          <w:sz w:val="22"/>
          <w:szCs w:val="22"/>
          <w:shd w:val="clear" w:color="auto" w:fill="FFFFFF"/>
          <w:lang w:eastAsia="en-US"/>
        </w:rPr>
        <w:t>Logitech</w:t>
      </w:r>
      <w:proofErr w:type="spellEnd"/>
      <w:r w:rsidR="0043199E" w:rsidRPr="0027041B">
        <w:rPr>
          <w:rFonts w:ascii="Arial" w:hAnsi="Arial" w:cs="Arial"/>
          <w:b/>
          <w:sz w:val="22"/>
          <w:szCs w:val="22"/>
          <w:shd w:val="clear" w:color="auto" w:fill="FFFFFF"/>
          <w:lang w:eastAsia="en-US"/>
        </w:rPr>
        <w:t xml:space="preserve"> </w:t>
      </w:r>
    </w:p>
    <w:p w14:paraId="1E58C4F6" w14:textId="56CB3BD1" w:rsidR="0043199E" w:rsidRPr="00EB091B" w:rsidRDefault="002E3433" w:rsidP="002E3433">
      <w:pPr>
        <w:shd w:val="clear" w:color="auto" w:fill="FFFFFF"/>
        <w:spacing w:line="300" w:lineRule="auto"/>
        <w:jc w:val="both"/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</w:pP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lastRenderedPageBreak/>
        <w:t xml:space="preserve">Nejoblíbenějšími velkoplošnými informačními panely od Samsungu jsou v současné době </w:t>
      </w:r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4K Smart </w:t>
      </w:r>
      <w:proofErr w:type="spellStart"/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>Signage</w:t>
      </w:r>
      <w:proofErr w:type="spellEnd"/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 (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modelové označení </w:t>
      </w:r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QHFX) 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s úhlopříčkou 115 palců (292 cm) a </w:t>
      </w:r>
      <w:proofErr w:type="spellStart"/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>The</w:t>
      </w:r>
      <w:proofErr w:type="spellEnd"/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 Wall All-in-</w:t>
      </w:r>
      <w:proofErr w:type="spellStart"/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>One</w:t>
      </w:r>
      <w:proofErr w:type="spellEnd"/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 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s rozlišením </w:t>
      </w:r>
      <w:proofErr w:type="gramStart"/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>2K</w:t>
      </w:r>
      <w:proofErr w:type="gramEnd"/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 </w:t>
      </w:r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>(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modelové označení </w:t>
      </w:r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>IAB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, 146“ / </w:t>
      </w:r>
      <w:r>
        <w:rPr>
          <w:rFonts w:ascii="Arial" w:hAnsi="Arial" w:cs="Arial"/>
          <w:sz w:val="22"/>
          <w:szCs w:val="22"/>
          <w:shd w:val="clear" w:color="auto" w:fill="FFFFFF"/>
          <w:lang w:eastAsia="ko-KR"/>
        </w:rPr>
        <w:t>371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 cm</w:t>
      </w:r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>)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. Oba nabízejí vynikající obraz na velké ploše bez nutnosti </w:t>
      </w:r>
      <w:r w:rsidR="00545AC7">
        <w:rPr>
          <w:rFonts w:ascii="Arial" w:eastAsia="Malgun Gothic" w:hAnsi="Arial" w:cs="Arial"/>
          <w:color w:val="000000"/>
          <w:sz w:val="22"/>
          <w:szCs w:val="22"/>
          <w:lang w:eastAsia="en-US"/>
        </w:rPr>
        <w:t>se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stavovat stěnu z většího množství panelů. Zároveň jde o nejnovější panely Samsung s certifikátem kompatibility se zařízením </w:t>
      </w:r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>Cisco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, který drží například starší řada </w:t>
      </w:r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Samsung QMC. </w:t>
      </w:r>
      <w:r>
        <w:rPr>
          <w:rFonts w:ascii="Arial" w:eastAsia="Malgun Gothic" w:hAnsi="Arial" w:cs="Arial"/>
          <w:color w:val="000000"/>
          <w:sz w:val="22"/>
          <w:szCs w:val="22"/>
          <w:lang w:eastAsia="en-US"/>
        </w:rPr>
        <w:t xml:space="preserve">Panel </w:t>
      </w:r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Samsung </w:t>
      </w:r>
      <w:proofErr w:type="spellStart"/>
      <w:r w:rsidR="0043199E" w:rsidRPr="00EB091B"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  <w:t>The</w:t>
      </w:r>
      <w:proofErr w:type="spellEnd"/>
      <w:r w:rsidR="0043199E" w:rsidRPr="00EB091B"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  <w:t xml:space="preserve"> Wall All-in-</w:t>
      </w:r>
      <w:proofErr w:type="spellStart"/>
      <w:r w:rsidR="0043199E" w:rsidRPr="00EB091B"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  <w:t>One</w:t>
      </w:r>
      <w:proofErr w:type="spellEnd"/>
      <w:r w:rsidR="0043199E" w:rsidRPr="00EB091B"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  <w:t xml:space="preserve"> </w:t>
      </w:r>
      <w:r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  <w:t xml:space="preserve">získal tento certifikát jako vůbec první </w:t>
      </w:r>
      <w:r w:rsidR="0043199E" w:rsidRPr="00EB091B"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  <w:t xml:space="preserve">LED </w:t>
      </w:r>
      <w:r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  <w:t>displej na světě</w:t>
      </w:r>
      <w:r w:rsidR="0043199E" w:rsidRPr="00EB091B">
        <w:rPr>
          <w:rFonts w:ascii="Arial" w:eastAsia="Malgun Gothic" w:hAnsi="Arial" w:cs="Arial"/>
          <w:color w:val="000000"/>
          <w:sz w:val="22"/>
          <w:szCs w:val="22"/>
          <w:lang w:eastAsia="ko-KR"/>
        </w:rPr>
        <w:t>.</w:t>
      </w:r>
      <w:r w:rsidR="0043199E" w:rsidRPr="00EB091B">
        <w:rPr>
          <w:rStyle w:val="Znakapoznpodarou"/>
          <w:rFonts w:ascii="Arial" w:eastAsia="Malgun Gothic" w:hAnsi="Arial" w:cs="Arial"/>
          <w:color w:val="000000"/>
          <w:sz w:val="22"/>
          <w:szCs w:val="22"/>
          <w:lang w:eastAsia="ko-KR"/>
        </w:rPr>
        <w:footnoteReference w:id="5"/>
      </w:r>
    </w:p>
    <w:p w14:paraId="4E88C19F" w14:textId="77777777" w:rsidR="0043199E" w:rsidRPr="00EB091B" w:rsidRDefault="0043199E" w:rsidP="0043199E">
      <w:pPr>
        <w:shd w:val="clear" w:color="auto" w:fill="FFFFFF"/>
        <w:spacing w:line="300" w:lineRule="auto"/>
        <w:jc w:val="both"/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</w:pPr>
    </w:p>
    <w:p w14:paraId="7BE9DFE6" w14:textId="2B975FEB" w:rsidR="002E3433" w:rsidRPr="002E3433" w:rsidRDefault="002E3433" w:rsidP="002E3433">
      <w:pPr>
        <w:shd w:val="clear" w:color="auto" w:fill="FFFFFF"/>
        <w:spacing w:line="300" w:lineRule="auto"/>
        <w:jc w:val="both"/>
        <w:rPr>
          <w:rFonts w:ascii="Arial" w:eastAsia="Malgun Gothic" w:hAnsi="Arial" w:cs="Arial"/>
          <w:color w:val="000000"/>
          <w:sz w:val="22"/>
          <w:szCs w:val="22"/>
          <w:lang w:eastAsia="ko-KR"/>
        </w:rPr>
      </w:pP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Všechny přístroje s certifikátem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Cisco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procházejí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přísným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>i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 test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>y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, kter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é zkoumají mimo jiné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spolehlivost </w:t>
      </w:r>
      <w:proofErr w:type="spellStart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videorozhraní</w:t>
      </w:r>
      <w:proofErr w:type="spellEnd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či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optimaliz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aci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obrazu pro videokonference.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Certifikát také svědčí o tom, že je panel kompatibilní se systémem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Cisco </w:t>
      </w:r>
      <w:proofErr w:type="spellStart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Control</w:t>
      </w:r>
      <w:proofErr w:type="spellEnd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 Hub a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že ho lze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bezpečn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ě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a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spolehlivě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integr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ovat do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konferenční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ch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prostor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 všeho druhu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.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>Z certifikátu těží jak účastníci konferencí, tak i správci IT zařízení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.</w:t>
      </w:r>
    </w:p>
    <w:p w14:paraId="563F6494" w14:textId="77777777" w:rsidR="002E3433" w:rsidRPr="002E3433" w:rsidRDefault="002E3433" w:rsidP="002E3433">
      <w:pPr>
        <w:shd w:val="clear" w:color="auto" w:fill="FFFFFF"/>
        <w:spacing w:line="300" w:lineRule="auto"/>
        <w:jc w:val="both"/>
        <w:rPr>
          <w:rFonts w:ascii="Arial" w:eastAsia="Malgun Gothic" w:hAnsi="Arial" w:cs="Arial"/>
          <w:color w:val="000000"/>
          <w:sz w:val="22"/>
          <w:szCs w:val="22"/>
          <w:lang w:eastAsia="ko-KR"/>
        </w:rPr>
      </w:pPr>
    </w:p>
    <w:p w14:paraId="59025C81" w14:textId="5F7DC5A1" w:rsidR="002E3433" w:rsidRPr="002E3433" w:rsidRDefault="002E3433" w:rsidP="002E3433">
      <w:pPr>
        <w:shd w:val="clear" w:color="auto" w:fill="FFFFFF"/>
        <w:spacing w:line="300" w:lineRule="auto"/>
        <w:jc w:val="both"/>
        <w:rPr>
          <w:rFonts w:ascii="Arial" w:eastAsia="Malgun Gothic" w:hAnsi="Arial" w:cs="Arial"/>
          <w:color w:val="000000"/>
          <w:sz w:val="22"/>
          <w:szCs w:val="22"/>
          <w:lang w:eastAsia="ko-KR"/>
        </w:rPr>
      </w:pP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Díky novému partners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kému projektu s firmou </w:t>
      </w:r>
      <w:proofErr w:type="spellStart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Logitech</w:t>
      </w:r>
      <w:proofErr w:type="spellEnd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 je navíc řada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panelů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Samsung 4K Smart </w:t>
      </w:r>
      <w:proofErr w:type="spellStart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Signage</w:t>
      </w:r>
      <w:proofErr w:type="spellEnd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 QBC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nově kompatibilní s programem </w:t>
      </w:r>
      <w:r w:rsidRPr="002E3433"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  <w:t xml:space="preserve">Microsoft Express </w:t>
      </w:r>
      <w:proofErr w:type="spellStart"/>
      <w:r w:rsidRPr="002E3433">
        <w:rPr>
          <w:rFonts w:ascii="Arial" w:eastAsia="Malgun Gothic" w:hAnsi="Arial" w:cs="Arial"/>
          <w:b/>
          <w:bCs/>
          <w:color w:val="000000"/>
          <w:sz w:val="22"/>
          <w:szCs w:val="22"/>
          <w:lang w:eastAsia="ko-KR"/>
        </w:rPr>
        <w:t>Install</w:t>
      </w:r>
      <w:proofErr w:type="spellEnd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 pro Microsoft Teams </w:t>
      </w:r>
      <w:proofErr w:type="spellStart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Rooms</w:t>
      </w:r>
      <w:proofErr w:type="spellEnd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, což umožňuje rychlé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a úsporné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nastavení zasedacích místností. </w:t>
      </w:r>
      <w:r w:rsidR="001A531C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Kompatibilita panelů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Samsung s certifikovaným konferenčním řešením Microsoft Teams </w:t>
      </w:r>
      <w:proofErr w:type="spellStart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Rooms</w:t>
      </w:r>
      <w:proofErr w:type="spellEnd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 od </w:t>
      </w:r>
      <w:proofErr w:type="spellStart"/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Logitech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>u</w:t>
      </w:r>
      <w:proofErr w:type="spellEnd"/>
      <w:r w:rsidR="001A531C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instalaci výrazně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zjednodušuje </w:t>
      </w:r>
      <w:r>
        <w:rPr>
          <w:rFonts w:ascii="Arial" w:eastAsia="Malgun Gothic" w:hAnsi="Arial" w:cs="Arial"/>
          <w:color w:val="000000"/>
          <w:sz w:val="22"/>
          <w:szCs w:val="22"/>
          <w:lang w:eastAsia="ko-KR"/>
        </w:rPr>
        <w:t xml:space="preserve">a zrychluje, takže nemusí trvat ani </w:t>
      </w:r>
      <w:r w:rsidRPr="002E3433">
        <w:rPr>
          <w:rFonts w:ascii="Arial" w:eastAsia="Malgun Gothic" w:hAnsi="Arial" w:cs="Arial"/>
          <w:color w:val="000000"/>
          <w:sz w:val="22"/>
          <w:szCs w:val="22"/>
          <w:lang w:eastAsia="ko-KR"/>
        </w:rPr>
        <w:t>hodinu.</w:t>
      </w:r>
    </w:p>
    <w:p w14:paraId="47F53979" w14:textId="77777777" w:rsidR="002E3433" w:rsidRDefault="002E3433" w:rsidP="0043199E">
      <w:pPr>
        <w:shd w:val="clear" w:color="auto" w:fill="FFFFFF"/>
        <w:spacing w:line="300" w:lineRule="auto"/>
        <w:jc w:val="both"/>
        <w:rPr>
          <w:rFonts w:ascii="Arial" w:eastAsia="Malgun Gothic" w:hAnsi="Arial" w:cs="Arial"/>
          <w:color w:val="000000"/>
          <w:sz w:val="22"/>
          <w:szCs w:val="22"/>
          <w:lang w:eastAsia="ko-KR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F319D90" w14:textId="77777777" w:rsidR="00DA0BA2" w:rsidRDefault="00DA0BA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2D77B17" w14:textId="77777777" w:rsidR="00DA0BA2" w:rsidRPr="00EB091B" w:rsidRDefault="00DA0BA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7D9750C" w14:textId="77777777" w:rsidR="0043199E" w:rsidRPr="00EB091B" w:rsidRDefault="0043199E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EB091B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EB091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EB091B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B091B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EB091B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EB091B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EB091B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EB091B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EB091B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EB091B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EB091B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EB091B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EB091B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EB091B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EB091B">
        <w:rPr>
          <w:rFonts w:ascii="Arial" w:hAnsi="Arial" w:cs="Arial"/>
          <w:b/>
          <w:noProof/>
          <w:sz w:val="20"/>
          <w:szCs w:val="20"/>
        </w:rPr>
        <w:t>Kontaktní osoby</w:t>
      </w:r>
      <w:r w:rsidRPr="00EB091B">
        <w:rPr>
          <w:rFonts w:ascii="Arial" w:hAnsi="Arial" w:cs="Arial"/>
          <w:b/>
          <w:noProof/>
          <w:sz w:val="20"/>
          <w:szCs w:val="20"/>
        </w:rPr>
        <w:tab/>
      </w:r>
      <w:r w:rsidRPr="00EB091B">
        <w:rPr>
          <w:rFonts w:ascii="Arial" w:hAnsi="Arial" w:cs="Arial"/>
          <w:b/>
          <w:noProof/>
          <w:sz w:val="20"/>
          <w:szCs w:val="20"/>
        </w:rPr>
        <w:tab/>
      </w:r>
      <w:r w:rsidRPr="00EB091B">
        <w:rPr>
          <w:rFonts w:ascii="Arial" w:hAnsi="Arial" w:cs="Arial"/>
          <w:b/>
          <w:noProof/>
          <w:sz w:val="20"/>
          <w:szCs w:val="20"/>
        </w:rPr>
        <w:tab/>
      </w:r>
      <w:r w:rsidRPr="00EB091B">
        <w:rPr>
          <w:rFonts w:ascii="Arial" w:hAnsi="Arial" w:cs="Arial"/>
          <w:b/>
          <w:noProof/>
          <w:sz w:val="20"/>
          <w:szCs w:val="20"/>
        </w:rPr>
        <w:tab/>
      </w:r>
      <w:r w:rsidRPr="00EB091B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EB091B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EB091B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EB091B">
        <w:rPr>
          <w:rFonts w:ascii="Arial" w:hAnsi="Arial" w:cs="Arial"/>
          <w:sz w:val="20"/>
          <w:szCs w:val="20"/>
        </w:rPr>
        <w:t>Schieblová</w:t>
      </w:r>
      <w:proofErr w:type="spellEnd"/>
      <w:r w:rsidRPr="00EB091B">
        <w:rPr>
          <w:rFonts w:ascii="Arial" w:hAnsi="Arial" w:cs="Arial"/>
          <w:sz w:val="20"/>
          <w:szCs w:val="20"/>
        </w:rPr>
        <w:t>, PR Manažerka</w:t>
      </w:r>
      <w:r w:rsidRPr="00EB091B">
        <w:rPr>
          <w:rFonts w:ascii="Arial" w:hAnsi="Arial" w:cs="Arial"/>
          <w:sz w:val="20"/>
          <w:szCs w:val="20"/>
        </w:rPr>
        <w:tab/>
      </w:r>
      <w:r w:rsidRPr="00EB091B">
        <w:rPr>
          <w:rFonts w:ascii="Arial" w:hAnsi="Arial" w:cs="Arial"/>
          <w:sz w:val="20"/>
          <w:szCs w:val="20"/>
        </w:rPr>
        <w:tab/>
      </w:r>
      <w:r w:rsidRPr="00EB091B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EB091B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EB091B">
        <w:rPr>
          <w:rFonts w:ascii="Arial" w:hAnsi="Arial" w:cs="Arial"/>
          <w:sz w:val="20"/>
          <w:szCs w:val="20"/>
        </w:rPr>
        <w:t>Tel.: +420 724 090 495</w:t>
      </w:r>
      <w:r w:rsidRPr="00EB091B">
        <w:rPr>
          <w:rFonts w:ascii="Arial" w:hAnsi="Arial" w:cs="Arial"/>
          <w:sz w:val="20"/>
          <w:szCs w:val="20"/>
        </w:rPr>
        <w:tab/>
      </w:r>
      <w:r w:rsidRPr="00EB091B">
        <w:rPr>
          <w:rFonts w:ascii="Arial" w:hAnsi="Arial" w:cs="Arial"/>
          <w:sz w:val="20"/>
          <w:szCs w:val="20"/>
        </w:rPr>
        <w:tab/>
      </w:r>
      <w:r w:rsidRPr="00EB091B">
        <w:rPr>
          <w:rFonts w:ascii="Arial" w:hAnsi="Arial" w:cs="Arial"/>
          <w:sz w:val="20"/>
          <w:szCs w:val="20"/>
        </w:rPr>
        <w:tab/>
      </w:r>
      <w:r w:rsidRPr="00EB091B">
        <w:rPr>
          <w:rFonts w:ascii="Arial" w:hAnsi="Arial" w:cs="Arial"/>
          <w:sz w:val="20"/>
          <w:szCs w:val="20"/>
        </w:rPr>
        <w:tab/>
      </w:r>
      <w:r w:rsidRPr="00EB091B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EB091B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EB091B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EB091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EB091B">
        <w:rPr>
          <w:rFonts w:ascii="Arial" w:hAnsi="Arial" w:cs="Arial"/>
          <w:sz w:val="20"/>
          <w:szCs w:val="20"/>
        </w:rPr>
        <w:t xml:space="preserve">     </w:t>
      </w:r>
      <w:r w:rsidRPr="00EB091B">
        <w:rPr>
          <w:rFonts w:ascii="Arial" w:hAnsi="Arial" w:cs="Arial"/>
          <w:sz w:val="20"/>
          <w:szCs w:val="20"/>
        </w:rPr>
        <w:tab/>
      </w:r>
      <w:r w:rsidRPr="00EB091B">
        <w:rPr>
          <w:rFonts w:ascii="Arial" w:hAnsi="Arial" w:cs="Arial"/>
          <w:sz w:val="20"/>
          <w:szCs w:val="20"/>
        </w:rPr>
        <w:tab/>
        <w:t xml:space="preserve">E-mail: </w:t>
      </w:r>
      <w:hyperlink r:id="rId12" w:history="1">
        <w:r w:rsidRPr="00EB091B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EB091B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EB091B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EB091B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625A9" w14:textId="77777777" w:rsidR="0050412A" w:rsidRDefault="0050412A">
      <w:r>
        <w:separator/>
      </w:r>
    </w:p>
  </w:endnote>
  <w:endnote w:type="continuationSeparator" w:id="0">
    <w:p w14:paraId="0849709D" w14:textId="77777777" w:rsidR="0050412A" w:rsidRDefault="00504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E069E" w14:textId="77777777" w:rsidR="0050412A" w:rsidRDefault="0050412A">
      <w:r>
        <w:separator/>
      </w:r>
    </w:p>
  </w:footnote>
  <w:footnote w:type="continuationSeparator" w:id="0">
    <w:p w14:paraId="211FA639" w14:textId="77777777" w:rsidR="0050412A" w:rsidRDefault="0050412A">
      <w:r>
        <w:continuationSeparator/>
      </w:r>
    </w:p>
  </w:footnote>
  <w:footnote w:id="1">
    <w:p w14:paraId="6F317DEA" w14:textId="00B4008B" w:rsidR="0043199E" w:rsidRPr="00595797" w:rsidRDefault="0043199E" w:rsidP="0027041B">
      <w:pPr>
        <w:pStyle w:val="Textpoznpodarou"/>
        <w:spacing w:after="120"/>
        <w:rPr>
          <w:rFonts w:ascii="Arial" w:hAnsi="Arial" w:cs="Arial"/>
          <w:sz w:val="16"/>
          <w:szCs w:val="16"/>
          <w:lang w:eastAsia="ko-KR"/>
        </w:rPr>
      </w:pPr>
      <w:r w:rsidRPr="00BF6FB4">
        <w:rPr>
          <w:rStyle w:val="Znakapoznpodarou"/>
          <w:rFonts w:ascii="Arial" w:hAnsi="Arial" w:cs="Arial"/>
          <w:sz w:val="16"/>
          <w:szCs w:val="16"/>
        </w:rPr>
        <w:footnoteRef/>
      </w:r>
      <w:r w:rsidRPr="00BF6FB4">
        <w:rPr>
          <w:rFonts w:ascii="Arial" w:hAnsi="Arial" w:cs="Arial"/>
          <w:sz w:val="16"/>
          <w:szCs w:val="16"/>
        </w:rPr>
        <w:t xml:space="preserve"> </w:t>
      </w:r>
      <w:r w:rsidR="00E03283">
        <w:rPr>
          <w:rFonts w:ascii="Arial" w:hAnsi="Arial" w:cs="Arial"/>
          <w:sz w:val="16"/>
          <w:szCs w:val="16"/>
        </w:rPr>
        <w:t xml:space="preserve">Nástěnný držák </w:t>
      </w:r>
      <w:proofErr w:type="spellStart"/>
      <w:r w:rsidRPr="00BF6FB4">
        <w:rPr>
          <w:rFonts w:ascii="Arial" w:hAnsi="Arial" w:cs="Arial"/>
          <w:sz w:val="16"/>
          <w:szCs w:val="16"/>
        </w:rPr>
        <w:t>Slim</w:t>
      </w:r>
      <w:proofErr w:type="spellEnd"/>
      <w:r w:rsidRPr="00BF6FB4">
        <w:rPr>
          <w:rFonts w:ascii="Arial" w:hAnsi="Arial" w:cs="Arial"/>
          <w:sz w:val="16"/>
          <w:szCs w:val="16"/>
        </w:rPr>
        <w:t xml:space="preserve"> Fit </w:t>
      </w:r>
      <w:r w:rsidR="00E03283">
        <w:rPr>
          <w:rFonts w:ascii="Arial" w:hAnsi="Arial" w:cs="Arial"/>
          <w:sz w:val="16"/>
          <w:szCs w:val="16"/>
        </w:rPr>
        <w:t>je zapotřebí zakoupit samostatně</w:t>
      </w:r>
      <w:r w:rsidRPr="00BF6FB4">
        <w:rPr>
          <w:rFonts w:ascii="Arial" w:hAnsi="Arial" w:cs="Arial"/>
          <w:sz w:val="16"/>
          <w:szCs w:val="16"/>
        </w:rPr>
        <w:t>.</w:t>
      </w:r>
    </w:p>
  </w:footnote>
  <w:footnote w:id="2">
    <w:p w14:paraId="58B867C7" w14:textId="26A28F5B" w:rsidR="0043199E" w:rsidRPr="00776D28" w:rsidRDefault="0043199E" w:rsidP="0027041B">
      <w:pPr>
        <w:pStyle w:val="Textpoznpodarou"/>
        <w:spacing w:after="120"/>
        <w:rPr>
          <w:rFonts w:ascii="Arial" w:hAnsi="Arial" w:cs="Arial"/>
          <w:sz w:val="16"/>
          <w:szCs w:val="16"/>
          <w:lang w:eastAsia="ko-KR"/>
        </w:rPr>
      </w:pPr>
      <w:r w:rsidRPr="00776D28">
        <w:rPr>
          <w:rStyle w:val="Znakapoznpodarou"/>
          <w:rFonts w:ascii="Arial" w:hAnsi="Arial" w:cs="Arial"/>
          <w:sz w:val="16"/>
          <w:szCs w:val="16"/>
        </w:rPr>
        <w:footnoteRef/>
      </w:r>
      <w:r w:rsidRPr="00776D28">
        <w:rPr>
          <w:rFonts w:ascii="Arial" w:hAnsi="Arial" w:cs="Arial"/>
          <w:sz w:val="16"/>
          <w:szCs w:val="16"/>
        </w:rPr>
        <w:t xml:space="preserve"> </w:t>
      </w:r>
      <w:r w:rsidR="00E03283" w:rsidRPr="00E03283">
        <w:rPr>
          <w:rFonts w:ascii="Arial" w:hAnsi="Arial" w:cs="Arial"/>
          <w:sz w:val="16"/>
          <w:szCs w:val="16"/>
        </w:rPr>
        <w:t xml:space="preserve">Samsung VXT je cloudová platforma pro digitální </w:t>
      </w:r>
      <w:r w:rsidR="00E03283">
        <w:rPr>
          <w:rFonts w:ascii="Arial" w:hAnsi="Arial" w:cs="Arial"/>
          <w:sz w:val="16"/>
          <w:szCs w:val="16"/>
        </w:rPr>
        <w:t>informační panely</w:t>
      </w:r>
      <w:r w:rsidR="00E03283" w:rsidRPr="00E03283">
        <w:rPr>
          <w:rFonts w:ascii="Arial" w:hAnsi="Arial" w:cs="Arial"/>
          <w:sz w:val="16"/>
          <w:szCs w:val="16"/>
        </w:rPr>
        <w:t xml:space="preserve">, která </w:t>
      </w:r>
      <w:r w:rsidR="00E03283">
        <w:rPr>
          <w:rFonts w:ascii="Arial" w:hAnsi="Arial" w:cs="Arial"/>
          <w:sz w:val="16"/>
          <w:szCs w:val="16"/>
        </w:rPr>
        <w:t xml:space="preserve">umožňuje </w:t>
      </w:r>
      <w:r w:rsidR="00E03283" w:rsidRPr="00E03283">
        <w:rPr>
          <w:rFonts w:ascii="Arial" w:hAnsi="Arial" w:cs="Arial"/>
          <w:sz w:val="16"/>
          <w:szCs w:val="16"/>
        </w:rPr>
        <w:t>tvorbu obsahu, správu a dálkové ovládání zařízení v jediném systému CMS</w:t>
      </w:r>
      <w:r w:rsidR="00E03283">
        <w:rPr>
          <w:rFonts w:ascii="Arial" w:hAnsi="Arial" w:cs="Arial"/>
          <w:sz w:val="16"/>
          <w:szCs w:val="16"/>
        </w:rPr>
        <w:t xml:space="preserve">. Ten je </w:t>
      </w:r>
      <w:r w:rsidR="00E03283" w:rsidRPr="00E03283">
        <w:rPr>
          <w:rFonts w:ascii="Arial" w:hAnsi="Arial" w:cs="Arial"/>
          <w:sz w:val="16"/>
          <w:szCs w:val="16"/>
        </w:rPr>
        <w:t>přístupn</w:t>
      </w:r>
      <w:r w:rsidR="00E03283">
        <w:rPr>
          <w:rFonts w:ascii="Arial" w:hAnsi="Arial" w:cs="Arial"/>
          <w:sz w:val="16"/>
          <w:szCs w:val="16"/>
        </w:rPr>
        <w:t xml:space="preserve">ý </w:t>
      </w:r>
      <w:r w:rsidR="00E03283" w:rsidRPr="00E03283">
        <w:rPr>
          <w:rFonts w:ascii="Arial" w:hAnsi="Arial" w:cs="Arial"/>
          <w:sz w:val="16"/>
          <w:szCs w:val="16"/>
        </w:rPr>
        <w:t>z počítač</w:t>
      </w:r>
      <w:r w:rsidR="00E03283">
        <w:rPr>
          <w:rFonts w:ascii="Arial" w:hAnsi="Arial" w:cs="Arial"/>
          <w:sz w:val="16"/>
          <w:szCs w:val="16"/>
        </w:rPr>
        <w:t>ů</w:t>
      </w:r>
      <w:r w:rsidR="00E03283" w:rsidRPr="00E03283">
        <w:rPr>
          <w:rFonts w:ascii="Arial" w:hAnsi="Arial" w:cs="Arial"/>
          <w:sz w:val="16"/>
          <w:szCs w:val="16"/>
        </w:rPr>
        <w:t xml:space="preserve"> i </w:t>
      </w:r>
      <w:r w:rsidR="00E03283">
        <w:rPr>
          <w:rFonts w:ascii="Arial" w:hAnsi="Arial" w:cs="Arial"/>
          <w:sz w:val="16"/>
          <w:szCs w:val="16"/>
        </w:rPr>
        <w:t xml:space="preserve">z </w:t>
      </w:r>
      <w:r w:rsidR="00E03283" w:rsidRPr="00E03283">
        <w:rPr>
          <w:rFonts w:ascii="Arial" w:hAnsi="Arial" w:cs="Arial"/>
          <w:sz w:val="16"/>
          <w:szCs w:val="16"/>
        </w:rPr>
        <w:t>mobilní</w:t>
      </w:r>
      <w:r w:rsidR="00E03283">
        <w:rPr>
          <w:rFonts w:ascii="Arial" w:hAnsi="Arial" w:cs="Arial"/>
          <w:sz w:val="16"/>
          <w:szCs w:val="16"/>
        </w:rPr>
        <w:t>ch</w:t>
      </w:r>
      <w:r w:rsidR="00E03283" w:rsidRPr="00E03283">
        <w:rPr>
          <w:rFonts w:ascii="Arial" w:hAnsi="Arial" w:cs="Arial"/>
          <w:sz w:val="16"/>
          <w:szCs w:val="16"/>
        </w:rPr>
        <w:t xml:space="preserve"> zařízení. </w:t>
      </w:r>
      <w:r w:rsidR="00E03283">
        <w:rPr>
          <w:rFonts w:ascii="Arial" w:hAnsi="Arial" w:cs="Arial"/>
          <w:sz w:val="16"/>
          <w:szCs w:val="16"/>
        </w:rPr>
        <w:t xml:space="preserve">Platforma </w:t>
      </w:r>
      <w:r w:rsidR="00E03283" w:rsidRPr="00E03283">
        <w:rPr>
          <w:rFonts w:ascii="Arial" w:hAnsi="Arial" w:cs="Arial"/>
          <w:sz w:val="16"/>
          <w:szCs w:val="16"/>
        </w:rPr>
        <w:t xml:space="preserve">VXT </w:t>
      </w:r>
      <w:r w:rsidR="00E03283">
        <w:rPr>
          <w:rFonts w:ascii="Arial" w:hAnsi="Arial" w:cs="Arial"/>
          <w:sz w:val="16"/>
          <w:szCs w:val="16"/>
        </w:rPr>
        <w:t xml:space="preserve">je k dispozici </w:t>
      </w:r>
      <w:r w:rsidR="00E03283" w:rsidRPr="00E03283">
        <w:rPr>
          <w:rFonts w:ascii="Arial" w:hAnsi="Arial" w:cs="Arial"/>
          <w:sz w:val="16"/>
          <w:szCs w:val="16"/>
        </w:rPr>
        <w:t>samostatně</w:t>
      </w:r>
      <w:r w:rsidR="00E03283">
        <w:rPr>
          <w:rFonts w:ascii="Arial" w:hAnsi="Arial" w:cs="Arial"/>
          <w:sz w:val="16"/>
          <w:szCs w:val="16"/>
        </w:rPr>
        <w:t xml:space="preserve">, </w:t>
      </w:r>
      <w:r w:rsidR="00E03283" w:rsidRPr="00E03283">
        <w:rPr>
          <w:rFonts w:ascii="Arial" w:hAnsi="Arial" w:cs="Arial"/>
          <w:sz w:val="16"/>
          <w:szCs w:val="16"/>
        </w:rPr>
        <w:t xml:space="preserve">dostupnost funkcí se může lišit podle regionu. AI Studio bude </w:t>
      </w:r>
      <w:r w:rsidR="00E03283">
        <w:rPr>
          <w:rFonts w:ascii="Arial" w:hAnsi="Arial" w:cs="Arial"/>
          <w:sz w:val="16"/>
          <w:szCs w:val="16"/>
        </w:rPr>
        <w:t xml:space="preserve">po celém světě </w:t>
      </w:r>
      <w:r w:rsidR="00E03283" w:rsidRPr="00E03283">
        <w:rPr>
          <w:rFonts w:ascii="Arial" w:hAnsi="Arial" w:cs="Arial"/>
          <w:sz w:val="16"/>
          <w:szCs w:val="16"/>
        </w:rPr>
        <w:t>dostupné v první polovině roku 2026</w:t>
      </w:r>
      <w:r w:rsidR="00E03283">
        <w:rPr>
          <w:rFonts w:ascii="Arial" w:hAnsi="Arial" w:cs="Arial"/>
          <w:sz w:val="16"/>
          <w:szCs w:val="16"/>
        </w:rPr>
        <w:t xml:space="preserve">, </w:t>
      </w:r>
      <w:r w:rsidR="00E03283" w:rsidRPr="00E03283">
        <w:rPr>
          <w:rFonts w:ascii="Arial" w:hAnsi="Arial" w:cs="Arial"/>
          <w:sz w:val="16"/>
          <w:szCs w:val="16"/>
        </w:rPr>
        <w:t xml:space="preserve">v závislosti na využití </w:t>
      </w:r>
      <w:r w:rsidR="00202434">
        <w:rPr>
          <w:rFonts w:ascii="Arial" w:hAnsi="Arial" w:cs="Arial"/>
          <w:sz w:val="16"/>
          <w:szCs w:val="16"/>
        </w:rPr>
        <w:t>můžou</w:t>
      </w:r>
      <w:r w:rsidR="00202434" w:rsidRPr="00E03283">
        <w:rPr>
          <w:rFonts w:ascii="Arial" w:hAnsi="Arial" w:cs="Arial"/>
          <w:sz w:val="16"/>
          <w:szCs w:val="16"/>
        </w:rPr>
        <w:t xml:space="preserve"> </w:t>
      </w:r>
      <w:r w:rsidR="00E03283">
        <w:rPr>
          <w:rFonts w:ascii="Arial" w:hAnsi="Arial" w:cs="Arial"/>
          <w:sz w:val="16"/>
          <w:szCs w:val="16"/>
        </w:rPr>
        <w:t>být některé součásti a služby k dispozici za úplatu.</w:t>
      </w:r>
    </w:p>
  </w:footnote>
  <w:footnote w:id="3">
    <w:p w14:paraId="35721B2E" w14:textId="727C53AA" w:rsidR="0043199E" w:rsidRPr="00790DE3" w:rsidRDefault="0043199E" w:rsidP="0027041B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790DE3">
        <w:rPr>
          <w:rStyle w:val="Znakapoznpodarou"/>
          <w:rFonts w:ascii="Arial" w:hAnsi="Arial" w:cs="Arial"/>
          <w:sz w:val="16"/>
          <w:szCs w:val="16"/>
        </w:rPr>
        <w:footnoteRef/>
      </w:r>
      <w:r w:rsidRPr="00790DE3">
        <w:rPr>
          <w:rFonts w:ascii="Arial" w:hAnsi="Arial" w:cs="Arial"/>
          <w:sz w:val="16"/>
          <w:szCs w:val="16"/>
        </w:rPr>
        <w:t xml:space="preserve"> </w:t>
      </w:r>
      <w:r w:rsidR="009D4AAF">
        <w:rPr>
          <w:rFonts w:ascii="Arial" w:hAnsi="Arial" w:cs="Arial"/>
          <w:sz w:val="16"/>
          <w:szCs w:val="16"/>
        </w:rPr>
        <w:t xml:space="preserve">Model </w:t>
      </w:r>
      <w:r w:rsidRPr="00790DE3">
        <w:rPr>
          <w:rFonts w:ascii="Arial" w:hAnsi="Arial" w:cs="Arial"/>
          <w:sz w:val="16"/>
          <w:szCs w:val="16"/>
        </w:rPr>
        <w:t>Wall All-in-</w:t>
      </w:r>
      <w:proofErr w:type="spellStart"/>
      <w:r w:rsidRPr="00790DE3">
        <w:rPr>
          <w:rFonts w:ascii="Arial" w:hAnsi="Arial" w:cs="Arial"/>
          <w:sz w:val="16"/>
          <w:szCs w:val="16"/>
        </w:rPr>
        <w:t>One</w:t>
      </w:r>
      <w:proofErr w:type="spellEnd"/>
      <w:r w:rsidRPr="00790DE3">
        <w:rPr>
          <w:rFonts w:ascii="Arial" w:hAnsi="Arial" w:cs="Arial"/>
          <w:sz w:val="16"/>
          <w:szCs w:val="16"/>
        </w:rPr>
        <w:t xml:space="preserve"> </w:t>
      </w:r>
      <w:r w:rsidR="009D4AAF">
        <w:rPr>
          <w:rFonts w:ascii="Arial" w:hAnsi="Arial" w:cs="Arial"/>
          <w:sz w:val="16"/>
          <w:szCs w:val="16"/>
        </w:rPr>
        <w:t xml:space="preserve">s úhlopříčkou </w:t>
      </w:r>
      <w:r w:rsidRPr="00790DE3">
        <w:rPr>
          <w:rFonts w:ascii="Arial" w:hAnsi="Arial" w:cs="Arial"/>
          <w:sz w:val="16"/>
          <w:szCs w:val="16"/>
        </w:rPr>
        <w:t>110</w:t>
      </w:r>
      <w:r w:rsidR="009D4AAF">
        <w:rPr>
          <w:rFonts w:ascii="Arial" w:hAnsi="Arial" w:cs="Arial"/>
          <w:sz w:val="16"/>
          <w:szCs w:val="16"/>
        </w:rPr>
        <w:t xml:space="preserve">“ vyžaduje tři předinstalované </w:t>
      </w:r>
      <w:r w:rsidRPr="00790DE3">
        <w:rPr>
          <w:rFonts w:ascii="Arial" w:hAnsi="Arial" w:cs="Arial"/>
          <w:sz w:val="16"/>
          <w:szCs w:val="16"/>
        </w:rPr>
        <w:t>modul</w:t>
      </w:r>
      <w:r w:rsidR="009D4AAF">
        <w:rPr>
          <w:rFonts w:ascii="Arial" w:hAnsi="Arial" w:cs="Arial"/>
          <w:sz w:val="16"/>
          <w:szCs w:val="16"/>
        </w:rPr>
        <w:t>y</w:t>
      </w:r>
      <w:r w:rsidR="00344D06">
        <w:rPr>
          <w:rFonts w:ascii="Arial" w:hAnsi="Arial" w:cs="Arial"/>
          <w:sz w:val="16"/>
          <w:szCs w:val="16"/>
        </w:rPr>
        <w:t>, m</w:t>
      </w:r>
      <w:r w:rsidR="009D4AAF">
        <w:rPr>
          <w:rFonts w:ascii="Arial" w:hAnsi="Arial" w:cs="Arial"/>
          <w:sz w:val="16"/>
          <w:szCs w:val="16"/>
        </w:rPr>
        <w:t>odel s úhlopříčkou 1</w:t>
      </w:r>
      <w:r w:rsidRPr="00790DE3">
        <w:rPr>
          <w:rFonts w:ascii="Arial" w:hAnsi="Arial" w:cs="Arial"/>
          <w:sz w:val="16"/>
          <w:szCs w:val="16"/>
        </w:rPr>
        <w:t>46</w:t>
      </w:r>
      <w:r w:rsidR="009D4AAF">
        <w:rPr>
          <w:rFonts w:ascii="Arial" w:hAnsi="Arial" w:cs="Arial"/>
          <w:sz w:val="16"/>
          <w:szCs w:val="16"/>
        </w:rPr>
        <w:t>“ čtyři. Odhadovaná doba instalace vychází z interního testování</w:t>
      </w:r>
      <w:r w:rsidRPr="00790DE3">
        <w:rPr>
          <w:rFonts w:ascii="Arial" w:hAnsi="Arial" w:cs="Arial"/>
          <w:sz w:val="16"/>
          <w:szCs w:val="16"/>
        </w:rPr>
        <w:t>.</w:t>
      </w:r>
    </w:p>
  </w:footnote>
  <w:footnote w:id="4">
    <w:p w14:paraId="75897E09" w14:textId="5A607F9F" w:rsidR="0043199E" w:rsidRPr="00DF3095" w:rsidRDefault="0043199E" w:rsidP="0027041B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DF3095">
        <w:rPr>
          <w:rStyle w:val="Znakapoznpodarou"/>
          <w:rFonts w:ascii="Arial" w:hAnsi="Arial" w:cs="Arial"/>
          <w:sz w:val="16"/>
          <w:szCs w:val="16"/>
        </w:rPr>
        <w:footnoteRef/>
      </w:r>
      <w:r w:rsidRPr="00DF3095">
        <w:rPr>
          <w:rFonts w:ascii="Arial" w:hAnsi="Arial" w:cs="Arial"/>
          <w:sz w:val="16"/>
          <w:szCs w:val="16"/>
        </w:rPr>
        <w:t xml:space="preserve"> </w:t>
      </w:r>
      <w:r w:rsidR="009D4AAF">
        <w:rPr>
          <w:rFonts w:ascii="Arial" w:hAnsi="Arial" w:cs="Arial"/>
          <w:sz w:val="16"/>
          <w:szCs w:val="16"/>
        </w:rPr>
        <w:t>Netýká se běžných televizorů. Zdroj</w:t>
      </w:r>
      <w:r w:rsidRPr="0087569C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87569C">
        <w:rPr>
          <w:rFonts w:ascii="Arial" w:hAnsi="Arial" w:cs="Arial"/>
          <w:sz w:val="16"/>
          <w:szCs w:val="16"/>
        </w:rPr>
        <w:t>Omdia</w:t>
      </w:r>
      <w:proofErr w:type="spellEnd"/>
      <w:r w:rsidRPr="0087569C">
        <w:rPr>
          <w:rFonts w:ascii="Arial" w:hAnsi="Arial" w:cs="Arial"/>
          <w:sz w:val="16"/>
          <w:szCs w:val="16"/>
        </w:rPr>
        <w:t xml:space="preserve"> Q3 2025 Public Display Report</w:t>
      </w:r>
    </w:p>
  </w:footnote>
  <w:footnote w:id="5">
    <w:p w14:paraId="36B526AA" w14:textId="77777777" w:rsidR="0043199E" w:rsidRDefault="0043199E" w:rsidP="0043199E">
      <w:pPr>
        <w:pStyle w:val="Textpoznpodarou"/>
        <w:rPr>
          <w:lang w:eastAsia="ko-KR"/>
        </w:rPr>
      </w:pPr>
      <w:r>
        <w:rPr>
          <w:rStyle w:val="Znakapoznpodarou"/>
        </w:rPr>
        <w:footnoteRef/>
      </w:r>
      <w:r>
        <w:t xml:space="preserve"> </w:t>
      </w:r>
      <w:r w:rsidRPr="00C46830">
        <w:rPr>
          <w:rFonts w:ascii="Arial" w:hAnsi="Arial" w:cs="Arial"/>
          <w:sz w:val="16"/>
          <w:szCs w:val="16"/>
        </w:rPr>
        <w:t xml:space="preserve">Cisco </w:t>
      </w:r>
      <w:proofErr w:type="spellStart"/>
      <w:r w:rsidRPr="00C46830">
        <w:rPr>
          <w:rFonts w:ascii="Arial" w:hAnsi="Arial" w:cs="Arial"/>
          <w:sz w:val="16"/>
          <w:szCs w:val="16"/>
        </w:rPr>
        <w:t>Collaboration</w:t>
      </w:r>
      <w:proofErr w:type="spellEnd"/>
      <w:r w:rsidRPr="00C4683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46830">
        <w:rPr>
          <w:rFonts w:ascii="Arial" w:hAnsi="Arial" w:cs="Arial"/>
          <w:sz w:val="16"/>
          <w:szCs w:val="16"/>
        </w:rPr>
        <w:t>Devices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55811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31C"/>
    <w:rsid w:val="001A55C0"/>
    <w:rsid w:val="001B107F"/>
    <w:rsid w:val="001C11A7"/>
    <w:rsid w:val="001C7480"/>
    <w:rsid w:val="002004CD"/>
    <w:rsid w:val="00202434"/>
    <w:rsid w:val="00220C70"/>
    <w:rsid w:val="00256D24"/>
    <w:rsid w:val="0027041B"/>
    <w:rsid w:val="0027265C"/>
    <w:rsid w:val="00275382"/>
    <w:rsid w:val="00277D0F"/>
    <w:rsid w:val="00282E16"/>
    <w:rsid w:val="0028364B"/>
    <w:rsid w:val="00284C03"/>
    <w:rsid w:val="002958BC"/>
    <w:rsid w:val="002972E7"/>
    <w:rsid w:val="002A1170"/>
    <w:rsid w:val="002A6533"/>
    <w:rsid w:val="002A7A92"/>
    <w:rsid w:val="002B6AA5"/>
    <w:rsid w:val="002C09CA"/>
    <w:rsid w:val="002C6F3F"/>
    <w:rsid w:val="002D307D"/>
    <w:rsid w:val="002E3433"/>
    <w:rsid w:val="002E6B1A"/>
    <w:rsid w:val="002F3109"/>
    <w:rsid w:val="002F46E8"/>
    <w:rsid w:val="002F50C6"/>
    <w:rsid w:val="002F63B5"/>
    <w:rsid w:val="00313687"/>
    <w:rsid w:val="0031557D"/>
    <w:rsid w:val="003229AD"/>
    <w:rsid w:val="00325FB5"/>
    <w:rsid w:val="00331923"/>
    <w:rsid w:val="00344D06"/>
    <w:rsid w:val="00345D70"/>
    <w:rsid w:val="00354AAD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293B"/>
    <w:rsid w:val="00404893"/>
    <w:rsid w:val="004206DE"/>
    <w:rsid w:val="00420E78"/>
    <w:rsid w:val="0043199E"/>
    <w:rsid w:val="0043471B"/>
    <w:rsid w:val="00450CFD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4E54BA"/>
    <w:rsid w:val="0050412A"/>
    <w:rsid w:val="00512974"/>
    <w:rsid w:val="00526A91"/>
    <w:rsid w:val="00541CDB"/>
    <w:rsid w:val="005420DB"/>
    <w:rsid w:val="00545AC7"/>
    <w:rsid w:val="00555864"/>
    <w:rsid w:val="00585DFD"/>
    <w:rsid w:val="005C4C16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4B15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31B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2878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D4AAF"/>
    <w:rsid w:val="009E20B4"/>
    <w:rsid w:val="009E24DD"/>
    <w:rsid w:val="009F06CA"/>
    <w:rsid w:val="009F4A52"/>
    <w:rsid w:val="00A033BD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02F4"/>
    <w:rsid w:val="00B03E3F"/>
    <w:rsid w:val="00B06AB0"/>
    <w:rsid w:val="00B1161D"/>
    <w:rsid w:val="00B12AB1"/>
    <w:rsid w:val="00B26A2C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412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1BB1"/>
    <w:rsid w:val="00D62238"/>
    <w:rsid w:val="00D63500"/>
    <w:rsid w:val="00D66F70"/>
    <w:rsid w:val="00D7034E"/>
    <w:rsid w:val="00D965D1"/>
    <w:rsid w:val="00D97D55"/>
    <w:rsid w:val="00DA0BA2"/>
    <w:rsid w:val="00DA4BC4"/>
    <w:rsid w:val="00DA7081"/>
    <w:rsid w:val="00DB63A2"/>
    <w:rsid w:val="00DC1AC5"/>
    <w:rsid w:val="00DE6F40"/>
    <w:rsid w:val="00DF2624"/>
    <w:rsid w:val="00DF7A42"/>
    <w:rsid w:val="00E03283"/>
    <w:rsid w:val="00E043B6"/>
    <w:rsid w:val="00E21298"/>
    <w:rsid w:val="00E2218F"/>
    <w:rsid w:val="00E2457B"/>
    <w:rsid w:val="00E31368"/>
    <w:rsid w:val="00E32595"/>
    <w:rsid w:val="00E33448"/>
    <w:rsid w:val="00E527C3"/>
    <w:rsid w:val="00E5460E"/>
    <w:rsid w:val="00E600EB"/>
    <w:rsid w:val="00E605A7"/>
    <w:rsid w:val="00E60AE2"/>
    <w:rsid w:val="00E60FED"/>
    <w:rsid w:val="00E71C7F"/>
    <w:rsid w:val="00E84BE1"/>
    <w:rsid w:val="00E92E1D"/>
    <w:rsid w:val="00EA1572"/>
    <w:rsid w:val="00EA2A93"/>
    <w:rsid w:val="00EA2EB3"/>
    <w:rsid w:val="00EA410E"/>
    <w:rsid w:val="00EA63BB"/>
    <w:rsid w:val="00EB091B"/>
    <w:rsid w:val="00EB28C6"/>
    <w:rsid w:val="00EE5A3C"/>
    <w:rsid w:val="00EE6365"/>
    <w:rsid w:val="00EF0A8A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62AF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3199E"/>
    <w:pPr>
      <w:keepNext/>
      <w:keepLines/>
      <w:spacing w:before="40" w:line="27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43199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ja-JP"/>
    </w:rPr>
  </w:style>
  <w:style w:type="paragraph" w:styleId="Revize">
    <w:name w:val="Revision"/>
    <w:hidden/>
    <w:uiPriority w:val="99"/>
    <w:semiHidden/>
    <w:rsid w:val="00434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makes-enterprise-debut-at-ces-2026-with-spatial-signage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.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ifa-berlin.com/innovation-awards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5</Pages>
  <Words>1291</Words>
  <Characters>7619</Characters>
  <Application>Microsoft Office Word</Application>
  <DocSecurity>0</DocSecurity>
  <Lines>63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18</cp:revision>
  <cp:lastPrinted>2017-10-31T19:52:00Z</cp:lastPrinted>
  <dcterms:created xsi:type="dcterms:W3CDTF">2026-02-03T22:15:00Z</dcterms:created>
  <dcterms:modified xsi:type="dcterms:W3CDTF">2026-02-05T08:32:00Z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