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9CC905" w14:textId="7A195943" w:rsidR="001F4EB3" w:rsidRDefault="003E1B5F" w:rsidP="001F4EB3">
      <w:pPr>
        <w:pStyle w:val="Normlnweb"/>
        <w:widowControl w:val="0"/>
        <w:spacing w:line="300" w:lineRule="auto"/>
        <w:jc w:val="center"/>
        <w:rPr>
          <w:rFonts w:ascii="Arial" w:eastAsia="Times New Roman" w:hAnsi="Arial"/>
          <w:b/>
          <w:sz w:val="28"/>
          <w:szCs w:val="32"/>
        </w:rPr>
      </w:pPr>
      <w:r>
        <w:rPr>
          <w:rFonts w:ascii="Arial" w:eastAsia="Times New Roman" w:hAnsi="Arial"/>
          <w:b/>
          <w:sz w:val="28"/>
          <w:szCs w:val="32"/>
        </w:rPr>
        <w:t xml:space="preserve">Na akci </w:t>
      </w:r>
      <w:r w:rsidR="001F4EB3" w:rsidRPr="001F4EB3">
        <w:rPr>
          <w:rFonts w:ascii="Arial" w:eastAsia="Times New Roman" w:hAnsi="Arial"/>
          <w:b/>
          <w:sz w:val="28"/>
          <w:szCs w:val="32"/>
        </w:rPr>
        <w:t>Samsung</w:t>
      </w:r>
      <w:r>
        <w:rPr>
          <w:rFonts w:ascii="Arial" w:eastAsia="Times New Roman" w:hAnsi="Arial"/>
          <w:b/>
          <w:sz w:val="28"/>
          <w:szCs w:val="32"/>
        </w:rPr>
        <w:t xml:space="preserve"> </w:t>
      </w:r>
      <w:r w:rsidR="001F4EB3" w:rsidRPr="001F4EB3">
        <w:rPr>
          <w:rFonts w:ascii="Arial" w:eastAsia="Times New Roman" w:hAnsi="Arial"/>
          <w:b/>
          <w:sz w:val="28"/>
          <w:szCs w:val="32"/>
        </w:rPr>
        <w:t xml:space="preserve">Bespoke Life 2023 </w:t>
      </w:r>
      <w:r>
        <w:rPr>
          <w:rFonts w:ascii="Arial" w:eastAsia="Times New Roman" w:hAnsi="Arial"/>
          <w:b/>
          <w:sz w:val="28"/>
          <w:szCs w:val="32"/>
        </w:rPr>
        <w:t xml:space="preserve">se představují technologie, které nabízejí pohodlí pro současnost a lepší udržitelnost do budoucna </w:t>
      </w:r>
    </w:p>
    <w:p w14:paraId="2A6E6251" w14:textId="77777777" w:rsidR="00B44EEA" w:rsidRPr="001F4EB3" w:rsidRDefault="00B44EEA" w:rsidP="001F4EB3">
      <w:pPr>
        <w:pStyle w:val="Normlnweb"/>
        <w:widowControl w:val="0"/>
        <w:spacing w:line="300" w:lineRule="auto"/>
        <w:jc w:val="center"/>
        <w:rPr>
          <w:rFonts w:ascii="Arial" w:eastAsia="Times New Roman" w:hAnsi="Arial"/>
          <w:b/>
          <w:sz w:val="28"/>
          <w:szCs w:val="32"/>
        </w:rPr>
      </w:pPr>
    </w:p>
    <w:p w14:paraId="3EC57EC3" w14:textId="067259CA" w:rsidR="001F4EB3" w:rsidRPr="00B44EEA" w:rsidRDefault="001F4EB3" w:rsidP="003E1B5F">
      <w:pPr>
        <w:pStyle w:val="Normlnweb"/>
        <w:widowControl w:val="0"/>
        <w:spacing w:line="300" w:lineRule="auto"/>
        <w:jc w:val="center"/>
        <w:rPr>
          <w:rFonts w:ascii="Arial" w:eastAsia="Times New Roman" w:hAnsi="Arial"/>
          <w:i/>
          <w:sz w:val="22"/>
        </w:rPr>
      </w:pPr>
      <w:r w:rsidRPr="00B44EEA">
        <w:rPr>
          <w:rFonts w:ascii="Arial" w:eastAsia="Times New Roman" w:hAnsi="Arial"/>
          <w:i/>
          <w:sz w:val="22"/>
        </w:rPr>
        <w:t xml:space="preserve">Samsung </w:t>
      </w:r>
      <w:r w:rsidR="003E1B5F" w:rsidRPr="00B44EEA">
        <w:rPr>
          <w:rFonts w:ascii="Arial" w:eastAsia="Times New Roman" w:hAnsi="Arial"/>
          <w:i/>
          <w:sz w:val="22"/>
        </w:rPr>
        <w:t xml:space="preserve">představuje vizi </w:t>
      </w:r>
      <w:r w:rsidRPr="00B44EEA">
        <w:rPr>
          <w:rFonts w:ascii="Arial" w:eastAsia="Times New Roman" w:hAnsi="Arial"/>
          <w:i/>
          <w:sz w:val="22"/>
        </w:rPr>
        <w:t>Bespoke Life</w:t>
      </w:r>
      <w:r w:rsidR="003E1B5F" w:rsidRPr="00B44EEA">
        <w:rPr>
          <w:rFonts w:ascii="Arial" w:eastAsia="Times New Roman" w:hAnsi="Arial"/>
          <w:i/>
          <w:sz w:val="22"/>
        </w:rPr>
        <w:t xml:space="preserve">, jejíž základem je udržitelnost, konektivita a stylový </w:t>
      </w:r>
      <w:r w:rsidRPr="00B44EEA">
        <w:rPr>
          <w:rFonts w:ascii="Arial" w:eastAsia="Times New Roman" w:hAnsi="Arial"/>
          <w:i/>
          <w:sz w:val="22"/>
        </w:rPr>
        <w:t>design</w:t>
      </w:r>
    </w:p>
    <w:p w14:paraId="73C9CAF5" w14:textId="77777777" w:rsidR="00E21298" w:rsidRDefault="00E21298" w:rsidP="004754E3">
      <w:pPr>
        <w:pStyle w:val="Normlnweb"/>
        <w:widowControl w:val="0"/>
        <w:spacing w:line="300" w:lineRule="auto"/>
        <w:jc w:val="center"/>
        <w:rPr>
          <w:rFonts w:ascii="Arial" w:eastAsia="Times New Roman" w:hAnsi="Arial"/>
          <w:i/>
          <w:sz w:val="28"/>
          <w:szCs w:val="32"/>
        </w:rPr>
      </w:pPr>
    </w:p>
    <w:p w14:paraId="173B6CED" w14:textId="7D1F7303" w:rsidR="001F4EB3" w:rsidRDefault="00B44EEA" w:rsidP="003E1B5F">
      <w:pPr>
        <w:spacing w:line="300" w:lineRule="auto"/>
        <w:jc w:val="both"/>
        <w:rPr>
          <w:rFonts w:ascii="Arial" w:hAnsi="Arial" w:cs="Arial"/>
          <w:b/>
          <w:bCs/>
          <w:sz w:val="22"/>
          <w:szCs w:val="22"/>
        </w:rPr>
      </w:pPr>
      <w:r>
        <w:rPr>
          <w:rFonts w:ascii="Arial" w:hAnsi="Arial" w:cs="Arial"/>
          <w:b/>
          <w:bCs/>
          <w:sz w:val="22"/>
          <w:szCs w:val="22"/>
        </w:rPr>
        <w:t>Praha,</w:t>
      </w:r>
      <w:r w:rsidR="003E1B5F">
        <w:rPr>
          <w:rFonts w:ascii="Arial" w:hAnsi="Arial" w:cs="Arial"/>
          <w:b/>
          <w:bCs/>
          <w:sz w:val="22"/>
          <w:szCs w:val="22"/>
        </w:rPr>
        <w:t xml:space="preserve"> </w:t>
      </w:r>
      <w:r w:rsidR="001F4EB3" w:rsidRPr="001F4EB3">
        <w:rPr>
          <w:rFonts w:ascii="Arial" w:hAnsi="Arial" w:cs="Arial"/>
          <w:b/>
          <w:bCs/>
          <w:sz w:val="22"/>
          <w:szCs w:val="22"/>
        </w:rPr>
        <w:t>7</w:t>
      </w:r>
      <w:r w:rsidR="003E1B5F">
        <w:rPr>
          <w:rFonts w:ascii="Arial" w:hAnsi="Arial" w:cs="Arial"/>
          <w:b/>
          <w:bCs/>
          <w:sz w:val="22"/>
          <w:szCs w:val="22"/>
        </w:rPr>
        <w:t xml:space="preserve">. června </w:t>
      </w:r>
      <w:r w:rsidR="001F4EB3" w:rsidRPr="001F4EB3">
        <w:rPr>
          <w:rFonts w:ascii="Arial" w:hAnsi="Arial" w:cs="Arial"/>
          <w:b/>
          <w:bCs/>
          <w:sz w:val="22"/>
          <w:szCs w:val="22"/>
        </w:rPr>
        <w:t xml:space="preserve">2023 – </w:t>
      </w:r>
      <w:r w:rsidR="003E1B5F">
        <w:rPr>
          <w:rFonts w:ascii="Arial" w:hAnsi="Arial" w:cs="Arial"/>
          <w:b/>
          <w:bCs/>
          <w:sz w:val="22"/>
          <w:szCs w:val="22"/>
        </w:rPr>
        <w:t xml:space="preserve">Společnost </w:t>
      </w:r>
      <w:r w:rsidR="001F4EB3" w:rsidRPr="001F4EB3">
        <w:rPr>
          <w:rFonts w:ascii="Arial" w:hAnsi="Arial" w:cs="Arial"/>
          <w:b/>
          <w:bCs/>
          <w:sz w:val="22"/>
          <w:szCs w:val="22"/>
        </w:rPr>
        <w:t xml:space="preserve">Samsung Electronics </w:t>
      </w:r>
      <w:r w:rsidR="003E1B5F">
        <w:rPr>
          <w:rFonts w:ascii="Arial" w:hAnsi="Arial" w:cs="Arial"/>
          <w:b/>
          <w:bCs/>
          <w:sz w:val="22"/>
          <w:szCs w:val="22"/>
        </w:rPr>
        <w:t xml:space="preserve">dnes na třetím ročníku akce </w:t>
      </w:r>
      <w:r w:rsidR="001F4EB3" w:rsidRPr="001F4EB3">
        <w:rPr>
          <w:rFonts w:ascii="Arial" w:hAnsi="Arial" w:cs="Arial"/>
          <w:b/>
          <w:bCs/>
          <w:sz w:val="22"/>
          <w:szCs w:val="22"/>
        </w:rPr>
        <w:t>Bespoke Life 2023</w:t>
      </w:r>
      <w:r w:rsidR="003E1B5F">
        <w:rPr>
          <w:rFonts w:ascii="Arial" w:hAnsi="Arial" w:cs="Arial"/>
          <w:b/>
          <w:bCs/>
          <w:sz w:val="22"/>
          <w:szCs w:val="22"/>
        </w:rPr>
        <w:t xml:space="preserve"> otevírá novou éru ve světě domácích spotřebičů. V 16:00 </w:t>
      </w:r>
      <w:r w:rsidR="00E2786A">
        <w:rPr>
          <w:rFonts w:ascii="Arial" w:hAnsi="Arial" w:cs="Arial"/>
          <w:b/>
          <w:bCs/>
          <w:sz w:val="22"/>
          <w:szCs w:val="22"/>
        </w:rPr>
        <w:t xml:space="preserve">představí na </w:t>
      </w:r>
      <w:r w:rsidR="003E1B5F">
        <w:rPr>
          <w:rFonts w:ascii="Arial" w:hAnsi="Arial" w:cs="Arial"/>
          <w:b/>
          <w:bCs/>
          <w:sz w:val="22"/>
          <w:szCs w:val="22"/>
        </w:rPr>
        <w:t xml:space="preserve">stránkách Samsungu, ve firemním newsroomu i na kanálu YouTube </w:t>
      </w:r>
      <w:r w:rsidR="00E2786A">
        <w:rPr>
          <w:rFonts w:ascii="Arial" w:hAnsi="Arial" w:cs="Arial"/>
          <w:b/>
          <w:bCs/>
          <w:sz w:val="22"/>
          <w:szCs w:val="22"/>
        </w:rPr>
        <w:t>video</w:t>
      </w:r>
      <w:r w:rsidR="003E1B5F">
        <w:rPr>
          <w:rFonts w:ascii="Arial" w:hAnsi="Arial" w:cs="Arial"/>
          <w:b/>
          <w:bCs/>
          <w:sz w:val="22"/>
          <w:szCs w:val="22"/>
        </w:rPr>
        <w:t xml:space="preserve">, </w:t>
      </w:r>
      <w:r w:rsidR="00E2786A">
        <w:rPr>
          <w:rFonts w:ascii="Arial" w:hAnsi="Arial" w:cs="Arial"/>
          <w:b/>
          <w:bCs/>
          <w:sz w:val="22"/>
          <w:szCs w:val="22"/>
        </w:rPr>
        <w:t>ve kterém se</w:t>
      </w:r>
      <w:r w:rsidR="003E1B5F">
        <w:rPr>
          <w:rFonts w:ascii="Arial" w:hAnsi="Arial" w:cs="Arial"/>
          <w:b/>
          <w:bCs/>
          <w:sz w:val="22"/>
          <w:szCs w:val="22"/>
        </w:rPr>
        <w:t xml:space="preserve"> diváci budou</w:t>
      </w:r>
      <w:r w:rsidR="00E2786A">
        <w:rPr>
          <w:rFonts w:ascii="Arial" w:hAnsi="Arial" w:cs="Arial"/>
          <w:b/>
          <w:bCs/>
          <w:sz w:val="22"/>
          <w:szCs w:val="22"/>
        </w:rPr>
        <w:t xml:space="preserve"> moct</w:t>
      </w:r>
      <w:r w:rsidR="003E1B5F">
        <w:rPr>
          <w:rFonts w:ascii="Arial" w:hAnsi="Arial" w:cs="Arial"/>
          <w:b/>
          <w:bCs/>
          <w:sz w:val="22"/>
          <w:szCs w:val="22"/>
        </w:rPr>
        <w:t xml:space="preserve"> s vizí </w:t>
      </w:r>
      <w:r w:rsidR="001F4EB3" w:rsidRPr="001F4EB3">
        <w:rPr>
          <w:rFonts w:ascii="Arial" w:hAnsi="Arial" w:cs="Arial"/>
          <w:b/>
          <w:bCs/>
          <w:sz w:val="22"/>
          <w:szCs w:val="22"/>
        </w:rPr>
        <w:t>Bespoke Life</w:t>
      </w:r>
      <w:r w:rsidR="003E1B5F">
        <w:rPr>
          <w:rFonts w:ascii="Arial" w:hAnsi="Arial" w:cs="Arial"/>
          <w:b/>
          <w:bCs/>
          <w:sz w:val="22"/>
          <w:szCs w:val="22"/>
        </w:rPr>
        <w:t xml:space="preserve"> seznámit z první ruky a uvidí, jak Samsung uživatelům díky lepší udržitelnosti, konektivitě a stylovému designu změní život</w:t>
      </w:r>
      <w:r w:rsidR="001F4EB3" w:rsidRPr="001F4EB3">
        <w:rPr>
          <w:rFonts w:ascii="Arial" w:hAnsi="Arial" w:cs="Arial"/>
          <w:b/>
          <w:bCs/>
          <w:sz w:val="22"/>
          <w:szCs w:val="22"/>
        </w:rPr>
        <w:t>.</w:t>
      </w:r>
    </w:p>
    <w:p w14:paraId="3CA9D926" w14:textId="4C6F4D32" w:rsidR="00E21298" w:rsidRDefault="00E21298" w:rsidP="001F4EB3">
      <w:pPr>
        <w:spacing w:line="300" w:lineRule="auto"/>
        <w:jc w:val="both"/>
        <w:rPr>
          <w:rFonts w:ascii="Arial" w:hAnsi="Arial" w:cs="Arial"/>
          <w:b/>
          <w:bCs/>
          <w:sz w:val="22"/>
          <w:szCs w:val="22"/>
        </w:rPr>
      </w:pPr>
    </w:p>
    <w:p w14:paraId="5BA3F579" w14:textId="65E0F12E" w:rsidR="001F4EB3" w:rsidRPr="001F4EB3" w:rsidRDefault="004551E2" w:rsidP="004551E2">
      <w:pPr>
        <w:spacing w:line="300" w:lineRule="auto"/>
        <w:jc w:val="both"/>
        <w:rPr>
          <w:rFonts w:ascii="Arial" w:hAnsi="Arial" w:cs="Arial"/>
          <w:bCs/>
          <w:color w:val="000000" w:themeColor="text1"/>
          <w:sz w:val="22"/>
          <w:szCs w:val="22"/>
        </w:rPr>
      </w:pPr>
      <w:r w:rsidRPr="00A506FB">
        <w:rPr>
          <w:rFonts w:ascii="Arial" w:hAnsi="Arial" w:cs="Arial"/>
          <w:bCs/>
          <w:i/>
          <w:iCs/>
          <w:color w:val="000000" w:themeColor="text1"/>
          <w:sz w:val="22"/>
          <w:szCs w:val="22"/>
        </w:rPr>
        <w:t xml:space="preserve">„Mají-li být naše domovy i společná budoucnost udržitelnější, potřebujeme nový koncept spotřebičů, které v domácnosti denně používáme. A právě tahle myšlenka stojí za akcí </w:t>
      </w:r>
      <w:r w:rsidR="001F4EB3" w:rsidRPr="00A506FB">
        <w:rPr>
          <w:rFonts w:ascii="Arial" w:hAnsi="Arial" w:cs="Arial"/>
          <w:bCs/>
          <w:i/>
          <w:iCs/>
          <w:color w:val="000000" w:themeColor="text1"/>
          <w:sz w:val="22"/>
          <w:szCs w:val="22"/>
        </w:rPr>
        <w:t>Bespoke Life</w:t>
      </w:r>
      <w:r w:rsidRPr="00A506FB">
        <w:rPr>
          <w:rFonts w:ascii="Arial" w:hAnsi="Arial" w:cs="Arial"/>
          <w:bCs/>
          <w:i/>
          <w:iCs/>
          <w:color w:val="000000" w:themeColor="text1"/>
          <w:sz w:val="22"/>
          <w:szCs w:val="22"/>
        </w:rPr>
        <w:t>,“</w:t>
      </w:r>
      <w:r>
        <w:rPr>
          <w:rFonts w:ascii="Arial" w:hAnsi="Arial" w:cs="Arial"/>
          <w:bCs/>
          <w:color w:val="000000" w:themeColor="text1"/>
          <w:sz w:val="22"/>
          <w:szCs w:val="22"/>
        </w:rPr>
        <w:t xml:space="preserve"> prohlásil </w:t>
      </w:r>
      <w:r w:rsidR="001F4EB3" w:rsidRPr="00A506FB">
        <w:rPr>
          <w:rFonts w:ascii="Arial" w:hAnsi="Arial" w:cs="Arial"/>
          <w:b/>
          <w:color w:val="000000" w:themeColor="text1"/>
          <w:sz w:val="22"/>
          <w:szCs w:val="22"/>
        </w:rPr>
        <w:t>Jong-Hee (JH) Han</w:t>
      </w:r>
      <w:r w:rsidR="001F4EB3" w:rsidRPr="001F4EB3">
        <w:rPr>
          <w:rFonts w:ascii="Arial" w:hAnsi="Arial" w:cs="Arial"/>
          <w:bCs/>
          <w:color w:val="000000" w:themeColor="text1"/>
          <w:sz w:val="22"/>
          <w:szCs w:val="22"/>
        </w:rPr>
        <w:t xml:space="preserve">, </w:t>
      </w:r>
      <w:r>
        <w:rPr>
          <w:rFonts w:ascii="Arial" w:hAnsi="Arial" w:cs="Arial"/>
          <w:bCs/>
          <w:color w:val="000000" w:themeColor="text1"/>
          <w:sz w:val="22"/>
          <w:szCs w:val="22"/>
        </w:rPr>
        <w:t xml:space="preserve">viceprezident, generální ředitel a vedoucí divize </w:t>
      </w:r>
      <w:r w:rsidR="001F4EB3" w:rsidRPr="001F4EB3">
        <w:rPr>
          <w:rFonts w:ascii="Arial" w:hAnsi="Arial" w:cs="Arial"/>
          <w:bCs/>
          <w:color w:val="000000" w:themeColor="text1"/>
          <w:sz w:val="22"/>
          <w:szCs w:val="22"/>
        </w:rPr>
        <w:t>DX (</w:t>
      </w:r>
      <w:r w:rsidR="001F4EB3" w:rsidRPr="001F4EB3">
        <w:rPr>
          <w:rFonts w:ascii="Arial" w:hAnsi="Arial" w:cs="Arial"/>
          <w:color w:val="000000" w:themeColor="text1"/>
          <w:sz w:val="22"/>
          <w:szCs w:val="22"/>
        </w:rPr>
        <w:t xml:space="preserve">Device eXperience) </w:t>
      </w:r>
      <w:r>
        <w:rPr>
          <w:rFonts w:ascii="Arial" w:hAnsi="Arial" w:cs="Arial"/>
          <w:color w:val="000000" w:themeColor="text1"/>
          <w:sz w:val="22"/>
          <w:szCs w:val="22"/>
        </w:rPr>
        <w:t xml:space="preserve">v </w:t>
      </w:r>
      <w:r w:rsidR="001F4EB3" w:rsidRPr="001F4EB3">
        <w:rPr>
          <w:rFonts w:ascii="Arial" w:hAnsi="Arial" w:cs="Arial"/>
          <w:color w:val="000000" w:themeColor="text1"/>
          <w:sz w:val="22"/>
          <w:szCs w:val="22"/>
        </w:rPr>
        <w:t>Samsung Electronics</w:t>
      </w:r>
      <w:r w:rsidR="001F4EB3" w:rsidRPr="001F4EB3">
        <w:rPr>
          <w:rFonts w:ascii="Arial" w:eastAsia="Malgun Gothic" w:hAnsi="Arial" w:cs="Arial"/>
          <w:sz w:val="22"/>
          <w:szCs w:val="22"/>
        </w:rPr>
        <w:t xml:space="preserve">. </w:t>
      </w:r>
      <w:r w:rsidRPr="00A506FB">
        <w:rPr>
          <w:rFonts w:ascii="Arial" w:eastAsia="Malgun Gothic" w:hAnsi="Arial" w:cs="Arial"/>
          <w:i/>
          <w:iCs/>
          <w:sz w:val="22"/>
          <w:szCs w:val="22"/>
        </w:rPr>
        <w:t>„Představujeme zákazníkům nové kreativní produkty a řešení pro domácnost a otevíráme jim tak cestu k udržitelnému, propojenému a stylovému životnímu stylu.“</w:t>
      </w:r>
      <w:r>
        <w:rPr>
          <w:rFonts w:ascii="Arial" w:eastAsia="Malgun Gothic" w:hAnsi="Arial" w:cs="Arial"/>
          <w:sz w:val="22"/>
          <w:szCs w:val="22"/>
        </w:rPr>
        <w:t xml:space="preserve"> </w:t>
      </w:r>
    </w:p>
    <w:p w14:paraId="3C0D1287" w14:textId="77777777" w:rsidR="001F4EB3" w:rsidRPr="001F4EB3" w:rsidRDefault="001F4EB3" w:rsidP="001F4EB3">
      <w:pPr>
        <w:tabs>
          <w:tab w:val="left" w:pos="0"/>
        </w:tabs>
        <w:spacing w:after="120" w:line="300" w:lineRule="auto"/>
        <w:jc w:val="both"/>
        <w:rPr>
          <w:rFonts w:ascii="Arial" w:eastAsia="Malgun Gothic" w:hAnsi="Arial" w:cs="Arial"/>
          <w:sz w:val="22"/>
          <w:szCs w:val="22"/>
        </w:rPr>
      </w:pPr>
    </w:p>
    <w:p w14:paraId="5C8C8A46" w14:textId="2849EBB3" w:rsidR="001F4EB3" w:rsidRPr="00E2786A" w:rsidRDefault="00577A98" w:rsidP="001F4EB3">
      <w:pPr>
        <w:tabs>
          <w:tab w:val="left" w:pos="0"/>
        </w:tabs>
        <w:spacing w:after="120" w:line="300" w:lineRule="auto"/>
        <w:jc w:val="both"/>
        <w:rPr>
          <w:rFonts w:ascii="Arial" w:eastAsia="Malgun Gothic" w:hAnsi="Arial" w:cs="Arial"/>
          <w:b/>
          <w:sz w:val="22"/>
          <w:szCs w:val="22"/>
        </w:rPr>
      </w:pPr>
      <w:r w:rsidRPr="00E2786A">
        <w:rPr>
          <w:rFonts w:ascii="Arial" w:eastAsia="Malgun Gothic" w:hAnsi="Arial" w:cs="Arial"/>
          <w:b/>
          <w:sz w:val="22"/>
          <w:szCs w:val="22"/>
        </w:rPr>
        <w:t xml:space="preserve">Udržitelný život </w:t>
      </w:r>
      <w:r w:rsidR="001F4EB3" w:rsidRPr="00E2786A">
        <w:rPr>
          <w:rFonts w:ascii="Arial" w:eastAsia="Malgun Gothic" w:hAnsi="Arial" w:cs="Arial"/>
          <w:b/>
          <w:sz w:val="22"/>
          <w:szCs w:val="22"/>
        </w:rPr>
        <w:t>– Technologie</w:t>
      </w:r>
      <w:r w:rsidRPr="00E2786A">
        <w:rPr>
          <w:rFonts w:ascii="Arial" w:eastAsia="Malgun Gothic" w:hAnsi="Arial" w:cs="Arial"/>
          <w:b/>
          <w:sz w:val="22"/>
          <w:szCs w:val="22"/>
        </w:rPr>
        <w:t xml:space="preserve"> s pozitivním vlivem</w:t>
      </w:r>
    </w:p>
    <w:p w14:paraId="2EE4C9EE" w14:textId="0AA75608" w:rsidR="00DC5DDC" w:rsidRDefault="00DC5DDC" w:rsidP="001F4EB3">
      <w:pPr>
        <w:spacing w:line="300" w:lineRule="auto"/>
        <w:jc w:val="both"/>
        <w:rPr>
          <w:rFonts w:ascii="Arial" w:hAnsi="Arial" w:cs="Arial"/>
          <w:bCs/>
          <w:color w:val="000000" w:themeColor="text1"/>
          <w:sz w:val="22"/>
          <w:szCs w:val="22"/>
        </w:rPr>
      </w:pPr>
      <w:r>
        <w:rPr>
          <w:rFonts w:ascii="Arial" w:hAnsi="Arial" w:cs="Arial"/>
          <w:bCs/>
          <w:color w:val="000000" w:themeColor="text1"/>
          <w:sz w:val="22"/>
          <w:szCs w:val="22"/>
        </w:rPr>
        <w:t>Celá idea</w:t>
      </w:r>
      <w:r w:rsidRPr="00DC5DDC">
        <w:rPr>
          <w:rFonts w:ascii="Arial" w:hAnsi="Arial" w:cs="Arial"/>
          <w:bCs/>
          <w:color w:val="000000" w:themeColor="text1"/>
          <w:sz w:val="22"/>
          <w:szCs w:val="22"/>
        </w:rPr>
        <w:t xml:space="preserve"> Bespoke Life </w:t>
      </w:r>
      <w:r>
        <w:rPr>
          <w:rFonts w:ascii="Arial" w:hAnsi="Arial" w:cs="Arial"/>
          <w:bCs/>
          <w:color w:val="000000" w:themeColor="text1"/>
          <w:sz w:val="22"/>
          <w:szCs w:val="22"/>
        </w:rPr>
        <w:t xml:space="preserve">se zakládá na </w:t>
      </w:r>
      <w:r w:rsidRPr="00DC5DDC">
        <w:rPr>
          <w:rFonts w:ascii="Arial" w:hAnsi="Arial" w:cs="Arial"/>
          <w:bCs/>
          <w:color w:val="000000" w:themeColor="text1"/>
          <w:sz w:val="22"/>
          <w:szCs w:val="22"/>
        </w:rPr>
        <w:t>přesvědčení, že domácí spotřebič</w:t>
      </w:r>
      <w:r>
        <w:rPr>
          <w:rFonts w:ascii="Arial" w:hAnsi="Arial" w:cs="Arial"/>
          <w:bCs/>
          <w:color w:val="000000" w:themeColor="text1"/>
          <w:sz w:val="22"/>
          <w:szCs w:val="22"/>
        </w:rPr>
        <w:t>e otevírají cestu k </w:t>
      </w:r>
      <w:r w:rsidRPr="00DC5DDC">
        <w:rPr>
          <w:rFonts w:ascii="Arial" w:hAnsi="Arial" w:cs="Arial"/>
          <w:bCs/>
          <w:color w:val="000000" w:themeColor="text1"/>
          <w:sz w:val="22"/>
          <w:szCs w:val="22"/>
        </w:rPr>
        <w:t>udržitelnější</w:t>
      </w:r>
      <w:r>
        <w:rPr>
          <w:rFonts w:ascii="Arial" w:hAnsi="Arial" w:cs="Arial"/>
          <w:bCs/>
          <w:color w:val="000000" w:themeColor="text1"/>
          <w:sz w:val="22"/>
          <w:szCs w:val="22"/>
        </w:rPr>
        <w:t xml:space="preserve"> budoucnosti</w:t>
      </w:r>
      <w:r w:rsidRPr="00DC5DDC">
        <w:rPr>
          <w:rFonts w:ascii="Arial" w:hAnsi="Arial" w:cs="Arial"/>
          <w:bCs/>
          <w:color w:val="000000" w:themeColor="text1"/>
          <w:sz w:val="22"/>
          <w:szCs w:val="22"/>
        </w:rPr>
        <w:t xml:space="preserve">. </w:t>
      </w:r>
      <w:r>
        <w:rPr>
          <w:rFonts w:ascii="Arial" w:hAnsi="Arial" w:cs="Arial"/>
          <w:bCs/>
          <w:color w:val="000000" w:themeColor="text1"/>
          <w:sz w:val="22"/>
          <w:szCs w:val="22"/>
        </w:rPr>
        <w:t>Právě proto se na l</w:t>
      </w:r>
      <w:r w:rsidRPr="00DC5DDC">
        <w:rPr>
          <w:rFonts w:ascii="Arial" w:hAnsi="Arial" w:cs="Arial"/>
          <w:bCs/>
          <w:color w:val="000000" w:themeColor="text1"/>
          <w:sz w:val="22"/>
          <w:szCs w:val="22"/>
        </w:rPr>
        <w:t>etošní</w:t>
      </w:r>
      <w:r>
        <w:rPr>
          <w:rFonts w:ascii="Arial" w:hAnsi="Arial" w:cs="Arial"/>
          <w:bCs/>
          <w:color w:val="000000" w:themeColor="text1"/>
          <w:sz w:val="22"/>
          <w:szCs w:val="22"/>
        </w:rPr>
        <w:t xml:space="preserve">m ročníku Samsung soustředí hlavně na </w:t>
      </w:r>
      <w:r w:rsidRPr="00DC5DDC">
        <w:rPr>
          <w:rFonts w:ascii="Arial" w:hAnsi="Arial" w:cs="Arial"/>
          <w:bCs/>
          <w:color w:val="000000" w:themeColor="text1"/>
          <w:sz w:val="22"/>
          <w:szCs w:val="22"/>
        </w:rPr>
        <w:t>další snižování uhlík</w:t>
      </w:r>
      <w:r>
        <w:rPr>
          <w:rFonts w:ascii="Arial" w:hAnsi="Arial" w:cs="Arial"/>
          <w:bCs/>
          <w:color w:val="000000" w:themeColor="text1"/>
          <w:sz w:val="22"/>
          <w:szCs w:val="22"/>
        </w:rPr>
        <w:t xml:space="preserve">ových emisí během celé </w:t>
      </w:r>
      <w:r w:rsidRPr="00DC5DDC">
        <w:rPr>
          <w:rFonts w:ascii="Arial" w:hAnsi="Arial" w:cs="Arial"/>
          <w:bCs/>
          <w:color w:val="000000" w:themeColor="text1"/>
          <w:sz w:val="22"/>
          <w:szCs w:val="22"/>
        </w:rPr>
        <w:t>životn</w:t>
      </w:r>
      <w:r>
        <w:rPr>
          <w:rFonts w:ascii="Arial" w:hAnsi="Arial" w:cs="Arial"/>
          <w:bCs/>
          <w:color w:val="000000" w:themeColor="text1"/>
          <w:sz w:val="22"/>
          <w:szCs w:val="22"/>
        </w:rPr>
        <w:t>osti produktů</w:t>
      </w:r>
      <w:r w:rsidRPr="00DC5DDC">
        <w:rPr>
          <w:rFonts w:ascii="Arial" w:hAnsi="Arial" w:cs="Arial"/>
          <w:bCs/>
          <w:color w:val="000000" w:themeColor="text1"/>
          <w:sz w:val="22"/>
          <w:szCs w:val="22"/>
        </w:rPr>
        <w:t xml:space="preserve">. </w:t>
      </w:r>
      <w:r>
        <w:rPr>
          <w:rFonts w:ascii="Arial" w:hAnsi="Arial" w:cs="Arial"/>
          <w:bCs/>
          <w:color w:val="000000" w:themeColor="text1"/>
          <w:sz w:val="22"/>
          <w:szCs w:val="22"/>
        </w:rPr>
        <w:t xml:space="preserve">Důležitou novinkou je filtr </w:t>
      </w:r>
      <w:r w:rsidRPr="00DC5DDC">
        <w:rPr>
          <w:rFonts w:ascii="Arial" w:hAnsi="Arial" w:cs="Arial"/>
          <w:bCs/>
          <w:color w:val="000000" w:themeColor="text1"/>
          <w:sz w:val="22"/>
          <w:szCs w:val="22"/>
        </w:rPr>
        <w:t>Less Microfiber™</w:t>
      </w:r>
      <w:r>
        <w:rPr>
          <w:rFonts w:ascii="Arial" w:hAnsi="Arial" w:cs="Arial"/>
          <w:bCs/>
          <w:color w:val="000000" w:themeColor="text1"/>
          <w:sz w:val="22"/>
          <w:szCs w:val="22"/>
        </w:rPr>
        <w:t xml:space="preserve">, </w:t>
      </w:r>
      <w:r w:rsidRPr="00DC5DDC">
        <w:rPr>
          <w:rFonts w:ascii="Arial" w:hAnsi="Arial" w:cs="Arial"/>
          <w:bCs/>
          <w:color w:val="000000" w:themeColor="text1"/>
          <w:sz w:val="22"/>
          <w:szCs w:val="22"/>
        </w:rPr>
        <w:t>jednoduché</w:t>
      </w:r>
      <w:r>
        <w:rPr>
          <w:rFonts w:ascii="Arial" w:hAnsi="Arial" w:cs="Arial"/>
          <w:bCs/>
          <w:color w:val="000000" w:themeColor="text1"/>
          <w:sz w:val="22"/>
          <w:szCs w:val="22"/>
        </w:rPr>
        <w:t xml:space="preserve"> </w:t>
      </w:r>
      <w:r w:rsidRPr="00DC5DDC">
        <w:rPr>
          <w:rFonts w:ascii="Arial" w:hAnsi="Arial" w:cs="Arial"/>
          <w:bCs/>
          <w:color w:val="000000" w:themeColor="text1"/>
          <w:sz w:val="22"/>
          <w:szCs w:val="22"/>
        </w:rPr>
        <w:t>řešení</w:t>
      </w:r>
      <w:r>
        <w:rPr>
          <w:rFonts w:ascii="Arial" w:hAnsi="Arial" w:cs="Arial"/>
          <w:bCs/>
          <w:color w:val="000000" w:themeColor="text1"/>
          <w:sz w:val="22"/>
          <w:szCs w:val="22"/>
        </w:rPr>
        <w:t xml:space="preserve">, které účinně brání vytváření uvolňování </w:t>
      </w:r>
      <w:r w:rsidRPr="00DC5DDC">
        <w:rPr>
          <w:rFonts w:ascii="Arial" w:hAnsi="Arial" w:cs="Arial"/>
          <w:bCs/>
          <w:color w:val="000000" w:themeColor="text1"/>
          <w:sz w:val="22"/>
          <w:szCs w:val="22"/>
        </w:rPr>
        <w:t>mikroplastů během pracích cyklů.</w:t>
      </w:r>
    </w:p>
    <w:p w14:paraId="50846663" w14:textId="77777777" w:rsidR="001F4EB3" w:rsidRDefault="001F4EB3" w:rsidP="001F4EB3">
      <w:pPr>
        <w:spacing w:line="300" w:lineRule="auto"/>
        <w:jc w:val="both"/>
        <w:rPr>
          <w:rFonts w:ascii="Arial" w:hAnsi="Arial" w:cs="Arial"/>
          <w:bCs/>
          <w:color w:val="000000" w:themeColor="text1"/>
          <w:sz w:val="22"/>
          <w:szCs w:val="22"/>
        </w:rPr>
      </w:pPr>
    </w:p>
    <w:p w14:paraId="5057DF73" w14:textId="0FD4C24D" w:rsidR="004E681E" w:rsidRDefault="004E681E" w:rsidP="001F4EB3">
      <w:pPr>
        <w:spacing w:line="300" w:lineRule="auto"/>
        <w:jc w:val="both"/>
        <w:rPr>
          <w:rFonts w:ascii="Arial" w:hAnsi="Arial" w:cs="Arial"/>
          <w:bCs/>
          <w:color w:val="000000" w:themeColor="text1"/>
          <w:sz w:val="22"/>
          <w:szCs w:val="22"/>
        </w:rPr>
      </w:pPr>
      <w:r>
        <w:rPr>
          <w:rFonts w:ascii="Arial" w:hAnsi="Arial" w:cs="Arial"/>
          <w:bCs/>
          <w:color w:val="000000" w:themeColor="text1"/>
          <w:sz w:val="22"/>
          <w:szCs w:val="22"/>
        </w:rPr>
        <w:t xml:space="preserve">Snažíme se změnit jednotlivé fáze </w:t>
      </w:r>
      <w:r w:rsidRPr="004E681E">
        <w:rPr>
          <w:rFonts w:ascii="Arial" w:hAnsi="Arial" w:cs="Arial"/>
          <w:bCs/>
          <w:color w:val="000000" w:themeColor="text1"/>
          <w:sz w:val="22"/>
          <w:szCs w:val="22"/>
        </w:rPr>
        <w:t xml:space="preserve">životního cyklu </w:t>
      </w:r>
      <w:r>
        <w:rPr>
          <w:rFonts w:ascii="Arial" w:hAnsi="Arial" w:cs="Arial"/>
          <w:bCs/>
          <w:color w:val="000000" w:themeColor="text1"/>
          <w:sz w:val="22"/>
          <w:szCs w:val="22"/>
        </w:rPr>
        <w:t xml:space="preserve">našich produktů od projektu a výroby </w:t>
      </w:r>
      <w:r w:rsidRPr="004E681E">
        <w:rPr>
          <w:rFonts w:ascii="Arial" w:hAnsi="Arial" w:cs="Arial"/>
          <w:bCs/>
          <w:color w:val="000000" w:themeColor="text1"/>
          <w:sz w:val="22"/>
          <w:szCs w:val="22"/>
        </w:rPr>
        <w:t xml:space="preserve">po distribuci, </w:t>
      </w:r>
      <w:r>
        <w:rPr>
          <w:rFonts w:ascii="Arial" w:hAnsi="Arial" w:cs="Arial"/>
          <w:bCs/>
          <w:color w:val="000000" w:themeColor="text1"/>
          <w:sz w:val="22"/>
          <w:szCs w:val="22"/>
        </w:rPr>
        <w:t xml:space="preserve">využití a finální </w:t>
      </w:r>
      <w:r w:rsidRPr="004E681E">
        <w:rPr>
          <w:rFonts w:ascii="Arial" w:hAnsi="Arial" w:cs="Arial"/>
          <w:bCs/>
          <w:color w:val="000000" w:themeColor="text1"/>
          <w:sz w:val="22"/>
          <w:szCs w:val="22"/>
        </w:rPr>
        <w:t>recyklaci</w:t>
      </w:r>
      <w:r>
        <w:rPr>
          <w:rFonts w:ascii="Arial" w:hAnsi="Arial" w:cs="Arial"/>
          <w:bCs/>
          <w:color w:val="000000" w:themeColor="text1"/>
          <w:sz w:val="22"/>
          <w:szCs w:val="22"/>
        </w:rPr>
        <w:t xml:space="preserve">. Účelem je </w:t>
      </w:r>
      <w:r w:rsidRPr="004E681E">
        <w:rPr>
          <w:rFonts w:ascii="Arial" w:hAnsi="Arial" w:cs="Arial"/>
          <w:bCs/>
          <w:color w:val="000000" w:themeColor="text1"/>
          <w:sz w:val="22"/>
          <w:szCs w:val="22"/>
        </w:rPr>
        <w:t>snížit spotřebu energie</w:t>
      </w:r>
      <w:r>
        <w:rPr>
          <w:rFonts w:ascii="Arial" w:hAnsi="Arial" w:cs="Arial"/>
          <w:bCs/>
          <w:color w:val="000000" w:themeColor="text1"/>
          <w:sz w:val="22"/>
          <w:szCs w:val="22"/>
        </w:rPr>
        <w:t xml:space="preserve"> i </w:t>
      </w:r>
      <w:r w:rsidRPr="004E681E">
        <w:rPr>
          <w:rFonts w:ascii="Arial" w:hAnsi="Arial" w:cs="Arial"/>
          <w:bCs/>
          <w:color w:val="000000" w:themeColor="text1"/>
          <w:sz w:val="22"/>
          <w:szCs w:val="22"/>
        </w:rPr>
        <w:t xml:space="preserve">emise CO2. </w:t>
      </w:r>
      <w:r>
        <w:rPr>
          <w:rFonts w:ascii="Arial" w:hAnsi="Arial" w:cs="Arial"/>
          <w:bCs/>
          <w:color w:val="000000" w:themeColor="text1"/>
          <w:sz w:val="22"/>
          <w:szCs w:val="22"/>
        </w:rPr>
        <w:t xml:space="preserve">Mezi praktické výsledky naší snahy o maximální </w:t>
      </w:r>
      <w:r w:rsidRPr="004E681E">
        <w:rPr>
          <w:rFonts w:ascii="Arial" w:hAnsi="Arial" w:cs="Arial"/>
          <w:bCs/>
          <w:color w:val="000000" w:themeColor="text1"/>
          <w:sz w:val="22"/>
          <w:szCs w:val="22"/>
        </w:rPr>
        <w:t xml:space="preserve">recyklaci zdrojů </w:t>
      </w:r>
      <w:r>
        <w:rPr>
          <w:rFonts w:ascii="Arial" w:hAnsi="Arial" w:cs="Arial"/>
          <w:bCs/>
          <w:color w:val="000000" w:themeColor="text1"/>
          <w:sz w:val="22"/>
          <w:szCs w:val="22"/>
        </w:rPr>
        <w:t xml:space="preserve">patří nové </w:t>
      </w:r>
      <w:r w:rsidRPr="004E681E">
        <w:rPr>
          <w:rFonts w:ascii="Arial" w:hAnsi="Arial" w:cs="Arial"/>
          <w:bCs/>
          <w:color w:val="000000" w:themeColor="text1"/>
          <w:sz w:val="22"/>
          <w:szCs w:val="22"/>
        </w:rPr>
        <w:t>recyklační centr</w:t>
      </w:r>
      <w:r>
        <w:rPr>
          <w:rFonts w:ascii="Arial" w:hAnsi="Arial" w:cs="Arial"/>
          <w:bCs/>
          <w:color w:val="000000" w:themeColor="text1"/>
          <w:sz w:val="22"/>
          <w:szCs w:val="22"/>
        </w:rPr>
        <w:t>um</w:t>
      </w:r>
      <w:r w:rsidRPr="004E681E">
        <w:rPr>
          <w:rFonts w:ascii="Arial" w:hAnsi="Arial" w:cs="Arial"/>
          <w:bCs/>
          <w:color w:val="000000" w:themeColor="text1"/>
          <w:sz w:val="22"/>
          <w:szCs w:val="22"/>
        </w:rPr>
        <w:t>, začlenění bioplastového materiálu z odpadního oleje do úložných košů chladniček Bespok</w:t>
      </w:r>
      <w:r>
        <w:rPr>
          <w:rFonts w:ascii="Arial" w:hAnsi="Arial" w:cs="Arial"/>
          <w:bCs/>
          <w:color w:val="000000" w:themeColor="text1"/>
          <w:sz w:val="22"/>
          <w:szCs w:val="22"/>
        </w:rPr>
        <w:t xml:space="preserve">e nebo čím dál tím častější využití </w:t>
      </w:r>
      <w:r w:rsidRPr="004E681E">
        <w:rPr>
          <w:rFonts w:ascii="Arial" w:hAnsi="Arial" w:cs="Arial"/>
          <w:bCs/>
          <w:color w:val="000000" w:themeColor="text1"/>
          <w:sz w:val="22"/>
          <w:szCs w:val="22"/>
        </w:rPr>
        <w:t xml:space="preserve">recyklovaných rybářských sítí. </w:t>
      </w:r>
      <w:r>
        <w:rPr>
          <w:rFonts w:ascii="Arial" w:hAnsi="Arial" w:cs="Arial"/>
          <w:bCs/>
          <w:color w:val="000000" w:themeColor="text1"/>
          <w:sz w:val="22"/>
          <w:szCs w:val="22"/>
        </w:rPr>
        <w:t xml:space="preserve">Hotové produkty uživatelům </w:t>
      </w:r>
      <w:r>
        <w:rPr>
          <w:rFonts w:ascii="Arial" w:hAnsi="Arial" w:cs="Arial"/>
          <w:bCs/>
          <w:color w:val="000000" w:themeColor="text1"/>
          <w:sz w:val="22"/>
          <w:szCs w:val="22"/>
        </w:rPr>
        <w:lastRenderedPageBreak/>
        <w:t xml:space="preserve">zasíláme </w:t>
      </w:r>
      <w:r w:rsidRPr="004E681E">
        <w:rPr>
          <w:rFonts w:ascii="Arial" w:hAnsi="Arial" w:cs="Arial"/>
          <w:bCs/>
          <w:color w:val="000000" w:themeColor="text1"/>
          <w:sz w:val="22"/>
          <w:szCs w:val="22"/>
        </w:rPr>
        <w:t>v ekologických obalech, začát</w:t>
      </w:r>
      <w:r>
        <w:rPr>
          <w:rFonts w:ascii="Arial" w:hAnsi="Arial" w:cs="Arial"/>
          <w:bCs/>
          <w:color w:val="000000" w:themeColor="text1"/>
          <w:sz w:val="22"/>
          <w:szCs w:val="22"/>
        </w:rPr>
        <w:t xml:space="preserve">kem </w:t>
      </w:r>
      <w:r w:rsidRPr="004E681E">
        <w:rPr>
          <w:rFonts w:ascii="Arial" w:hAnsi="Arial" w:cs="Arial"/>
          <w:bCs/>
          <w:color w:val="000000" w:themeColor="text1"/>
          <w:sz w:val="22"/>
          <w:szCs w:val="22"/>
        </w:rPr>
        <w:t xml:space="preserve">tohoto roku </w:t>
      </w:r>
      <w:r>
        <w:rPr>
          <w:rFonts w:ascii="Arial" w:hAnsi="Arial" w:cs="Arial"/>
          <w:bCs/>
          <w:color w:val="000000" w:themeColor="text1"/>
          <w:sz w:val="22"/>
          <w:szCs w:val="22"/>
        </w:rPr>
        <w:t xml:space="preserve">jsme začali </w:t>
      </w:r>
      <w:r w:rsidRPr="004E681E">
        <w:rPr>
          <w:rFonts w:ascii="Arial" w:hAnsi="Arial" w:cs="Arial"/>
          <w:bCs/>
          <w:color w:val="000000" w:themeColor="text1"/>
          <w:sz w:val="22"/>
          <w:szCs w:val="22"/>
        </w:rPr>
        <w:t>nahrazovat plastové pásky a cívky papírem.</w:t>
      </w:r>
    </w:p>
    <w:p w14:paraId="218798BC" w14:textId="77777777" w:rsidR="001F4EB3" w:rsidRPr="001F4EB3" w:rsidRDefault="001F4EB3" w:rsidP="001F4EB3">
      <w:pPr>
        <w:spacing w:line="300" w:lineRule="auto"/>
        <w:jc w:val="both"/>
        <w:rPr>
          <w:rFonts w:ascii="Arial" w:hAnsi="Arial" w:cs="Arial"/>
          <w:bCs/>
          <w:color w:val="000000" w:themeColor="text1"/>
          <w:sz w:val="22"/>
          <w:szCs w:val="22"/>
        </w:rPr>
      </w:pPr>
    </w:p>
    <w:p w14:paraId="69FB24F6" w14:textId="1A5EFD77" w:rsidR="001F4EB3" w:rsidRPr="001F4EB3" w:rsidRDefault="00320F2A" w:rsidP="001F4EB3">
      <w:pPr>
        <w:spacing w:line="300" w:lineRule="auto"/>
        <w:jc w:val="both"/>
        <w:rPr>
          <w:rFonts w:ascii="Arial" w:hAnsi="Arial" w:cs="Arial"/>
          <w:bCs/>
          <w:color w:val="000000" w:themeColor="text1"/>
          <w:sz w:val="22"/>
          <w:szCs w:val="22"/>
        </w:rPr>
      </w:pPr>
      <w:r>
        <w:rPr>
          <w:rFonts w:ascii="Arial" w:hAnsi="Arial" w:cs="Arial"/>
          <w:bCs/>
          <w:color w:val="000000" w:themeColor="text1"/>
          <w:sz w:val="22"/>
          <w:szCs w:val="22"/>
        </w:rPr>
        <w:t xml:space="preserve">Kvůli lepší </w:t>
      </w:r>
      <w:r w:rsidRPr="00320F2A">
        <w:rPr>
          <w:rFonts w:ascii="Arial" w:hAnsi="Arial" w:cs="Arial"/>
          <w:bCs/>
          <w:color w:val="000000" w:themeColor="text1"/>
          <w:sz w:val="22"/>
          <w:szCs w:val="22"/>
        </w:rPr>
        <w:t>udržiteln</w:t>
      </w:r>
      <w:r>
        <w:rPr>
          <w:rFonts w:ascii="Arial" w:hAnsi="Arial" w:cs="Arial"/>
          <w:bCs/>
          <w:color w:val="000000" w:themeColor="text1"/>
          <w:sz w:val="22"/>
          <w:szCs w:val="22"/>
        </w:rPr>
        <w:t>osti při vy</w:t>
      </w:r>
      <w:r w:rsidRPr="00320F2A">
        <w:rPr>
          <w:rFonts w:ascii="Arial" w:hAnsi="Arial" w:cs="Arial"/>
          <w:bCs/>
          <w:color w:val="000000" w:themeColor="text1"/>
          <w:sz w:val="22"/>
          <w:szCs w:val="22"/>
        </w:rPr>
        <w:t xml:space="preserve">užívání </w:t>
      </w:r>
      <w:r>
        <w:rPr>
          <w:rFonts w:ascii="Arial" w:hAnsi="Arial" w:cs="Arial"/>
          <w:bCs/>
          <w:color w:val="000000" w:themeColor="text1"/>
          <w:sz w:val="22"/>
          <w:szCs w:val="22"/>
        </w:rPr>
        <w:t xml:space="preserve">našich produktů hodláme i nadále nabízet </w:t>
      </w:r>
      <w:r w:rsidRPr="00320F2A">
        <w:rPr>
          <w:rFonts w:ascii="Arial" w:hAnsi="Arial" w:cs="Arial"/>
          <w:bCs/>
          <w:color w:val="000000" w:themeColor="text1"/>
          <w:sz w:val="22"/>
          <w:szCs w:val="22"/>
        </w:rPr>
        <w:t>služb</w:t>
      </w:r>
      <w:r>
        <w:rPr>
          <w:rFonts w:ascii="Arial" w:hAnsi="Arial" w:cs="Arial"/>
          <w:bCs/>
          <w:color w:val="000000" w:themeColor="text1"/>
          <w:sz w:val="22"/>
          <w:szCs w:val="22"/>
        </w:rPr>
        <w:t>y</w:t>
      </w:r>
      <w:r w:rsidRPr="00320F2A">
        <w:rPr>
          <w:rFonts w:ascii="Arial" w:hAnsi="Arial" w:cs="Arial"/>
          <w:bCs/>
          <w:color w:val="000000" w:themeColor="text1"/>
          <w:sz w:val="22"/>
          <w:szCs w:val="22"/>
        </w:rPr>
        <w:t xml:space="preserve">, které umožňují </w:t>
      </w:r>
      <w:r>
        <w:rPr>
          <w:rFonts w:ascii="Arial" w:hAnsi="Arial" w:cs="Arial"/>
          <w:bCs/>
          <w:color w:val="000000" w:themeColor="text1"/>
          <w:sz w:val="22"/>
          <w:szCs w:val="22"/>
        </w:rPr>
        <w:t xml:space="preserve">snadno </w:t>
      </w:r>
      <w:r w:rsidRPr="00320F2A">
        <w:rPr>
          <w:rFonts w:ascii="Arial" w:hAnsi="Arial" w:cs="Arial"/>
          <w:bCs/>
          <w:color w:val="000000" w:themeColor="text1"/>
          <w:sz w:val="22"/>
          <w:szCs w:val="22"/>
        </w:rPr>
        <w:t>šetřit energi</w:t>
      </w:r>
      <w:r>
        <w:rPr>
          <w:rFonts w:ascii="Arial" w:hAnsi="Arial" w:cs="Arial"/>
          <w:bCs/>
          <w:color w:val="000000" w:themeColor="text1"/>
          <w:sz w:val="22"/>
          <w:szCs w:val="22"/>
        </w:rPr>
        <w:t>e</w:t>
      </w:r>
      <w:r w:rsidRPr="00320F2A">
        <w:rPr>
          <w:rFonts w:ascii="Arial" w:hAnsi="Arial" w:cs="Arial"/>
          <w:bCs/>
          <w:color w:val="000000" w:themeColor="text1"/>
          <w:sz w:val="22"/>
          <w:szCs w:val="22"/>
        </w:rPr>
        <w:t xml:space="preserve">. </w:t>
      </w:r>
      <w:r>
        <w:rPr>
          <w:rFonts w:ascii="Arial" w:hAnsi="Arial" w:cs="Arial"/>
          <w:bCs/>
          <w:color w:val="000000" w:themeColor="text1"/>
          <w:sz w:val="22"/>
          <w:szCs w:val="22"/>
        </w:rPr>
        <w:t>Právě pr</w:t>
      </w:r>
      <w:r w:rsidRPr="00320F2A">
        <w:rPr>
          <w:rFonts w:ascii="Arial" w:hAnsi="Arial" w:cs="Arial"/>
          <w:bCs/>
          <w:color w:val="000000" w:themeColor="text1"/>
          <w:sz w:val="22"/>
          <w:szCs w:val="22"/>
        </w:rPr>
        <w:t xml:space="preserve">oto </w:t>
      </w:r>
      <w:r>
        <w:rPr>
          <w:rFonts w:ascii="Arial" w:hAnsi="Arial" w:cs="Arial"/>
          <w:bCs/>
          <w:color w:val="000000" w:themeColor="text1"/>
          <w:sz w:val="22"/>
          <w:szCs w:val="22"/>
        </w:rPr>
        <w:t xml:space="preserve">se </w:t>
      </w:r>
      <w:r w:rsidRPr="00320F2A">
        <w:rPr>
          <w:rFonts w:ascii="Arial" w:hAnsi="Arial" w:cs="Arial"/>
          <w:bCs/>
          <w:color w:val="000000" w:themeColor="text1"/>
          <w:sz w:val="22"/>
          <w:szCs w:val="22"/>
        </w:rPr>
        <w:t xml:space="preserve">letos pět nových </w:t>
      </w:r>
      <w:r>
        <w:rPr>
          <w:rFonts w:ascii="Arial" w:hAnsi="Arial" w:cs="Arial"/>
          <w:bCs/>
          <w:color w:val="000000" w:themeColor="text1"/>
          <w:sz w:val="22"/>
          <w:szCs w:val="22"/>
        </w:rPr>
        <w:t xml:space="preserve">typů </w:t>
      </w:r>
      <w:r w:rsidRPr="00320F2A">
        <w:rPr>
          <w:rFonts w:ascii="Arial" w:hAnsi="Arial" w:cs="Arial"/>
          <w:bCs/>
          <w:color w:val="000000" w:themeColor="text1"/>
          <w:sz w:val="22"/>
          <w:szCs w:val="22"/>
        </w:rPr>
        <w:t xml:space="preserve">spotřebičů Bespoke, </w:t>
      </w:r>
      <w:r>
        <w:rPr>
          <w:rFonts w:ascii="Arial" w:hAnsi="Arial" w:cs="Arial"/>
          <w:bCs/>
          <w:color w:val="000000" w:themeColor="text1"/>
          <w:sz w:val="22"/>
          <w:szCs w:val="22"/>
        </w:rPr>
        <w:t xml:space="preserve">konkrétně </w:t>
      </w:r>
      <w:r w:rsidRPr="00320F2A">
        <w:rPr>
          <w:rFonts w:ascii="Arial" w:hAnsi="Arial" w:cs="Arial"/>
          <w:bCs/>
          <w:color w:val="000000" w:themeColor="text1"/>
          <w:sz w:val="22"/>
          <w:szCs w:val="22"/>
        </w:rPr>
        <w:t>chladničk</w:t>
      </w:r>
      <w:r>
        <w:rPr>
          <w:rFonts w:ascii="Arial" w:hAnsi="Arial" w:cs="Arial"/>
          <w:bCs/>
          <w:color w:val="000000" w:themeColor="text1"/>
          <w:sz w:val="22"/>
          <w:szCs w:val="22"/>
        </w:rPr>
        <w:t>y</w:t>
      </w:r>
      <w:r w:rsidRPr="00320F2A">
        <w:rPr>
          <w:rFonts w:ascii="Arial" w:hAnsi="Arial" w:cs="Arial"/>
          <w:bCs/>
          <w:color w:val="000000" w:themeColor="text1"/>
          <w:sz w:val="22"/>
          <w:szCs w:val="22"/>
        </w:rPr>
        <w:t>, pračk</w:t>
      </w:r>
      <w:r>
        <w:rPr>
          <w:rFonts w:ascii="Arial" w:hAnsi="Arial" w:cs="Arial"/>
          <w:bCs/>
          <w:color w:val="000000" w:themeColor="text1"/>
          <w:sz w:val="22"/>
          <w:szCs w:val="22"/>
        </w:rPr>
        <w:t>y se suši</w:t>
      </w:r>
      <w:r w:rsidRPr="00320F2A">
        <w:rPr>
          <w:rFonts w:ascii="Arial" w:hAnsi="Arial" w:cs="Arial"/>
          <w:bCs/>
          <w:color w:val="000000" w:themeColor="text1"/>
          <w:sz w:val="22"/>
          <w:szCs w:val="22"/>
        </w:rPr>
        <w:t>čk</w:t>
      </w:r>
      <w:r>
        <w:rPr>
          <w:rFonts w:ascii="Arial" w:hAnsi="Arial" w:cs="Arial"/>
          <w:bCs/>
          <w:color w:val="000000" w:themeColor="text1"/>
          <w:sz w:val="22"/>
          <w:szCs w:val="22"/>
        </w:rPr>
        <w:t>ami</w:t>
      </w:r>
      <w:r w:rsidRPr="00320F2A">
        <w:rPr>
          <w:rFonts w:ascii="Arial" w:hAnsi="Arial" w:cs="Arial"/>
          <w:bCs/>
          <w:color w:val="000000" w:themeColor="text1"/>
          <w:sz w:val="22"/>
          <w:szCs w:val="22"/>
        </w:rPr>
        <w:t>, myčk</w:t>
      </w:r>
      <w:r>
        <w:rPr>
          <w:rFonts w:ascii="Arial" w:hAnsi="Arial" w:cs="Arial"/>
          <w:bCs/>
          <w:color w:val="000000" w:themeColor="text1"/>
          <w:sz w:val="22"/>
          <w:szCs w:val="22"/>
        </w:rPr>
        <w:t>y</w:t>
      </w:r>
      <w:r w:rsidRPr="00320F2A">
        <w:rPr>
          <w:rFonts w:ascii="Arial" w:hAnsi="Arial" w:cs="Arial"/>
          <w:bCs/>
          <w:color w:val="000000" w:themeColor="text1"/>
          <w:sz w:val="22"/>
          <w:szCs w:val="22"/>
        </w:rPr>
        <w:t xml:space="preserve"> nádobí</w:t>
      </w:r>
      <w:r>
        <w:rPr>
          <w:rFonts w:ascii="Arial" w:hAnsi="Arial" w:cs="Arial"/>
          <w:bCs/>
          <w:color w:val="000000" w:themeColor="text1"/>
          <w:sz w:val="22"/>
          <w:szCs w:val="22"/>
        </w:rPr>
        <w:t xml:space="preserve">, klimatizace a ekologická topidla, dočkají </w:t>
      </w:r>
      <w:r w:rsidRPr="00320F2A">
        <w:rPr>
          <w:rFonts w:ascii="Arial" w:hAnsi="Arial" w:cs="Arial"/>
          <w:bCs/>
          <w:color w:val="000000" w:themeColor="text1"/>
          <w:sz w:val="22"/>
          <w:szCs w:val="22"/>
        </w:rPr>
        <w:t>vylepšen</w:t>
      </w:r>
      <w:r>
        <w:rPr>
          <w:rFonts w:ascii="Arial" w:hAnsi="Arial" w:cs="Arial"/>
          <w:bCs/>
          <w:color w:val="000000" w:themeColor="text1"/>
          <w:sz w:val="22"/>
          <w:szCs w:val="22"/>
        </w:rPr>
        <w:t xml:space="preserve">é </w:t>
      </w:r>
      <w:r w:rsidRPr="00320F2A">
        <w:rPr>
          <w:rFonts w:ascii="Arial" w:hAnsi="Arial" w:cs="Arial"/>
          <w:bCs/>
          <w:color w:val="000000" w:themeColor="text1"/>
          <w:sz w:val="22"/>
          <w:szCs w:val="22"/>
        </w:rPr>
        <w:t>verz</w:t>
      </w:r>
      <w:r>
        <w:rPr>
          <w:rFonts w:ascii="Arial" w:hAnsi="Arial" w:cs="Arial"/>
          <w:bCs/>
          <w:color w:val="000000" w:themeColor="text1"/>
          <w:sz w:val="22"/>
          <w:szCs w:val="22"/>
        </w:rPr>
        <w:t>e</w:t>
      </w:r>
      <w:r w:rsidRPr="00320F2A">
        <w:rPr>
          <w:rFonts w:ascii="Arial" w:hAnsi="Arial" w:cs="Arial"/>
          <w:bCs/>
          <w:color w:val="000000" w:themeColor="text1"/>
          <w:sz w:val="22"/>
          <w:szCs w:val="22"/>
        </w:rPr>
        <w:t xml:space="preserve"> režimu SmartThings AI Energy, který bude brzy k dispozici v 65 zemích</w:t>
      </w:r>
      <w:r w:rsidR="001F4EB3" w:rsidRPr="001F4EB3">
        <w:rPr>
          <w:rStyle w:val="Znakapoznpodarou"/>
          <w:rFonts w:ascii="Arial" w:hAnsi="Arial" w:cs="Arial"/>
          <w:bCs/>
          <w:color w:val="000000" w:themeColor="text1"/>
          <w:sz w:val="22"/>
          <w:szCs w:val="22"/>
        </w:rPr>
        <w:footnoteReference w:id="1"/>
      </w:r>
      <w:r w:rsidR="001F4EB3" w:rsidRPr="001F4EB3">
        <w:rPr>
          <w:rFonts w:ascii="Arial" w:hAnsi="Arial" w:cs="Arial"/>
          <w:bCs/>
          <w:color w:val="000000" w:themeColor="text1"/>
          <w:sz w:val="22"/>
          <w:szCs w:val="22"/>
        </w:rPr>
        <w:t>.</w:t>
      </w:r>
    </w:p>
    <w:p w14:paraId="62C5D8D7" w14:textId="77777777" w:rsidR="001F4EB3" w:rsidRPr="001F4EB3" w:rsidRDefault="001F4EB3" w:rsidP="001F4EB3">
      <w:pPr>
        <w:spacing w:line="300" w:lineRule="auto"/>
        <w:jc w:val="both"/>
        <w:rPr>
          <w:rFonts w:ascii="Arial" w:hAnsi="Arial" w:cs="Arial"/>
          <w:bCs/>
          <w:color w:val="000000" w:themeColor="text1"/>
          <w:sz w:val="22"/>
          <w:szCs w:val="22"/>
        </w:rPr>
      </w:pPr>
    </w:p>
    <w:p w14:paraId="5B1CAA63" w14:textId="1DB32D60" w:rsidR="001F4EB3" w:rsidRPr="001F4EB3" w:rsidRDefault="00BC5624" w:rsidP="00BC5624">
      <w:pPr>
        <w:spacing w:line="300" w:lineRule="auto"/>
        <w:jc w:val="both"/>
        <w:rPr>
          <w:rFonts w:ascii="Arial" w:hAnsi="Arial" w:cs="Arial"/>
          <w:color w:val="000000" w:themeColor="text1"/>
          <w:sz w:val="22"/>
          <w:szCs w:val="22"/>
        </w:rPr>
      </w:pPr>
      <w:r>
        <w:rPr>
          <w:rFonts w:ascii="Arial" w:hAnsi="Arial" w:cs="Arial"/>
          <w:color w:val="000000" w:themeColor="text1"/>
          <w:sz w:val="22"/>
          <w:szCs w:val="22"/>
        </w:rPr>
        <w:t xml:space="preserve">Kromě snižování uhlíkových emisí a celkové úspory energie Samsung aktivně cílí i na boj proti mikroplastům. Již před časem firma vyvinula prací cyklus, který snižuje množství mikrovláken v odpadní vodě až o </w:t>
      </w:r>
      <w:r w:rsidR="001F4EB3" w:rsidRPr="001F4EB3">
        <w:rPr>
          <w:rFonts w:ascii="Arial" w:hAnsi="Arial" w:cs="Arial"/>
          <w:color w:val="000000" w:themeColor="text1"/>
          <w:sz w:val="22"/>
          <w:szCs w:val="22"/>
        </w:rPr>
        <w:t>54</w:t>
      </w:r>
      <w:r>
        <w:rPr>
          <w:rFonts w:ascii="Arial" w:hAnsi="Arial" w:cs="Arial"/>
          <w:color w:val="000000" w:themeColor="text1"/>
          <w:sz w:val="22"/>
          <w:szCs w:val="22"/>
        </w:rPr>
        <w:t xml:space="preserve"> </w:t>
      </w:r>
      <w:r w:rsidR="001F4EB3" w:rsidRPr="001F4EB3">
        <w:rPr>
          <w:rFonts w:ascii="Arial" w:hAnsi="Arial" w:cs="Arial"/>
          <w:color w:val="000000" w:themeColor="text1"/>
          <w:sz w:val="22"/>
          <w:szCs w:val="22"/>
        </w:rPr>
        <w:t>%</w:t>
      </w:r>
      <w:r w:rsidR="001F4EB3" w:rsidRPr="001F4EB3">
        <w:rPr>
          <w:rStyle w:val="Znakapoznpodarou"/>
          <w:rFonts w:ascii="Arial" w:hAnsi="Arial" w:cs="Arial"/>
          <w:color w:val="000000" w:themeColor="text1"/>
          <w:sz w:val="22"/>
          <w:szCs w:val="22"/>
        </w:rPr>
        <w:footnoteReference w:id="2"/>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 xml:space="preserve">a nedávno jsme se opět dali dohromady se společností </w:t>
      </w:r>
      <w:r w:rsidR="001F4EB3" w:rsidRPr="001F4EB3">
        <w:rPr>
          <w:rFonts w:ascii="Arial" w:hAnsi="Arial" w:cs="Arial"/>
          <w:color w:val="000000" w:themeColor="text1"/>
          <w:sz w:val="22"/>
          <w:szCs w:val="22"/>
        </w:rPr>
        <w:t>Patagonia</w:t>
      </w:r>
      <w:r>
        <w:rPr>
          <w:rFonts w:ascii="Arial" w:hAnsi="Arial" w:cs="Arial"/>
          <w:color w:val="000000" w:themeColor="text1"/>
          <w:sz w:val="22"/>
          <w:szCs w:val="22"/>
        </w:rPr>
        <w:t xml:space="preserve"> a představili speciální filtr </w:t>
      </w:r>
      <w:r w:rsidR="001F4EB3" w:rsidRPr="001F4EB3">
        <w:rPr>
          <w:rFonts w:ascii="Arial" w:hAnsi="Arial" w:cs="Arial"/>
          <w:color w:val="000000" w:themeColor="text1"/>
          <w:sz w:val="22"/>
          <w:szCs w:val="22"/>
        </w:rPr>
        <w:t xml:space="preserve">Less Microfiber™. </w:t>
      </w:r>
      <w:r>
        <w:rPr>
          <w:rFonts w:ascii="Arial" w:hAnsi="Arial" w:cs="Arial"/>
          <w:color w:val="000000" w:themeColor="text1"/>
          <w:sz w:val="22"/>
          <w:szCs w:val="22"/>
        </w:rPr>
        <w:t xml:space="preserve">Ten dokáže zachytit během pracích cyklů až </w:t>
      </w:r>
      <w:r w:rsidR="001F4EB3" w:rsidRPr="001F4EB3">
        <w:rPr>
          <w:rFonts w:ascii="Arial" w:hAnsi="Arial" w:cs="Arial"/>
          <w:color w:val="000000" w:themeColor="text1"/>
          <w:sz w:val="22"/>
          <w:szCs w:val="22"/>
        </w:rPr>
        <w:t>98</w:t>
      </w:r>
      <w:r>
        <w:rPr>
          <w:rFonts w:ascii="Arial" w:hAnsi="Arial" w:cs="Arial"/>
          <w:color w:val="000000" w:themeColor="text1"/>
          <w:sz w:val="22"/>
          <w:szCs w:val="22"/>
        </w:rPr>
        <w:t xml:space="preserve"> </w:t>
      </w:r>
      <w:r w:rsidR="001F4EB3" w:rsidRPr="001F4EB3">
        <w:rPr>
          <w:rFonts w:ascii="Arial" w:hAnsi="Arial" w:cs="Arial"/>
          <w:color w:val="000000" w:themeColor="text1"/>
          <w:sz w:val="22"/>
          <w:szCs w:val="22"/>
        </w:rPr>
        <w:t>%</w:t>
      </w:r>
      <w:r w:rsidR="001F4EB3" w:rsidRPr="001F4EB3">
        <w:rPr>
          <w:rStyle w:val="Znakapoznpodarou"/>
          <w:rFonts w:ascii="Arial" w:hAnsi="Arial" w:cs="Arial"/>
          <w:color w:val="000000" w:themeColor="text1"/>
          <w:sz w:val="22"/>
          <w:szCs w:val="22"/>
        </w:rPr>
        <w:footnoteReference w:id="3"/>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mikrovláken</w:t>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 xml:space="preserve">Při praní dvou kilogramů oblečení čtyřikrát týdně lze pomocí filtru ušetřit až 132 gramů mikroplastů na člověka </w:t>
      </w:r>
      <w:r w:rsidR="00E736A8">
        <w:rPr>
          <w:rFonts w:ascii="Arial" w:hAnsi="Arial" w:cs="Arial"/>
          <w:color w:val="000000" w:themeColor="text1"/>
          <w:sz w:val="22"/>
          <w:szCs w:val="22"/>
        </w:rPr>
        <w:t>n</w:t>
      </w:r>
      <w:r>
        <w:rPr>
          <w:rFonts w:ascii="Arial" w:hAnsi="Arial" w:cs="Arial"/>
          <w:color w:val="000000" w:themeColor="text1"/>
          <w:sz w:val="22"/>
          <w:szCs w:val="22"/>
        </w:rPr>
        <w:t xml:space="preserve">a rok, což odpovídá přibližně osmi půllitrovým PET lahvím. Filtr </w:t>
      </w:r>
      <w:r w:rsidR="001F4EB3" w:rsidRPr="001F4EB3">
        <w:rPr>
          <w:rFonts w:ascii="Arial" w:hAnsi="Arial" w:cs="Arial"/>
          <w:color w:val="000000" w:themeColor="text1"/>
          <w:sz w:val="22"/>
          <w:szCs w:val="22"/>
        </w:rPr>
        <w:t xml:space="preserve">Less Microfiber™ </w:t>
      </w:r>
      <w:r>
        <w:rPr>
          <w:rFonts w:ascii="Arial" w:hAnsi="Arial" w:cs="Arial"/>
          <w:color w:val="000000" w:themeColor="text1"/>
          <w:sz w:val="22"/>
          <w:szCs w:val="22"/>
        </w:rPr>
        <w:t xml:space="preserve">je v současné době k dispozici v Koreji a ve Velké Británii, v dalších zemích se dostane na trh během třetího čtvrtletí tohoto roku. </w:t>
      </w:r>
    </w:p>
    <w:p w14:paraId="75C18296" w14:textId="77777777" w:rsidR="001F4EB3" w:rsidRPr="001F4EB3" w:rsidRDefault="001F4EB3" w:rsidP="001F4EB3">
      <w:pPr>
        <w:tabs>
          <w:tab w:val="left" w:pos="0"/>
        </w:tabs>
        <w:spacing w:after="120" w:line="300" w:lineRule="auto"/>
        <w:jc w:val="both"/>
        <w:rPr>
          <w:rFonts w:ascii="Arial" w:eastAsia="Malgun Gothic" w:hAnsi="Arial" w:cs="Arial"/>
          <w:b/>
          <w:sz w:val="22"/>
          <w:szCs w:val="22"/>
          <w:u w:val="single"/>
        </w:rPr>
      </w:pPr>
    </w:p>
    <w:p w14:paraId="1BBBA08B" w14:textId="14465C6F" w:rsidR="001F4EB3" w:rsidRPr="00E2786A" w:rsidRDefault="00BC5624" w:rsidP="00BC5624">
      <w:pPr>
        <w:spacing w:after="120" w:line="300" w:lineRule="auto"/>
        <w:jc w:val="both"/>
        <w:rPr>
          <w:rFonts w:ascii="Arial" w:eastAsia="Malgun Gothic" w:hAnsi="Arial" w:cs="Arial"/>
          <w:b/>
          <w:color w:val="000000" w:themeColor="text1"/>
          <w:sz w:val="22"/>
          <w:szCs w:val="22"/>
        </w:rPr>
      </w:pPr>
      <w:r w:rsidRPr="00E2786A">
        <w:rPr>
          <w:rFonts w:ascii="Arial" w:eastAsia="Malgun Gothic" w:hAnsi="Arial" w:cs="Arial"/>
          <w:b/>
          <w:color w:val="000000" w:themeColor="text1"/>
          <w:sz w:val="22"/>
          <w:szCs w:val="22"/>
        </w:rPr>
        <w:t>Propojený život – první kroky na cestě k domácí hyperkonektivitě</w:t>
      </w:r>
    </w:p>
    <w:p w14:paraId="080AA547" w14:textId="1FD106B8" w:rsidR="001F4EB3" w:rsidRPr="001F4EB3" w:rsidRDefault="00956C6D" w:rsidP="00956C6D">
      <w:pPr>
        <w:spacing w:line="300" w:lineRule="auto"/>
        <w:jc w:val="both"/>
        <w:rPr>
          <w:rFonts w:ascii="Arial" w:hAnsi="Arial" w:cs="Arial"/>
          <w:bCs/>
          <w:color w:val="000000" w:themeColor="text1"/>
          <w:sz w:val="22"/>
          <w:szCs w:val="22"/>
        </w:rPr>
      </w:pPr>
      <w:r>
        <w:rPr>
          <w:rFonts w:ascii="Arial" w:hAnsi="Arial" w:cs="Arial"/>
          <w:bCs/>
          <w:sz w:val="22"/>
          <w:szCs w:val="22"/>
        </w:rPr>
        <w:t xml:space="preserve">Představte si domácnost plnou zařízení, která spolu vzájemně komunikují a usnadňují vám každodenní život a běžnou práci. Právě tímhle, a také šířením umělé inteligence do dříve nezasažených produktových kategorií, dláždí Samsung cestu k nové éře hyperkonektivity v domácnostech. </w:t>
      </w:r>
    </w:p>
    <w:p w14:paraId="1B7351CA" w14:textId="77777777" w:rsidR="001F4EB3" w:rsidRPr="001F4EB3" w:rsidRDefault="001F4EB3" w:rsidP="001F4EB3">
      <w:pPr>
        <w:spacing w:line="300" w:lineRule="auto"/>
        <w:jc w:val="both"/>
        <w:rPr>
          <w:rFonts w:ascii="Arial" w:hAnsi="Arial" w:cs="Arial"/>
          <w:bCs/>
          <w:color w:val="000000" w:themeColor="text1"/>
          <w:sz w:val="22"/>
          <w:szCs w:val="22"/>
        </w:rPr>
      </w:pPr>
    </w:p>
    <w:p w14:paraId="32156051" w14:textId="3FAD19E8" w:rsidR="001F4EB3" w:rsidRPr="001F4EB3" w:rsidRDefault="00956C6D" w:rsidP="00956C6D">
      <w:pPr>
        <w:spacing w:line="300" w:lineRule="auto"/>
        <w:jc w:val="both"/>
        <w:rPr>
          <w:rFonts w:ascii="Arial" w:hAnsi="Arial" w:cs="Arial"/>
          <w:bCs/>
          <w:color w:val="000000" w:themeColor="text1"/>
          <w:sz w:val="22"/>
          <w:szCs w:val="22"/>
        </w:rPr>
      </w:pPr>
      <w:r>
        <w:rPr>
          <w:rFonts w:ascii="Arial" w:hAnsi="Arial" w:cs="Arial"/>
          <w:bCs/>
          <w:color w:val="000000" w:themeColor="text1"/>
          <w:sz w:val="22"/>
          <w:szCs w:val="22"/>
        </w:rPr>
        <w:t xml:space="preserve">Nová řada Bespoke v sobě spojuje přednosti nejnovější verze platformy Samsung </w:t>
      </w:r>
      <w:r w:rsidR="001F4EB3" w:rsidRPr="001F4EB3">
        <w:rPr>
          <w:rFonts w:ascii="Arial" w:hAnsi="Arial" w:cs="Arial"/>
          <w:bCs/>
          <w:color w:val="000000" w:themeColor="text1"/>
          <w:sz w:val="22"/>
          <w:szCs w:val="22"/>
        </w:rPr>
        <w:t xml:space="preserve">SmartThings </w:t>
      </w:r>
      <w:r>
        <w:rPr>
          <w:rFonts w:ascii="Arial" w:hAnsi="Arial" w:cs="Arial"/>
          <w:bCs/>
          <w:color w:val="000000" w:themeColor="text1"/>
          <w:sz w:val="22"/>
          <w:szCs w:val="22"/>
        </w:rPr>
        <w:t xml:space="preserve">a pokročilé umělé inteligence. Výsledkem je moderní automatizovaná domácnost, ve které se přístroje samy na základě zvyklostí svých majitelů učí, jak nejlépe fungovat, aby to vyhovovalo životnímu stylu obyvatelů domácnosti. Aby to všechno bylo co nejjednodušší, bude nadále Samsung všechny spotřebiče </w:t>
      </w:r>
      <w:r w:rsidR="001F4EB3" w:rsidRPr="001F4EB3">
        <w:rPr>
          <w:rFonts w:ascii="Arial" w:hAnsi="Arial" w:cs="Arial"/>
          <w:bCs/>
          <w:color w:val="000000" w:themeColor="text1"/>
          <w:sz w:val="22"/>
          <w:szCs w:val="22"/>
        </w:rPr>
        <w:t xml:space="preserve">Bespoke </w:t>
      </w:r>
      <w:r>
        <w:rPr>
          <w:rFonts w:ascii="Arial" w:hAnsi="Arial" w:cs="Arial"/>
          <w:bCs/>
          <w:color w:val="000000" w:themeColor="text1"/>
          <w:sz w:val="22"/>
          <w:szCs w:val="22"/>
        </w:rPr>
        <w:t xml:space="preserve">vybavovat Wi-Fi připojením a konektivita se u nich i do budoucna stane standardem. </w:t>
      </w:r>
    </w:p>
    <w:p w14:paraId="15D7C2CB" w14:textId="77777777" w:rsidR="00F66F7C" w:rsidRDefault="00F66F7C" w:rsidP="001F4EB3">
      <w:pPr>
        <w:spacing w:line="300" w:lineRule="auto"/>
        <w:jc w:val="both"/>
        <w:rPr>
          <w:rFonts w:ascii="Arial" w:hAnsi="Arial" w:cs="Arial"/>
          <w:color w:val="000000" w:themeColor="text1"/>
          <w:sz w:val="22"/>
          <w:szCs w:val="22"/>
        </w:rPr>
      </w:pPr>
    </w:p>
    <w:p w14:paraId="5F9E56B3" w14:textId="4EDB58D5" w:rsidR="001F4EB3" w:rsidRPr="001F4EB3" w:rsidRDefault="00F66F7C" w:rsidP="00F66F7C">
      <w:pPr>
        <w:spacing w:line="300" w:lineRule="auto"/>
        <w:jc w:val="both"/>
        <w:rPr>
          <w:rFonts w:ascii="Arial" w:hAnsi="Arial" w:cs="Arial"/>
          <w:color w:val="000000" w:themeColor="text1"/>
          <w:sz w:val="22"/>
          <w:szCs w:val="22"/>
        </w:rPr>
      </w:pPr>
      <w:r>
        <w:rPr>
          <w:rFonts w:ascii="Arial" w:hAnsi="Arial" w:cs="Arial"/>
          <w:color w:val="000000" w:themeColor="text1"/>
          <w:sz w:val="22"/>
          <w:szCs w:val="22"/>
        </w:rPr>
        <w:t xml:space="preserve">Kromě toho Samsung představil svůj dosud nejvýkonnější bezdrátový tyčový vysavač </w:t>
      </w:r>
      <w:r w:rsidR="001F4EB3" w:rsidRPr="001F4EB3">
        <w:rPr>
          <w:rFonts w:ascii="Arial" w:hAnsi="Arial" w:cs="Arial"/>
          <w:color w:val="000000" w:themeColor="text1"/>
          <w:sz w:val="22"/>
          <w:szCs w:val="22"/>
        </w:rPr>
        <w:t>Bespoke Jet</w:t>
      </w:r>
      <w:r w:rsidR="001F4EB3" w:rsidRPr="001F4EB3">
        <w:rPr>
          <w:rFonts w:ascii="Arial" w:eastAsia="Malgun Gothic" w:hAnsi="Arial" w:cs="Arial"/>
          <w:b/>
          <w:bCs/>
          <w:color w:val="000000" w:themeColor="text1"/>
          <w:sz w:val="22"/>
          <w:szCs w:val="22"/>
        </w:rPr>
        <w:t>™</w:t>
      </w:r>
      <w:r w:rsidR="001F4EB3" w:rsidRPr="001F4EB3">
        <w:rPr>
          <w:rFonts w:ascii="Arial" w:hAnsi="Arial" w:cs="Arial"/>
          <w:color w:val="000000" w:themeColor="text1"/>
          <w:sz w:val="22"/>
          <w:szCs w:val="22"/>
        </w:rPr>
        <w:t xml:space="preserve"> AI</w:t>
      </w:r>
      <w:r w:rsidR="001F4EB3" w:rsidRPr="001F4EB3">
        <w:rPr>
          <w:rStyle w:val="Znakapoznpodarou"/>
          <w:rFonts w:ascii="Arial" w:hAnsi="Arial" w:cs="Arial"/>
          <w:color w:val="000000" w:themeColor="text1"/>
          <w:sz w:val="22"/>
          <w:szCs w:val="22"/>
        </w:rPr>
        <w:footnoteReference w:id="4"/>
      </w:r>
      <w:r>
        <w:rPr>
          <w:rFonts w:ascii="Arial" w:hAnsi="Arial" w:cs="Arial"/>
          <w:color w:val="000000" w:themeColor="text1"/>
          <w:sz w:val="22"/>
          <w:szCs w:val="22"/>
        </w:rPr>
        <w:t xml:space="preserve">, který jako první model svého druhu na světě obdržel od nezávislé organizace </w:t>
      </w:r>
      <w:r w:rsidR="001F4EB3" w:rsidRPr="001F4EB3">
        <w:rPr>
          <w:rFonts w:ascii="Arial" w:hAnsi="Arial" w:cs="Arial"/>
          <w:color w:val="000000" w:themeColor="text1"/>
          <w:sz w:val="22"/>
          <w:szCs w:val="22"/>
        </w:rPr>
        <w:t>UL</w:t>
      </w:r>
      <w:r>
        <w:rPr>
          <w:rFonts w:ascii="Arial" w:hAnsi="Arial" w:cs="Arial"/>
          <w:color w:val="000000" w:themeColor="text1"/>
          <w:sz w:val="22"/>
          <w:szCs w:val="22"/>
        </w:rPr>
        <w:t xml:space="preserve"> </w:t>
      </w:r>
      <w:r w:rsidR="001F4EB3" w:rsidRPr="001F4EB3">
        <w:rPr>
          <w:rFonts w:ascii="Arial" w:hAnsi="Arial" w:cs="Arial"/>
          <w:color w:val="000000" w:themeColor="text1"/>
          <w:sz w:val="22"/>
          <w:szCs w:val="22"/>
        </w:rPr>
        <w:t>Solutions</w:t>
      </w:r>
      <w:r>
        <w:rPr>
          <w:rFonts w:ascii="Arial" w:hAnsi="Arial" w:cs="Arial"/>
          <w:color w:val="000000" w:themeColor="text1"/>
          <w:sz w:val="22"/>
          <w:szCs w:val="22"/>
        </w:rPr>
        <w:t xml:space="preserve"> certifikát za kvalitu použité umělé inteligence. Vysavač se sacím výkonem </w:t>
      </w:r>
      <w:r w:rsidR="001F4EB3" w:rsidRPr="001F4EB3">
        <w:rPr>
          <w:rFonts w:ascii="Arial" w:hAnsi="Arial" w:cs="Arial"/>
          <w:color w:val="000000" w:themeColor="text1"/>
          <w:sz w:val="22"/>
          <w:szCs w:val="22"/>
        </w:rPr>
        <w:t>280</w:t>
      </w:r>
      <w:r>
        <w:rPr>
          <w:rFonts w:ascii="Arial" w:hAnsi="Arial" w:cs="Arial"/>
          <w:color w:val="000000" w:themeColor="text1"/>
          <w:sz w:val="22"/>
          <w:szCs w:val="22"/>
        </w:rPr>
        <w:t xml:space="preserve"> </w:t>
      </w:r>
      <w:r w:rsidR="001F4EB3" w:rsidRPr="001F4EB3">
        <w:rPr>
          <w:rFonts w:ascii="Arial" w:hAnsi="Arial" w:cs="Arial"/>
          <w:color w:val="000000" w:themeColor="text1"/>
          <w:sz w:val="22"/>
          <w:szCs w:val="22"/>
        </w:rPr>
        <w:t>W</w:t>
      </w:r>
      <w:r w:rsidR="001F4EB3" w:rsidRPr="001F4EB3">
        <w:rPr>
          <w:rStyle w:val="Znakapoznpodarou"/>
          <w:rFonts w:ascii="Arial" w:hAnsi="Arial" w:cs="Arial"/>
          <w:color w:val="000000" w:themeColor="text1"/>
          <w:sz w:val="22"/>
          <w:szCs w:val="22"/>
        </w:rPr>
        <w:footnoteReference w:id="5"/>
      </w:r>
      <w:r>
        <w:rPr>
          <w:rFonts w:ascii="Arial" w:hAnsi="Arial" w:cs="Arial"/>
          <w:color w:val="000000" w:themeColor="text1"/>
          <w:sz w:val="22"/>
          <w:szCs w:val="22"/>
        </w:rPr>
        <w:t xml:space="preserve"> a výdrží </w:t>
      </w:r>
      <w:r w:rsidR="001F4EB3" w:rsidRPr="001F4EB3">
        <w:rPr>
          <w:rFonts w:ascii="Arial" w:hAnsi="Arial" w:cs="Arial"/>
          <w:color w:val="000000" w:themeColor="text1"/>
          <w:sz w:val="22"/>
          <w:szCs w:val="22"/>
        </w:rPr>
        <w:t>100 minut</w:t>
      </w:r>
      <w:r w:rsidR="001F4EB3" w:rsidRPr="001F4EB3">
        <w:rPr>
          <w:rStyle w:val="Znakapoznpodarou"/>
          <w:rFonts w:ascii="Arial" w:hAnsi="Arial" w:cs="Arial"/>
          <w:color w:val="000000" w:themeColor="text1"/>
          <w:sz w:val="22"/>
          <w:szCs w:val="22"/>
        </w:rPr>
        <w:footnoteReference w:id="6"/>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 xml:space="preserve">na jedno nabití zvládne bez problémů důkladně uklidit celý byt. Režim </w:t>
      </w:r>
      <w:r w:rsidR="001F4EB3" w:rsidRPr="001F4EB3">
        <w:rPr>
          <w:rFonts w:ascii="Arial" w:hAnsi="Arial" w:cs="Arial"/>
          <w:color w:val="000000" w:themeColor="text1"/>
          <w:sz w:val="22"/>
          <w:szCs w:val="22"/>
        </w:rPr>
        <w:t>AI Cleaning</w:t>
      </w:r>
      <w:r w:rsidR="001F4EB3" w:rsidRPr="001F4EB3">
        <w:rPr>
          <w:rStyle w:val="Znakapoznpodarou"/>
          <w:rFonts w:ascii="Arial" w:hAnsi="Arial" w:cs="Arial"/>
          <w:color w:val="000000" w:themeColor="text1"/>
          <w:sz w:val="22"/>
          <w:szCs w:val="22"/>
        </w:rPr>
        <w:footnoteReference w:id="7"/>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inteligentně ovládá výkon kartáčů a další parametry podle aktuálního prostředí</w:t>
      </w:r>
      <w:r w:rsidR="001F4EB3" w:rsidRPr="001F4EB3">
        <w:rPr>
          <w:rFonts w:ascii="Arial" w:hAnsi="Arial" w:cs="Arial"/>
          <w:color w:val="000000" w:themeColor="text1"/>
          <w:sz w:val="22"/>
          <w:szCs w:val="22"/>
        </w:rPr>
        <w:t>,</w:t>
      </w:r>
      <w:r w:rsidR="001F4EB3" w:rsidRPr="001F4EB3">
        <w:rPr>
          <w:rStyle w:val="Znakapoznpodarou"/>
          <w:rFonts w:ascii="Arial" w:hAnsi="Arial" w:cs="Arial"/>
          <w:color w:val="000000" w:themeColor="text1"/>
          <w:sz w:val="22"/>
          <w:szCs w:val="22"/>
        </w:rPr>
        <w:footnoteReference w:id="8"/>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roli hraje například typ podlahy. Systém mimo jiné nastavuje optimální rychlost rotace kartáčů</w:t>
      </w:r>
      <w:r w:rsidR="001F4EB3" w:rsidRPr="001F4EB3">
        <w:rPr>
          <w:rStyle w:val="Znakapoznpodarou"/>
          <w:rFonts w:ascii="Arial" w:hAnsi="Arial" w:cs="Arial"/>
          <w:color w:val="000000" w:themeColor="text1"/>
          <w:sz w:val="22"/>
          <w:szCs w:val="22"/>
        </w:rPr>
        <w:footnoteReference w:id="9"/>
      </w:r>
      <w:r w:rsidR="001F4EB3" w:rsidRPr="001F4EB3">
        <w:rPr>
          <w:rFonts w:ascii="Arial" w:hAnsi="Arial" w:cs="Arial"/>
          <w:color w:val="000000" w:themeColor="text1"/>
          <w:sz w:val="22"/>
          <w:szCs w:val="22"/>
        </w:rPr>
        <w:t xml:space="preserve"> </w:t>
      </w:r>
      <w:r>
        <w:rPr>
          <w:rFonts w:ascii="Arial" w:hAnsi="Arial" w:cs="Arial"/>
          <w:color w:val="000000" w:themeColor="text1"/>
          <w:sz w:val="22"/>
          <w:szCs w:val="22"/>
        </w:rPr>
        <w:t xml:space="preserve">a sací výkon vysavače a tím za každých okolností optimalizuje kvalitu práce i její délku. Mezi další přednosti vysavače patří základnová stanice </w:t>
      </w:r>
      <w:r w:rsidR="001F4EB3" w:rsidRPr="001F4EB3">
        <w:rPr>
          <w:rFonts w:ascii="Arial" w:hAnsi="Arial" w:cs="Arial"/>
          <w:color w:val="000000" w:themeColor="text1"/>
          <w:sz w:val="22"/>
          <w:szCs w:val="22"/>
        </w:rPr>
        <w:t>All-in-One Clean Station</w:t>
      </w:r>
      <w:r w:rsidR="001F4EB3" w:rsidRPr="001F4EB3">
        <w:rPr>
          <w:rFonts w:ascii="Arial" w:hAnsi="Arial" w:cs="Arial"/>
          <w:sz w:val="22"/>
          <w:szCs w:val="22"/>
        </w:rPr>
        <w:t>™</w:t>
      </w:r>
      <w:r>
        <w:rPr>
          <w:rFonts w:ascii="Arial" w:hAnsi="Arial" w:cs="Arial"/>
          <w:sz w:val="22"/>
          <w:szCs w:val="22"/>
        </w:rPr>
        <w:t>, která vysavač okamžitě a účinně zbaví prachu z odpadní nádobky</w:t>
      </w:r>
      <w:r w:rsidR="001F4EB3" w:rsidRPr="001F4EB3">
        <w:rPr>
          <w:rStyle w:val="Znakapoznpodarou"/>
          <w:rFonts w:ascii="Arial" w:hAnsi="Arial" w:cs="Arial"/>
          <w:color w:val="000000" w:themeColor="text1"/>
          <w:sz w:val="22"/>
          <w:szCs w:val="22"/>
        </w:rPr>
        <w:footnoteReference w:id="10"/>
      </w:r>
      <w:r>
        <w:rPr>
          <w:rFonts w:ascii="Arial" w:hAnsi="Arial" w:cs="Arial"/>
          <w:sz w:val="22"/>
          <w:szCs w:val="22"/>
        </w:rPr>
        <w:t xml:space="preserve">. </w:t>
      </w:r>
    </w:p>
    <w:p w14:paraId="5870E9F7" w14:textId="77777777" w:rsidR="001F4EB3" w:rsidRPr="001F4EB3" w:rsidRDefault="001F4EB3" w:rsidP="001F4EB3">
      <w:pPr>
        <w:spacing w:line="300" w:lineRule="auto"/>
        <w:jc w:val="both"/>
        <w:rPr>
          <w:rFonts w:ascii="Arial" w:hAnsi="Arial" w:cs="Arial"/>
          <w:bCs/>
          <w:color w:val="000000" w:themeColor="text1"/>
          <w:sz w:val="22"/>
          <w:szCs w:val="22"/>
        </w:rPr>
      </w:pPr>
    </w:p>
    <w:p w14:paraId="7ECC99DE" w14:textId="77777777" w:rsidR="001F4EB3" w:rsidRPr="001F4EB3" w:rsidRDefault="001F4EB3" w:rsidP="001F4EB3">
      <w:pPr>
        <w:tabs>
          <w:tab w:val="left" w:pos="0"/>
        </w:tabs>
        <w:spacing w:after="120" w:line="300" w:lineRule="auto"/>
        <w:jc w:val="both"/>
        <w:rPr>
          <w:rFonts w:ascii="Arial" w:eastAsia="Malgun Gothic" w:hAnsi="Arial" w:cs="Arial"/>
          <w:b/>
          <w:sz w:val="22"/>
          <w:szCs w:val="22"/>
          <w:u w:val="single"/>
        </w:rPr>
      </w:pPr>
    </w:p>
    <w:p w14:paraId="0A37E47F" w14:textId="5D6AB3BE" w:rsidR="001F4EB3" w:rsidRPr="00E2786A" w:rsidRDefault="001F4EB3" w:rsidP="001F4EB3">
      <w:pPr>
        <w:tabs>
          <w:tab w:val="left" w:pos="0"/>
        </w:tabs>
        <w:spacing w:after="120" w:line="300" w:lineRule="auto"/>
        <w:jc w:val="both"/>
        <w:rPr>
          <w:rFonts w:ascii="Arial" w:eastAsia="Malgun Gothic" w:hAnsi="Arial" w:cs="Arial"/>
          <w:b/>
          <w:sz w:val="22"/>
          <w:szCs w:val="22"/>
        </w:rPr>
      </w:pPr>
      <w:r w:rsidRPr="00E2786A">
        <w:rPr>
          <w:rFonts w:ascii="Arial" w:eastAsia="Malgun Gothic" w:hAnsi="Arial" w:cs="Arial"/>
          <w:b/>
          <w:sz w:val="22"/>
          <w:szCs w:val="22"/>
        </w:rPr>
        <w:t>Styl</w:t>
      </w:r>
      <w:r w:rsidR="00F66F7C" w:rsidRPr="00E2786A">
        <w:rPr>
          <w:rFonts w:ascii="Arial" w:eastAsia="Malgun Gothic" w:hAnsi="Arial" w:cs="Arial"/>
          <w:b/>
          <w:sz w:val="22"/>
          <w:szCs w:val="22"/>
        </w:rPr>
        <w:t xml:space="preserve">ový život </w:t>
      </w:r>
      <w:r w:rsidRPr="00E2786A">
        <w:rPr>
          <w:rFonts w:ascii="Arial" w:eastAsia="Malgun Gothic" w:hAnsi="Arial" w:cs="Arial"/>
          <w:b/>
          <w:sz w:val="22"/>
          <w:szCs w:val="22"/>
        </w:rPr>
        <w:t>–</w:t>
      </w:r>
      <w:r w:rsidR="00F66F7C" w:rsidRPr="00E2786A">
        <w:rPr>
          <w:rFonts w:ascii="Arial" w:eastAsia="Malgun Gothic" w:hAnsi="Arial" w:cs="Arial"/>
          <w:b/>
          <w:sz w:val="22"/>
          <w:szCs w:val="22"/>
        </w:rPr>
        <w:t xml:space="preserve"> </w:t>
      </w:r>
      <w:r w:rsidRPr="00E2786A">
        <w:rPr>
          <w:rFonts w:ascii="Arial" w:eastAsia="Malgun Gothic" w:hAnsi="Arial" w:cs="Arial"/>
          <w:b/>
          <w:sz w:val="22"/>
          <w:szCs w:val="22"/>
        </w:rPr>
        <w:t xml:space="preserve">Design </w:t>
      </w:r>
      <w:r w:rsidR="00F66F7C" w:rsidRPr="00E2786A">
        <w:rPr>
          <w:rFonts w:ascii="Arial" w:eastAsia="Malgun Gothic" w:hAnsi="Arial" w:cs="Arial"/>
          <w:b/>
          <w:sz w:val="22"/>
          <w:szCs w:val="22"/>
        </w:rPr>
        <w:t xml:space="preserve">na míru a na úrovni </w:t>
      </w:r>
    </w:p>
    <w:p w14:paraId="1D457F95" w14:textId="5ACBDCC0" w:rsidR="001F4EB3" w:rsidRPr="001F4EB3" w:rsidRDefault="007C4F22" w:rsidP="007C4F22">
      <w:pPr>
        <w:spacing w:line="300" w:lineRule="auto"/>
        <w:jc w:val="both"/>
        <w:rPr>
          <w:rFonts w:ascii="Arial" w:hAnsi="Arial" w:cs="Arial"/>
          <w:bCs/>
          <w:color w:val="000000" w:themeColor="text1"/>
          <w:sz w:val="22"/>
          <w:szCs w:val="22"/>
        </w:rPr>
      </w:pPr>
      <w:r>
        <w:rPr>
          <w:rFonts w:ascii="Arial" w:hAnsi="Arial" w:cs="Arial"/>
          <w:bCs/>
          <w:color w:val="000000" w:themeColor="text1"/>
          <w:sz w:val="22"/>
          <w:szCs w:val="22"/>
        </w:rPr>
        <w:lastRenderedPageBreak/>
        <w:t xml:space="preserve">Od prvního představení ledniček řady </w:t>
      </w:r>
      <w:r w:rsidR="001F4EB3" w:rsidRPr="001F4EB3">
        <w:rPr>
          <w:rFonts w:ascii="Arial" w:hAnsi="Arial" w:cs="Arial"/>
          <w:bCs/>
          <w:color w:val="000000" w:themeColor="text1"/>
          <w:sz w:val="22"/>
          <w:szCs w:val="22"/>
        </w:rPr>
        <w:t xml:space="preserve">Bespoke </w:t>
      </w:r>
      <w:r>
        <w:rPr>
          <w:rFonts w:ascii="Arial" w:hAnsi="Arial" w:cs="Arial"/>
          <w:bCs/>
          <w:color w:val="000000" w:themeColor="text1"/>
          <w:sz w:val="22"/>
          <w:szCs w:val="22"/>
        </w:rPr>
        <w:t xml:space="preserve">se jich po celém světě prodalo již na tři miliony. To jasně svědčí o zájmu zákazníků o spotřebiče, které nabízejí více funkcí a možností, než bylo až dosud běžné. I nadále hodláme při práci na modelech Bespoke posouvat hranice v možnostech domácích spotřebičů – včetně designu, který se v každé nové řadě a produktové kategorii dál a dál vylepšuje. </w:t>
      </w:r>
    </w:p>
    <w:p w14:paraId="0E3C2763" w14:textId="77777777" w:rsidR="001F4EB3" w:rsidRPr="001F4EB3" w:rsidRDefault="001F4EB3" w:rsidP="001F4EB3">
      <w:pPr>
        <w:spacing w:line="300" w:lineRule="auto"/>
        <w:jc w:val="both"/>
        <w:rPr>
          <w:rFonts w:ascii="Arial" w:hAnsi="Arial" w:cs="Arial"/>
          <w:bCs/>
          <w:color w:val="000000" w:themeColor="text1"/>
          <w:sz w:val="22"/>
          <w:szCs w:val="22"/>
        </w:rPr>
      </w:pPr>
    </w:p>
    <w:p w14:paraId="34BFB38B" w14:textId="1AA8D06C" w:rsidR="001F4EB3" w:rsidRPr="002B4A37" w:rsidRDefault="007C4F22" w:rsidP="007C4F22">
      <w:pPr>
        <w:spacing w:line="300" w:lineRule="auto"/>
        <w:jc w:val="both"/>
        <w:rPr>
          <w:rFonts w:ascii="Arial" w:hAnsi="Arial" w:cs="Arial"/>
          <w:bCs/>
          <w:color w:val="000000" w:themeColor="text1"/>
          <w:sz w:val="22"/>
          <w:szCs w:val="22"/>
        </w:rPr>
      </w:pPr>
      <w:r w:rsidRPr="002B4A37">
        <w:rPr>
          <w:rFonts w:ascii="Arial" w:hAnsi="Arial" w:cs="Arial"/>
          <w:bCs/>
          <w:color w:val="000000" w:themeColor="text1"/>
          <w:sz w:val="22"/>
          <w:szCs w:val="22"/>
        </w:rPr>
        <w:t xml:space="preserve">Letos se řada </w:t>
      </w:r>
      <w:r w:rsidR="001F4EB3" w:rsidRPr="002B4A37">
        <w:rPr>
          <w:rFonts w:ascii="Arial" w:hAnsi="Arial" w:cs="Arial"/>
          <w:bCs/>
          <w:color w:val="000000" w:themeColor="text1"/>
          <w:sz w:val="22"/>
          <w:szCs w:val="22"/>
        </w:rPr>
        <w:t xml:space="preserve">Bespoke </w:t>
      </w:r>
      <w:r w:rsidRPr="002B4A37">
        <w:rPr>
          <w:rFonts w:ascii="Arial" w:hAnsi="Arial" w:cs="Arial"/>
          <w:bCs/>
          <w:color w:val="000000" w:themeColor="text1"/>
          <w:sz w:val="22"/>
          <w:szCs w:val="22"/>
        </w:rPr>
        <w:t xml:space="preserve">skládá z 15 produktových kategorií dostupných v 52 zemích. Každé rozšíření současné nabídky znamená podporu dalších životních stylů a uživatelských potřeb. Za tímto účelem Samsung nově nabízí model </w:t>
      </w:r>
      <w:r w:rsidR="001F4EB3" w:rsidRPr="002B4A37">
        <w:rPr>
          <w:rFonts w:ascii="Arial" w:hAnsi="Arial" w:cs="Arial"/>
          <w:bCs/>
          <w:color w:val="000000" w:themeColor="text1"/>
          <w:sz w:val="22"/>
          <w:szCs w:val="22"/>
        </w:rPr>
        <w:t xml:space="preserve">Bespoke 4-Door Flex™ </w:t>
      </w:r>
      <w:r w:rsidRPr="002B4A37">
        <w:rPr>
          <w:rFonts w:ascii="Arial" w:hAnsi="Arial" w:cs="Arial"/>
          <w:bCs/>
          <w:color w:val="000000" w:themeColor="text1"/>
          <w:sz w:val="22"/>
          <w:szCs w:val="22"/>
        </w:rPr>
        <w:t xml:space="preserve">s technologií </w:t>
      </w:r>
      <w:r w:rsidR="001F4EB3" w:rsidRPr="002B4A37">
        <w:rPr>
          <w:rFonts w:ascii="Arial" w:hAnsi="Arial" w:cs="Arial"/>
          <w:bCs/>
          <w:color w:val="000000" w:themeColor="text1"/>
          <w:sz w:val="22"/>
          <w:szCs w:val="22"/>
        </w:rPr>
        <w:t xml:space="preserve">Family Hub™+, </w:t>
      </w:r>
      <w:r w:rsidRPr="002B4A37">
        <w:rPr>
          <w:rFonts w:ascii="Arial" w:hAnsi="Arial" w:cs="Arial"/>
          <w:bCs/>
          <w:color w:val="000000" w:themeColor="text1"/>
          <w:sz w:val="22"/>
          <w:szCs w:val="22"/>
        </w:rPr>
        <w:t xml:space="preserve">k dispozici jsou také nové </w:t>
      </w:r>
      <w:r w:rsidR="0019574C">
        <w:rPr>
          <w:rFonts w:ascii="Arial" w:hAnsi="Arial" w:cs="Arial"/>
          <w:bCs/>
          <w:color w:val="000000" w:themeColor="text1"/>
          <w:sz w:val="22"/>
          <w:szCs w:val="22"/>
        </w:rPr>
        <w:t>chladnička</w:t>
      </w:r>
      <w:r w:rsidRPr="002B4A37">
        <w:rPr>
          <w:rFonts w:ascii="Arial" w:hAnsi="Arial" w:cs="Arial"/>
          <w:bCs/>
          <w:color w:val="000000" w:themeColor="text1"/>
          <w:sz w:val="22"/>
          <w:szCs w:val="22"/>
        </w:rPr>
        <w:t xml:space="preserve"> s mrazákem po straně nebo nahoře. Součástí modelu </w:t>
      </w:r>
      <w:r w:rsidR="001F4EB3" w:rsidRPr="002B4A37">
        <w:rPr>
          <w:rFonts w:ascii="Arial" w:hAnsi="Arial" w:cs="Arial"/>
          <w:bCs/>
          <w:color w:val="000000" w:themeColor="text1"/>
          <w:sz w:val="22"/>
          <w:szCs w:val="22"/>
        </w:rPr>
        <w:t xml:space="preserve">Bespoke 4-Door Flex™ </w:t>
      </w:r>
      <w:r w:rsidRPr="002B4A37">
        <w:rPr>
          <w:rFonts w:ascii="Arial" w:hAnsi="Arial" w:cs="Arial"/>
          <w:bCs/>
          <w:color w:val="000000" w:themeColor="text1"/>
          <w:sz w:val="22"/>
          <w:szCs w:val="22"/>
        </w:rPr>
        <w:t xml:space="preserve">s technologií </w:t>
      </w:r>
      <w:r w:rsidR="001F4EB3" w:rsidRPr="002B4A37">
        <w:rPr>
          <w:rFonts w:ascii="Arial" w:hAnsi="Arial" w:cs="Arial"/>
          <w:bCs/>
          <w:color w:val="000000" w:themeColor="text1"/>
          <w:sz w:val="22"/>
          <w:szCs w:val="22"/>
        </w:rPr>
        <w:t xml:space="preserve">Family Hub™+ </w:t>
      </w:r>
      <w:r w:rsidRPr="002B4A37">
        <w:rPr>
          <w:rFonts w:ascii="Arial" w:hAnsi="Arial" w:cs="Arial"/>
          <w:bCs/>
          <w:color w:val="000000" w:themeColor="text1"/>
          <w:sz w:val="22"/>
          <w:szCs w:val="22"/>
        </w:rPr>
        <w:t>je bezrámečkový dotykový displej s úhlopříčkou 32“ (82 cm), tedy téměř dvojnásob</w:t>
      </w:r>
      <w:r w:rsidR="002B4A37">
        <w:rPr>
          <w:rFonts w:ascii="Arial" w:hAnsi="Arial" w:cs="Arial"/>
          <w:bCs/>
          <w:color w:val="000000" w:themeColor="text1"/>
          <w:sz w:val="22"/>
          <w:szCs w:val="22"/>
        </w:rPr>
        <w:t>ně</w:t>
      </w:r>
      <w:r w:rsidRPr="002B4A37">
        <w:rPr>
          <w:rFonts w:ascii="Arial" w:hAnsi="Arial" w:cs="Arial"/>
          <w:bCs/>
          <w:color w:val="000000" w:themeColor="text1"/>
          <w:sz w:val="22"/>
          <w:szCs w:val="22"/>
        </w:rPr>
        <w:t xml:space="preserve"> větší než u předchozí </w:t>
      </w:r>
      <w:r w:rsidR="0019574C">
        <w:rPr>
          <w:rFonts w:ascii="Arial" w:hAnsi="Arial" w:cs="Arial"/>
          <w:bCs/>
          <w:color w:val="000000" w:themeColor="text1"/>
          <w:sz w:val="22"/>
          <w:szCs w:val="22"/>
        </w:rPr>
        <w:t>chladničky</w:t>
      </w:r>
      <w:r w:rsidRPr="002B4A37">
        <w:rPr>
          <w:rFonts w:ascii="Arial" w:hAnsi="Arial" w:cs="Arial"/>
          <w:bCs/>
          <w:color w:val="000000" w:themeColor="text1"/>
          <w:sz w:val="22"/>
          <w:szCs w:val="22"/>
        </w:rPr>
        <w:t xml:space="preserve">. Zájemci se mohou těšit na vylepšené funkce a bezproblémový </w:t>
      </w:r>
      <w:r w:rsidR="001F4EB3" w:rsidRPr="002B4A37">
        <w:rPr>
          <w:rFonts w:ascii="Arial" w:hAnsi="Arial" w:cs="Arial"/>
          <w:bCs/>
          <w:color w:val="000000" w:themeColor="text1"/>
          <w:sz w:val="22"/>
          <w:szCs w:val="22"/>
        </w:rPr>
        <w:t xml:space="preserve">multitasking. </w:t>
      </w:r>
      <w:r w:rsidRPr="002B4A37">
        <w:rPr>
          <w:rFonts w:ascii="Arial" w:hAnsi="Arial" w:cs="Arial"/>
          <w:bCs/>
          <w:color w:val="000000" w:themeColor="text1"/>
          <w:sz w:val="22"/>
          <w:szCs w:val="22"/>
        </w:rPr>
        <w:t xml:space="preserve">Nové modely s mrazákem po straně nebo nahoře se vyznačují nejmodernější technologií skladování potravin a elegantními minimalistickými předními panely v celé řadě barevných a povrchových variant. </w:t>
      </w:r>
      <w:r w:rsidR="00C97856">
        <w:rPr>
          <w:rFonts w:ascii="Arial" w:hAnsi="Arial" w:cs="Arial"/>
          <w:bCs/>
          <w:color w:val="000000" w:themeColor="text1"/>
          <w:sz w:val="22"/>
          <w:szCs w:val="22"/>
        </w:rPr>
        <w:t xml:space="preserve">V České republice a na Slovensku model </w:t>
      </w:r>
      <w:r w:rsidR="00C97856" w:rsidRPr="002B4A37">
        <w:rPr>
          <w:rFonts w:ascii="Arial" w:hAnsi="Arial" w:cs="Arial"/>
          <w:bCs/>
          <w:color w:val="000000" w:themeColor="text1"/>
          <w:sz w:val="22"/>
          <w:szCs w:val="22"/>
        </w:rPr>
        <w:t>Bespoke 4-Door Flex™</w:t>
      </w:r>
      <w:r w:rsidR="00C97856">
        <w:rPr>
          <w:rFonts w:ascii="Arial" w:hAnsi="Arial" w:cs="Arial"/>
          <w:bCs/>
          <w:color w:val="000000" w:themeColor="text1"/>
          <w:sz w:val="22"/>
          <w:szCs w:val="22"/>
        </w:rPr>
        <w:t xml:space="preserve"> nebude dostupný.</w:t>
      </w:r>
    </w:p>
    <w:p w14:paraId="3957A646" w14:textId="77777777" w:rsidR="001F4EB3" w:rsidRPr="002B4A37" w:rsidRDefault="001F4EB3" w:rsidP="001F4EB3">
      <w:pPr>
        <w:spacing w:line="300" w:lineRule="auto"/>
        <w:jc w:val="both"/>
        <w:rPr>
          <w:rFonts w:ascii="Arial" w:hAnsi="Arial" w:cs="Arial"/>
          <w:bCs/>
          <w:color w:val="000000" w:themeColor="text1"/>
          <w:sz w:val="22"/>
          <w:szCs w:val="22"/>
        </w:rPr>
      </w:pPr>
    </w:p>
    <w:p w14:paraId="7292AFE8" w14:textId="15169F3C" w:rsidR="001F4EB3" w:rsidRPr="001F4EB3" w:rsidRDefault="007C4F22" w:rsidP="007C4F22">
      <w:pPr>
        <w:spacing w:line="300" w:lineRule="auto"/>
        <w:jc w:val="both"/>
        <w:rPr>
          <w:rFonts w:ascii="Arial" w:hAnsi="Arial" w:cs="Arial"/>
          <w:bCs/>
          <w:color w:val="000000" w:themeColor="text1"/>
          <w:sz w:val="22"/>
          <w:szCs w:val="22"/>
        </w:rPr>
      </w:pPr>
      <w:r w:rsidRPr="002B4A37">
        <w:rPr>
          <w:rFonts w:ascii="Arial" w:hAnsi="Arial" w:cs="Arial"/>
          <w:bCs/>
          <w:color w:val="000000" w:themeColor="text1"/>
          <w:sz w:val="22"/>
          <w:szCs w:val="22"/>
        </w:rPr>
        <w:t xml:space="preserve">V jihovýchodní Asii představí Samsung ještě letos pračku a sušičku </w:t>
      </w:r>
      <w:r w:rsidR="001F4EB3" w:rsidRPr="002B4A37">
        <w:rPr>
          <w:rFonts w:ascii="Arial" w:hAnsi="Arial" w:cs="Arial"/>
          <w:bCs/>
          <w:color w:val="000000" w:themeColor="text1"/>
          <w:sz w:val="22"/>
          <w:szCs w:val="22"/>
        </w:rPr>
        <w:t>Bespoke AI</w:t>
      </w:r>
      <w:r w:rsidR="001F4EB3" w:rsidRPr="002B4A37">
        <w:rPr>
          <w:rFonts w:ascii="Arial" w:hAnsi="Arial" w:cs="Arial"/>
          <w:bCs/>
          <w:color w:val="000000" w:themeColor="text1"/>
          <w:sz w:val="22"/>
          <w:szCs w:val="22"/>
          <w:vertAlign w:val="superscript"/>
        </w:rPr>
        <w:t>TM</w:t>
      </w:r>
      <w:r w:rsidR="001F4EB3" w:rsidRPr="002B4A37">
        <w:rPr>
          <w:rFonts w:ascii="Arial" w:hAnsi="Arial" w:cs="Arial"/>
          <w:bCs/>
          <w:color w:val="000000" w:themeColor="text1"/>
          <w:sz w:val="22"/>
          <w:szCs w:val="22"/>
        </w:rPr>
        <w:t xml:space="preserve"> Washer and Dryer, </w:t>
      </w:r>
      <w:r w:rsidRPr="002B4A37">
        <w:rPr>
          <w:rFonts w:ascii="Arial" w:hAnsi="Arial" w:cs="Arial"/>
          <w:bCs/>
          <w:color w:val="000000" w:themeColor="text1"/>
          <w:sz w:val="22"/>
          <w:szCs w:val="22"/>
        </w:rPr>
        <w:t xml:space="preserve">kromě toho rozšiřuje možnosti úprav jednotlivých zařízení na míru uživatelům. V USA je už od loňska k dispozici služba </w:t>
      </w:r>
      <w:r w:rsidR="001F4EB3" w:rsidRPr="002B4A37">
        <w:rPr>
          <w:rFonts w:ascii="Arial" w:hAnsi="Arial" w:cs="Arial"/>
          <w:bCs/>
          <w:color w:val="000000" w:themeColor="text1"/>
          <w:sz w:val="22"/>
          <w:szCs w:val="22"/>
        </w:rPr>
        <w:t>MyBespoke</w:t>
      </w:r>
      <w:r w:rsidRPr="002B4A37">
        <w:rPr>
          <w:rFonts w:ascii="Arial" w:hAnsi="Arial" w:cs="Arial"/>
          <w:bCs/>
          <w:color w:val="000000" w:themeColor="text1"/>
          <w:sz w:val="22"/>
          <w:szCs w:val="22"/>
        </w:rPr>
        <w:t xml:space="preserve">, umožňující dát kuchyni jedinečnou podobu pomocí fotografií nebo uměleckých děl zobrazených na panelech na lednici. A tím snahy Samsungu o jedinečný design nekončí – v současné době jsou v limitované sérii ke koupi speciální panely z dílny italského kreativního ateliéru </w:t>
      </w:r>
      <w:r w:rsidR="001F4EB3" w:rsidRPr="002B4A37">
        <w:rPr>
          <w:rFonts w:ascii="Arial" w:hAnsi="Arial" w:cs="Arial"/>
          <w:bCs/>
          <w:color w:val="000000" w:themeColor="text1"/>
          <w:sz w:val="22"/>
          <w:szCs w:val="22"/>
        </w:rPr>
        <w:t>TOILETPAPER</w:t>
      </w:r>
      <w:r w:rsidRPr="002B4A37">
        <w:rPr>
          <w:rFonts w:ascii="Arial" w:hAnsi="Arial" w:cs="Arial"/>
          <w:bCs/>
          <w:color w:val="000000" w:themeColor="text1"/>
          <w:sz w:val="22"/>
          <w:szCs w:val="22"/>
        </w:rPr>
        <w:t xml:space="preserve">, poprvé představené na veletrhu </w:t>
      </w:r>
      <w:r w:rsidR="001F4EB3" w:rsidRPr="002B4A37">
        <w:rPr>
          <w:rFonts w:ascii="Arial" w:hAnsi="Arial" w:cs="Arial"/>
          <w:bCs/>
          <w:color w:val="000000" w:themeColor="text1"/>
          <w:sz w:val="22"/>
          <w:szCs w:val="22"/>
        </w:rPr>
        <w:t>Fuorisalone 2023</w:t>
      </w:r>
      <w:r w:rsidRPr="002B4A37">
        <w:rPr>
          <w:rFonts w:ascii="Arial" w:hAnsi="Arial" w:cs="Arial"/>
          <w:bCs/>
          <w:color w:val="000000" w:themeColor="text1"/>
          <w:sz w:val="22"/>
          <w:szCs w:val="22"/>
        </w:rPr>
        <w:t xml:space="preserve">. Lze je zakoupit na webu </w:t>
      </w:r>
      <w:r w:rsidR="001F4EB3" w:rsidRPr="002B4A37">
        <w:rPr>
          <w:rFonts w:ascii="Arial" w:hAnsi="Arial" w:cs="Arial"/>
          <w:bCs/>
          <w:color w:val="000000" w:themeColor="text1"/>
          <w:sz w:val="22"/>
          <w:szCs w:val="22"/>
        </w:rPr>
        <w:t>Samsung.com</w:t>
      </w:r>
      <w:r w:rsidRPr="002B4A37">
        <w:rPr>
          <w:rFonts w:ascii="Arial" w:hAnsi="Arial" w:cs="Arial"/>
          <w:bCs/>
          <w:color w:val="000000" w:themeColor="text1"/>
          <w:sz w:val="22"/>
          <w:szCs w:val="22"/>
        </w:rPr>
        <w:t>, případně ve firemních prodejnách Samsungu ve Velké Británii, USA a Koreji</w:t>
      </w:r>
      <w:r w:rsidR="001F4EB3" w:rsidRPr="002B4A37">
        <w:rPr>
          <w:rFonts w:ascii="Arial" w:hAnsi="Arial" w:cs="Arial"/>
          <w:bCs/>
          <w:color w:val="000000" w:themeColor="text1"/>
          <w:sz w:val="22"/>
          <w:szCs w:val="22"/>
        </w:rPr>
        <w:t>.</w:t>
      </w:r>
    </w:p>
    <w:p w14:paraId="00734761" w14:textId="77777777" w:rsidR="001F4EB3" w:rsidRPr="001F4EB3" w:rsidRDefault="001F4EB3" w:rsidP="001F4EB3">
      <w:pPr>
        <w:tabs>
          <w:tab w:val="left" w:pos="0"/>
        </w:tabs>
        <w:spacing w:after="120" w:line="300" w:lineRule="auto"/>
        <w:jc w:val="both"/>
        <w:rPr>
          <w:rFonts w:ascii="Arial" w:hAnsi="Arial" w:cs="Arial"/>
          <w:color w:val="000000" w:themeColor="text1"/>
          <w:sz w:val="22"/>
          <w:szCs w:val="22"/>
        </w:rPr>
      </w:pPr>
    </w:p>
    <w:p w14:paraId="6185FD86" w14:textId="6B6A5778" w:rsidR="001F4EB3" w:rsidRPr="001F4EB3" w:rsidRDefault="00334921" w:rsidP="00334921">
      <w:pPr>
        <w:tabs>
          <w:tab w:val="left" w:pos="0"/>
        </w:tabs>
        <w:spacing w:after="120" w:line="300" w:lineRule="auto"/>
        <w:jc w:val="both"/>
        <w:rPr>
          <w:rFonts w:ascii="Arial" w:eastAsia="Malgun Gothic" w:hAnsi="Arial" w:cs="Arial"/>
          <w:sz w:val="22"/>
          <w:szCs w:val="22"/>
        </w:rPr>
      </w:pPr>
      <w:r>
        <w:rPr>
          <w:rFonts w:ascii="Arial" w:hAnsi="Arial" w:cs="Arial"/>
          <w:color w:val="000000" w:themeColor="text1"/>
          <w:sz w:val="22"/>
          <w:szCs w:val="22"/>
        </w:rPr>
        <w:t xml:space="preserve">Další informace o vývoji řady </w:t>
      </w:r>
      <w:r w:rsidR="001F4EB3" w:rsidRPr="001F4EB3">
        <w:rPr>
          <w:rFonts w:ascii="Arial" w:hAnsi="Arial" w:cs="Arial"/>
          <w:color w:val="000000" w:themeColor="text1"/>
          <w:sz w:val="22"/>
          <w:szCs w:val="22"/>
        </w:rPr>
        <w:t>Bespoke</w:t>
      </w:r>
      <w:r>
        <w:rPr>
          <w:rFonts w:ascii="Arial" w:hAnsi="Arial" w:cs="Arial"/>
          <w:color w:val="000000" w:themeColor="text1"/>
          <w:sz w:val="22"/>
          <w:szCs w:val="22"/>
        </w:rPr>
        <w:t xml:space="preserve"> budou k dispozici na akci </w:t>
      </w:r>
      <w:r w:rsidR="001F4EB3" w:rsidRPr="001F4EB3">
        <w:rPr>
          <w:rFonts w:ascii="Arial" w:hAnsi="Arial" w:cs="Arial"/>
          <w:color w:val="000000" w:themeColor="text1"/>
          <w:sz w:val="22"/>
          <w:szCs w:val="22"/>
        </w:rPr>
        <w:t xml:space="preserve">Bespoke Life 2023 </w:t>
      </w:r>
      <w:r>
        <w:rPr>
          <w:rFonts w:ascii="Arial" w:hAnsi="Arial" w:cs="Arial"/>
          <w:color w:val="000000" w:themeColor="text1"/>
          <w:sz w:val="22"/>
          <w:szCs w:val="22"/>
        </w:rPr>
        <w:t xml:space="preserve">7. června v </w:t>
      </w:r>
      <w:r w:rsidR="001F4EB3" w:rsidRPr="001F4EB3">
        <w:rPr>
          <w:rFonts w:ascii="Arial" w:hAnsi="Arial" w:cs="Arial"/>
          <w:color w:val="000000" w:themeColor="text1"/>
          <w:sz w:val="22"/>
          <w:szCs w:val="22"/>
        </w:rPr>
        <w:t xml:space="preserve">16:00. </w:t>
      </w:r>
      <w:r>
        <w:rPr>
          <w:rFonts w:ascii="Arial" w:hAnsi="Arial" w:cs="Arial"/>
          <w:color w:val="000000" w:themeColor="text1"/>
          <w:sz w:val="22"/>
          <w:szCs w:val="22"/>
        </w:rPr>
        <w:t xml:space="preserve">Streaming můžete sledovat na globálním kanálu </w:t>
      </w:r>
      <w:r w:rsidR="001F4EB3" w:rsidRPr="001F4EB3">
        <w:rPr>
          <w:rFonts w:ascii="Arial" w:hAnsi="Arial" w:cs="Arial"/>
          <w:color w:val="000000"/>
          <w:spacing w:val="3"/>
          <w:sz w:val="22"/>
          <w:szCs w:val="22"/>
          <w:shd w:val="clear" w:color="auto" w:fill="FFFFFF"/>
        </w:rPr>
        <w:t>Samsung</w:t>
      </w:r>
      <w:r w:rsidRPr="001F4EB3">
        <w:rPr>
          <w:rFonts w:ascii="Arial" w:hAnsi="Arial" w:cs="Arial"/>
          <w:sz w:val="22"/>
          <w:szCs w:val="22"/>
        </w:rPr>
        <w:t xml:space="preserve"> </w:t>
      </w:r>
      <w:hyperlink r:id="rId8" w:tgtFrame="_blank" w:history="1">
        <w:r w:rsidR="001F4EB3" w:rsidRPr="004F1890">
          <w:rPr>
            <w:rStyle w:val="Hypertextovodkaz"/>
            <w:rFonts w:ascii="Arial" w:hAnsi="Arial" w:cs="Arial"/>
            <w:color w:val="0070C0"/>
            <w:spacing w:val="3"/>
            <w:sz w:val="22"/>
            <w:szCs w:val="22"/>
            <w:shd w:val="clear" w:color="auto" w:fill="FFFFFF"/>
          </w:rPr>
          <w:t>YouTube</w:t>
        </w:r>
      </w:hyperlink>
      <w:r w:rsidR="001F4EB3" w:rsidRPr="001F4EB3">
        <w:rPr>
          <w:rFonts w:ascii="Arial" w:hAnsi="Arial" w:cs="Arial"/>
          <w:color w:val="000000"/>
          <w:spacing w:val="3"/>
          <w:sz w:val="22"/>
          <w:szCs w:val="22"/>
          <w:shd w:val="clear" w:color="auto" w:fill="FFFFFF"/>
        </w:rPr>
        <w:t>, </w:t>
      </w:r>
      <w:r>
        <w:rPr>
          <w:rFonts w:ascii="Arial" w:hAnsi="Arial" w:cs="Arial"/>
          <w:color w:val="000000"/>
          <w:spacing w:val="3"/>
          <w:sz w:val="22"/>
          <w:szCs w:val="22"/>
          <w:shd w:val="clear" w:color="auto" w:fill="FFFFFF"/>
        </w:rPr>
        <w:t xml:space="preserve">v </w:t>
      </w:r>
      <w:hyperlink r:id="rId9" w:tgtFrame="_blank" w:history="1">
        <w:r w:rsidR="001F4EB3" w:rsidRPr="001F4EB3">
          <w:rPr>
            <w:rStyle w:val="Hypertextovodkaz"/>
            <w:rFonts w:ascii="Arial" w:hAnsi="Arial" w:cs="Arial"/>
            <w:color w:val="2963AD"/>
            <w:spacing w:val="3"/>
            <w:sz w:val="22"/>
            <w:szCs w:val="22"/>
            <w:shd w:val="clear" w:color="auto" w:fill="FFFFFF"/>
          </w:rPr>
          <w:t>Samsung Newsroom</w:t>
        </w:r>
      </w:hyperlink>
      <w:r>
        <w:rPr>
          <w:rStyle w:val="Hypertextovodkaz"/>
          <w:rFonts w:ascii="Arial" w:hAnsi="Arial" w:cs="Arial"/>
          <w:color w:val="2963AD"/>
          <w:spacing w:val="3"/>
          <w:sz w:val="22"/>
          <w:szCs w:val="22"/>
          <w:shd w:val="clear" w:color="auto" w:fill="FFFFFF"/>
        </w:rPr>
        <w:t>u</w:t>
      </w:r>
      <w:r w:rsidR="001F4EB3" w:rsidRPr="001F4EB3">
        <w:rPr>
          <w:rFonts w:ascii="Arial" w:hAnsi="Arial" w:cs="Arial"/>
          <w:color w:val="000000"/>
          <w:spacing w:val="3"/>
          <w:sz w:val="22"/>
          <w:szCs w:val="22"/>
          <w:shd w:val="clear" w:color="auto" w:fill="FFFFFF"/>
        </w:rPr>
        <w:t> a</w:t>
      </w:r>
      <w:r>
        <w:rPr>
          <w:rFonts w:ascii="Arial" w:hAnsi="Arial" w:cs="Arial"/>
          <w:color w:val="000000"/>
          <w:spacing w:val="3"/>
          <w:sz w:val="22"/>
          <w:szCs w:val="22"/>
          <w:shd w:val="clear" w:color="auto" w:fill="FFFFFF"/>
        </w:rPr>
        <w:t xml:space="preserve"> </w:t>
      </w:r>
      <w:r w:rsidR="001F4EB3" w:rsidRPr="001F4EB3">
        <w:rPr>
          <w:rFonts w:ascii="Arial" w:hAnsi="Arial" w:cs="Arial"/>
          <w:color w:val="000000"/>
          <w:spacing w:val="3"/>
          <w:sz w:val="22"/>
          <w:szCs w:val="22"/>
          <w:shd w:val="clear" w:color="auto" w:fill="FFFFFF"/>
        </w:rPr>
        <w:t>n</w:t>
      </w:r>
      <w:r>
        <w:rPr>
          <w:rFonts w:ascii="Arial" w:hAnsi="Arial" w:cs="Arial"/>
          <w:color w:val="000000"/>
          <w:spacing w:val="3"/>
          <w:sz w:val="22"/>
          <w:szCs w:val="22"/>
          <w:shd w:val="clear" w:color="auto" w:fill="FFFFFF"/>
        </w:rPr>
        <w:t>a webu</w:t>
      </w:r>
      <w:r w:rsidR="001F4EB3" w:rsidRPr="001F4EB3">
        <w:rPr>
          <w:rFonts w:ascii="Arial" w:hAnsi="Arial" w:cs="Arial"/>
          <w:color w:val="000000"/>
          <w:spacing w:val="3"/>
          <w:sz w:val="22"/>
          <w:szCs w:val="22"/>
          <w:shd w:val="clear" w:color="auto" w:fill="FFFFFF"/>
        </w:rPr>
        <w:t> </w:t>
      </w:r>
      <w:hyperlink r:id="rId10" w:tgtFrame="_blank" w:history="1">
        <w:r w:rsidR="001F4EB3" w:rsidRPr="004F1890">
          <w:rPr>
            <w:rStyle w:val="Hypertextovodkaz"/>
            <w:rFonts w:ascii="Arial" w:hAnsi="Arial" w:cs="Arial"/>
            <w:color w:val="0070C0"/>
            <w:spacing w:val="3"/>
            <w:sz w:val="22"/>
            <w:szCs w:val="22"/>
            <w:shd w:val="clear" w:color="auto" w:fill="FFFFFF"/>
          </w:rPr>
          <w:t>Samsung.c</w:t>
        </w:r>
        <w:r w:rsidR="00EA4264" w:rsidRPr="004F1890">
          <w:rPr>
            <w:rStyle w:val="Hypertextovodkaz"/>
            <w:rFonts w:ascii="Arial" w:hAnsi="Arial" w:cs="Arial"/>
            <w:color w:val="0070C0"/>
            <w:spacing w:val="3"/>
            <w:sz w:val="22"/>
            <w:szCs w:val="22"/>
            <w:shd w:val="clear" w:color="auto" w:fill="FFFFFF"/>
          </w:rPr>
          <w:t>z</w:t>
        </w:r>
      </w:hyperlink>
      <w:r w:rsidR="001F4EB3" w:rsidRPr="001F4EB3">
        <w:rPr>
          <w:rFonts w:ascii="Arial" w:hAnsi="Arial" w:cs="Arial"/>
          <w:color w:val="000000" w:themeColor="text1"/>
          <w:sz w:val="22"/>
          <w:szCs w:val="22"/>
        </w:rPr>
        <w:t>.</w:t>
      </w:r>
    </w:p>
    <w:p w14:paraId="18E5A33A" w14:textId="77777777" w:rsidR="001F4EB3" w:rsidRPr="00E21298" w:rsidRDefault="001F4EB3" w:rsidP="006534A5">
      <w:pPr>
        <w:spacing w:line="300" w:lineRule="auto"/>
        <w:jc w:val="both"/>
        <w:rPr>
          <w:rFonts w:ascii="Arial" w:hAnsi="Arial" w:cs="Arial"/>
          <w:b/>
          <w:bCs/>
          <w:sz w:val="22"/>
          <w:szCs w:val="22"/>
        </w:rPr>
      </w:pPr>
    </w:p>
    <w:p w14:paraId="58ECA290" w14:textId="77777777" w:rsidR="001C7480" w:rsidRDefault="001C7480" w:rsidP="00EA1572">
      <w:pPr>
        <w:spacing w:line="300" w:lineRule="auto"/>
        <w:jc w:val="both"/>
        <w:rPr>
          <w:rFonts w:ascii="Arial" w:hAnsi="Arial" w:cs="Arial"/>
          <w:b/>
          <w:bCs/>
          <w:color w:val="000000"/>
          <w:sz w:val="20"/>
          <w:szCs w:val="20"/>
          <w:u w:val="single"/>
        </w:rPr>
      </w:pPr>
    </w:p>
    <w:p w14:paraId="32B288FB" w14:textId="03FDE309" w:rsidR="006534A5" w:rsidRDefault="006534A5" w:rsidP="006534A5">
      <w:pPr>
        <w:tabs>
          <w:tab w:val="left" w:pos="142"/>
        </w:tabs>
        <w:spacing w:line="300" w:lineRule="auto"/>
        <w:jc w:val="both"/>
        <w:rPr>
          <w:rFonts w:ascii="Arial" w:hAnsi="Arial" w:cs="Arial"/>
          <w:b/>
          <w:noProof/>
          <w:sz w:val="20"/>
          <w:szCs w:val="20"/>
        </w:rPr>
      </w:pPr>
    </w:p>
    <w:p w14:paraId="0C802318" w14:textId="77777777" w:rsidR="00E2786A" w:rsidRPr="009E5C57" w:rsidRDefault="00E2786A" w:rsidP="00E2786A">
      <w:pPr>
        <w:pStyle w:val="Normlnweb"/>
        <w:widowControl w:val="0"/>
        <w:spacing w:line="300" w:lineRule="auto"/>
        <w:jc w:val="both"/>
        <w:rPr>
          <w:rFonts w:ascii="Arial" w:hAnsi="Arial" w:cs="Arial"/>
          <w:sz w:val="22"/>
          <w:szCs w:val="22"/>
        </w:rPr>
      </w:pPr>
      <w:r w:rsidRPr="005A62E7">
        <w:rPr>
          <w:rFonts w:ascii="Arial" w:hAnsi="Arial" w:cs="Arial"/>
          <w:b/>
          <w:bCs/>
          <w:noProof/>
          <w:color w:val="000000"/>
          <w:sz w:val="20"/>
          <w:szCs w:val="20"/>
          <w:u w:val="single"/>
        </w:rPr>
        <w:t>O společnosti Samsung Electronics Co., Ltd.</w:t>
      </w:r>
    </w:p>
    <w:p w14:paraId="2ACF084B" w14:textId="77777777" w:rsidR="00E2786A" w:rsidRPr="005A62E7" w:rsidRDefault="00E2786A" w:rsidP="00E2786A">
      <w:pPr>
        <w:spacing w:line="300" w:lineRule="auto"/>
        <w:jc w:val="both"/>
        <w:rPr>
          <w:rFonts w:ascii="Arial" w:hAnsi="Arial" w:cs="Arial"/>
          <w:noProof/>
          <w:sz w:val="20"/>
          <w:szCs w:val="20"/>
        </w:rPr>
      </w:pPr>
      <w:r w:rsidRPr="00493CBE">
        <w:rPr>
          <w:rFonts w:ascii="Arial" w:hAnsi="Arial" w:cs="Arial"/>
          <w:color w:val="000000"/>
          <w:sz w:val="20"/>
          <w:szCs w:val="20"/>
        </w:rPr>
        <w:t xml:space="preserve">Samsung inspiruje svět a tvoří budoucnost svými převratnými myšlenkami a technologiemi. Společnost nově definuje svět televizorů, smartphonů, tabletů, nositelných chytrých zařízení, digitálních spotřebičů, </w:t>
      </w:r>
      <w:r w:rsidRPr="00493CBE">
        <w:rPr>
          <w:rFonts w:ascii="Arial" w:hAnsi="Arial" w:cs="Arial"/>
          <w:color w:val="000000"/>
          <w:sz w:val="20"/>
          <w:szCs w:val="20"/>
        </w:rPr>
        <w:lastRenderedPageBreak/>
        <w:t>síťových a paměťových prvků, LSI systémů, polovodičů a LED displejů.</w:t>
      </w:r>
      <w:r>
        <w:rPr>
          <w:rFonts w:ascii="Arial" w:hAnsi="Arial" w:cs="Arial"/>
          <w:color w:val="000000"/>
          <w:sz w:val="20"/>
          <w:szCs w:val="20"/>
        </w:rPr>
        <w:t xml:space="preserve"> </w:t>
      </w:r>
      <w:r w:rsidRPr="00493CBE">
        <w:rPr>
          <w:rFonts w:ascii="Arial" w:hAnsi="Arial" w:cs="Arial"/>
          <w:color w:val="000000"/>
          <w:sz w:val="20"/>
          <w:szCs w:val="20"/>
        </w:rPr>
        <w:t>Nejnovější informace najdete v Samsung Newsroom na adrese</w:t>
      </w:r>
      <w:r w:rsidRPr="005A62E7">
        <w:rPr>
          <w:rFonts w:ascii="Arial" w:hAnsi="Arial" w:cs="Arial"/>
          <w:color w:val="000000"/>
          <w:sz w:val="20"/>
          <w:szCs w:val="20"/>
        </w:rPr>
        <w:t xml:space="preserve"> </w:t>
      </w:r>
      <w:hyperlink r:id="rId11" w:history="1">
        <w:r w:rsidRPr="00F935E3">
          <w:rPr>
            <w:rStyle w:val="Hypertextovodkaz"/>
            <w:rFonts w:ascii="Arial" w:hAnsi="Arial" w:cs="Arial"/>
            <w:sz w:val="20"/>
            <w:szCs w:val="20"/>
          </w:rPr>
          <w:t>https://news.samsung.com/cz</w:t>
        </w:r>
      </w:hyperlink>
      <w:r w:rsidRPr="005A62E7">
        <w:rPr>
          <w:rFonts w:ascii="Arial" w:eastAsia="Malgun Gothic" w:hAnsi="Arial" w:cs="Arial"/>
          <w:noProof/>
          <w:color w:val="000000"/>
          <w:sz w:val="20"/>
          <w:szCs w:val="20"/>
        </w:rPr>
        <w:t>.</w:t>
      </w:r>
    </w:p>
    <w:p w14:paraId="637DDE0A" w14:textId="77777777" w:rsidR="00E2786A" w:rsidRPr="005A62E7" w:rsidRDefault="00E2786A" w:rsidP="00E2786A">
      <w:pPr>
        <w:spacing w:line="300" w:lineRule="auto"/>
        <w:jc w:val="both"/>
        <w:rPr>
          <w:rFonts w:ascii="Arial" w:hAnsi="Arial" w:cs="Arial"/>
          <w:noProof/>
          <w:sz w:val="20"/>
          <w:szCs w:val="20"/>
        </w:rPr>
      </w:pPr>
    </w:p>
    <w:p w14:paraId="6EBC19B2" w14:textId="77777777" w:rsidR="00E2786A" w:rsidRDefault="00E2786A" w:rsidP="00E2786A">
      <w:pPr>
        <w:tabs>
          <w:tab w:val="left" w:pos="142"/>
        </w:tabs>
        <w:spacing w:line="300" w:lineRule="auto"/>
        <w:jc w:val="both"/>
        <w:rPr>
          <w:rFonts w:ascii="Arial" w:hAnsi="Arial" w:cs="Arial"/>
          <w:b/>
          <w:noProof/>
          <w:sz w:val="20"/>
          <w:szCs w:val="20"/>
        </w:rPr>
      </w:pPr>
    </w:p>
    <w:p w14:paraId="4132A95D" w14:textId="77777777" w:rsidR="00E2786A" w:rsidRPr="005A62E7" w:rsidRDefault="00E2786A" w:rsidP="00E2786A">
      <w:pPr>
        <w:tabs>
          <w:tab w:val="left" w:pos="142"/>
        </w:tabs>
        <w:spacing w:line="300" w:lineRule="auto"/>
        <w:jc w:val="both"/>
        <w:rPr>
          <w:rFonts w:ascii="Arial" w:hAnsi="Arial" w:cs="Arial"/>
          <w:b/>
          <w:noProof/>
          <w:sz w:val="20"/>
          <w:szCs w:val="20"/>
        </w:rPr>
      </w:pPr>
    </w:p>
    <w:p w14:paraId="4F983D9C" w14:textId="77777777" w:rsidR="00E2786A" w:rsidRPr="005A62E7" w:rsidRDefault="00E2786A" w:rsidP="00E2786A">
      <w:pPr>
        <w:tabs>
          <w:tab w:val="left" w:pos="142"/>
        </w:tabs>
        <w:spacing w:line="300" w:lineRule="auto"/>
        <w:jc w:val="both"/>
        <w:rPr>
          <w:rFonts w:ascii="Arial" w:hAnsi="Arial" w:cs="Arial"/>
          <w:b/>
          <w:noProof/>
          <w:sz w:val="20"/>
          <w:szCs w:val="20"/>
        </w:rPr>
      </w:pPr>
      <w:r w:rsidRPr="005A62E7">
        <w:rPr>
          <w:rFonts w:ascii="Arial" w:hAnsi="Arial" w:cs="Arial"/>
          <w:b/>
          <w:noProof/>
          <w:sz w:val="20"/>
          <w:szCs w:val="20"/>
        </w:rPr>
        <w:t>Kontaktní osoby</w:t>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r>
      <w:r w:rsidRPr="005A62E7">
        <w:rPr>
          <w:rFonts w:ascii="Arial" w:hAnsi="Arial" w:cs="Arial"/>
          <w:b/>
          <w:noProof/>
          <w:sz w:val="20"/>
          <w:szCs w:val="20"/>
        </w:rPr>
        <w:tab/>
        <w:t xml:space="preserve"> </w:t>
      </w:r>
    </w:p>
    <w:p w14:paraId="1E8067EF" w14:textId="77777777" w:rsidR="00E2786A" w:rsidRPr="005A62E7" w:rsidRDefault="00E2786A" w:rsidP="00E2786A">
      <w:pPr>
        <w:tabs>
          <w:tab w:val="left" w:pos="142"/>
        </w:tabs>
        <w:spacing w:line="300" w:lineRule="auto"/>
        <w:ind w:left="142" w:hanging="142"/>
        <w:jc w:val="both"/>
        <w:rPr>
          <w:rFonts w:ascii="Arial" w:hAnsi="Arial" w:cs="Arial"/>
          <w:noProof/>
          <w:sz w:val="20"/>
          <w:szCs w:val="20"/>
        </w:rPr>
      </w:pPr>
      <w:r>
        <w:rPr>
          <w:rFonts w:ascii="Arial" w:hAnsi="Arial" w:cs="Arial"/>
          <w:noProof/>
          <w:sz w:val="20"/>
          <w:szCs w:val="20"/>
        </w:rPr>
        <w:t>Petra Bačková</w:t>
      </w:r>
      <w:r w:rsidRPr="005A62E7">
        <w:rPr>
          <w:rFonts w:ascii="Arial" w:hAnsi="Arial" w:cs="Arial"/>
          <w:noProof/>
          <w:sz w:val="20"/>
          <w:szCs w:val="20"/>
        </w:rPr>
        <w:t>, Samsung</w:t>
      </w:r>
      <w:r>
        <w:rPr>
          <w:rFonts w:ascii="Arial" w:hAnsi="Arial" w:cs="Arial"/>
          <w:noProof/>
          <w:sz w:val="20"/>
          <w:szCs w:val="20"/>
        </w:rPr>
        <w:t xml:space="preserve"> Electronics</w:t>
      </w:r>
      <w:r w:rsidRPr="005A62E7">
        <w:rPr>
          <w:rFonts w:ascii="Arial" w:hAnsi="Arial" w:cs="Arial"/>
          <w:noProof/>
          <w:sz w:val="20"/>
          <w:szCs w:val="20"/>
        </w:rPr>
        <w:tab/>
      </w:r>
      <w:r w:rsidRPr="005A62E7">
        <w:rPr>
          <w:rFonts w:ascii="Arial" w:hAnsi="Arial" w:cs="Arial"/>
          <w:noProof/>
          <w:sz w:val="20"/>
          <w:szCs w:val="20"/>
        </w:rPr>
        <w:tab/>
      </w:r>
      <w:r w:rsidRPr="005A62E7">
        <w:rPr>
          <w:rFonts w:ascii="Arial" w:hAnsi="Arial" w:cs="Arial"/>
          <w:noProof/>
          <w:sz w:val="20"/>
          <w:szCs w:val="20"/>
        </w:rPr>
        <w:tab/>
      </w:r>
      <w:r>
        <w:rPr>
          <w:rFonts w:ascii="Arial" w:hAnsi="Arial" w:cs="Arial"/>
          <w:noProof/>
          <w:sz w:val="20"/>
          <w:szCs w:val="20"/>
        </w:rPr>
        <w:t>Leona Daňková</w:t>
      </w:r>
      <w:r w:rsidRPr="005A62E7">
        <w:rPr>
          <w:rFonts w:ascii="Arial" w:hAnsi="Arial" w:cs="Arial"/>
          <w:noProof/>
          <w:sz w:val="20"/>
          <w:szCs w:val="20"/>
        </w:rPr>
        <w:t>, Taktiq Communications</w:t>
      </w:r>
    </w:p>
    <w:p w14:paraId="3F2002A2" w14:textId="77777777" w:rsidR="00E2786A" w:rsidRPr="00892FEF" w:rsidRDefault="00E2786A" w:rsidP="00E2786A">
      <w:pPr>
        <w:tabs>
          <w:tab w:val="left" w:pos="142"/>
        </w:tabs>
        <w:spacing w:line="300" w:lineRule="auto"/>
        <w:jc w:val="both"/>
        <w:rPr>
          <w:rFonts w:ascii="Arial" w:hAnsi="Arial" w:cs="Arial"/>
          <w:noProof/>
          <w:sz w:val="20"/>
          <w:szCs w:val="20"/>
        </w:rPr>
      </w:pPr>
      <w:r w:rsidRPr="00892FEF">
        <w:rPr>
          <w:rFonts w:ascii="Arial" w:hAnsi="Arial" w:cs="Arial"/>
          <w:noProof/>
          <w:sz w:val="20"/>
          <w:szCs w:val="20"/>
        </w:rPr>
        <w:t>Tel.: +42</w:t>
      </w:r>
      <w:r>
        <w:rPr>
          <w:rFonts w:ascii="Arial" w:hAnsi="Arial" w:cs="Arial"/>
          <w:noProof/>
          <w:sz w:val="20"/>
          <w:szCs w:val="20"/>
        </w:rPr>
        <w:t>1 918 857 929</w:t>
      </w:r>
      <w:r>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Tel.: +420 605 228 810</w:t>
      </w:r>
    </w:p>
    <w:p w14:paraId="4A11CD47" w14:textId="77777777" w:rsidR="00E2786A" w:rsidRDefault="00E2786A" w:rsidP="00E2786A">
      <w:pPr>
        <w:spacing w:line="300" w:lineRule="auto"/>
        <w:jc w:val="both"/>
        <w:rPr>
          <w:rFonts w:ascii="Arial" w:hAnsi="Arial" w:cs="Arial"/>
          <w:noProof/>
          <w:sz w:val="20"/>
          <w:szCs w:val="20"/>
        </w:rPr>
      </w:pPr>
      <w:r w:rsidRPr="00892FEF">
        <w:rPr>
          <w:rFonts w:ascii="Arial" w:hAnsi="Arial" w:cs="Arial"/>
          <w:noProof/>
          <w:sz w:val="20"/>
          <w:szCs w:val="20"/>
        </w:rPr>
        <w:t xml:space="preserve">E-mail: </w:t>
      </w:r>
      <w:hyperlink r:id="rId12" w:history="1">
        <w:r w:rsidRPr="006F52A6">
          <w:rPr>
            <w:rStyle w:val="Hypertextovodkaz"/>
            <w:rFonts w:ascii="Arial" w:hAnsi="Arial" w:cs="Arial"/>
            <w:noProof/>
            <w:sz w:val="20"/>
            <w:szCs w:val="20"/>
          </w:rPr>
          <w:t>p.backova@samsung.com</w:t>
        </w:r>
      </w:hyperlink>
      <w:r w:rsidRPr="00892FEF">
        <w:rPr>
          <w:rFonts w:ascii="Arial" w:hAnsi="Arial" w:cs="Arial"/>
          <w:noProof/>
          <w:sz w:val="20"/>
          <w:szCs w:val="20"/>
        </w:rPr>
        <w:tab/>
      </w:r>
      <w:r w:rsidRPr="00892FEF">
        <w:rPr>
          <w:rFonts w:ascii="Arial" w:hAnsi="Arial" w:cs="Arial"/>
          <w:noProof/>
          <w:sz w:val="20"/>
          <w:szCs w:val="20"/>
        </w:rPr>
        <w:tab/>
      </w:r>
      <w:r w:rsidRPr="00892FEF">
        <w:rPr>
          <w:rFonts w:ascii="Arial" w:hAnsi="Arial" w:cs="Arial"/>
          <w:noProof/>
          <w:sz w:val="20"/>
          <w:szCs w:val="20"/>
        </w:rPr>
        <w:tab/>
        <w:t xml:space="preserve">E-mail: </w:t>
      </w:r>
      <w:hyperlink r:id="rId13" w:history="1">
        <w:r w:rsidRPr="00892FEF">
          <w:rPr>
            <w:rStyle w:val="Hypertextovodkaz"/>
            <w:rFonts w:ascii="Arial" w:hAnsi="Arial" w:cs="Arial"/>
            <w:noProof/>
            <w:sz w:val="20"/>
            <w:szCs w:val="20"/>
          </w:rPr>
          <w:t>leona.dankova@taktiq.com</w:t>
        </w:r>
      </w:hyperlink>
      <w:r w:rsidRPr="00892FEF">
        <w:rPr>
          <w:rFonts w:ascii="Arial" w:hAnsi="Arial" w:cs="Arial"/>
          <w:noProof/>
          <w:sz w:val="20"/>
          <w:szCs w:val="20"/>
        </w:rPr>
        <w:t xml:space="preserve"> </w:t>
      </w:r>
    </w:p>
    <w:p w14:paraId="27FD0120" w14:textId="77777777" w:rsidR="00E2786A" w:rsidRDefault="00E2786A" w:rsidP="00E2786A">
      <w:pPr>
        <w:spacing w:line="300" w:lineRule="auto"/>
        <w:jc w:val="both"/>
        <w:rPr>
          <w:rFonts w:ascii="Arial" w:hAnsi="Arial" w:cs="Arial"/>
          <w:noProof/>
          <w:sz w:val="20"/>
          <w:szCs w:val="20"/>
        </w:rPr>
      </w:pPr>
    </w:p>
    <w:p w14:paraId="32C8A73C" w14:textId="77777777" w:rsidR="006534A5" w:rsidRDefault="006534A5" w:rsidP="00E2786A">
      <w:pPr>
        <w:tabs>
          <w:tab w:val="left" w:pos="142"/>
        </w:tabs>
        <w:spacing w:line="300" w:lineRule="auto"/>
        <w:jc w:val="both"/>
        <w:rPr>
          <w:rFonts w:ascii="Arial" w:hAnsi="Arial" w:cs="Arial"/>
          <w:b/>
          <w:bCs/>
          <w:color w:val="000000"/>
          <w:sz w:val="20"/>
          <w:szCs w:val="20"/>
          <w:u w:val="single"/>
        </w:rPr>
      </w:pPr>
    </w:p>
    <w:sectPr w:rsidR="006534A5" w:rsidSect="008C0379">
      <w:headerReference w:type="even" r:id="rId14"/>
      <w:headerReference w:type="default" r:id="rId15"/>
      <w:footerReference w:type="even" r:id="rId16"/>
      <w:footerReference w:type="default" r:id="rId17"/>
      <w:headerReference w:type="first" r:id="rId18"/>
      <w:footerReference w:type="first" r:id="rId19"/>
      <w:footnotePr>
        <w:pos w:val="beneathText"/>
      </w:footnotePr>
      <w:pgSz w:w="11906" w:h="16838"/>
      <w:pgMar w:top="2160" w:right="1466" w:bottom="3544"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9CA1FA" w14:textId="77777777" w:rsidR="004271B5" w:rsidRDefault="004271B5">
      <w:r>
        <w:separator/>
      </w:r>
    </w:p>
  </w:endnote>
  <w:endnote w:type="continuationSeparator" w:id="0">
    <w:p w14:paraId="02415CC7" w14:textId="77777777" w:rsidR="004271B5" w:rsidRDefault="004271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EE"/>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853B3" w14:textId="77777777" w:rsidR="000E01B8" w:rsidRDefault="002C6F3F">
    <w:pPr>
      <w:pStyle w:val="Zpat"/>
      <w:framePr w:wrap="around" w:vAnchor="text" w:hAnchor="margin" w:xAlign="right" w:y="1"/>
      <w:rPr>
        <w:rStyle w:val="slostrnky"/>
      </w:rPr>
    </w:pPr>
    <w:r>
      <w:rPr>
        <w:rStyle w:val="slostrnky"/>
      </w:rPr>
      <w:fldChar w:fldCharType="begin"/>
    </w:r>
    <w:r>
      <w:rPr>
        <w:rStyle w:val="slostrnky"/>
      </w:rPr>
      <w:instrText xml:space="preserve">PAGE  </w:instrText>
    </w:r>
    <w:r>
      <w:rPr>
        <w:rStyle w:val="slostrnky"/>
      </w:rPr>
      <w:fldChar w:fldCharType="end"/>
    </w:r>
  </w:p>
  <w:p w14:paraId="7A5FE206" w14:textId="77777777" w:rsidR="000E01B8" w:rsidRDefault="00000000">
    <w:pPr>
      <w:pStyle w:val="Zpa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AF996" w14:textId="77777777" w:rsidR="000E01B8" w:rsidRDefault="00000000">
    <w:pPr>
      <w:pStyle w:val="Zpat"/>
      <w:ind w:right="360"/>
      <w:rPr>
        <w:rFonts w:ascii="Arial" w:hAnsi="Arial" w:cs="Arial"/>
        <w:position w:val="-6"/>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8A145" w14:textId="77777777" w:rsidR="00107CA4" w:rsidRDefault="00107CA4">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5BAC9D" w14:textId="77777777" w:rsidR="004271B5" w:rsidRDefault="004271B5">
      <w:r>
        <w:separator/>
      </w:r>
    </w:p>
  </w:footnote>
  <w:footnote w:type="continuationSeparator" w:id="0">
    <w:p w14:paraId="3FD41E7F" w14:textId="77777777" w:rsidR="004271B5" w:rsidRDefault="004271B5">
      <w:r>
        <w:continuationSeparator/>
      </w:r>
    </w:p>
  </w:footnote>
  <w:footnote w:id="1">
    <w:p w14:paraId="6C5BDABD" w14:textId="7C9CE7FA" w:rsidR="001F4EB3" w:rsidRPr="00602782" w:rsidRDefault="001F4EB3" w:rsidP="00C75A3B">
      <w:pPr>
        <w:pStyle w:val="Textpoznpodarou"/>
      </w:pPr>
      <w:r w:rsidRPr="00AA7B8D">
        <w:rPr>
          <w:rStyle w:val="Znakapoznpodarou"/>
        </w:rPr>
        <w:footnoteRef/>
      </w:r>
      <w:r w:rsidRPr="008171BA">
        <w:rPr>
          <w:rFonts w:cstheme="minorHAnsi"/>
          <w:sz w:val="18"/>
        </w:rPr>
        <w:t xml:space="preserve"> </w:t>
      </w:r>
      <w:r w:rsidR="00C75A3B">
        <w:rPr>
          <w:rFonts w:cstheme="minorHAnsi"/>
          <w:sz w:val="18"/>
        </w:rPr>
        <w:t xml:space="preserve">Režim </w:t>
      </w:r>
      <w:r w:rsidRPr="008171BA">
        <w:rPr>
          <w:rFonts w:cstheme="minorHAnsi"/>
          <w:sz w:val="18"/>
        </w:rPr>
        <w:t xml:space="preserve">AI Energy Mode </w:t>
      </w:r>
      <w:r w:rsidR="00C75A3B">
        <w:rPr>
          <w:rFonts w:cstheme="minorHAnsi"/>
          <w:sz w:val="18"/>
        </w:rPr>
        <w:t xml:space="preserve">je v současné době k dispozici ve </w:t>
      </w:r>
      <w:r w:rsidRPr="008171BA">
        <w:rPr>
          <w:rFonts w:cstheme="minorHAnsi"/>
          <w:sz w:val="18"/>
        </w:rPr>
        <w:t xml:space="preserve">40 </w:t>
      </w:r>
      <w:r w:rsidR="00C75A3B">
        <w:rPr>
          <w:rFonts w:cstheme="minorHAnsi"/>
          <w:sz w:val="18"/>
        </w:rPr>
        <w:t xml:space="preserve">zemích, do nichž patří i USA. V červnu se plánuje rozšíření režimu </w:t>
      </w:r>
      <w:r w:rsidRPr="008171BA">
        <w:rPr>
          <w:rFonts w:cstheme="minorHAnsi"/>
          <w:sz w:val="18"/>
        </w:rPr>
        <w:t xml:space="preserve">AI Energy Mode </w:t>
      </w:r>
      <w:r w:rsidR="00C75A3B">
        <w:rPr>
          <w:rFonts w:cstheme="minorHAnsi"/>
          <w:sz w:val="18"/>
        </w:rPr>
        <w:t xml:space="preserve">do následujících zemí: Řecko, Jihoafrická republika, </w:t>
      </w:r>
      <w:r w:rsidRPr="008171BA">
        <w:rPr>
          <w:rFonts w:cstheme="minorHAnsi"/>
          <w:sz w:val="18"/>
        </w:rPr>
        <w:t>Domini</w:t>
      </w:r>
      <w:r w:rsidR="00C75A3B">
        <w:rPr>
          <w:rFonts w:cstheme="minorHAnsi"/>
          <w:sz w:val="18"/>
        </w:rPr>
        <w:t>kánská republika</w:t>
      </w:r>
      <w:r w:rsidRPr="008171BA">
        <w:rPr>
          <w:rFonts w:cstheme="minorHAnsi"/>
          <w:sz w:val="18"/>
        </w:rPr>
        <w:t>, Lu</w:t>
      </w:r>
      <w:r w:rsidR="00C75A3B">
        <w:rPr>
          <w:rFonts w:cstheme="minorHAnsi"/>
          <w:sz w:val="18"/>
        </w:rPr>
        <w:t>cembursko</w:t>
      </w:r>
      <w:r w:rsidRPr="008171BA">
        <w:rPr>
          <w:rFonts w:cstheme="minorHAnsi"/>
          <w:sz w:val="18"/>
        </w:rPr>
        <w:t>, Bul</w:t>
      </w:r>
      <w:r w:rsidR="00C75A3B">
        <w:rPr>
          <w:rFonts w:cstheme="minorHAnsi"/>
          <w:sz w:val="18"/>
        </w:rPr>
        <w:t>harsko</w:t>
      </w:r>
      <w:r w:rsidRPr="008171BA">
        <w:rPr>
          <w:rFonts w:cstheme="minorHAnsi"/>
          <w:sz w:val="18"/>
        </w:rPr>
        <w:t>, Slov</w:t>
      </w:r>
      <w:r w:rsidR="00C75A3B">
        <w:rPr>
          <w:rFonts w:cstheme="minorHAnsi"/>
          <w:sz w:val="18"/>
        </w:rPr>
        <w:t>ensko</w:t>
      </w:r>
      <w:r w:rsidRPr="008171BA">
        <w:rPr>
          <w:rFonts w:cstheme="minorHAnsi"/>
          <w:sz w:val="18"/>
        </w:rPr>
        <w:t>, Argentina, Ir</w:t>
      </w:r>
      <w:r w:rsidR="00C75A3B">
        <w:rPr>
          <w:rFonts w:cstheme="minorHAnsi"/>
          <w:sz w:val="18"/>
        </w:rPr>
        <w:t>sko</w:t>
      </w:r>
      <w:r w:rsidRPr="008171BA">
        <w:rPr>
          <w:rFonts w:cstheme="minorHAnsi"/>
          <w:sz w:val="18"/>
        </w:rPr>
        <w:t>, Eston</w:t>
      </w:r>
      <w:r w:rsidR="00C75A3B">
        <w:rPr>
          <w:rFonts w:cstheme="minorHAnsi"/>
          <w:sz w:val="18"/>
        </w:rPr>
        <w:t>sko</w:t>
      </w:r>
      <w:r w:rsidRPr="008171BA">
        <w:rPr>
          <w:rFonts w:cstheme="minorHAnsi"/>
          <w:sz w:val="18"/>
        </w:rPr>
        <w:t xml:space="preserve">, </w:t>
      </w:r>
      <w:r w:rsidR="00C75A3B">
        <w:rPr>
          <w:rFonts w:cstheme="minorHAnsi"/>
          <w:sz w:val="18"/>
        </w:rPr>
        <w:t>Kostarika</w:t>
      </w:r>
      <w:r w:rsidRPr="008171BA">
        <w:rPr>
          <w:rFonts w:cstheme="minorHAnsi"/>
          <w:sz w:val="18"/>
        </w:rPr>
        <w:t xml:space="preserve">, </w:t>
      </w:r>
      <w:r w:rsidR="00C75A3B">
        <w:rPr>
          <w:rFonts w:cstheme="minorHAnsi"/>
          <w:sz w:val="18"/>
        </w:rPr>
        <w:t>Chorvatsko</w:t>
      </w:r>
      <w:r w:rsidRPr="008171BA">
        <w:rPr>
          <w:rFonts w:cstheme="minorHAnsi"/>
          <w:sz w:val="18"/>
        </w:rPr>
        <w:t>, P</w:t>
      </w:r>
      <w:r w:rsidR="00C75A3B">
        <w:rPr>
          <w:rFonts w:cstheme="minorHAnsi"/>
          <w:sz w:val="18"/>
        </w:rPr>
        <w:t>o</w:t>
      </w:r>
      <w:r w:rsidRPr="008171BA">
        <w:rPr>
          <w:rFonts w:cstheme="minorHAnsi"/>
          <w:sz w:val="18"/>
        </w:rPr>
        <w:t>rto</w:t>
      </w:r>
      <w:r w:rsidR="00C75A3B">
        <w:rPr>
          <w:rFonts w:cstheme="minorHAnsi"/>
          <w:sz w:val="18"/>
        </w:rPr>
        <w:t>r</w:t>
      </w:r>
      <w:r w:rsidRPr="008171BA">
        <w:rPr>
          <w:rFonts w:cstheme="minorHAnsi"/>
          <w:sz w:val="18"/>
        </w:rPr>
        <w:t>i</w:t>
      </w:r>
      <w:r w:rsidR="00C75A3B">
        <w:rPr>
          <w:rFonts w:cstheme="minorHAnsi"/>
          <w:sz w:val="18"/>
        </w:rPr>
        <w:t>k</w:t>
      </w:r>
      <w:r w:rsidRPr="008171BA">
        <w:rPr>
          <w:rFonts w:cstheme="minorHAnsi"/>
          <w:sz w:val="18"/>
        </w:rPr>
        <w:t>o</w:t>
      </w:r>
      <w:r w:rsidR="00C75A3B">
        <w:rPr>
          <w:rFonts w:cstheme="minorHAnsi"/>
          <w:sz w:val="18"/>
        </w:rPr>
        <w:t xml:space="preserve"> a</w:t>
      </w:r>
      <w:r w:rsidRPr="008171BA">
        <w:rPr>
          <w:rFonts w:cstheme="minorHAnsi"/>
          <w:sz w:val="18"/>
        </w:rPr>
        <w:t xml:space="preserve"> Fin</w:t>
      </w:r>
      <w:r w:rsidR="00C75A3B">
        <w:rPr>
          <w:rFonts w:cstheme="minorHAnsi"/>
          <w:sz w:val="18"/>
        </w:rPr>
        <w:t>sko</w:t>
      </w:r>
      <w:r w:rsidRPr="008171BA">
        <w:rPr>
          <w:rFonts w:cstheme="minorHAnsi"/>
          <w:sz w:val="18"/>
        </w:rPr>
        <w:t xml:space="preserve">. </w:t>
      </w:r>
      <w:r w:rsidR="00C75A3B">
        <w:rPr>
          <w:rFonts w:cstheme="minorHAnsi"/>
          <w:sz w:val="18"/>
        </w:rPr>
        <w:t>V září pak bude následovat Maroko</w:t>
      </w:r>
      <w:r w:rsidRPr="008171BA">
        <w:rPr>
          <w:rFonts w:cstheme="minorHAnsi"/>
          <w:sz w:val="18"/>
        </w:rPr>
        <w:t>, Sa</w:t>
      </w:r>
      <w:r w:rsidR="00C75A3B">
        <w:rPr>
          <w:rFonts w:cstheme="minorHAnsi"/>
          <w:sz w:val="18"/>
        </w:rPr>
        <w:t>údská Arábie</w:t>
      </w:r>
      <w:r w:rsidRPr="008171BA">
        <w:rPr>
          <w:rFonts w:cstheme="minorHAnsi"/>
          <w:sz w:val="18"/>
        </w:rPr>
        <w:t xml:space="preserve">, </w:t>
      </w:r>
      <w:r w:rsidR="00C75A3B">
        <w:rPr>
          <w:rFonts w:cstheme="minorHAnsi"/>
          <w:sz w:val="18"/>
        </w:rPr>
        <w:t>Spojené arabské emiráty</w:t>
      </w:r>
      <w:r w:rsidRPr="008171BA">
        <w:rPr>
          <w:rFonts w:cstheme="minorHAnsi"/>
          <w:sz w:val="18"/>
        </w:rPr>
        <w:t>, Om</w:t>
      </w:r>
      <w:r w:rsidR="00C75A3B">
        <w:rPr>
          <w:rFonts w:cstheme="minorHAnsi"/>
          <w:sz w:val="18"/>
        </w:rPr>
        <w:t>á</w:t>
      </w:r>
      <w:r w:rsidRPr="008171BA">
        <w:rPr>
          <w:rFonts w:cstheme="minorHAnsi"/>
          <w:sz w:val="18"/>
        </w:rPr>
        <w:t>n, Jord</w:t>
      </w:r>
      <w:r w:rsidR="00C75A3B">
        <w:rPr>
          <w:rFonts w:cstheme="minorHAnsi"/>
          <w:sz w:val="18"/>
        </w:rPr>
        <w:t>ánsko</w:t>
      </w:r>
      <w:r w:rsidRPr="008171BA">
        <w:rPr>
          <w:rFonts w:cstheme="minorHAnsi"/>
          <w:sz w:val="18"/>
        </w:rPr>
        <w:t>, Ir</w:t>
      </w:r>
      <w:r w:rsidR="00C75A3B">
        <w:rPr>
          <w:rFonts w:cstheme="minorHAnsi"/>
          <w:sz w:val="18"/>
        </w:rPr>
        <w:t>ák</w:t>
      </w:r>
      <w:r w:rsidRPr="008171BA">
        <w:rPr>
          <w:rFonts w:cstheme="minorHAnsi"/>
          <w:sz w:val="18"/>
        </w:rPr>
        <w:t>, I</w:t>
      </w:r>
      <w:r w:rsidR="00C75A3B">
        <w:rPr>
          <w:rFonts w:cstheme="minorHAnsi"/>
          <w:sz w:val="18"/>
        </w:rPr>
        <w:t>z</w:t>
      </w:r>
      <w:r w:rsidRPr="008171BA">
        <w:rPr>
          <w:rFonts w:cstheme="minorHAnsi"/>
          <w:sz w:val="18"/>
        </w:rPr>
        <w:t>rael, Egypt, Ku</w:t>
      </w:r>
      <w:r w:rsidR="00C75A3B">
        <w:rPr>
          <w:rFonts w:cstheme="minorHAnsi"/>
          <w:sz w:val="18"/>
        </w:rPr>
        <w:t>vajt</w:t>
      </w:r>
      <w:r w:rsidRPr="008171BA">
        <w:rPr>
          <w:rFonts w:cstheme="minorHAnsi"/>
          <w:sz w:val="18"/>
        </w:rPr>
        <w:t>, Tur</w:t>
      </w:r>
      <w:r w:rsidR="00C75A3B">
        <w:rPr>
          <w:rFonts w:cstheme="minorHAnsi"/>
          <w:sz w:val="18"/>
        </w:rPr>
        <w:t xml:space="preserve">ecko a </w:t>
      </w:r>
      <w:r w:rsidRPr="008171BA">
        <w:rPr>
          <w:rFonts w:cstheme="minorHAnsi"/>
          <w:sz w:val="18"/>
        </w:rPr>
        <w:t>Tunis</w:t>
      </w:r>
      <w:r w:rsidR="00C75A3B">
        <w:rPr>
          <w:rFonts w:cstheme="minorHAnsi"/>
          <w:sz w:val="18"/>
        </w:rPr>
        <w:t>ko</w:t>
      </w:r>
      <w:r w:rsidRPr="008171BA">
        <w:rPr>
          <w:rFonts w:cstheme="minorHAnsi"/>
          <w:sz w:val="18"/>
        </w:rPr>
        <w:t>.</w:t>
      </w:r>
    </w:p>
  </w:footnote>
  <w:footnote w:id="2">
    <w:p w14:paraId="1AE380E5" w14:textId="35076AAB" w:rsidR="001F4EB3" w:rsidRPr="008171BA" w:rsidRDefault="001F4EB3" w:rsidP="00C75A3B">
      <w:pPr>
        <w:pStyle w:val="Textpoznpodarou"/>
        <w:rPr>
          <w:rFonts w:cstheme="minorHAnsi"/>
        </w:rPr>
      </w:pPr>
      <w:r w:rsidRPr="008171BA">
        <w:rPr>
          <w:rStyle w:val="Znakapoznpodarou"/>
          <w:rFonts w:cstheme="minorHAnsi"/>
          <w:sz w:val="18"/>
        </w:rPr>
        <w:footnoteRef/>
      </w:r>
      <w:r w:rsidRPr="008171BA">
        <w:rPr>
          <w:rFonts w:cstheme="minorHAnsi"/>
          <w:sz w:val="18"/>
        </w:rPr>
        <w:t xml:space="preserve"> Test</w:t>
      </w:r>
      <w:r w:rsidR="00C75A3B">
        <w:rPr>
          <w:rFonts w:cstheme="minorHAnsi"/>
          <w:sz w:val="18"/>
        </w:rPr>
        <w:t xml:space="preserve">ováno se </w:t>
      </w:r>
      <w:r w:rsidRPr="008171BA">
        <w:rPr>
          <w:rFonts w:cstheme="minorHAnsi"/>
          <w:sz w:val="18"/>
        </w:rPr>
        <w:t>2</w:t>
      </w:r>
      <w:r w:rsidR="00C75A3B">
        <w:rPr>
          <w:rFonts w:cstheme="minorHAnsi"/>
          <w:sz w:val="18"/>
        </w:rPr>
        <w:t xml:space="preserve"> </w:t>
      </w:r>
      <w:r w:rsidRPr="008171BA">
        <w:rPr>
          <w:rFonts w:cstheme="minorHAnsi"/>
          <w:sz w:val="18"/>
        </w:rPr>
        <w:t xml:space="preserve">kg </w:t>
      </w:r>
      <w:r w:rsidR="00C75A3B">
        <w:rPr>
          <w:rFonts w:cstheme="minorHAnsi"/>
          <w:sz w:val="18"/>
        </w:rPr>
        <w:t xml:space="preserve">mikin ze </w:t>
      </w:r>
      <w:r w:rsidRPr="008171BA">
        <w:rPr>
          <w:rFonts w:cstheme="minorHAnsi"/>
          <w:sz w:val="18"/>
        </w:rPr>
        <w:t>100% polyester</w:t>
      </w:r>
      <w:r w:rsidR="00C75A3B">
        <w:rPr>
          <w:rFonts w:cstheme="minorHAnsi"/>
          <w:sz w:val="18"/>
        </w:rPr>
        <w:t>u</w:t>
      </w:r>
      <w:r w:rsidRPr="008171BA">
        <w:rPr>
          <w:rFonts w:cstheme="minorHAnsi"/>
          <w:sz w:val="18"/>
        </w:rPr>
        <w:t xml:space="preserve">, </w:t>
      </w:r>
      <w:r w:rsidR="00C75A3B">
        <w:rPr>
          <w:rFonts w:cstheme="minorHAnsi"/>
          <w:sz w:val="18"/>
        </w:rPr>
        <w:t xml:space="preserve">porovnávaly se cykly </w:t>
      </w:r>
      <w:r w:rsidRPr="008171BA">
        <w:rPr>
          <w:rFonts w:cstheme="minorHAnsi"/>
          <w:sz w:val="18"/>
        </w:rPr>
        <w:t xml:space="preserve">Synthetics </w:t>
      </w:r>
      <w:r w:rsidR="00C75A3B">
        <w:rPr>
          <w:rFonts w:cstheme="minorHAnsi"/>
          <w:sz w:val="18"/>
        </w:rPr>
        <w:t xml:space="preserve">na běžné pračce </w:t>
      </w:r>
      <w:r w:rsidRPr="008171BA">
        <w:rPr>
          <w:rFonts w:cstheme="minorHAnsi"/>
          <w:sz w:val="18"/>
        </w:rPr>
        <w:t xml:space="preserve">Samsung WW4000T </w:t>
      </w:r>
      <w:r w:rsidR="00C75A3B">
        <w:rPr>
          <w:rFonts w:cstheme="minorHAnsi"/>
          <w:sz w:val="18"/>
        </w:rPr>
        <w:t xml:space="preserve">a cyklus </w:t>
      </w:r>
      <w:r w:rsidRPr="008171BA">
        <w:rPr>
          <w:rFonts w:cstheme="minorHAnsi"/>
          <w:sz w:val="18"/>
        </w:rPr>
        <w:t xml:space="preserve">Less Microfiber </w:t>
      </w:r>
      <w:r w:rsidR="00C75A3B">
        <w:rPr>
          <w:rFonts w:cstheme="minorHAnsi"/>
          <w:sz w:val="18"/>
        </w:rPr>
        <w:t xml:space="preserve">na </w:t>
      </w:r>
      <w:r w:rsidRPr="008171BA">
        <w:rPr>
          <w:rFonts w:cstheme="minorHAnsi"/>
          <w:sz w:val="18"/>
        </w:rPr>
        <w:t xml:space="preserve">WW9400B. </w:t>
      </w:r>
      <w:r w:rsidR="00C75A3B">
        <w:rPr>
          <w:rFonts w:cstheme="minorHAnsi"/>
          <w:sz w:val="18"/>
        </w:rPr>
        <w:t xml:space="preserve">Výsledky se mohou lišit v závislosti na oblečení a okolním prostředí. Testovala společnost </w:t>
      </w:r>
      <w:r w:rsidRPr="008171BA">
        <w:rPr>
          <w:rFonts w:cstheme="minorHAnsi"/>
          <w:sz w:val="18"/>
        </w:rPr>
        <w:t>Ocean Wise Plastics Lab.</w:t>
      </w:r>
    </w:p>
  </w:footnote>
  <w:footnote w:id="3">
    <w:p w14:paraId="24D48AF7" w14:textId="0AA2A359" w:rsidR="001F4EB3" w:rsidRPr="008171BA" w:rsidRDefault="001F4EB3" w:rsidP="00C75A3B">
      <w:pPr>
        <w:pStyle w:val="Textpoznpodarou"/>
        <w:rPr>
          <w:rFonts w:ascii="Calibri" w:hAnsi="Calibri" w:cs="Calibri"/>
        </w:rPr>
      </w:pPr>
      <w:r w:rsidRPr="008171BA">
        <w:rPr>
          <w:rStyle w:val="Znakapoznpodarou"/>
          <w:rFonts w:ascii="Calibri" w:hAnsi="Calibri" w:cs="Calibri"/>
          <w:sz w:val="18"/>
        </w:rPr>
        <w:footnoteRef/>
      </w:r>
      <w:r w:rsidRPr="008171BA">
        <w:rPr>
          <w:rFonts w:ascii="Calibri" w:hAnsi="Calibri" w:cs="Calibri"/>
          <w:sz w:val="18"/>
        </w:rPr>
        <w:t xml:space="preserve"> </w:t>
      </w:r>
      <w:r w:rsidR="00C75A3B">
        <w:rPr>
          <w:rFonts w:ascii="Calibri" w:hAnsi="Calibri" w:cs="Calibri"/>
          <w:sz w:val="18"/>
        </w:rPr>
        <w:t xml:space="preserve">Testováno ve společnosti </w:t>
      </w:r>
      <w:r w:rsidRPr="008171BA">
        <w:rPr>
          <w:rFonts w:ascii="Calibri" w:hAnsi="Calibri" w:cs="Calibri"/>
          <w:sz w:val="18"/>
        </w:rPr>
        <w:t xml:space="preserve">Ocean Wise Plastics Lab </w:t>
      </w:r>
      <w:r w:rsidR="00C75A3B">
        <w:rPr>
          <w:rFonts w:ascii="Calibri" w:hAnsi="Calibri" w:cs="Calibri"/>
          <w:sz w:val="18"/>
        </w:rPr>
        <w:t xml:space="preserve">na modelu </w:t>
      </w:r>
      <w:r w:rsidRPr="008171BA">
        <w:rPr>
          <w:rFonts w:ascii="Calibri" w:hAnsi="Calibri" w:cs="Calibri"/>
          <w:sz w:val="18"/>
        </w:rPr>
        <w:t>WW90T734DWH (</w:t>
      </w:r>
      <w:r w:rsidR="00C75A3B">
        <w:rPr>
          <w:rFonts w:ascii="Calibri" w:hAnsi="Calibri" w:cs="Calibri"/>
          <w:sz w:val="18"/>
        </w:rPr>
        <w:t xml:space="preserve">cyklus </w:t>
      </w:r>
      <w:r w:rsidRPr="008171BA">
        <w:rPr>
          <w:rFonts w:ascii="Calibri" w:hAnsi="Calibri" w:cs="Calibri"/>
          <w:sz w:val="18"/>
        </w:rPr>
        <w:t xml:space="preserve">Synthetic, </w:t>
      </w:r>
      <w:r w:rsidR="00C75A3B">
        <w:rPr>
          <w:rFonts w:ascii="Calibri" w:hAnsi="Calibri" w:cs="Calibri"/>
          <w:sz w:val="18"/>
        </w:rPr>
        <w:t xml:space="preserve">cca </w:t>
      </w:r>
      <w:r w:rsidRPr="008171BA">
        <w:rPr>
          <w:rFonts w:ascii="Calibri" w:hAnsi="Calibri" w:cs="Calibri"/>
          <w:sz w:val="18"/>
        </w:rPr>
        <w:t>2</w:t>
      </w:r>
      <w:r w:rsidR="00C75A3B">
        <w:rPr>
          <w:rFonts w:ascii="Calibri" w:hAnsi="Calibri" w:cs="Calibri"/>
          <w:sz w:val="18"/>
        </w:rPr>
        <w:t xml:space="preserve"> </w:t>
      </w:r>
      <w:r w:rsidRPr="008171BA">
        <w:rPr>
          <w:rFonts w:ascii="Calibri" w:hAnsi="Calibri" w:cs="Calibri"/>
          <w:sz w:val="18"/>
        </w:rPr>
        <w:t xml:space="preserve">kg </w:t>
      </w:r>
      <w:r w:rsidR="00C75A3B">
        <w:rPr>
          <w:rFonts w:ascii="Calibri" w:hAnsi="Calibri" w:cs="Calibri"/>
          <w:sz w:val="18"/>
        </w:rPr>
        <w:t>oblečení ze syntetických látek</w:t>
      </w:r>
      <w:r w:rsidRPr="008171BA">
        <w:rPr>
          <w:rFonts w:ascii="Calibri" w:hAnsi="Calibri" w:cs="Calibri"/>
          <w:sz w:val="18"/>
        </w:rPr>
        <w:t>)</w:t>
      </w:r>
      <w:r w:rsidR="00C75A3B">
        <w:rPr>
          <w:rFonts w:ascii="Calibri" w:hAnsi="Calibri" w:cs="Calibri"/>
          <w:sz w:val="18"/>
        </w:rPr>
        <w:t xml:space="preserve">, s porovnáním množství mikrovláken při instalaci filtru </w:t>
      </w:r>
      <w:r w:rsidRPr="008171BA">
        <w:rPr>
          <w:rFonts w:ascii="Calibri" w:hAnsi="Calibri" w:cs="Calibri"/>
          <w:sz w:val="18"/>
        </w:rPr>
        <w:t xml:space="preserve">Less Microfiber™ Filter </w:t>
      </w:r>
      <w:r w:rsidR="00C75A3B">
        <w:rPr>
          <w:rFonts w:ascii="Calibri" w:hAnsi="Calibri" w:cs="Calibri"/>
          <w:sz w:val="18"/>
        </w:rPr>
        <w:t>a bez něj</w:t>
      </w:r>
      <w:r w:rsidRPr="008171BA">
        <w:rPr>
          <w:rFonts w:ascii="Calibri" w:hAnsi="Calibri" w:cs="Calibri"/>
          <w:sz w:val="18"/>
        </w:rPr>
        <w:t xml:space="preserve">. </w:t>
      </w:r>
      <w:r w:rsidR="00C75A3B">
        <w:rPr>
          <w:rFonts w:ascii="Calibri" w:hAnsi="Calibri" w:cs="Calibri"/>
          <w:sz w:val="18"/>
        </w:rPr>
        <w:t xml:space="preserve">Množství se vypočetlo pomocí odpadní vody procházející přes filtr </w:t>
      </w:r>
      <w:r w:rsidRPr="008171BA">
        <w:rPr>
          <w:rFonts w:ascii="Calibri" w:hAnsi="Calibri" w:cs="Calibri"/>
          <w:sz w:val="18"/>
        </w:rPr>
        <w:t xml:space="preserve">50um. </w:t>
      </w:r>
      <w:r w:rsidR="00C75A3B">
        <w:rPr>
          <w:rFonts w:cstheme="minorHAnsi"/>
          <w:sz w:val="18"/>
        </w:rPr>
        <w:t>Výsledky se mohou lišit v závislosti na oblečení a okolním prostředí.</w:t>
      </w:r>
    </w:p>
  </w:footnote>
  <w:footnote w:id="4">
    <w:p w14:paraId="08E3DAEF" w14:textId="3C6FFFAF" w:rsidR="001F4EB3" w:rsidRPr="00BF18EC" w:rsidRDefault="001F4EB3" w:rsidP="00564A07">
      <w:pPr>
        <w:pStyle w:val="Textpoznpodarou"/>
        <w:rPr>
          <w:rFonts w:ascii="Arial" w:hAnsi="Arial" w:cs="Arial"/>
          <w:sz w:val="16"/>
          <w:szCs w:val="16"/>
        </w:rPr>
      </w:pPr>
      <w:r w:rsidRPr="00BF18EC">
        <w:rPr>
          <w:rStyle w:val="Znakapoznpodarou"/>
          <w:rFonts w:ascii="Arial" w:hAnsi="Arial" w:cs="Arial"/>
          <w:sz w:val="16"/>
          <w:szCs w:val="16"/>
        </w:rPr>
        <w:footnoteRef/>
      </w:r>
      <w:r w:rsidRPr="00BF18EC">
        <w:rPr>
          <w:rFonts w:ascii="Arial" w:hAnsi="Arial" w:cs="Arial"/>
          <w:sz w:val="16"/>
          <w:szCs w:val="16"/>
        </w:rPr>
        <w:t xml:space="preserve"> </w:t>
      </w:r>
      <w:r w:rsidR="00564A07">
        <w:rPr>
          <w:rFonts w:ascii="Arial" w:hAnsi="Arial" w:cs="Arial"/>
          <w:sz w:val="16"/>
          <w:szCs w:val="16"/>
        </w:rPr>
        <w:t xml:space="preserve">Na základě testů </w:t>
      </w:r>
      <w:r w:rsidRPr="00BF18EC">
        <w:rPr>
          <w:rFonts w:ascii="Arial" w:hAnsi="Arial" w:cs="Arial"/>
          <w:sz w:val="16"/>
          <w:szCs w:val="16"/>
        </w:rPr>
        <w:t xml:space="preserve">Korea Testing Laboratory, </w:t>
      </w:r>
      <w:r w:rsidR="00564A07">
        <w:rPr>
          <w:rFonts w:ascii="Arial" w:hAnsi="Arial" w:cs="Arial"/>
          <w:sz w:val="16"/>
          <w:szCs w:val="16"/>
        </w:rPr>
        <w:t xml:space="preserve">v souladu s normou </w:t>
      </w:r>
      <w:r w:rsidRPr="00BF18EC">
        <w:rPr>
          <w:rFonts w:ascii="Arial" w:hAnsi="Arial" w:cs="Arial"/>
          <w:sz w:val="16"/>
          <w:szCs w:val="16"/>
        </w:rPr>
        <w:t xml:space="preserve">IEC62885-4: 2020, </w:t>
      </w:r>
      <w:r w:rsidR="00564A07">
        <w:rPr>
          <w:rFonts w:ascii="Arial" w:hAnsi="Arial" w:cs="Arial"/>
          <w:sz w:val="16"/>
          <w:szCs w:val="16"/>
        </w:rPr>
        <w:t xml:space="preserve">s použitím ručního vysavače bez kartáčů v režimu Jet. Výsledky se porovnaly s udávaným sacím výkonem bezdrátových tyčových vysavačů se sacím výkonem 200 W dostupných na běžném trhu (na základě údajů od ledna do prosince </w:t>
      </w:r>
      <w:r w:rsidRPr="00BF18EC">
        <w:rPr>
          <w:rFonts w:ascii="Arial" w:hAnsi="Arial" w:cs="Arial"/>
          <w:sz w:val="16"/>
          <w:szCs w:val="16"/>
        </w:rPr>
        <w:t xml:space="preserve">2022, </w:t>
      </w:r>
      <w:r w:rsidR="00564A07">
        <w:rPr>
          <w:rFonts w:ascii="Arial" w:hAnsi="Arial" w:cs="Arial"/>
          <w:sz w:val="16"/>
          <w:szCs w:val="16"/>
        </w:rPr>
        <w:t>shromážděných nezávislým ústavem pro výzkum trhu).</w:t>
      </w:r>
    </w:p>
  </w:footnote>
  <w:footnote w:id="5">
    <w:p w14:paraId="2852B4F4" w14:textId="0FED5F59" w:rsidR="001F4EB3" w:rsidRPr="00BF18EC" w:rsidRDefault="001F4EB3" w:rsidP="00564A07">
      <w:pPr>
        <w:pStyle w:val="Textpoznpodarou"/>
        <w:rPr>
          <w:rFonts w:ascii="Arial" w:hAnsi="Arial" w:cs="Arial"/>
          <w:sz w:val="16"/>
          <w:szCs w:val="16"/>
        </w:rPr>
      </w:pPr>
      <w:r w:rsidRPr="00BF18EC">
        <w:rPr>
          <w:rStyle w:val="Znakapoznpodarou"/>
          <w:rFonts w:ascii="Arial" w:hAnsi="Arial" w:cs="Arial"/>
          <w:sz w:val="16"/>
          <w:szCs w:val="16"/>
        </w:rPr>
        <w:footnoteRef/>
      </w:r>
      <w:r w:rsidRPr="00BF18EC">
        <w:rPr>
          <w:rFonts w:ascii="Arial" w:hAnsi="Arial" w:cs="Arial"/>
          <w:sz w:val="16"/>
          <w:szCs w:val="16"/>
        </w:rPr>
        <w:t xml:space="preserve"> </w:t>
      </w:r>
      <w:r w:rsidR="00564A07">
        <w:rPr>
          <w:rFonts w:ascii="Arial" w:hAnsi="Arial" w:cs="Arial"/>
          <w:sz w:val="16"/>
          <w:szCs w:val="16"/>
        </w:rPr>
        <w:t xml:space="preserve">Na základě testů </w:t>
      </w:r>
      <w:r w:rsidR="00564A07" w:rsidRPr="00BF18EC">
        <w:rPr>
          <w:rFonts w:ascii="Arial" w:hAnsi="Arial" w:cs="Arial"/>
          <w:sz w:val="16"/>
          <w:szCs w:val="16"/>
        </w:rPr>
        <w:t xml:space="preserve">Korea Testing Laboratory, </w:t>
      </w:r>
      <w:r w:rsidR="00564A07">
        <w:rPr>
          <w:rFonts w:ascii="Arial" w:hAnsi="Arial" w:cs="Arial"/>
          <w:sz w:val="16"/>
          <w:szCs w:val="16"/>
        </w:rPr>
        <w:t xml:space="preserve">v souladu s normou </w:t>
      </w:r>
      <w:r w:rsidR="00564A07" w:rsidRPr="00BF18EC">
        <w:rPr>
          <w:rFonts w:ascii="Arial" w:hAnsi="Arial" w:cs="Arial"/>
          <w:sz w:val="16"/>
          <w:szCs w:val="16"/>
        </w:rPr>
        <w:t>IEC62885-4: 2020</w:t>
      </w:r>
      <w:r w:rsidR="00564A07">
        <w:rPr>
          <w:rFonts w:ascii="Arial" w:hAnsi="Arial" w:cs="Arial"/>
          <w:sz w:val="16"/>
          <w:szCs w:val="16"/>
        </w:rPr>
        <w:t xml:space="preserve">. Měřeno na vstupu do nemotorizovaného nástroje při prázdném sáčku v režimu Jet, s velkokapacitní, plně nabitou baterií. Výsledky se porovnaly s udávaným sacím výkonem bezdrátových tyčových vysavačů se sacím výkonem 200 W dostupných na běžném trhu (na základě údajů od ledna do prosince </w:t>
      </w:r>
      <w:r w:rsidR="00564A07" w:rsidRPr="00BF18EC">
        <w:rPr>
          <w:rFonts w:ascii="Arial" w:hAnsi="Arial" w:cs="Arial"/>
          <w:sz w:val="16"/>
          <w:szCs w:val="16"/>
        </w:rPr>
        <w:t xml:space="preserve">2022, </w:t>
      </w:r>
      <w:r w:rsidR="00564A07">
        <w:rPr>
          <w:rFonts w:ascii="Arial" w:hAnsi="Arial" w:cs="Arial"/>
          <w:sz w:val="16"/>
          <w:szCs w:val="16"/>
        </w:rPr>
        <w:t>shromážděných nezávislým ústavem pro výzkum trhu). Výsledky se mohou lišit podle skutečného způsobu použití.</w:t>
      </w:r>
    </w:p>
  </w:footnote>
  <w:footnote w:id="6">
    <w:p w14:paraId="07F4BBFA" w14:textId="31BFC5AA" w:rsidR="001F4EB3" w:rsidRDefault="001F4EB3" w:rsidP="00564A07">
      <w:pPr>
        <w:pStyle w:val="Textpoznpodarou"/>
      </w:pPr>
      <w:r w:rsidRPr="00BF18EC">
        <w:rPr>
          <w:rStyle w:val="Znakapoznpodarou"/>
          <w:rFonts w:ascii="Arial" w:hAnsi="Arial" w:cs="Arial"/>
          <w:sz w:val="16"/>
          <w:szCs w:val="16"/>
        </w:rPr>
        <w:footnoteRef/>
      </w:r>
      <w:r w:rsidRPr="00BF18EC">
        <w:rPr>
          <w:rFonts w:ascii="Arial" w:hAnsi="Arial" w:cs="Arial"/>
          <w:sz w:val="16"/>
          <w:szCs w:val="16"/>
        </w:rPr>
        <w:t xml:space="preserve"> </w:t>
      </w:r>
      <w:r w:rsidR="00564A07">
        <w:rPr>
          <w:rFonts w:ascii="Arial" w:hAnsi="Arial" w:cs="Arial"/>
          <w:sz w:val="16"/>
          <w:szCs w:val="16"/>
        </w:rPr>
        <w:t>Udávaná doba provozu odpovídá velkokapacitní baterii při minimálním výkonu s nasazeným nemotorizovaným nástrojem. Výsledky se mohou lišit podle skutečného způsobu použití.</w:t>
      </w:r>
    </w:p>
  </w:footnote>
  <w:footnote w:id="7">
    <w:p w14:paraId="52DC164C" w14:textId="2EBF77F7" w:rsidR="001F4EB3" w:rsidRPr="00EA2D88" w:rsidRDefault="001F4EB3" w:rsidP="00564A07">
      <w:pPr>
        <w:pStyle w:val="Textpoznpodarou"/>
        <w:rPr>
          <w:rFonts w:ascii="Arial" w:hAnsi="Arial" w:cs="Arial"/>
          <w:sz w:val="16"/>
          <w:szCs w:val="16"/>
        </w:rPr>
      </w:pPr>
      <w:r w:rsidRPr="00EA2D88">
        <w:rPr>
          <w:rStyle w:val="Znakapoznpodarou"/>
          <w:rFonts w:ascii="Arial" w:hAnsi="Arial" w:cs="Arial"/>
          <w:sz w:val="16"/>
          <w:szCs w:val="16"/>
        </w:rPr>
        <w:footnoteRef/>
      </w:r>
      <w:r w:rsidRPr="00EA2D88">
        <w:rPr>
          <w:rFonts w:ascii="Arial" w:hAnsi="Arial" w:cs="Arial"/>
          <w:sz w:val="16"/>
          <w:szCs w:val="16"/>
        </w:rPr>
        <w:t xml:space="preserve"> </w:t>
      </w:r>
      <w:r w:rsidR="00564A07">
        <w:rPr>
          <w:rFonts w:ascii="Arial" w:hAnsi="Arial" w:cs="Arial"/>
          <w:sz w:val="16"/>
          <w:szCs w:val="16"/>
        </w:rPr>
        <w:t xml:space="preserve">Funkce související s režimem </w:t>
      </w:r>
      <w:r w:rsidRPr="00EA2D88">
        <w:rPr>
          <w:rFonts w:ascii="Arial" w:hAnsi="Arial" w:cs="Arial"/>
          <w:sz w:val="16"/>
          <w:szCs w:val="16"/>
        </w:rPr>
        <w:t xml:space="preserve">AI Cleaning </w:t>
      </w:r>
      <w:r w:rsidR="00564A07">
        <w:rPr>
          <w:rFonts w:ascii="Arial" w:hAnsi="Arial" w:cs="Arial"/>
          <w:sz w:val="16"/>
          <w:szCs w:val="16"/>
        </w:rPr>
        <w:t xml:space="preserve">budou předmětem průběžných aktualizací prostřednictvím platformy </w:t>
      </w:r>
      <w:r w:rsidRPr="00EA2D88">
        <w:rPr>
          <w:rFonts w:ascii="Arial" w:hAnsi="Arial" w:cs="Arial"/>
          <w:sz w:val="16"/>
          <w:szCs w:val="16"/>
        </w:rPr>
        <w:t>SmartThings.</w:t>
      </w:r>
    </w:p>
  </w:footnote>
  <w:footnote w:id="8">
    <w:p w14:paraId="60504F74" w14:textId="51C5A0B4" w:rsidR="001F4EB3" w:rsidRPr="000A08F1" w:rsidRDefault="001F4EB3" w:rsidP="001F4EB3">
      <w:pPr>
        <w:pStyle w:val="Textpoznpodarou"/>
        <w:rPr>
          <w:rFonts w:ascii="Arial" w:hAnsi="Arial" w:cs="Arial"/>
          <w:sz w:val="16"/>
          <w:szCs w:val="16"/>
        </w:rPr>
      </w:pPr>
      <w:r w:rsidRPr="000A08F1">
        <w:rPr>
          <w:rStyle w:val="Znakapoznpodarou"/>
          <w:rFonts w:ascii="Arial" w:hAnsi="Arial" w:cs="Arial"/>
          <w:sz w:val="16"/>
          <w:szCs w:val="16"/>
        </w:rPr>
        <w:footnoteRef/>
      </w:r>
      <w:r w:rsidRPr="000A08F1">
        <w:rPr>
          <w:rFonts w:ascii="Arial" w:hAnsi="Arial" w:cs="Arial"/>
          <w:sz w:val="16"/>
          <w:szCs w:val="16"/>
        </w:rPr>
        <w:t xml:space="preserve"> </w:t>
      </w:r>
      <w:r w:rsidR="00564A07">
        <w:rPr>
          <w:rFonts w:ascii="Arial" w:hAnsi="Arial" w:cs="Arial"/>
          <w:sz w:val="16"/>
          <w:szCs w:val="16"/>
        </w:rPr>
        <w:t>Schopnost rozpoznat různé prostředí pro úklid může být ovlivněna okolním</w:t>
      </w:r>
      <w:r w:rsidR="00F66F7C">
        <w:rPr>
          <w:rFonts w:ascii="Arial" w:hAnsi="Arial" w:cs="Arial"/>
          <w:sz w:val="16"/>
          <w:szCs w:val="16"/>
        </w:rPr>
        <w:t>i podmínkami</w:t>
      </w:r>
      <w:r w:rsidRPr="000A08F1">
        <w:rPr>
          <w:rFonts w:ascii="Arial" w:hAnsi="Arial" w:cs="Arial"/>
          <w:sz w:val="16"/>
          <w:szCs w:val="16"/>
        </w:rPr>
        <w:t>.</w:t>
      </w:r>
    </w:p>
  </w:footnote>
  <w:footnote w:id="9">
    <w:p w14:paraId="0404F9EC" w14:textId="54142339" w:rsidR="001F4EB3" w:rsidRPr="001939CE" w:rsidRDefault="001F4EB3" w:rsidP="001F4EB3">
      <w:pPr>
        <w:pStyle w:val="Textpoznpodarou"/>
        <w:rPr>
          <w:rFonts w:ascii="Arial" w:hAnsi="Arial" w:cs="Arial"/>
          <w:sz w:val="16"/>
          <w:szCs w:val="16"/>
        </w:rPr>
      </w:pPr>
      <w:r w:rsidRPr="001939CE">
        <w:rPr>
          <w:rStyle w:val="Znakapoznpodarou"/>
          <w:rFonts w:ascii="Arial" w:hAnsi="Arial" w:cs="Arial"/>
          <w:sz w:val="16"/>
          <w:szCs w:val="16"/>
        </w:rPr>
        <w:footnoteRef/>
      </w:r>
      <w:r w:rsidRPr="001939CE">
        <w:rPr>
          <w:rFonts w:ascii="Arial" w:hAnsi="Arial" w:cs="Arial"/>
          <w:sz w:val="16"/>
          <w:szCs w:val="16"/>
        </w:rPr>
        <w:t xml:space="preserve"> </w:t>
      </w:r>
      <w:r w:rsidR="00564A07">
        <w:rPr>
          <w:rFonts w:ascii="Arial" w:hAnsi="Arial" w:cs="Arial"/>
          <w:sz w:val="16"/>
          <w:szCs w:val="16"/>
        </w:rPr>
        <w:t xml:space="preserve">Rychlost rotace kartáče (ot/min) lze nastavit pouze při použití </w:t>
      </w:r>
      <w:r w:rsidR="00AE0498">
        <w:rPr>
          <w:rFonts w:ascii="Arial" w:hAnsi="Arial" w:cs="Arial"/>
          <w:sz w:val="16"/>
          <w:szCs w:val="16"/>
        </w:rPr>
        <w:t>nástavce</w:t>
      </w:r>
      <w:r w:rsidR="00564A07">
        <w:rPr>
          <w:rFonts w:ascii="Arial" w:hAnsi="Arial" w:cs="Arial"/>
          <w:sz w:val="16"/>
          <w:szCs w:val="16"/>
        </w:rPr>
        <w:t xml:space="preserve"> </w:t>
      </w:r>
      <w:r w:rsidRPr="001939CE">
        <w:rPr>
          <w:rFonts w:ascii="Arial" w:hAnsi="Arial" w:cs="Arial"/>
          <w:sz w:val="16"/>
          <w:szCs w:val="16"/>
        </w:rPr>
        <w:t>Active Dual Brush.</w:t>
      </w:r>
    </w:p>
  </w:footnote>
  <w:footnote w:id="10">
    <w:p w14:paraId="4DF491F9" w14:textId="7213D088" w:rsidR="001F4EB3" w:rsidRPr="00BF5F83" w:rsidRDefault="001F4EB3" w:rsidP="001F4EB3">
      <w:pPr>
        <w:pStyle w:val="Textpoznpodarou"/>
        <w:rPr>
          <w:rFonts w:ascii="Arial" w:hAnsi="Arial" w:cs="Arial"/>
          <w:sz w:val="16"/>
          <w:szCs w:val="16"/>
        </w:rPr>
      </w:pPr>
      <w:r w:rsidRPr="00BF5F83">
        <w:rPr>
          <w:rStyle w:val="Znakapoznpodarou"/>
          <w:rFonts w:ascii="Arial" w:hAnsi="Arial" w:cs="Arial"/>
          <w:sz w:val="16"/>
          <w:szCs w:val="16"/>
        </w:rPr>
        <w:footnoteRef/>
      </w:r>
      <w:r w:rsidRPr="00BF5F83">
        <w:rPr>
          <w:rFonts w:ascii="Arial" w:hAnsi="Arial" w:cs="Arial"/>
          <w:sz w:val="16"/>
          <w:szCs w:val="16"/>
        </w:rPr>
        <w:t xml:space="preserve"> </w:t>
      </w:r>
      <w:r w:rsidR="00564A07">
        <w:rPr>
          <w:rFonts w:ascii="Arial" w:hAnsi="Arial" w:cs="Arial"/>
          <w:sz w:val="16"/>
          <w:szCs w:val="16"/>
        </w:rPr>
        <w:t>Na základě interních testů při vysávání prachu různého druhu. Výsledky se mohou lišit podle skutečného způsobu použití.</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EB781" w14:textId="77777777" w:rsidR="00107CA4" w:rsidRDefault="00107CA4">
    <w:pPr>
      <w:pStyle w:val="Zhlav"/>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2E160" w14:textId="77777777" w:rsidR="000E01B8" w:rsidRDefault="002C6F3F">
    <w:pPr>
      <w:pStyle w:val="Zhlav"/>
      <w:ind w:firstLine="1416"/>
      <w:rPr>
        <w:b/>
        <w:bCs/>
      </w:rPr>
    </w:pPr>
    <w:r>
      <w:rPr>
        <w:noProof/>
        <w:lang w:val="en-US" w:eastAsia="en-US"/>
      </w:rPr>
      <w:drawing>
        <wp:anchor distT="0" distB="0" distL="114300" distR="114300" simplePos="0" relativeHeight="251659264" behindDoc="0" locked="0" layoutInCell="1" allowOverlap="1" wp14:anchorId="18E0C0AA" wp14:editId="014C072A">
          <wp:simplePos x="0" y="0"/>
          <wp:positionH relativeFrom="column">
            <wp:posOffset>-883920</wp:posOffset>
          </wp:positionH>
          <wp:positionV relativeFrom="paragraph">
            <wp:posOffset>-457200</wp:posOffset>
          </wp:positionV>
          <wp:extent cx="7536180" cy="10673080"/>
          <wp:effectExtent l="0" t="0" r="7620" b="0"/>
          <wp:wrapNone/>
          <wp:docPr id="5" name="Obrázek 4" descr="Pozadi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zadi20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6180" cy="106730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lang w:val="pl-PL"/>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403B9" w14:textId="77777777" w:rsidR="00107CA4" w:rsidRDefault="00107CA4">
    <w:pPr>
      <w:pStyle w:val="Zhlav"/>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ED2053"/>
    <w:multiLevelType w:val="hybridMultilevel"/>
    <w:tmpl w:val="0FD0FB4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29D1603B"/>
    <w:multiLevelType w:val="hybridMultilevel"/>
    <w:tmpl w:val="E1809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0DA12E3"/>
    <w:multiLevelType w:val="hybridMultilevel"/>
    <w:tmpl w:val="87926B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2A43763"/>
    <w:multiLevelType w:val="hybridMultilevel"/>
    <w:tmpl w:val="1A9ADA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1AA7C92"/>
    <w:multiLevelType w:val="hybridMultilevel"/>
    <w:tmpl w:val="69CAF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485CC3"/>
    <w:multiLevelType w:val="hybridMultilevel"/>
    <w:tmpl w:val="017EA008"/>
    <w:lvl w:ilvl="0" w:tplc="E1F869BC">
      <w:start w:val="1"/>
      <w:numFmt w:val="bullet"/>
      <w:lvlText w:val=""/>
      <w:lvlJc w:val="left"/>
      <w:pPr>
        <w:ind w:left="540" w:hanging="360"/>
      </w:pPr>
      <w:rPr>
        <w:rFonts w:ascii="Symbol" w:hAnsi="Symbol" w:hint="default"/>
        <w:sz w:val="22"/>
        <w:szCs w:val="22"/>
      </w:rPr>
    </w:lvl>
    <w:lvl w:ilvl="1" w:tplc="04090003">
      <w:start w:val="1"/>
      <w:numFmt w:val="bullet"/>
      <w:lvlText w:val="o"/>
      <w:lvlJc w:val="left"/>
      <w:pPr>
        <w:ind w:left="1260" w:hanging="360"/>
      </w:pPr>
      <w:rPr>
        <w:rFonts w:ascii="Courier New" w:hAnsi="Courier New" w:cs="Courier New" w:hint="default"/>
      </w:rPr>
    </w:lvl>
    <w:lvl w:ilvl="2" w:tplc="C622A338">
      <w:start w:val="6"/>
      <w:numFmt w:val="bullet"/>
      <w:lvlText w:val="-"/>
      <w:lvlJc w:val="left"/>
      <w:pPr>
        <w:ind w:left="1980" w:hanging="360"/>
      </w:pPr>
      <w:rPr>
        <w:rFonts w:ascii="Calibri" w:eastAsiaTheme="minorEastAsia" w:hAnsi="Calibri" w:cs="Calibri"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num w:numId="1" w16cid:durableId="1070885110">
    <w:abstractNumId w:val="0"/>
  </w:num>
  <w:num w:numId="2" w16cid:durableId="884178916">
    <w:abstractNumId w:val="5"/>
  </w:num>
  <w:num w:numId="3" w16cid:durableId="2014257863">
    <w:abstractNumId w:val="2"/>
  </w:num>
  <w:num w:numId="4" w16cid:durableId="956370199">
    <w:abstractNumId w:val="4"/>
  </w:num>
  <w:num w:numId="5" w16cid:durableId="112948726">
    <w:abstractNumId w:val="1"/>
  </w:num>
  <w:num w:numId="6" w16cid:durableId="211891199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3BB"/>
    <w:rsid w:val="000074A6"/>
    <w:rsid w:val="0001496B"/>
    <w:rsid w:val="00043B84"/>
    <w:rsid w:val="00047A73"/>
    <w:rsid w:val="000542FD"/>
    <w:rsid w:val="00076704"/>
    <w:rsid w:val="00077A33"/>
    <w:rsid w:val="000906E7"/>
    <w:rsid w:val="000B0E21"/>
    <w:rsid w:val="000B6586"/>
    <w:rsid w:val="000B744A"/>
    <w:rsid w:val="000C2059"/>
    <w:rsid w:val="000C2AC9"/>
    <w:rsid w:val="000D230B"/>
    <w:rsid w:val="000F1650"/>
    <w:rsid w:val="00102586"/>
    <w:rsid w:val="00107CA4"/>
    <w:rsid w:val="00123E85"/>
    <w:rsid w:val="00124383"/>
    <w:rsid w:val="00126703"/>
    <w:rsid w:val="001302C4"/>
    <w:rsid w:val="001642D3"/>
    <w:rsid w:val="001724AA"/>
    <w:rsid w:val="001751B8"/>
    <w:rsid w:val="00194AAD"/>
    <w:rsid w:val="0019574C"/>
    <w:rsid w:val="00197EF6"/>
    <w:rsid w:val="001A1601"/>
    <w:rsid w:val="001A2641"/>
    <w:rsid w:val="001A55C0"/>
    <w:rsid w:val="001B107F"/>
    <w:rsid w:val="001C11A7"/>
    <w:rsid w:val="001C7480"/>
    <w:rsid w:val="001F4EB3"/>
    <w:rsid w:val="002004CD"/>
    <w:rsid w:val="00220C70"/>
    <w:rsid w:val="00275382"/>
    <w:rsid w:val="00277D0F"/>
    <w:rsid w:val="00282E16"/>
    <w:rsid w:val="0028364B"/>
    <w:rsid w:val="00284C03"/>
    <w:rsid w:val="002958BC"/>
    <w:rsid w:val="002972E7"/>
    <w:rsid w:val="002A6533"/>
    <w:rsid w:val="002B4A37"/>
    <w:rsid w:val="002B6AA5"/>
    <w:rsid w:val="002C09CA"/>
    <w:rsid w:val="002C6F3F"/>
    <w:rsid w:val="002D307D"/>
    <w:rsid w:val="002E6B1A"/>
    <w:rsid w:val="002F3109"/>
    <w:rsid w:val="002F50C6"/>
    <w:rsid w:val="002F63B5"/>
    <w:rsid w:val="00313687"/>
    <w:rsid w:val="0031557D"/>
    <w:rsid w:val="00320F2A"/>
    <w:rsid w:val="00325FB5"/>
    <w:rsid w:val="00331923"/>
    <w:rsid w:val="00334921"/>
    <w:rsid w:val="00345D70"/>
    <w:rsid w:val="00364970"/>
    <w:rsid w:val="00365009"/>
    <w:rsid w:val="003951C7"/>
    <w:rsid w:val="003A0446"/>
    <w:rsid w:val="003B27DE"/>
    <w:rsid w:val="003B5765"/>
    <w:rsid w:val="003B5A84"/>
    <w:rsid w:val="003B6096"/>
    <w:rsid w:val="003D6706"/>
    <w:rsid w:val="003E1B5F"/>
    <w:rsid w:val="003F4931"/>
    <w:rsid w:val="003F6D28"/>
    <w:rsid w:val="004206DE"/>
    <w:rsid w:val="004271B5"/>
    <w:rsid w:val="00453130"/>
    <w:rsid w:val="00453DF9"/>
    <w:rsid w:val="00454A11"/>
    <w:rsid w:val="004551E2"/>
    <w:rsid w:val="00460207"/>
    <w:rsid w:val="0046049D"/>
    <w:rsid w:val="00465968"/>
    <w:rsid w:val="004754E3"/>
    <w:rsid w:val="00487F8F"/>
    <w:rsid w:val="004B0973"/>
    <w:rsid w:val="004B4A8B"/>
    <w:rsid w:val="004B5B27"/>
    <w:rsid w:val="004D042B"/>
    <w:rsid w:val="004D7A2F"/>
    <w:rsid w:val="004E37CE"/>
    <w:rsid w:val="004E681E"/>
    <w:rsid w:val="004F1890"/>
    <w:rsid w:val="00512974"/>
    <w:rsid w:val="00526A91"/>
    <w:rsid w:val="005420DB"/>
    <w:rsid w:val="00555864"/>
    <w:rsid w:val="00564A07"/>
    <w:rsid w:val="00577A98"/>
    <w:rsid w:val="00585DFD"/>
    <w:rsid w:val="005A3866"/>
    <w:rsid w:val="005E33C4"/>
    <w:rsid w:val="005E7CF3"/>
    <w:rsid w:val="005E7E0C"/>
    <w:rsid w:val="005F406D"/>
    <w:rsid w:val="0060117B"/>
    <w:rsid w:val="0060241D"/>
    <w:rsid w:val="0061613D"/>
    <w:rsid w:val="0063276B"/>
    <w:rsid w:val="00634203"/>
    <w:rsid w:val="00643920"/>
    <w:rsid w:val="00643B40"/>
    <w:rsid w:val="006534A5"/>
    <w:rsid w:val="00694B8F"/>
    <w:rsid w:val="00695405"/>
    <w:rsid w:val="006B37DA"/>
    <w:rsid w:val="006B53EF"/>
    <w:rsid w:val="006B5CB9"/>
    <w:rsid w:val="006B753B"/>
    <w:rsid w:val="006C15E0"/>
    <w:rsid w:val="006D474A"/>
    <w:rsid w:val="006E1EC7"/>
    <w:rsid w:val="006E536D"/>
    <w:rsid w:val="006F2816"/>
    <w:rsid w:val="006F4114"/>
    <w:rsid w:val="006F78D0"/>
    <w:rsid w:val="00726BD9"/>
    <w:rsid w:val="00730905"/>
    <w:rsid w:val="007521ED"/>
    <w:rsid w:val="007527C5"/>
    <w:rsid w:val="00774A1F"/>
    <w:rsid w:val="007810EE"/>
    <w:rsid w:val="007B686C"/>
    <w:rsid w:val="007C3D1B"/>
    <w:rsid w:val="007C4F22"/>
    <w:rsid w:val="007C6EB5"/>
    <w:rsid w:val="007D1771"/>
    <w:rsid w:val="008107E8"/>
    <w:rsid w:val="008126C7"/>
    <w:rsid w:val="0081614B"/>
    <w:rsid w:val="00825A06"/>
    <w:rsid w:val="00827DE9"/>
    <w:rsid w:val="0083258B"/>
    <w:rsid w:val="00836052"/>
    <w:rsid w:val="0085763E"/>
    <w:rsid w:val="0086443B"/>
    <w:rsid w:val="0087638E"/>
    <w:rsid w:val="00880C70"/>
    <w:rsid w:val="008944EE"/>
    <w:rsid w:val="008A067F"/>
    <w:rsid w:val="008A0E70"/>
    <w:rsid w:val="008C0379"/>
    <w:rsid w:val="008C638E"/>
    <w:rsid w:val="008D65D8"/>
    <w:rsid w:val="008E4282"/>
    <w:rsid w:val="008E516F"/>
    <w:rsid w:val="008E59AF"/>
    <w:rsid w:val="008E704D"/>
    <w:rsid w:val="008E7805"/>
    <w:rsid w:val="0091156E"/>
    <w:rsid w:val="00920F8D"/>
    <w:rsid w:val="009234CB"/>
    <w:rsid w:val="00927E97"/>
    <w:rsid w:val="00937056"/>
    <w:rsid w:val="00951E08"/>
    <w:rsid w:val="00956C6D"/>
    <w:rsid w:val="00957FFB"/>
    <w:rsid w:val="00974C06"/>
    <w:rsid w:val="00985243"/>
    <w:rsid w:val="009865CA"/>
    <w:rsid w:val="00986FCC"/>
    <w:rsid w:val="009942DD"/>
    <w:rsid w:val="009A49B5"/>
    <w:rsid w:val="009C4E1B"/>
    <w:rsid w:val="009E20B4"/>
    <w:rsid w:val="009E24DD"/>
    <w:rsid w:val="009F06CA"/>
    <w:rsid w:val="009F4A52"/>
    <w:rsid w:val="00A06BED"/>
    <w:rsid w:val="00A13F83"/>
    <w:rsid w:val="00A17172"/>
    <w:rsid w:val="00A41919"/>
    <w:rsid w:val="00A43301"/>
    <w:rsid w:val="00A506FB"/>
    <w:rsid w:val="00A53F22"/>
    <w:rsid w:val="00A66F8B"/>
    <w:rsid w:val="00A87CA2"/>
    <w:rsid w:val="00A97C5F"/>
    <w:rsid w:val="00AA2FD8"/>
    <w:rsid w:val="00AA7B8D"/>
    <w:rsid w:val="00AB1C94"/>
    <w:rsid w:val="00AB5A98"/>
    <w:rsid w:val="00AC1F2F"/>
    <w:rsid w:val="00AC3AB1"/>
    <w:rsid w:val="00AE0498"/>
    <w:rsid w:val="00AE7F4A"/>
    <w:rsid w:val="00AF23B1"/>
    <w:rsid w:val="00AF68FA"/>
    <w:rsid w:val="00B02BAB"/>
    <w:rsid w:val="00B03E3F"/>
    <w:rsid w:val="00B06AB0"/>
    <w:rsid w:val="00B12AB1"/>
    <w:rsid w:val="00B32F94"/>
    <w:rsid w:val="00B35FD3"/>
    <w:rsid w:val="00B44EEA"/>
    <w:rsid w:val="00B5614C"/>
    <w:rsid w:val="00B7261E"/>
    <w:rsid w:val="00B7743B"/>
    <w:rsid w:val="00B776CA"/>
    <w:rsid w:val="00BA5854"/>
    <w:rsid w:val="00BB38A1"/>
    <w:rsid w:val="00BB4AFE"/>
    <w:rsid w:val="00BC5624"/>
    <w:rsid w:val="00BD279C"/>
    <w:rsid w:val="00BD5B24"/>
    <w:rsid w:val="00BD7F70"/>
    <w:rsid w:val="00BF467E"/>
    <w:rsid w:val="00BF5942"/>
    <w:rsid w:val="00C12C70"/>
    <w:rsid w:val="00C33614"/>
    <w:rsid w:val="00C34159"/>
    <w:rsid w:val="00C373BB"/>
    <w:rsid w:val="00C54025"/>
    <w:rsid w:val="00C55B4F"/>
    <w:rsid w:val="00C6239C"/>
    <w:rsid w:val="00C75A3B"/>
    <w:rsid w:val="00C93B44"/>
    <w:rsid w:val="00C97856"/>
    <w:rsid w:val="00CA71AA"/>
    <w:rsid w:val="00CC3CF4"/>
    <w:rsid w:val="00CC417A"/>
    <w:rsid w:val="00CD4A7E"/>
    <w:rsid w:val="00CE18CF"/>
    <w:rsid w:val="00D00E3E"/>
    <w:rsid w:val="00D05CB9"/>
    <w:rsid w:val="00D068DD"/>
    <w:rsid w:val="00D072AD"/>
    <w:rsid w:val="00D15F19"/>
    <w:rsid w:val="00D34C37"/>
    <w:rsid w:val="00D35380"/>
    <w:rsid w:val="00D42F76"/>
    <w:rsid w:val="00D53E05"/>
    <w:rsid w:val="00D62238"/>
    <w:rsid w:val="00D63500"/>
    <w:rsid w:val="00D7034E"/>
    <w:rsid w:val="00D97D55"/>
    <w:rsid w:val="00DA4BC4"/>
    <w:rsid w:val="00DA7081"/>
    <w:rsid w:val="00DB63A2"/>
    <w:rsid w:val="00DC1AC5"/>
    <w:rsid w:val="00DC5DDC"/>
    <w:rsid w:val="00DE6F40"/>
    <w:rsid w:val="00DF2624"/>
    <w:rsid w:val="00DF7A42"/>
    <w:rsid w:val="00E043B6"/>
    <w:rsid w:val="00E21298"/>
    <w:rsid w:val="00E2218F"/>
    <w:rsid w:val="00E2786A"/>
    <w:rsid w:val="00E31368"/>
    <w:rsid w:val="00E32595"/>
    <w:rsid w:val="00E44091"/>
    <w:rsid w:val="00E527C3"/>
    <w:rsid w:val="00E5460E"/>
    <w:rsid w:val="00E605A7"/>
    <w:rsid w:val="00E60FED"/>
    <w:rsid w:val="00E71C7F"/>
    <w:rsid w:val="00E736A8"/>
    <w:rsid w:val="00E84BE1"/>
    <w:rsid w:val="00EA1572"/>
    <w:rsid w:val="00EA2A93"/>
    <w:rsid w:val="00EA2EB3"/>
    <w:rsid w:val="00EA410E"/>
    <w:rsid w:val="00EA4264"/>
    <w:rsid w:val="00EA63BB"/>
    <w:rsid w:val="00EB28C6"/>
    <w:rsid w:val="00EE5A3C"/>
    <w:rsid w:val="00EE6365"/>
    <w:rsid w:val="00EF6518"/>
    <w:rsid w:val="00F0107C"/>
    <w:rsid w:val="00F07CCB"/>
    <w:rsid w:val="00F15CA7"/>
    <w:rsid w:val="00F344EA"/>
    <w:rsid w:val="00F36C81"/>
    <w:rsid w:val="00F41458"/>
    <w:rsid w:val="00F4268F"/>
    <w:rsid w:val="00F473C6"/>
    <w:rsid w:val="00F50EC5"/>
    <w:rsid w:val="00F66F7C"/>
    <w:rsid w:val="00F73305"/>
    <w:rsid w:val="00F917DA"/>
    <w:rsid w:val="00FA01FF"/>
    <w:rsid w:val="00FA3536"/>
    <w:rsid w:val="00FB02B2"/>
    <w:rsid w:val="00FB090B"/>
    <w:rsid w:val="00FC4BBB"/>
    <w:rsid w:val="00FC514B"/>
    <w:rsid w:val="00FE10D9"/>
    <w:rsid w:val="00FE5198"/>
    <w:rsid w:val="00FF311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3D69F5"/>
  <w15:docId w15:val="{7CCE3B65-2E04-4EEC-8CA3-57BA2C798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C6F3F"/>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pat">
    <w:name w:val="footer"/>
    <w:basedOn w:val="Normln"/>
    <w:link w:val="ZpatChar"/>
    <w:uiPriority w:val="99"/>
    <w:semiHidden/>
    <w:rsid w:val="002C6F3F"/>
    <w:pPr>
      <w:tabs>
        <w:tab w:val="center" w:pos="4536"/>
        <w:tab w:val="right" w:pos="9072"/>
      </w:tabs>
    </w:pPr>
    <w:rPr>
      <w:lang w:val="x-none" w:eastAsia="x-none"/>
    </w:rPr>
  </w:style>
  <w:style w:type="character" w:customStyle="1" w:styleId="ZpatChar">
    <w:name w:val="Zápatí Char"/>
    <w:basedOn w:val="Standardnpsmoodstavce"/>
    <w:link w:val="Zpat"/>
    <w:uiPriority w:val="99"/>
    <w:semiHidden/>
    <w:rsid w:val="002C6F3F"/>
    <w:rPr>
      <w:rFonts w:ascii="Times New Roman" w:eastAsia="Times New Roman" w:hAnsi="Times New Roman" w:cs="Times New Roman"/>
      <w:sz w:val="24"/>
      <w:szCs w:val="24"/>
      <w:lang w:val="x-none" w:eastAsia="x-none"/>
    </w:rPr>
  </w:style>
  <w:style w:type="paragraph" w:styleId="Zhlav">
    <w:name w:val="header"/>
    <w:basedOn w:val="Normln"/>
    <w:link w:val="ZhlavChar"/>
    <w:uiPriority w:val="99"/>
    <w:semiHidden/>
    <w:rsid w:val="002C6F3F"/>
    <w:pPr>
      <w:tabs>
        <w:tab w:val="center" w:pos="4536"/>
        <w:tab w:val="right" w:pos="9072"/>
      </w:tabs>
    </w:pPr>
    <w:rPr>
      <w:lang w:val="x-none" w:eastAsia="x-none"/>
    </w:rPr>
  </w:style>
  <w:style w:type="character" w:customStyle="1" w:styleId="ZhlavChar">
    <w:name w:val="Záhlaví Char"/>
    <w:basedOn w:val="Standardnpsmoodstavce"/>
    <w:link w:val="Zhlav"/>
    <w:uiPriority w:val="99"/>
    <w:semiHidden/>
    <w:rsid w:val="002C6F3F"/>
    <w:rPr>
      <w:rFonts w:ascii="Times New Roman" w:eastAsia="Times New Roman" w:hAnsi="Times New Roman" w:cs="Times New Roman"/>
      <w:sz w:val="24"/>
      <w:szCs w:val="24"/>
      <w:lang w:val="x-none" w:eastAsia="x-none"/>
    </w:rPr>
  </w:style>
  <w:style w:type="character" w:styleId="slostrnky">
    <w:name w:val="page number"/>
    <w:basedOn w:val="Standardnpsmoodstavce"/>
    <w:semiHidden/>
    <w:rsid w:val="002C6F3F"/>
  </w:style>
  <w:style w:type="paragraph" w:styleId="Normlnweb">
    <w:name w:val="Normal (Web)"/>
    <w:basedOn w:val="Normln"/>
    <w:link w:val="NormlnwebChar"/>
    <w:uiPriority w:val="99"/>
    <w:unhideWhenUsed/>
    <w:rsid w:val="00E043B6"/>
    <w:rPr>
      <w:rFonts w:eastAsiaTheme="minorHAnsi"/>
    </w:rPr>
  </w:style>
  <w:style w:type="character" w:styleId="Hypertextovodkaz">
    <w:name w:val="Hyperlink"/>
    <w:aliases w:val="Zápatí Char1"/>
    <w:basedOn w:val="Standardnpsmoodstavce"/>
    <w:uiPriority w:val="99"/>
    <w:unhideWhenUsed/>
    <w:rsid w:val="00FA01FF"/>
    <w:rPr>
      <w:color w:val="0000FF"/>
      <w:u w:val="single"/>
    </w:rPr>
  </w:style>
  <w:style w:type="paragraph" w:styleId="Textbubliny">
    <w:name w:val="Balloon Text"/>
    <w:basedOn w:val="Normln"/>
    <w:link w:val="TextbublinyChar"/>
    <w:uiPriority w:val="99"/>
    <w:semiHidden/>
    <w:unhideWhenUsed/>
    <w:rsid w:val="00B32F94"/>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B32F94"/>
    <w:rPr>
      <w:rFonts w:ascii="Segoe UI" w:eastAsia="Times New Roman" w:hAnsi="Segoe UI" w:cs="Segoe UI"/>
      <w:sz w:val="18"/>
      <w:szCs w:val="18"/>
      <w:lang w:eastAsia="cs-CZ"/>
    </w:rPr>
  </w:style>
  <w:style w:type="paragraph" w:styleId="Odstavecseseznamem">
    <w:name w:val="List Paragraph"/>
    <w:aliases w:val="numbered,Paragraphe de liste1,Bullet List,FooterText,Colorful List - Accent 11,List Paragraph1,Bulletr List Paragraph,列出段落,列出段落1,List Paragraph2,List Paragraph21,Párrafo de lista1,Parágrafo da Lista1,リスト段落1,Listeafsnit1,Bullet list"/>
    <w:basedOn w:val="Normln"/>
    <w:link w:val="OdstavecseseznamemChar"/>
    <w:uiPriority w:val="34"/>
    <w:qFormat/>
    <w:rsid w:val="00EA2A93"/>
    <w:pPr>
      <w:ind w:leftChars="400" w:left="800"/>
    </w:pPr>
    <w:rPr>
      <w:rFonts w:eastAsiaTheme="minorEastAsia" w:cstheme="minorBidi"/>
      <w:lang w:eastAsia="ko-KR"/>
    </w:rPr>
  </w:style>
  <w:style w:type="character" w:customStyle="1" w:styleId="OdstavecseseznamemChar">
    <w:name w:val="Odstavec se seznamem Char"/>
    <w:aliases w:val="numbered Char,Paragraphe de liste1 Char,Bullet List Char,FooterText Char,Colorful List - Accent 11 Char,List Paragraph1 Char,Bulletr List Paragraph Char,列出段落 Char,列出段落1 Char,List Paragraph2 Char,List Paragraph21 Char"/>
    <w:link w:val="Odstavecseseznamem"/>
    <w:uiPriority w:val="34"/>
    <w:locked/>
    <w:rsid w:val="00EA2A93"/>
    <w:rPr>
      <w:rFonts w:ascii="Times New Roman" w:eastAsiaTheme="minorEastAsia" w:hAnsi="Times New Roman"/>
      <w:sz w:val="24"/>
      <w:szCs w:val="24"/>
      <w:lang w:eastAsia="ko-KR"/>
    </w:rPr>
  </w:style>
  <w:style w:type="paragraph" w:customStyle="1" w:styleId="p4">
    <w:name w:val="p4"/>
    <w:basedOn w:val="Normln"/>
    <w:rsid w:val="00EA2A93"/>
    <w:pPr>
      <w:spacing w:before="100" w:beforeAutospacing="1" w:after="100" w:afterAutospacing="1"/>
    </w:pPr>
    <w:rPr>
      <w:rFonts w:eastAsiaTheme="minorHAnsi"/>
      <w:lang w:eastAsia="en-US"/>
    </w:rPr>
  </w:style>
  <w:style w:type="paragraph" w:styleId="Textpoznpodarou">
    <w:name w:val="footnote text"/>
    <w:basedOn w:val="Normln"/>
    <w:link w:val="TextpoznpodarouChar"/>
    <w:uiPriority w:val="99"/>
    <w:unhideWhenUsed/>
    <w:rsid w:val="00EA2A93"/>
    <w:pPr>
      <w:snapToGrid w:val="0"/>
      <w:spacing w:after="160" w:line="259" w:lineRule="auto"/>
    </w:pPr>
    <w:rPr>
      <w:rFonts w:asciiTheme="minorHAnsi" w:eastAsiaTheme="minorEastAsia" w:hAnsiTheme="minorHAnsi" w:cstheme="minorBidi"/>
      <w:sz w:val="22"/>
      <w:szCs w:val="22"/>
      <w:lang w:eastAsia="en-US"/>
    </w:rPr>
  </w:style>
  <w:style w:type="character" w:customStyle="1" w:styleId="TextpoznpodarouChar">
    <w:name w:val="Text pozn. pod čarou Char"/>
    <w:basedOn w:val="Standardnpsmoodstavce"/>
    <w:link w:val="Textpoznpodarou"/>
    <w:uiPriority w:val="99"/>
    <w:rsid w:val="00EA2A93"/>
    <w:rPr>
      <w:rFonts w:eastAsiaTheme="minorEastAsia"/>
    </w:rPr>
  </w:style>
  <w:style w:type="character" w:styleId="Znakapoznpodarou">
    <w:name w:val="footnote reference"/>
    <w:basedOn w:val="Standardnpsmoodstavce"/>
    <w:uiPriority w:val="99"/>
    <w:unhideWhenUsed/>
    <w:rsid w:val="00EA2A93"/>
    <w:rPr>
      <w:vertAlign w:val="superscript"/>
    </w:rPr>
  </w:style>
  <w:style w:type="character" w:customStyle="1" w:styleId="Nevyeenzmnka1">
    <w:name w:val="Nevyřešená zmínka1"/>
    <w:basedOn w:val="Standardnpsmoodstavce"/>
    <w:uiPriority w:val="99"/>
    <w:semiHidden/>
    <w:unhideWhenUsed/>
    <w:rsid w:val="0087638E"/>
    <w:rPr>
      <w:color w:val="808080"/>
      <w:shd w:val="clear" w:color="auto" w:fill="E6E6E6"/>
    </w:rPr>
  </w:style>
  <w:style w:type="character" w:styleId="Sledovanodkaz">
    <w:name w:val="FollowedHyperlink"/>
    <w:basedOn w:val="Standardnpsmoodstavce"/>
    <w:uiPriority w:val="99"/>
    <w:semiHidden/>
    <w:unhideWhenUsed/>
    <w:rsid w:val="0087638E"/>
    <w:rPr>
      <w:color w:val="954F72" w:themeColor="followedHyperlink"/>
      <w:u w:val="single"/>
    </w:rPr>
  </w:style>
  <w:style w:type="character" w:styleId="Odkaznakoment">
    <w:name w:val="annotation reference"/>
    <w:basedOn w:val="Standardnpsmoodstavce"/>
    <w:uiPriority w:val="99"/>
    <w:semiHidden/>
    <w:unhideWhenUsed/>
    <w:rsid w:val="00FC514B"/>
    <w:rPr>
      <w:sz w:val="16"/>
      <w:szCs w:val="16"/>
    </w:rPr>
  </w:style>
  <w:style w:type="paragraph" w:styleId="Textkomente">
    <w:name w:val="annotation text"/>
    <w:basedOn w:val="Normln"/>
    <w:link w:val="TextkomenteChar"/>
    <w:uiPriority w:val="99"/>
    <w:semiHidden/>
    <w:unhideWhenUsed/>
    <w:rsid w:val="00FC514B"/>
    <w:rPr>
      <w:sz w:val="20"/>
      <w:szCs w:val="20"/>
    </w:rPr>
  </w:style>
  <w:style w:type="character" w:customStyle="1" w:styleId="TextkomenteChar">
    <w:name w:val="Text komentáře Char"/>
    <w:basedOn w:val="Standardnpsmoodstavce"/>
    <w:link w:val="Textkomente"/>
    <w:uiPriority w:val="99"/>
    <w:semiHidden/>
    <w:rsid w:val="00FC514B"/>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FC514B"/>
    <w:rPr>
      <w:b/>
      <w:bCs/>
    </w:rPr>
  </w:style>
  <w:style w:type="character" w:customStyle="1" w:styleId="PedmtkomenteChar">
    <w:name w:val="Předmět komentáře Char"/>
    <w:basedOn w:val="TextkomenteChar"/>
    <w:link w:val="Pedmtkomente"/>
    <w:uiPriority w:val="99"/>
    <w:semiHidden/>
    <w:rsid w:val="00FC514B"/>
    <w:rPr>
      <w:rFonts w:ascii="Times New Roman" w:eastAsia="Times New Roman" w:hAnsi="Times New Roman" w:cs="Times New Roman"/>
      <w:b/>
      <w:bCs/>
      <w:sz w:val="20"/>
      <w:szCs w:val="20"/>
      <w:lang w:eastAsia="cs-CZ"/>
    </w:rPr>
  </w:style>
  <w:style w:type="paragraph" w:styleId="Bezmezer">
    <w:name w:val="No Spacing"/>
    <w:uiPriority w:val="1"/>
    <w:qFormat/>
    <w:rsid w:val="00B03E3F"/>
    <w:pPr>
      <w:widowControl w:val="0"/>
      <w:spacing w:after="0" w:line="240" w:lineRule="auto"/>
      <w:jc w:val="both"/>
    </w:pPr>
    <w:rPr>
      <w:rFonts w:eastAsiaTheme="minorEastAsia"/>
      <w:kern w:val="2"/>
      <w:sz w:val="21"/>
      <w:lang w:eastAsia="ja-JP"/>
    </w:rPr>
  </w:style>
  <w:style w:type="character" w:customStyle="1" w:styleId="NormlnwebChar">
    <w:name w:val="Normální (web) Char"/>
    <w:basedOn w:val="Standardnpsmoodstavce"/>
    <w:link w:val="Normlnweb"/>
    <w:uiPriority w:val="99"/>
    <w:rsid w:val="00B03E3F"/>
    <w:rPr>
      <w:rFonts w:ascii="Times New Roman" w:hAnsi="Times New Roman" w:cs="Times New Roman"/>
      <w:sz w:val="24"/>
      <w:szCs w:val="24"/>
      <w:lang w:eastAsia="cs-CZ"/>
    </w:rPr>
  </w:style>
  <w:style w:type="character" w:customStyle="1" w:styleId="Nevyeenzmnka2">
    <w:name w:val="Nevyřešená zmínka2"/>
    <w:basedOn w:val="Standardnpsmoodstavce"/>
    <w:uiPriority w:val="99"/>
    <w:semiHidden/>
    <w:unhideWhenUsed/>
    <w:rsid w:val="00EA1572"/>
    <w:rPr>
      <w:color w:val="605E5C"/>
      <w:shd w:val="clear" w:color="auto" w:fill="E1DFDD"/>
    </w:rPr>
  </w:style>
  <w:style w:type="character" w:customStyle="1" w:styleId="Nevyeenzmnka3">
    <w:name w:val="Nevyřešená zmínka3"/>
    <w:basedOn w:val="Standardnpsmoodstavce"/>
    <w:uiPriority w:val="99"/>
    <w:semiHidden/>
    <w:unhideWhenUsed/>
    <w:rsid w:val="004206DE"/>
    <w:rPr>
      <w:color w:val="605E5C"/>
      <w:shd w:val="clear" w:color="auto" w:fill="E1DFDD"/>
    </w:rPr>
  </w:style>
  <w:style w:type="character" w:customStyle="1" w:styleId="hps">
    <w:name w:val="hps"/>
    <w:basedOn w:val="Standardnpsmoodstavce"/>
    <w:rsid w:val="006F2816"/>
  </w:style>
  <w:style w:type="table" w:styleId="Mkatabulky">
    <w:name w:val="Table Grid"/>
    <w:basedOn w:val="Normlntabulka"/>
    <w:uiPriority w:val="39"/>
    <w:rsid w:val="006F2816"/>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eenzmnka4">
    <w:name w:val="Nevyřešená zmínka4"/>
    <w:basedOn w:val="Standardnpsmoodstavce"/>
    <w:uiPriority w:val="99"/>
    <w:semiHidden/>
    <w:unhideWhenUsed/>
    <w:rsid w:val="004754E3"/>
    <w:rPr>
      <w:color w:val="605E5C"/>
      <w:shd w:val="clear" w:color="auto" w:fill="E1DFDD"/>
    </w:rPr>
  </w:style>
  <w:style w:type="character" w:styleId="Nevyeenzmnka">
    <w:name w:val="Unresolved Mention"/>
    <w:basedOn w:val="Standardnpsmoodstavce"/>
    <w:uiPriority w:val="99"/>
    <w:semiHidden/>
    <w:unhideWhenUsed/>
    <w:rsid w:val="00D00E3E"/>
    <w:rPr>
      <w:color w:val="605E5C"/>
      <w:shd w:val="clear" w:color="auto" w:fill="E1DFDD"/>
    </w:rPr>
  </w:style>
  <w:style w:type="paragraph" w:styleId="Textvysvtlivek">
    <w:name w:val="endnote text"/>
    <w:basedOn w:val="Normln"/>
    <w:link w:val="TextvysvtlivekChar"/>
    <w:uiPriority w:val="99"/>
    <w:semiHidden/>
    <w:unhideWhenUsed/>
    <w:rsid w:val="00E21298"/>
    <w:rPr>
      <w:rFonts w:asciiTheme="minorHAnsi" w:eastAsia="Batang" w:hAnsiTheme="minorHAnsi" w:cstheme="minorBidi"/>
      <w:sz w:val="20"/>
      <w:szCs w:val="20"/>
      <w:lang w:val="en-US" w:eastAsia="en-US"/>
    </w:rPr>
  </w:style>
  <w:style w:type="character" w:customStyle="1" w:styleId="TextvysvtlivekChar">
    <w:name w:val="Text vysvětlivek Char"/>
    <w:basedOn w:val="Standardnpsmoodstavce"/>
    <w:link w:val="Textvysvtlivek"/>
    <w:uiPriority w:val="99"/>
    <w:semiHidden/>
    <w:rsid w:val="00E21298"/>
    <w:rPr>
      <w:rFonts w:eastAsia="Batang"/>
      <w:sz w:val="20"/>
      <w:szCs w:val="20"/>
      <w:lang w:val="en-US"/>
    </w:rPr>
  </w:style>
  <w:style w:type="character" w:styleId="Odkaznavysvtlivky">
    <w:name w:val="endnote reference"/>
    <w:basedOn w:val="Standardnpsmoodstavce"/>
    <w:uiPriority w:val="99"/>
    <w:semiHidden/>
    <w:unhideWhenUsed/>
    <w:rsid w:val="00E21298"/>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3908">
      <w:bodyDiv w:val="1"/>
      <w:marLeft w:val="0"/>
      <w:marRight w:val="0"/>
      <w:marTop w:val="0"/>
      <w:marBottom w:val="0"/>
      <w:divBdr>
        <w:top w:val="none" w:sz="0" w:space="0" w:color="auto"/>
        <w:left w:val="none" w:sz="0" w:space="0" w:color="auto"/>
        <w:bottom w:val="none" w:sz="0" w:space="0" w:color="auto"/>
        <w:right w:val="none" w:sz="0" w:space="0" w:color="auto"/>
      </w:divBdr>
    </w:div>
    <w:div w:id="635257086">
      <w:bodyDiv w:val="1"/>
      <w:marLeft w:val="0"/>
      <w:marRight w:val="0"/>
      <w:marTop w:val="0"/>
      <w:marBottom w:val="0"/>
      <w:divBdr>
        <w:top w:val="none" w:sz="0" w:space="0" w:color="auto"/>
        <w:left w:val="none" w:sz="0" w:space="0" w:color="auto"/>
        <w:bottom w:val="none" w:sz="0" w:space="0" w:color="auto"/>
        <w:right w:val="none" w:sz="0" w:space="0" w:color="auto"/>
      </w:divBdr>
    </w:div>
    <w:div w:id="657417797">
      <w:bodyDiv w:val="1"/>
      <w:marLeft w:val="0"/>
      <w:marRight w:val="0"/>
      <w:marTop w:val="0"/>
      <w:marBottom w:val="0"/>
      <w:divBdr>
        <w:top w:val="none" w:sz="0" w:space="0" w:color="auto"/>
        <w:left w:val="none" w:sz="0" w:space="0" w:color="auto"/>
        <w:bottom w:val="none" w:sz="0" w:space="0" w:color="auto"/>
        <w:right w:val="none" w:sz="0" w:space="0" w:color="auto"/>
      </w:divBdr>
    </w:div>
    <w:div w:id="934438697">
      <w:bodyDiv w:val="1"/>
      <w:marLeft w:val="0"/>
      <w:marRight w:val="0"/>
      <w:marTop w:val="0"/>
      <w:marBottom w:val="0"/>
      <w:divBdr>
        <w:top w:val="none" w:sz="0" w:space="0" w:color="auto"/>
        <w:left w:val="none" w:sz="0" w:space="0" w:color="auto"/>
        <w:bottom w:val="none" w:sz="0" w:space="0" w:color="auto"/>
        <w:right w:val="none" w:sz="0" w:space="0" w:color="auto"/>
      </w:divBdr>
    </w:div>
    <w:div w:id="1619340049">
      <w:bodyDiv w:val="1"/>
      <w:marLeft w:val="0"/>
      <w:marRight w:val="0"/>
      <w:marTop w:val="0"/>
      <w:marBottom w:val="0"/>
      <w:divBdr>
        <w:top w:val="none" w:sz="0" w:space="0" w:color="auto"/>
        <w:left w:val="none" w:sz="0" w:space="0" w:color="auto"/>
        <w:bottom w:val="none" w:sz="0" w:space="0" w:color="auto"/>
        <w:right w:val="none" w:sz="0" w:space="0" w:color="auto"/>
      </w:divBdr>
    </w:div>
    <w:div w:id="1756395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youtube.com/samsung" TargetMode="External"/><Relationship Id="rId13" Type="http://schemas.openxmlformats.org/officeDocument/2006/relationships/hyperlink" Target="mailto:leona.dankova@taktiq.com"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p.backova@samsung.com"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ews.samsung.com/cz"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samsung.com/cz/"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news.samsung.com/cz/"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585658-DE13-41DA-8E48-B2E5A5CF6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1062</TotalTime>
  <Pages>5</Pages>
  <Words>1185</Words>
  <Characters>6760</Characters>
  <Application>Microsoft Office Word</Application>
  <DocSecurity>0</DocSecurity>
  <Lines>56</Lines>
  <Paragraphs>15</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Tereza Hegrova</dc:creator>
  <cp:keywords/>
  <dc:description/>
  <cp:lastModifiedBy>Ondřej Mádle</cp:lastModifiedBy>
  <cp:revision>36</cp:revision>
  <cp:lastPrinted>2017-10-31T19:52:00Z</cp:lastPrinted>
  <dcterms:created xsi:type="dcterms:W3CDTF">2023-06-06T13:48:00Z</dcterms:created>
  <dcterms:modified xsi:type="dcterms:W3CDTF">2023-06-07T11:33:00Z</dcterms:modified>
</cp:coreProperties>
</file>

<file path=docProps/custom.xml><?xml version="1.0" encoding="utf-8"?>
<Properties xmlns="http://schemas.openxmlformats.org/officeDocument/2006/custom-properties" xmlns:vt="http://schemas.openxmlformats.org/officeDocument/2006/docPropsVTypes">
  <property fmtid="{5C58129F-E5B8-477A-9B38-B3E54BFA04C8}" pid="2">
    <vt:lpwstr>8C26FE5749015F1A06B221D46108E1E60646B5479E50A49164820BED510FDF6A</vt:lpwstr>
  </property>
  <property fmtid="{D5CDD505-2E9C-101B-9397-08002B2CF9AE}" pid="2" name="NSCPROP">
    <vt:lpwstr>NSCCustomProperty</vt:lpwstr>
  </property>
  <property fmtid="{D5CDD505-2E9C-101B-9397-08002B2CF9AE}" pid="3" name="NSCPROP_SA">
    <vt:lpwstr>C:\mySingle\TEMP\2018_02_25_TZ - Vyvinuto s ohledem na moderní způsob komunikace - Samsung Galaxy S9 a S9+.docx</vt:lpwstr>
  </property>
</Properties>
</file>