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49DC3" w14:textId="5D5C05AD" w:rsidR="00404D71" w:rsidRDefault="00404D71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04D7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C2B4E">
        <w:rPr>
          <w:rFonts w:ascii="Arial" w:eastAsia="Times New Roman" w:hAnsi="Arial"/>
          <w:b/>
          <w:sz w:val="28"/>
          <w:szCs w:val="32"/>
        </w:rPr>
        <w:t xml:space="preserve">rozšiřuje nabídku </w:t>
      </w:r>
      <w:r w:rsidR="00CD3819">
        <w:rPr>
          <w:rFonts w:ascii="Arial" w:eastAsia="Times New Roman" w:hAnsi="Arial"/>
          <w:b/>
          <w:sz w:val="28"/>
          <w:szCs w:val="32"/>
        </w:rPr>
        <w:t xml:space="preserve">oceňovaných </w:t>
      </w:r>
      <w:r w:rsidR="003C2B4E">
        <w:rPr>
          <w:rFonts w:ascii="Arial" w:eastAsia="Times New Roman" w:hAnsi="Arial"/>
          <w:b/>
          <w:sz w:val="28"/>
          <w:szCs w:val="32"/>
        </w:rPr>
        <w:t>digitálních informačních panelů o model s úhlopříčkou 32 palců</w:t>
      </w:r>
    </w:p>
    <w:p w14:paraId="73623473" w14:textId="77777777" w:rsidR="000D0DF7" w:rsidRPr="000D0DF7" w:rsidRDefault="000D0DF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Cs w:val="28"/>
        </w:rPr>
      </w:pPr>
    </w:p>
    <w:p w14:paraId="55786B84" w14:textId="19026D2C" w:rsidR="00404D71" w:rsidRPr="000D0DF7" w:rsidRDefault="003C2B4E" w:rsidP="003C2B4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0D0DF7">
        <w:rPr>
          <w:rFonts w:ascii="Arial" w:eastAsia="Times New Roman" w:hAnsi="Arial"/>
          <w:i/>
          <w:szCs w:val="28"/>
        </w:rPr>
        <w:t xml:space="preserve">Panel </w:t>
      </w:r>
      <w:proofErr w:type="spellStart"/>
      <w:r w:rsidR="00404D71" w:rsidRPr="000D0DF7">
        <w:rPr>
          <w:rFonts w:ascii="Arial" w:eastAsia="Times New Roman" w:hAnsi="Arial"/>
          <w:i/>
          <w:szCs w:val="28"/>
        </w:rPr>
        <w:t>Spatial</w:t>
      </w:r>
      <w:proofErr w:type="spellEnd"/>
      <w:r w:rsidR="00404D71" w:rsidRPr="000D0DF7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="00404D71" w:rsidRPr="000D0DF7">
        <w:rPr>
          <w:rFonts w:ascii="Arial" w:eastAsia="Times New Roman" w:hAnsi="Arial"/>
          <w:i/>
          <w:szCs w:val="28"/>
        </w:rPr>
        <w:t>Signage</w:t>
      </w:r>
      <w:proofErr w:type="spellEnd"/>
      <w:r w:rsidR="00404D71" w:rsidRPr="000D0DF7">
        <w:rPr>
          <w:rFonts w:ascii="Arial" w:eastAsia="Times New Roman" w:hAnsi="Arial"/>
          <w:i/>
          <w:szCs w:val="28"/>
        </w:rPr>
        <w:t xml:space="preserve"> </w:t>
      </w:r>
      <w:r w:rsidRPr="000D0DF7">
        <w:rPr>
          <w:rFonts w:ascii="Arial" w:eastAsia="Times New Roman" w:hAnsi="Arial"/>
          <w:i/>
          <w:szCs w:val="28"/>
        </w:rPr>
        <w:t xml:space="preserve">s 32“ nabízí firmám a maloobchodům šikovné možnosti prezentace v regálech a na pultech, bez prostorových nároků typických pro větší modely </w:t>
      </w:r>
    </w:p>
    <w:p w14:paraId="26CCCE08" w14:textId="362FC8DF" w:rsidR="00404D71" w:rsidRPr="000D0DF7" w:rsidRDefault="003C2B4E" w:rsidP="00404D7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0D0DF7">
        <w:rPr>
          <w:rFonts w:ascii="Arial" w:eastAsia="Times New Roman" w:hAnsi="Arial"/>
          <w:i/>
          <w:szCs w:val="28"/>
        </w:rPr>
        <w:t xml:space="preserve">Platforma </w:t>
      </w:r>
      <w:r w:rsidR="00404D71" w:rsidRPr="000D0DF7">
        <w:rPr>
          <w:rFonts w:ascii="Arial" w:eastAsia="Times New Roman" w:hAnsi="Arial"/>
          <w:i/>
          <w:szCs w:val="28"/>
        </w:rPr>
        <w:t xml:space="preserve">Samsung VXT </w:t>
      </w:r>
      <w:r w:rsidRPr="000D0DF7">
        <w:rPr>
          <w:rFonts w:ascii="Arial" w:eastAsia="Times New Roman" w:hAnsi="Arial"/>
          <w:i/>
          <w:szCs w:val="28"/>
        </w:rPr>
        <w:t xml:space="preserve">přidává do nabídky </w:t>
      </w:r>
      <w:r w:rsidR="00404D71" w:rsidRPr="000D0DF7">
        <w:rPr>
          <w:rFonts w:ascii="Arial" w:eastAsia="Times New Roman" w:hAnsi="Arial"/>
          <w:i/>
          <w:szCs w:val="28"/>
        </w:rPr>
        <w:t xml:space="preserve">AI Studio, </w:t>
      </w:r>
      <w:r w:rsidR="00EF4579" w:rsidRPr="000D0DF7">
        <w:rPr>
          <w:rFonts w:ascii="Arial" w:eastAsia="Times New Roman" w:hAnsi="Arial"/>
          <w:i/>
          <w:szCs w:val="28"/>
        </w:rPr>
        <w:t xml:space="preserve">funkci </w:t>
      </w:r>
      <w:r w:rsidR="00404D71" w:rsidRPr="000D0DF7">
        <w:rPr>
          <w:rFonts w:ascii="Arial" w:eastAsia="Times New Roman" w:hAnsi="Arial"/>
          <w:i/>
          <w:szCs w:val="28"/>
        </w:rPr>
        <w:t xml:space="preserve">Smart </w:t>
      </w:r>
      <w:proofErr w:type="spellStart"/>
      <w:r w:rsidR="00404D71" w:rsidRPr="000D0DF7">
        <w:rPr>
          <w:rFonts w:ascii="Arial" w:eastAsia="Times New Roman" w:hAnsi="Arial"/>
          <w:i/>
          <w:szCs w:val="28"/>
        </w:rPr>
        <w:t>Download</w:t>
      </w:r>
      <w:proofErr w:type="spellEnd"/>
      <w:r w:rsidR="00EF4579" w:rsidRPr="000D0DF7">
        <w:rPr>
          <w:rFonts w:ascii="Arial" w:eastAsia="Times New Roman" w:hAnsi="Arial"/>
          <w:i/>
          <w:szCs w:val="28"/>
        </w:rPr>
        <w:t xml:space="preserve"> a nové nástroje správ</w:t>
      </w:r>
      <w:r w:rsidR="0061140E">
        <w:rPr>
          <w:rFonts w:ascii="Arial" w:eastAsia="Times New Roman" w:hAnsi="Arial"/>
          <w:i/>
          <w:szCs w:val="28"/>
        </w:rPr>
        <w:t>y</w:t>
      </w:r>
      <w:r w:rsidR="00EF4579" w:rsidRPr="000D0DF7">
        <w:rPr>
          <w:rFonts w:ascii="Arial" w:eastAsia="Times New Roman" w:hAnsi="Arial"/>
          <w:i/>
          <w:szCs w:val="28"/>
        </w:rPr>
        <w:t xml:space="preserve"> obsahu, takže běžné panely a </w:t>
      </w:r>
      <w:proofErr w:type="spellStart"/>
      <w:r w:rsidR="00404D71" w:rsidRPr="000D0DF7">
        <w:rPr>
          <w:rFonts w:ascii="Arial" w:eastAsia="Times New Roman" w:hAnsi="Arial"/>
          <w:i/>
          <w:szCs w:val="28"/>
        </w:rPr>
        <w:t>Spatial</w:t>
      </w:r>
      <w:proofErr w:type="spellEnd"/>
      <w:r w:rsidR="00404D71" w:rsidRPr="000D0DF7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="00404D71" w:rsidRPr="000D0DF7">
        <w:rPr>
          <w:rFonts w:ascii="Arial" w:eastAsia="Times New Roman" w:hAnsi="Arial"/>
          <w:i/>
          <w:szCs w:val="28"/>
        </w:rPr>
        <w:t>Signage</w:t>
      </w:r>
      <w:proofErr w:type="spellEnd"/>
      <w:r w:rsidR="00404D71" w:rsidRPr="000D0DF7">
        <w:rPr>
          <w:rFonts w:ascii="Arial" w:eastAsia="Times New Roman" w:hAnsi="Arial"/>
          <w:i/>
          <w:szCs w:val="28"/>
        </w:rPr>
        <w:t xml:space="preserve"> </w:t>
      </w:r>
      <w:r w:rsidR="0061140E" w:rsidRPr="000D0DF7">
        <w:rPr>
          <w:rFonts w:ascii="Arial" w:eastAsia="Times New Roman" w:hAnsi="Arial"/>
          <w:i/>
          <w:szCs w:val="28"/>
        </w:rPr>
        <w:t xml:space="preserve">půjde spravovat </w:t>
      </w:r>
      <w:r w:rsidR="00EF4579" w:rsidRPr="000D0DF7">
        <w:rPr>
          <w:rFonts w:ascii="Arial" w:eastAsia="Times New Roman" w:hAnsi="Arial"/>
          <w:i/>
          <w:szCs w:val="28"/>
        </w:rPr>
        <w:t xml:space="preserve">z jediného </w:t>
      </w:r>
      <w:r w:rsidR="00404D71" w:rsidRPr="000D0DF7">
        <w:rPr>
          <w:rFonts w:ascii="Arial" w:eastAsia="Times New Roman" w:hAnsi="Arial"/>
          <w:i/>
          <w:szCs w:val="28"/>
        </w:rPr>
        <w:t>CMS</w:t>
      </w:r>
    </w:p>
    <w:p w14:paraId="73C9CAF5" w14:textId="77777777" w:rsidR="00E21298" w:rsidRPr="009F2499" w:rsidRDefault="00E21298" w:rsidP="009F2499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i/>
          <w:sz w:val="22"/>
          <w:szCs w:val="22"/>
        </w:rPr>
      </w:pPr>
    </w:p>
    <w:p w14:paraId="0D3ADDB5" w14:textId="7B65AA1F" w:rsidR="009F2499" w:rsidRPr="009F2499" w:rsidRDefault="000D0DF7" w:rsidP="00296B9A">
      <w:pPr>
        <w:spacing w:line="300" w:lineRule="auto"/>
        <w:jc w:val="both"/>
        <w:rPr>
          <w:rFonts w:ascii="Arial" w:hAnsi="Arial" w:cs="Arial"/>
          <w:b/>
          <w:sz w:val="22"/>
          <w:szCs w:val="22"/>
          <w:lang w:eastAsia="ko-KR"/>
        </w:rPr>
      </w:pPr>
      <w:r>
        <w:rPr>
          <w:rFonts w:ascii="Arial" w:hAnsi="Arial" w:cs="Arial"/>
          <w:b/>
          <w:sz w:val="22"/>
          <w:szCs w:val="22"/>
        </w:rPr>
        <w:t>Praha</w:t>
      </w:r>
      <w:r w:rsidR="00296B9A">
        <w:rPr>
          <w:rFonts w:ascii="Arial" w:hAnsi="Arial" w:cs="Arial"/>
          <w:b/>
          <w:sz w:val="22"/>
          <w:szCs w:val="22"/>
        </w:rPr>
        <w:t xml:space="preserve"> </w:t>
      </w:r>
      <w:r w:rsidR="008915A9">
        <w:rPr>
          <w:rFonts w:ascii="Arial" w:hAnsi="Arial" w:cs="Arial"/>
          <w:b/>
          <w:sz w:val="22"/>
          <w:szCs w:val="22"/>
        </w:rPr>
        <w:t>4</w:t>
      </w:r>
      <w:r w:rsidR="00296B9A">
        <w:rPr>
          <w:rFonts w:ascii="Arial" w:eastAsia="Malgun Gothic" w:hAnsi="Arial" w:cs="Arial"/>
          <w:b/>
          <w:sz w:val="22"/>
          <w:szCs w:val="22"/>
          <w:lang w:eastAsia="ko-KR"/>
        </w:rPr>
        <w:t xml:space="preserve">. </w:t>
      </w:r>
      <w:r w:rsidR="008915A9">
        <w:rPr>
          <w:rFonts w:ascii="Arial" w:eastAsia="Malgun Gothic" w:hAnsi="Arial" w:cs="Arial"/>
          <w:b/>
          <w:sz w:val="22"/>
          <w:szCs w:val="22"/>
          <w:lang w:eastAsia="ko-KR"/>
        </w:rPr>
        <w:t>května</w:t>
      </w:r>
      <w:r w:rsidR="009F2499" w:rsidRPr="009F2499">
        <w:rPr>
          <w:rFonts w:ascii="Arial" w:hAnsi="Arial" w:cs="Arial"/>
          <w:b/>
          <w:sz w:val="22"/>
          <w:szCs w:val="22"/>
        </w:rPr>
        <w:t xml:space="preserve"> 2026 – </w:t>
      </w:r>
      <w:r w:rsidR="00296B9A">
        <w:rPr>
          <w:rFonts w:ascii="Arial" w:hAnsi="Arial" w:cs="Arial"/>
          <w:b/>
          <w:sz w:val="22"/>
          <w:szCs w:val="22"/>
        </w:rPr>
        <w:t xml:space="preserve">Společnost </w:t>
      </w:r>
      <w:r w:rsidR="009F2499" w:rsidRPr="009F2499">
        <w:rPr>
          <w:rFonts w:ascii="Arial" w:hAnsi="Arial" w:cs="Arial"/>
          <w:b/>
          <w:sz w:val="22"/>
          <w:szCs w:val="22"/>
        </w:rPr>
        <w:t xml:space="preserve">Samsung Electronics </w:t>
      </w:r>
      <w:r w:rsidR="0061140E">
        <w:rPr>
          <w:rFonts w:ascii="Arial" w:hAnsi="Arial" w:cs="Arial"/>
          <w:b/>
          <w:sz w:val="22"/>
          <w:szCs w:val="22"/>
        </w:rPr>
        <w:t xml:space="preserve">představuje </w:t>
      </w:r>
      <w:r w:rsidR="00296B9A">
        <w:rPr>
          <w:rFonts w:ascii="Arial" w:hAnsi="Arial" w:cs="Arial"/>
          <w:b/>
          <w:sz w:val="22"/>
          <w:szCs w:val="22"/>
        </w:rPr>
        <w:t xml:space="preserve">nový digitální informační panel </w:t>
      </w:r>
      <w:r w:rsidR="009F2499" w:rsidRPr="009F2499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="009F2499" w:rsidRPr="009F2499">
        <w:rPr>
          <w:rFonts w:ascii="Arial" w:hAnsi="Arial" w:cs="Arial"/>
          <w:b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/>
          <w:sz w:val="22"/>
          <w:szCs w:val="22"/>
        </w:rPr>
        <w:t xml:space="preserve"> (</w:t>
      </w:r>
      <w:r w:rsidR="00296B9A">
        <w:rPr>
          <w:rFonts w:ascii="Arial" w:hAnsi="Arial" w:cs="Arial"/>
          <w:b/>
          <w:sz w:val="22"/>
          <w:szCs w:val="22"/>
        </w:rPr>
        <w:t xml:space="preserve">modelové označení </w:t>
      </w:r>
      <w:r w:rsidR="009F2499" w:rsidRPr="009F2499">
        <w:rPr>
          <w:rFonts w:ascii="Arial" w:hAnsi="Arial" w:cs="Arial"/>
          <w:b/>
          <w:sz w:val="22"/>
          <w:szCs w:val="22"/>
        </w:rPr>
        <w:t>SMHX</w:t>
      </w:r>
      <w:r w:rsidR="00296B9A">
        <w:rPr>
          <w:rFonts w:ascii="Arial" w:hAnsi="Arial" w:cs="Arial"/>
          <w:b/>
          <w:sz w:val="22"/>
          <w:szCs w:val="22"/>
        </w:rPr>
        <w:t xml:space="preserve">) s úhlopříčkou 32 palců neboli 82 cm. Do nabídky komerčních panelů s 3D obrazem bez nutnosti použití brýlí tak přibyl nejmenší kompaktní model, určený </w:t>
      </w:r>
      <w:r w:rsidR="0061140E">
        <w:rPr>
          <w:rFonts w:ascii="Arial" w:hAnsi="Arial" w:cs="Arial"/>
          <w:b/>
          <w:sz w:val="22"/>
          <w:szCs w:val="22"/>
        </w:rPr>
        <w:t xml:space="preserve">na </w:t>
      </w:r>
      <w:r w:rsidR="00296B9A">
        <w:rPr>
          <w:rFonts w:ascii="Arial" w:hAnsi="Arial" w:cs="Arial"/>
          <w:b/>
          <w:sz w:val="22"/>
          <w:szCs w:val="22"/>
        </w:rPr>
        <w:t xml:space="preserve">malé pulty a regály v obchodních prostorách. Firmy tak </w:t>
      </w:r>
      <w:r>
        <w:rPr>
          <w:rFonts w:ascii="Arial" w:hAnsi="Arial" w:cs="Arial"/>
          <w:b/>
          <w:sz w:val="22"/>
          <w:szCs w:val="22"/>
        </w:rPr>
        <w:t>můžou</w:t>
      </w:r>
      <w:r w:rsidR="00296B9A">
        <w:rPr>
          <w:rFonts w:ascii="Arial" w:hAnsi="Arial" w:cs="Arial"/>
          <w:b/>
          <w:sz w:val="22"/>
          <w:szCs w:val="22"/>
        </w:rPr>
        <w:t xml:space="preserve"> například prezentovat své produkty v plné 3D podobě</w:t>
      </w:r>
      <w:r w:rsidR="009F2499" w:rsidRPr="009F2499">
        <w:rPr>
          <w:rFonts w:ascii="Arial" w:hAnsi="Arial" w:cs="Arial"/>
          <w:b/>
          <w:sz w:val="22"/>
          <w:szCs w:val="22"/>
          <w:lang w:eastAsia="ko-KR"/>
        </w:rPr>
        <w:t>.</w:t>
      </w:r>
      <w:r w:rsidR="009F2499" w:rsidRPr="009F2499">
        <w:rPr>
          <w:rStyle w:val="Znakapoznpodarou"/>
          <w:rFonts w:ascii="Arial" w:hAnsi="Arial" w:cs="Arial"/>
          <w:b/>
          <w:sz w:val="22"/>
          <w:szCs w:val="22"/>
        </w:rPr>
        <w:footnoteReference w:id="1"/>
      </w:r>
    </w:p>
    <w:p w14:paraId="26581B08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D11D72D" w14:textId="1CA63112" w:rsidR="009F2499" w:rsidRPr="009F2499" w:rsidRDefault="00113A0F" w:rsidP="00113A0F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0D0DF7">
        <w:rPr>
          <w:rFonts w:ascii="Arial" w:hAnsi="Arial" w:cs="Arial"/>
          <w:bCs/>
          <w:i/>
          <w:iCs/>
          <w:sz w:val="22"/>
          <w:szCs w:val="22"/>
        </w:rPr>
        <w:t xml:space="preserve">„Model </w:t>
      </w:r>
      <w:proofErr w:type="spellStart"/>
      <w:r w:rsidR="009F2499" w:rsidRPr="000D0DF7">
        <w:rPr>
          <w:rFonts w:ascii="Arial" w:hAnsi="Arial" w:cs="Arial"/>
          <w:bCs/>
          <w:i/>
          <w:iCs/>
          <w:sz w:val="22"/>
          <w:szCs w:val="22"/>
        </w:rPr>
        <w:t>Spatial</w:t>
      </w:r>
      <w:proofErr w:type="spellEnd"/>
      <w:r w:rsidR="009F2499" w:rsidRPr="000D0DF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 w:rsidR="009F2499" w:rsidRPr="000D0DF7">
        <w:rPr>
          <w:rFonts w:ascii="Arial" w:hAnsi="Arial" w:cs="Arial"/>
          <w:bCs/>
          <w:i/>
          <w:iCs/>
          <w:sz w:val="22"/>
          <w:szCs w:val="22"/>
        </w:rPr>
        <w:t>Signage</w:t>
      </w:r>
      <w:proofErr w:type="spellEnd"/>
      <w:r w:rsidR="009F2499" w:rsidRPr="000D0DF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0D0DF7">
        <w:rPr>
          <w:rFonts w:ascii="Arial" w:hAnsi="Arial" w:cs="Arial"/>
          <w:bCs/>
          <w:i/>
          <w:iCs/>
          <w:sz w:val="22"/>
          <w:szCs w:val="22"/>
        </w:rPr>
        <w:t xml:space="preserve">s úhlopříčkou 32 palců nabízí skvělý 3D obraz vhodný </w:t>
      </w:r>
      <w:r w:rsidR="0061140E">
        <w:rPr>
          <w:rFonts w:ascii="Arial" w:hAnsi="Arial" w:cs="Arial"/>
          <w:bCs/>
          <w:i/>
          <w:iCs/>
          <w:sz w:val="22"/>
          <w:szCs w:val="22"/>
        </w:rPr>
        <w:t>do</w:t>
      </w:r>
      <w:r w:rsidR="0061140E" w:rsidRPr="000D0DF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0D0DF7">
        <w:rPr>
          <w:rFonts w:ascii="Arial" w:hAnsi="Arial" w:cs="Arial"/>
          <w:bCs/>
          <w:i/>
          <w:iCs/>
          <w:sz w:val="22"/>
          <w:szCs w:val="22"/>
        </w:rPr>
        <w:t>komerční</w:t>
      </w:r>
      <w:r w:rsidR="0061140E">
        <w:rPr>
          <w:rFonts w:ascii="Arial" w:hAnsi="Arial" w:cs="Arial"/>
          <w:bCs/>
          <w:i/>
          <w:iCs/>
          <w:sz w:val="22"/>
          <w:szCs w:val="22"/>
        </w:rPr>
        <w:t>ch</w:t>
      </w:r>
      <w:r w:rsidRPr="000D0DF7">
        <w:rPr>
          <w:rFonts w:ascii="Arial" w:hAnsi="Arial" w:cs="Arial"/>
          <w:bCs/>
          <w:i/>
          <w:iCs/>
          <w:sz w:val="22"/>
          <w:szCs w:val="22"/>
        </w:rPr>
        <w:t xml:space="preserve"> prostor všeho druhu,“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0D0DF7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0D0DF7">
        <w:rPr>
          <w:rFonts w:ascii="Arial" w:hAnsi="Arial" w:cs="Arial"/>
          <w:b/>
          <w:sz w:val="22"/>
          <w:szCs w:val="22"/>
        </w:rPr>
        <w:t>Hyoung</w:t>
      </w:r>
      <w:proofErr w:type="spellEnd"/>
      <w:r w:rsidR="009F2499" w:rsidRPr="000D0DF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9F2499" w:rsidRPr="000D0DF7">
        <w:rPr>
          <w:rFonts w:ascii="Arial" w:hAnsi="Arial" w:cs="Arial"/>
          <w:b/>
          <w:sz w:val="22"/>
          <w:szCs w:val="22"/>
        </w:rPr>
        <w:t>Jae</w:t>
      </w:r>
      <w:proofErr w:type="spellEnd"/>
      <w:r w:rsidR="009F2499" w:rsidRPr="000D0DF7">
        <w:rPr>
          <w:rFonts w:ascii="Arial" w:hAnsi="Arial" w:cs="Arial"/>
          <w:b/>
          <w:sz w:val="22"/>
          <w:szCs w:val="22"/>
        </w:rPr>
        <w:t xml:space="preserve"> Kim</w:t>
      </w:r>
      <w:r w:rsidR="009F2499" w:rsidRPr="009F2499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výkonný viceprezident </w:t>
      </w:r>
      <w:r w:rsidRPr="00EB091B">
        <w:rPr>
          <w:rFonts w:ascii="Arial" w:hAnsi="Arial" w:cs="Arial"/>
          <w:color w:val="000000"/>
          <w:sz w:val="22"/>
          <w:szCs w:val="22"/>
          <w:lang w:eastAsia="en-US"/>
        </w:rPr>
        <w:t>divize zobrazovacích zařízení v Samsung Electronics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. </w:t>
      </w:r>
      <w:r w:rsidRPr="000D0DF7">
        <w:rPr>
          <w:rFonts w:ascii="Arial" w:hAnsi="Arial" w:cs="Arial"/>
          <w:bCs/>
          <w:i/>
          <w:iCs/>
          <w:sz w:val="22"/>
          <w:szCs w:val="22"/>
        </w:rPr>
        <w:t xml:space="preserve">„Výborně zapadá do našeho čím dál rozsáhlejšího portfolia zobrazovacích zařízení a svědčí o soustavném úsilí Samsungu vytvořit propojený ekosystém komerčních obrazovek, na které se zákazníci </w:t>
      </w:r>
      <w:r w:rsidR="000D0DF7" w:rsidRPr="000D0DF7">
        <w:rPr>
          <w:rFonts w:ascii="Arial" w:hAnsi="Arial" w:cs="Arial"/>
          <w:bCs/>
          <w:i/>
          <w:iCs/>
          <w:sz w:val="22"/>
          <w:szCs w:val="22"/>
        </w:rPr>
        <w:t>můžou</w:t>
      </w:r>
      <w:r w:rsidRPr="000D0DF7">
        <w:rPr>
          <w:rFonts w:ascii="Arial" w:hAnsi="Arial" w:cs="Arial"/>
          <w:bCs/>
          <w:i/>
          <w:iCs/>
          <w:sz w:val="22"/>
          <w:szCs w:val="22"/>
        </w:rPr>
        <w:t xml:space="preserve"> spolehnout v jakékoli situaci, kdykoli a kdekoli.“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5078A7F2" w14:textId="77777777" w:rsid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6E1B8C3" w14:textId="77777777" w:rsidR="000D0DF7" w:rsidRPr="009F2499" w:rsidRDefault="000D0DF7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FCFDD82" w14:textId="2EB53E55" w:rsidR="009F2499" w:rsidRPr="000D0DF7" w:rsidRDefault="00113A0F" w:rsidP="009F2499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D0DF7">
        <w:rPr>
          <w:rFonts w:ascii="Arial" w:hAnsi="Arial" w:cs="Arial"/>
          <w:b/>
          <w:sz w:val="22"/>
          <w:szCs w:val="22"/>
        </w:rPr>
        <w:t xml:space="preserve">Menší rozměry a </w:t>
      </w:r>
      <w:r w:rsidR="0061140E">
        <w:rPr>
          <w:rFonts w:ascii="Arial" w:hAnsi="Arial" w:cs="Arial"/>
          <w:b/>
          <w:sz w:val="22"/>
          <w:szCs w:val="22"/>
        </w:rPr>
        <w:t>silnější</w:t>
      </w:r>
      <w:r w:rsidR="0061140E" w:rsidRPr="000D0DF7">
        <w:rPr>
          <w:rFonts w:ascii="Arial" w:hAnsi="Arial" w:cs="Arial"/>
          <w:b/>
          <w:sz w:val="22"/>
          <w:szCs w:val="22"/>
        </w:rPr>
        <w:t xml:space="preserve"> </w:t>
      </w:r>
      <w:r w:rsidRPr="000D0DF7">
        <w:rPr>
          <w:rFonts w:ascii="Arial" w:hAnsi="Arial" w:cs="Arial"/>
          <w:b/>
          <w:sz w:val="22"/>
          <w:szCs w:val="22"/>
        </w:rPr>
        <w:t xml:space="preserve">účinek na prodejních pultech </w:t>
      </w:r>
    </w:p>
    <w:p w14:paraId="365F3D20" w14:textId="7A0773B9" w:rsidR="009F2499" w:rsidRPr="009F2499" w:rsidRDefault="00113A0F" w:rsidP="008C0CD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Informační panel </w:t>
      </w:r>
      <w:r w:rsidR="0061140E">
        <w:rPr>
          <w:rFonts w:ascii="Arial" w:hAnsi="Arial" w:cs="Arial"/>
          <w:bCs/>
          <w:sz w:val="22"/>
          <w:szCs w:val="22"/>
        </w:rPr>
        <w:t>o </w:t>
      </w:r>
      <w:r>
        <w:rPr>
          <w:rFonts w:ascii="Arial" w:hAnsi="Arial" w:cs="Arial"/>
          <w:bCs/>
          <w:sz w:val="22"/>
          <w:szCs w:val="22"/>
        </w:rPr>
        <w:t xml:space="preserve">32 </w:t>
      </w:r>
      <w:r w:rsidR="0061140E">
        <w:rPr>
          <w:rFonts w:ascii="Arial" w:hAnsi="Arial" w:cs="Arial"/>
          <w:bCs/>
          <w:sz w:val="22"/>
          <w:szCs w:val="22"/>
        </w:rPr>
        <w:t xml:space="preserve">palcích </w:t>
      </w:r>
      <w:r>
        <w:rPr>
          <w:rFonts w:ascii="Arial" w:hAnsi="Arial" w:cs="Arial"/>
          <w:bCs/>
          <w:sz w:val="22"/>
          <w:szCs w:val="22"/>
        </w:rPr>
        <w:t xml:space="preserve">doplňuje v řadě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podstatně větší model s úhlopříčkou 85“ (216 cm), který Samsung představil počátkem roku. </w:t>
      </w:r>
      <w:r w:rsidR="008C0CD2">
        <w:rPr>
          <w:rFonts w:ascii="Arial" w:hAnsi="Arial" w:cs="Arial"/>
          <w:bCs/>
          <w:sz w:val="22"/>
          <w:szCs w:val="22"/>
        </w:rPr>
        <w:t xml:space="preserve">Rozměrný panel je určený </w:t>
      </w:r>
      <w:r w:rsidR="0061140E">
        <w:rPr>
          <w:rFonts w:ascii="Arial" w:hAnsi="Arial" w:cs="Arial"/>
          <w:bCs/>
          <w:sz w:val="22"/>
          <w:szCs w:val="22"/>
        </w:rPr>
        <w:t xml:space="preserve">k velkým </w:t>
      </w:r>
      <w:r w:rsidR="008C0CD2">
        <w:rPr>
          <w:rFonts w:ascii="Arial" w:hAnsi="Arial" w:cs="Arial"/>
          <w:bCs/>
          <w:sz w:val="22"/>
          <w:szCs w:val="22"/>
        </w:rPr>
        <w:t>maloobchodní</w:t>
      </w:r>
      <w:r w:rsidR="0061140E">
        <w:rPr>
          <w:rFonts w:ascii="Arial" w:hAnsi="Arial" w:cs="Arial"/>
          <w:bCs/>
          <w:sz w:val="22"/>
          <w:szCs w:val="22"/>
        </w:rPr>
        <w:t>m</w:t>
      </w:r>
      <w:r w:rsidR="008C0CD2">
        <w:rPr>
          <w:rFonts w:ascii="Arial" w:hAnsi="Arial" w:cs="Arial"/>
          <w:bCs/>
          <w:sz w:val="22"/>
          <w:szCs w:val="22"/>
        </w:rPr>
        <w:t xml:space="preserve"> </w:t>
      </w:r>
      <w:r w:rsidR="0061140E">
        <w:rPr>
          <w:rFonts w:ascii="Arial" w:hAnsi="Arial" w:cs="Arial"/>
          <w:bCs/>
          <w:sz w:val="22"/>
          <w:szCs w:val="22"/>
        </w:rPr>
        <w:t xml:space="preserve">instalacím </w:t>
      </w:r>
      <w:r w:rsidR="008C0CD2">
        <w:rPr>
          <w:rFonts w:ascii="Arial" w:hAnsi="Arial" w:cs="Arial"/>
          <w:bCs/>
          <w:sz w:val="22"/>
          <w:szCs w:val="22"/>
        </w:rPr>
        <w:t xml:space="preserve">s produktovými vizuály v životní velikosti, menší verze nabízí stejně kvalitní 3D obraz vhodný na prodejní pulty, do regálů </w:t>
      </w:r>
      <w:r w:rsidR="00DB5F6D">
        <w:rPr>
          <w:rFonts w:ascii="Arial" w:hAnsi="Arial" w:cs="Arial"/>
          <w:bCs/>
          <w:sz w:val="22"/>
          <w:szCs w:val="22"/>
        </w:rPr>
        <w:t>a všude, kde je zapotřebí šetřit místem.</w:t>
      </w:r>
      <w:r w:rsidR="008C0CD2">
        <w:rPr>
          <w:rFonts w:ascii="Arial" w:hAnsi="Arial" w:cs="Arial"/>
          <w:bCs/>
          <w:sz w:val="22"/>
          <w:szCs w:val="22"/>
        </w:rPr>
        <w:t xml:space="preserve"> </w:t>
      </w:r>
    </w:p>
    <w:p w14:paraId="7EB8B788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F65E47B" w14:textId="5F1EDDF7" w:rsidR="009F2499" w:rsidRPr="009F2499" w:rsidRDefault="00DB5F6D" w:rsidP="00DB5F6D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Nový kompaktní panel se hodí do mnoha typů komerčních prostor, mezi něž patří maloobchodní prodejny, veřejné prostory, zábavní podniky, vzdělávací instituce, hotely a restaurace apod. Ideálně přijde vhod tam, kde zákazníci sledují obrazovku zblízka. Na panelu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 úhlopříčkou 32 palců výborně vyniknou produktové fotografie a videa, reklamy, informace o vystavených exponátech, nejrůznější praktické a provozní informace apod. </w:t>
      </w:r>
    </w:p>
    <w:p w14:paraId="52FAF0C3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FF35DE0" w14:textId="0F3BCCAB" w:rsidR="009F2499" w:rsidRPr="009F2499" w:rsidRDefault="00DB5F6D" w:rsidP="00480FC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Panel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 w:rsidR="00480FC9">
        <w:rPr>
          <w:rFonts w:ascii="Arial" w:hAnsi="Arial" w:cs="Arial"/>
          <w:bCs/>
          <w:sz w:val="22"/>
          <w:szCs w:val="22"/>
        </w:rPr>
        <w:t xml:space="preserve">využívá patentovanou technologii </w:t>
      </w:r>
      <w:r w:rsidR="009F2499" w:rsidRPr="009F2499">
        <w:rPr>
          <w:rFonts w:ascii="Arial" w:hAnsi="Arial" w:cs="Arial"/>
          <w:bCs/>
          <w:sz w:val="22"/>
          <w:szCs w:val="22"/>
        </w:rPr>
        <w:t>Samsung</w:t>
      </w:r>
      <w:r w:rsidR="00480FC9">
        <w:rPr>
          <w:rFonts w:ascii="Arial" w:hAnsi="Arial" w:cs="Arial"/>
          <w:bCs/>
          <w:sz w:val="22"/>
          <w:szCs w:val="22"/>
        </w:rPr>
        <w:t xml:space="preserve">u zvanou 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3D Plate, </w:t>
      </w:r>
      <w:r w:rsidR="00480FC9">
        <w:rPr>
          <w:rFonts w:ascii="Arial" w:hAnsi="Arial" w:cs="Arial"/>
          <w:bCs/>
          <w:sz w:val="22"/>
          <w:szCs w:val="22"/>
        </w:rPr>
        <w:t xml:space="preserve">která pracuje s tzv. efektem paralaxy a pro každé oko zobrazí drobně odlišný obraz. Tím vytváří prostorovou hloubku, k jejímuž vnímání nejsou zapotřebí speciální 3D brýle. Díky tomu lze například zobrazit produkt ze všech stran v realistickém 360stupňovém otáčení bez jakékoli ztráty kvality. </w:t>
      </w:r>
    </w:p>
    <w:p w14:paraId="36654FF0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7B883E0" w14:textId="3991950C" w:rsidR="009F2499" w:rsidRPr="009F2499" w:rsidRDefault="00480FC9" w:rsidP="00480FC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ko-KR"/>
        </w:rPr>
      </w:pPr>
      <w:r>
        <w:rPr>
          <w:rFonts w:ascii="Arial" w:hAnsi="Arial" w:cs="Arial"/>
          <w:bCs/>
          <w:sz w:val="22"/>
          <w:szCs w:val="22"/>
        </w:rPr>
        <w:t xml:space="preserve">Panel s úhlopříčkou 32 palců váží jen </w:t>
      </w:r>
      <w:r w:rsidR="009F2499" w:rsidRPr="009F2499">
        <w:rPr>
          <w:rFonts w:ascii="Arial" w:hAnsi="Arial" w:cs="Arial"/>
          <w:bCs/>
          <w:sz w:val="22"/>
          <w:szCs w:val="22"/>
        </w:rPr>
        <w:t>8</w:t>
      </w:r>
      <w:r>
        <w:rPr>
          <w:rFonts w:ascii="Arial" w:hAnsi="Arial" w:cs="Arial"/>
          <w:bCs/>
          <w:sz w:val="22"/>
          <w:szCs w:val="22"/>
        </w:rPr>
        <w:t>,</w:t>
      </w:r>
      <w:r w:rsidR="009F2499" w:rsidRPr="009F2499">
        <w:rPr>
          <w:rFonts w:ascii="Arial" w:hAnsi="Arial" w:cs="Arial"/>
          <w:bCs/>
          <w:sz w:val="22"/>
          <w:szCs w:val="22"/>
        </w:rPr>
        <w:t>5</w:t>
      </w:r>
      <w:r w:rsidR="009F2499" w:rsidRPr="009F2499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kg </w:t>
      </w:r>
      <w:r>
        <w:rPr>
          <w:rFonts w:ascii="Arial" w:hAnsi="Arial" w:cs="Arial"/>
          <w:bCs/>
          <w:sz w:val="22"/>
          <w:szCs w:val="22"/>
        </w:rPr>
        <w:t xml:space="preserve">a jeho tloušťka dosahuje jen </w:t>
      </w:r>
      <w:r w:rsidR="009F2499" w:rsidRPr="009F2499">
        <w:rPr>
          <w:rFonts w:ascii="Arial" w:hAnsi="Arial" w:cs="Arial"/>
          <w:bCs/>
          <w:sz w:val="22"/>
          <w:szCs w:val="22"/>
        </w:rPr>
        <w:t>49</w:t>
      </w:r>
      <w:r>
        <w:rPr>
          <w:rFonts w:ascii="Arial" w:hAnsi="Arial" w:cs="Arial"/>
          <w:bCs/>
          <w:sz w:val="22"/>
          <w:szCs w:val="22"/>
        </w:rPr>
        <w:t>,</w:t>
      </w:r>
      <w:r w:rsidR="009F2499" w:rsidRPr="009F2499">
        <w:rPr>
          <w:rFonts w:ascii="Arial" w:hAnsi="Arial" w:cs="Arial"/>
          <w:bCs/>
          <w:sz w:val="22"/>
          <w:szCs w:val="22"/>
        </w:rPr>
        <w:t>4</w:t>
      </w:r>
      <w:r w:rsidR="009F2499" w:rsidRPr="009F2499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  <w:r w:rsidR="009F2499" w:rsidRPr="009F2499">
        <w:rPr>
          <w:rFonts w:ascii="Arial" w:hAnsi="Arial" w:cs="Arial"/>
          <w:bCs/>
          <w:sz w:val="22"/>
          <w:szCs w:val="22"/>
        </w:rPr>
        <w:t>mm</w:t>
      </w:r>
      <w:r>
        <w:rPr>
          <w:rFonts w:ascii="Arial" w:hAnsi="Arial" w:cs="Arial"/>
          <w:bCs/>
          <w:sz w:val="22"/>
          <w:szCs w:val="22"/>
        </w:rPr>
        <w:t>. Obraz má rozlišení Full-HD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 (1080 x 1920</w:t>
      </w:r>
      <w:r>
        <w:rPr>
          <w:rFonts w:ascii="Arial" w:hAnsi="Arial" w:cs="Arial"/>
          <w:bCs/>
          <w:sz w:val="22"/>
          <w:szCs w:val="22"/>
        </w:rPr>
        <w:t xml:space="preserve"> bodů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 xml:space="preserve">ve formátu </w:t>
      </w:r>
      <w:r w:rsidR="009F2499" w:rsidRPr="009F2499">
        <w:rPr>
          <w:rFonts w:ascii="Arial" w:hAnsi="Arial" w:cs="Arial"/>
          <w:bCs/>
          <w:sz w:val="22"/>
          <w:szCs w:val="22"/>
        </w:rPr>
        <w:t>9:16</w:t>
      </w:r>
      <w:r>
        <w:rPr>
          <w:rFonts w:ascii="Arial" w:hAnsi="Arial" w:cs="Arial"/>
          <w:bCs/>
          <w:sz w:val="22"/>
          <w:szCs w:val="22"/>
        </w:rPr>
        <w:t>, tedy na výšku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Na rozdíl od většiny 3D obrazovek je </w:t>
      </w:r>
      <w:proofErr w:type="spellStart"/>
      <w:r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lehký, snadno se instaluje a je zcela kompatibilní s běžně používanými nástěnnými držáky </w:t>
      </w:r>
      <w:r w:rsidR="009F2499" w:rsidRPr="009F2499">
        <w:rPr>
          <w:rFonts w:ascii="Arial" w:hAnsi="Arial" w:cs="Arial"/>
          <w:bCs/>
          <w:sz w:val="22"/>
          <w:szCs w:val="22"/>
        </w:rPr>
        <w:t>VESA</w:t>
      </w:r>
      <w:r>
        <w:rPr>
          <w:rFonts w:ascii="Arial" w:hAnsi="Arial" w:cs="Arial"/>
          <w:bCs/>
          <w:sz w:val="22"/>
          <w:szCs w:val="22"/>
        </w:rPr>
        <w:t>. Podobně jako běžné informační panely ho tedy lze připevnit na zeď nebo ho postavit na stojan.</w:t>
      </w:r>
      <w:r w:rsidR="009F2499" w:rsidRPr="009F2499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</w:p>
    <w:p w14:paraId="2CA8127A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6D98D97" w14:textId="36AB4ECA" w:rsidR="009F2499" w:rsidRPr="009F2499" w:rsidRDefault="00782E16" w:rsidP="00782E1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Model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už si mezi komerčními zákazníky získal značnou oblibu, jeho kvalita mu vynesla cenu </w:t>
      </w:r>
      <w:hyperlink r:id="rId8" w:history="1">
        <w:r w:rsidR="009F2499" w:rsidRPr="009F2499">
          <w:rPr>
            <w:rStyle w:val="Hypertextovodkaz"/>
            <w:rFonts w:ascii="Arial" w:hAnsi="Arial" w:cs="Arial"/>
            <w:bCs/>
            <w:sz w:val="22"/>
            <w:szCs w:val="22"/>
          </w:rPr>
          <w:t xml:space="preserve">CES 2026 Innovation </w:t>
        </w:r>
        <w:proofErr w:type="spellStart"/>
        <w:r w:rsidR="009F2499" w:rsidRPr="009F2499">
          <w:rPr>
            <w:rStyle w:val="Hypertextovodkaz"/>
            <w:rFonts w:ascii="Arial" w:hAnsi="Arial" w:cs="Arial"/>
            <w:bCs/>
            <w:sz w:val="22"/>
            <w:szCs w:val="22"/>
          </w:rPr>
          <w:t>Award</w:t>
        </w:r>
        <w:proofErr w:type="spellEnd"/>
      </w:hyperlink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v kategorii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Enterprise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Tech </w:t>
      </w:r>
      <w:r>
        <w:rPr>
          <w:rFonts w:ascii="Arial" w:hAnsi="Arial" w:cs="Arial"/>
          <w:bCs/>
          <w:sz w:val="22"/>
          <w:szCs w:val="22"/>
        </w:rPr>
        <w:t xml:space="preserve">a stříbrnou medaili na cenách </w:t>
      </w:r>
      <w:hyperlink r:id="rId9" w:history="1">
        <w:r w:rsidR="009F2499" w:rsidRPr="009F2499">
          <w:rPr>
            <w:rStyle w:val="Hypertextovodkaz"/>
            <w:rFonts w:ascii="Arial" w:hAnsi="Arial" w:cs="Arial"/>
            <w:bCs/>
            <w:sz w:val="22"/>
            <w:szCs w:val="22"/>
          </w:rPr>
          <w:t xml:space="preserve">Edison </w:t>
        </w:r>
        <w:proofErr w:type="spellStart"/>
        <w:r w:rsidR="009F2499" w:rsidRPr="009F2499">
          <w:rPr>
            <w:rStyle w:val="Hypertextovodkaz"/>
            <w:rFonts w:ascii="Arial" w:hAnsi="Arial" w:cs="Arial"/>
            <w:bCs/>
            <w:sz w:val="22"/>
            <w:szCs w:val="22"/>
          </w:rPr>
          <w:t>Awards</w:t>
        </w:r>
        <w:proofErr w:type="spellEnd"/>
      </w:hyperlink>
      <w:r w:rsidR="009F2499" w:rsidRPr="009F2499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>V blízké budoucnosti hodlá Samsung v této řadě představit i další modely, mimo jiné s úhlopříčkou 55 palců (140 cm)</w:t>
      </w:r>
      <w:r w:rsidR="009F2499" w:rsidRPr="009F2499">
        <w:rPr>
          <w:rFonts w:ascii="Arial" w:hAnsi="Arial" w:cs="Arial"/>
          <w:bCs/>
          <w:sz w:val="22"/>
          <w:szCs w:val="22"/>
        </w:rPr>
        <w:t>.</w:t>
      </w:r>
    </w:p>
    <w:p w14:paraId="2319A755" w14:textId="77777777" w:rsid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E1DCDA0" w14:textId="77777777" w:rsidR="000D0DF7" w:rsidRPr="009F2499" w:rsidRDefault="000D0DF7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718CDAC" w14:textId="3AD57C27" w:rsidR="009F2499" w:rsidRPr="000D0DF7" w:rsidRDefault="00782E16" w:rsidP="009F2499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D0DF7">
        <w:rPr>
          <w:rFonts w:ascii="Arial" w:hAnsi="Arial" w:cs="Arial"/>
          <w:b/>
          <w:sz w:val="22"/>
          <w:szCs w:val="22"/>
        </w:rPr>
        <w:t xml:space="preserve">Snadnější ovládání a </w:t>
      </w:r>
      <w:r w:rsidR="000D0DF7" w:rsidRPr="000D0DF7">
        <w:rPr>
          <w:rFonts w:ascii="Arial" w:hAnsi="Arial" w:cs="Arial"/>
          <w:b/>
          <w:sz w:val="22"/>
          <w:szCs w:val="22"/>
        </w:rPr>
        <w:t>víc</w:t>
      </w:r>
      <w:r w:rsidRPr="000D0DF7">
        <w:rPr>
          <w:rFonts w:ascii="Arial" w:hAnsi="Arial" w:cs="Arial"/>
          <w:b/>
          <w:sz w:val="22"/>
          <w:szCs w:val="22"/>
        </w:rPr>
        <w:t xml:space="preserve"> kreativních možností s platformou </w:t>
      </w:r>
      <w:r w:rsidR="009F2499" w:rsidRPr="000D0DF7">
        <w:rPr>
          <w:rFonts w:ascii="Arial" w:hAnsi="Arial" w:cs="Arial"/>
          <w:b/>
          <w:sz w:val="22"/>
          <w:szCs w:val="22"/>
        </w:rPr>
        <w:t>Samsung VXT</w:t>
      </w:r>
    </w:p>
    <w:p w14:paraId="5931D122" w14:textId="7B943669" w:rsidR="009F2499" w:rsidRPr="009F2499" w:rsidRDefault="009F2499" w:rsidP="006336F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F2499">
        <w:rPr>
          <w:rFonts w:ascii="Arial" w:hAnsi="Arial" w:cs="Arial"/>
          <w:bCs/>
          <w:sz w:val="22"/>
          <w:szCs w:val="22"/>
        </w:rPr>
        <w:t xml:space="preserve">Samsung </w:t>
      </w:r>
      <w:r w:rsidR="00080298">
        <w:rPr>
          <w:rFonts w:ascii="Arial" w:hAnsi="Arial" w:cs="Arial"/>
          <w:bCs/>
          <w:sz w:val="22"/>
          <w:szCs w:val="22"/>
        </w:rPr>
        <w:t xml:space="preserve">dále představil i </w:t>
      </w:r>
      <w:hyperlink r:id="rId10" w:history="1">
        <w:r w:rsidR="00080298">
          <w:rPr>
            <w:rStyle w:val="Hypertextovodkaz"/>
            <w:rFonts w:ascii="Arial" w:hAnsi="Arial" w:cs="Arial"/>
            <w:bCs/>
            <w:sz w:val="22"/>
            <w:szCs w:val="22"/>
          </w:rPr>
          <w:t xml:space="preserve">aktualizovanou verzi </w:t>
        </w:r>
      </w:hyperlink>
      <w:r w:rsidR="00080298">
        <w:rPr>
          <w:rFonts w:ascii="Arial" w:hAnsi="Arial" w:cs="Arial"/>
          <w:sz w:val="22"/>
          <w:szCs w:val="22"/>
        </w:rPr>
        <w:t xml:space="preserve">cloudové </w:t>
      </w:r>
      <w:r w:rsidR="00080298">
        <w:rPr>
          <w:rFonts w:ascii="Arial" w:hAnsi="Arial" w:cs="Arial"/>
          <w:bCs/>
          <w:sz w:val="22"/>
          <w:szCs w:val="22"/>
        </w:rPr>
        <w:t xml:space="preserve">platformy </w:t>
      </w:r>
      <w:r w:rsidRPr="009F2499">
        <w:rPr>
          <w:rFonts w:ascii="Arial" w:hAnsi="Arial" w:cs="Arial"/>
          <w:bCs/>
          <w:sz w:val="22"/>
          <w:szCs w:val="22"/>
        </w:rPr>
        <w:t xml:space="preserve">VXT, </w:t>
      </w:r>
      <w:r w:rsidR="00080298">
        <w:rPr>
          <w:rFonts w:ascii="Arial" w:hAnsi="Arial" w:cs="Arial"/>
          <w:bCs/>
          <w:sz w:val="22"/>
          <w:szCs w:val="22"/>
        </w:rPr>
        <w:t>kterou právě digitální informační panely využívají.</w:t>
      </w:r>
      <w:r w:rsidRPr="009F2499">
        <w:rPr>
          <w:rStyle w:val="Znakapoznpodarou"/>
          <w:rFonts w:ascii="Arial" w:hAnsi="Arial" w:cs="Arial"/>
          <w:bCs/>
          <w:sz w:val="22"/>
          <w:szCs w:val="22"/>
        </w:rPr>
        <w:footnoteReference w:id="3"/>
      </w:r>
      <w:r w:rsidRPr="009F2499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  <w:r w:rsidR="00080298">
        <w:rPr>
          <w:rFonts w:ascii="Arial" w:hAnsi="Arial" w:cs="Arial"/>
          <w:bCs/>
          <w:sz w:val="22"/>
          <w:szCs w:val="22"/>
          <w:lang w:eastAsia="ko-KR"/>
        </w:rPr>
        <w:t>Díky aktualizaci získala platforma nové funkce, které se týkají kompletního produktového portfolia Samsungu v této kategorii,</w:t>
      </w:r>
      <w:r w:rsidRPr="009F2499">
        <w:rPr>
          <w:rStyle w:val="Znakapoznpodarou"/>
          <w:rFonts w:ascii="Arial" w:hAnsi="Arial" w:cs="Arial"/>
          <w:bCs/>
          <w:sz w:val="22"/>
          <w:szCs w:val="22"/>
        </w:rPr>
        <w:footnoteReference w:id="4"/>
      </w:r>
      <w:r w:rsidRPr="009F2499">
        <w:rPr>
          <w:rFonts w:ascii="Arial" w:hAnsi="Arial" w:cs="Arial"/>
          <w:bCs/>
          <w:sz w:val="22"/>
          <w:szCs w:val="22"/>
        </w:rPr>
        <w:t xml:space="preserve"> </w:t>
      </w:r>
      <w:r w:rsidR="00080298">
        <w:rPr>
          <w:rFonts w:ascii="Arial" w:hAnsi="Arial" w:cs="Arial"/>
          <w:bCs/>
          <w:sz w:val="22"/>
          <w:szCs w:val="22"/>
        </w:rPr>
        <w:t xml:space="preserve">tedy i obou modelů </w:t>
      </w:r>
      <w:proofErr w:type="spellStart"/>
      <w:r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F2499">
        <w:rPr>
          <w:rFonts w:ascii="Arial" w:hAnsi="Arial" w:cs="Arial"/>
          <w:bCs/>
          <w:sz w:val="22"/>
          <w:szCs w:val="22"/>
        </w:rPr>
        <w:lastRenderedPageBreak/>
        <w:t>Signage</w:t>
      </w:r>
      <w:proofErr w:type="spellEnd"/>
      <w:r w:rsidRPr="009F2499">
        <w:rPr>
          <w:rFonts w:ascii="Arial" w:hAnsi="Arial" w:cs="Arial"/>
          <w:bCs/>
          <w:sz w:val="22"/>
          <w:szCs w:val="22"/>
        </w:rPr>
        <w:t xml:space="preserve">. </w:t>
      </w:r>
      <w:r w:rsidR="006336F0">
        <w:rPr>
          <w:rFonts w:ascii="Arial" w:hAnsi="Arial" w:cs="Arial"/>
          <w:bCs/>
          <w:sz w:val="22"/>
          <w:szCs w:val="22"/>
        </w:rPr>
        <w:t xml:space="preserve">Firmy </w:t>
      </w:r>
      <w:r w:rsidR="000D0DF7">
        <w:rPr>
          <w:rFonts w:ascii="Arial" w:hAnsi="Arial" w:cs="Arial"/>
          <w:bCs/>
          <w:sz w:val="22"/>
          <w:szCs w:val="22"/>
        </w:rPr>
        <w:t>můžou</w:t>
      </w:r>
      <w:r w:rsidR="006336F0">
        <w:rPr>
          <w:rFonts w:ascii="Arial" w:hAnsi="Arial" w:cs="Arial"/>
          <w:bCs/>
          <w:sz w:val="22"/>
          <w:szCs w:val="22"/>
        </w:rPr>
        <w:t xml:space="preserve"> díky platformě </w:t>
      </w:r>
      <w:r w:rsidRPr="009F2499">
        <w:rPr>
          <w:rFonts w:ascii="Arial" w:hAnsi="Arial" w:cs="Arial"/>
          <w:bCs/>
          <w:sz w:val="22"/>
          <w:szCs w:val="22"/>
        </w:rPr>
        <w:t xml:space="preserve">VXT </w:t>
      </w:r>
      <w:r w:rsidR="006336F0">
        <w:rPr>
          <w:rFonts w:ascii="Arial" w:hAnsi="Arial" w:cs="Arial"/>
          <w:bCs/>
          <w:sz w:val="22"/>
          <w:szCs w:val="22"/>
        </w:rPr>
        <w:t xml:space="preserve">spravovat a ovládat propojené obrazovky na různých místech, plánovat a automaticky spouštět </w:t>
      </w:r>
      <w:r w:rsidR="000D0DF7">
        <w:rPr>
          <w:rFonts w:ascii="Arial" w:hAnsi="Arial" w:cs="Arial"/>
          <w:bCs/>
          <w:sz w:val="22"/>
          <w:szCs w:val="22"/>
        </w:rPr>
        <w:t>obsah,</w:t>
      </w:r>
      <w:r w:rsidR="006336F0">
        <w:rPr>
          <w:rFonts w:ascii="Arial" w:hAnsi="Arial" w:cs="Arial"/>
          <w:bCs/>
          <w:sz w:val="22"/>
          <w:szCs w:val="22"/>
        </w:rPr>
        <w:t xml:space="preserve"> a dokonce i vytvářet vlastní videoklipy přímo v prostředí platformy.</w:t>
      </w:r>
    </w:p>
    <w:p w14:paraId="6730E961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A761AE2" w14:textId="00B34BD9" w:rsidR="009F2499" w:rsidRPr="009F2499" w:rsidRDefault="00EE1359" w:rsidP="00EE135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Aby byla vzdálená správa zařízení ještě jednodušší a účinnější, přidal Samsung do funkční výbavy i možnost </w:t>
      </w:r>
      <w:r w:rsidRPr="00EE1359">
        <w:rPr>
          <w:rFonts w:ascii="Arial" w:hAnsi="Arial" w:cs="Arial"/>
          <w:b/>
          <w:sz w:val="22"/>
          <w:szCs w:val="22"/>
        </w:rPr>
        <w:t>nastavení vybraných parametrů</w:t>
      </w:r>
      <w:r>
        <w:rPr>
          <w:rFonts w:ascii="Arial" w:hAnsi="Arial" w:cs="Arial"/>
          <w:bCs/>
          <w:sz w:val="22"/>
          <w:szCs w:val="22"/>
        </w:rPr>
        <w:t xml:space="preserve"> (jas, hlasitost, zapnutí/vypnutí apod.) </w:t>
      </w:r>
      <w:r w:rsidRPr="00EE1359">
        <w:rPr>
          <w:rFonts w:ascii="Arial" w:hAnsi="Arial" w:cs="Arial"/>
          <w:b/>
          <w:sz w:val="22"/>
          <w:szCs w:val="22"/>
        </w:rPr>
        <w:t>na určitý čas</w:t>
      </w:r>
      <w:r>
        <w:rPr>
          <w:rFonts w:ascii="Arial" w:hAnsi="Arial" w:cs="Arial"/>
          <w:bCs/>
          <w:sz w:val="22"/>
          <w:szCs w:val="22"/>
        </w:rPr>
        <w:t>. Tím pádem lze dopředu naprogramovat, že se obrazovka (</w:t>
      </w:r>
      <w:r w:rsidR="00BA050D">
        <w:rPr>
          <w:rFonts w:ascii="Arial" w:hAnsi="Arial" w:cs="Arial"/>
          <w:bCs/>
          <w:sz w:val="22"/>
          <w:szCs w:val="22"/>
        </w:rPr>
        <w:t xml:space="preserve">nebo </w:t>
      </w:r>
      <w:r>
        <w:rPr>
          <w:rFonts w:ascii="Arial" w:hAnsi="Arial" w:cs="Arial"/>
          <w:bCs/>
          <w:sz w:val="22"/>
          <w:szCs w:val="22"/>
        </w:rPr>
        <w:t xml:space="preserve">jejich větší množství, jsou-li propojené) v určitou chvíli zapne, případně že se rozjasní nebo zesílí zvuk.  Může se tak stát klidně i mimo otevírací dobu dané provozovny. Na platformu VXT přibyla i funkce </w:t>
      </w:r>
      <w:r w:rsidR="009F2499" w:rsidRPr="009F2499">
        <w:rPr>
          <w:rFonts w:ascii="Arial" w:hAnsi="Arial" w:cs="Arial"/>
          <w:b/>
          <w:sz w:val="22"/>
          <w:szCs w:val="22"/>
        </w:rPr>
        <w:t xml:space="preserve">Smart </w:t>
      </w:r>
      <w:proofErr w:type="spellStart"/>
      <w:r w:rsidR="009F2499" w:rsidRPr="009F2499">
        <w:rPr>
          <w:rFonts w:ascii="Arial" w:hAnsi="Arial" w:cs="Arial"/>
          <w:b/>
          <w:sz w:val="22"/>
          <w:szCs w:val="22"/>
        </w:rPr>
        <w:t>Download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která na minimum </w:t>
      </w:r>
      <w:r w:rsidR="00BA050D">
        <w:rPr>
          <w:rFonts w:ascii="Arial" w:hAnsi="Arial" w:cs="Arial"/>
          <w:bCs/>
          <w:sz w:val="22"/>
          <w:szCs w:val="22"/>
        </w:rPr>
        <w:t xml:space="preserve">snižuje </w:t>
      </w:r>
      <w:r>
        <w:rPr>
          <w:rFonts w:ascii="Arial" w:hAnsi="Arial" w:cs="Arial"/>
          <w:bCs/>
          <w:sz w:val="22"/>
          <w:szCs w:val="22"/>
        </w:rPr>
        <w:t>síťový datový provoz při stahování obsahu – ten se fyzicky stáhne jen do jedné z propojených obrazovek a všechny ostatní ho jen nasdílejí</w:t>
      </w:r>
      <w:r w:rsidR="009F2499" w:rsidRPr="009F2499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Stačí, když jsou připojené do stejné sítě.</w:t>
      </w:r>
      <w:r w:rsidR="009F2499" w:rsidRPr="009F2499">
        <w:rPr>
          <w:rStyle w:val="Znakapoznpodarou"/>
          <w:rFonts w:ascii="Arial" w:hAnsi="Arial" w:cs="Arial"/>
          <w:bCs/>
          <w:sz w:val="22"/>
          <w:szCs w:val="22"/>
        </w:rPr>
        <w:footnoteReference w:id="5"/>
      </w:r>
    </w:p>
    <w:p w14:paraId="7FF23879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A6D7B23" w14:textId="7488AAAE" w:rsidR="009F2499" w:rsidRPr="009F2499" w:rsidRDefault="00F01DD4" w:rsidP="007B3D4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Počátkem dubna Samsung také představil aplikaci </w:t>
      </w:r>
      <w:r w:rsidR="009F2499" w:rsidRPr="009F2499">
        <w:rPr>
          <w:rFonts w:ascii="Arial" w:hAnsi="Arial" w:cs="Arial"/>
          <w:b/>
          <w:sz w:val="22"/>
          <w:szCs w:val="22"/>
        </w:rPr>
        <w:t>AI Studio</w:t>
      </w:r>
      <w:r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která uživatelům umožňuje vytvářet videa určená </w:t>
      </w:r>
      <w:r w:rsidR="00BA050D">
        <w:rPr>
          <w:rFonts w:ascii="Arial" w:hAnsi="Arial" w:cs="Arial"/>
          <w:bCs/>
          <w:sz w:val="22"/>
          <w:szCs w:val="22"/>
        </w:rPr>
        <w:t xml:space="preserve">do </w:t>
      </w:r>
      <w:r>
        <w:rPr>
          <w:rFonts w:ascii="Arial" w:hAnsi="Arial" w:cs="Arial"/>
          <w:bCs/>
          <w:sz w:val="22"/>
          <w:szCs w:val="22"/>
        </w:rPr>
        <w:t>digitální</w:t>
      </w:r>
      <w:r w:rsidR="00BA050D">
        <w:rPr>
          <w:rFonts w:ascii="Arial" w:hAnsi="Arial" w:cs="Arial"/>
          <w:bCs/>
          <w:sz w:val="22"/>
          <w:szCs w:val="22"/>
        </w:rPr>
        <w:t>ch</w:t>
      </w:r>
      <w:r>
        <w:rPr>
          <w:rFonts w:ascii="Arial" w:hAnsi="Arial" w:cs="Arial"/>
          <w:bCs/>
          <w:sz w:val="22"/>
          <w:szCs w:val="22"/>
        </w:rPr>
        <w:t xml:space="preserve"> informační</w:t>
      </w:r>
      <w:r w:rsidR="00BA050D">
        <w:rPr>
          <w:rFonts w:ascii="Arial" w:hAnsi="Arial" w:cs="Arial"/>
          <w:bCs/>
          <w:sz w:val="22"/>
          <w:szCs w:val="22"/>
        </w:rPr>
        <w:t>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BA050D">
        <w:rPr>
          <w:rFonts w:ascii="Arial" w:hAnsi="Arial" w:cs="Arial"/>
          <w:bCs/>
          <w:sz w:val="22"/>
          <w:szCs w:val="22"/>
        </w:rPr>
        <w:t xml:space="preserve">panelů </w:t>
      </w:r>
      <w:r>
        <w:rPr>
          <w:rFonts w:ascii="Arial" w:hAnsi="Arial" w:cs="Arial"/>
          <w:bCs/>
          <w:sz w:val="22"/>
          <w:szCs w:val="22"/>
        </w:rPr>
        <w:t xml:space="preserve">na základě jediného produktového snímku a textového </w:t>
      </w:r>
      <w:r w:rsidR="009F2499" w:rsidRPr="009F2499">
        <w:rPr>
          <w:rFonts w:ascii="Arial" w:hAnsi="Arial" w:cs="Arial"/>
          <w:bCs/>
          <w:sz w:val="22"/>
          <w:szCs w:val="22"/>
        </w:rPr>
        <w:t>prompt</w:t>
      </w:r>
      <w:r>
        <w:rPr>
          <w:rFonts w:ascii="Arial" w:hAnsi="Arial" w:cs="Arial"/>
          <w:bCs/>
          <w:sz w:val="22"/>
          <w:szCs w:val="22"/>
        </w:rPr>
        <w:t>u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, </w:t>
      </w:r>
      <w:r w:rsidR="007B3D4E">
        <w:rPr>
          <w:rFonts w:ascii="Arial" w:hAnsi="Arial" w:cs="Arial"/>
          <w:bCs/>
          <w:sz w:val="22"/>
          <w:szCs w:val="22"/>
        </w:rPr>
        <w:t xml:space="preserve">s možností </w:t>
      </w:r>
      <w:proofErr w:type="spellStart"/>
      <w:r w:rsidR="007B3D4E">
        <w:rPr>
          <w:rFonts w:ascii="Arial" w:hAnsi="Arial" w:cs="Arial"/>
          <w:bCs/>
          <w:sz w:val="22"/>
          <w:szCs w:val="22"/>
        </w:rPr>
        <w:t>upscalingu</w:t>
      </w:r>
      <w:proofErr w:type="spellEnd"/>
      <w:r w:rsidR="007B3D4E">
        <w:rPr>
          <w:rFonts w:ascii="Arial" w:hAnsi="Arial" w:cs="Arial"/>
          <w:bCs/>
          <w:sz w:val="22"/>
          <w:szCs w:val="22"/>
        </w:rPr>
        <w:t xml:space="preserve"> výsledného záznamu do rozlišení </w:t>
      </w:r>
      <w:r w:rsidR="009F2499" w:rsidRPr="009F2499">
        <w:rPr>
          <w:rFonts w:ascii="Arial" w:hAnsi="Arial" w:cs="Arial"/>
          <w:bCs/>
          <w:sz w:val="22"/>
          <w:szCs w:val="22"/>
        </w:rPr>
        <w:t xml:space="preserve">4K UHD </w:t>
      </w:r>
      <w:r w:rsidR="007B3D4E">
        <w:rPr>
          <w:rFonts w:ascii="Arial" w:hAnsi="Arial" w:cs="Arial"/>
          <w:bCs/>
          <w:sz w:val="22"/>
          <w:szCs w:val="22"/>
        </w:rPr>
        <w:t xml:space="preserve">při 60 okénkách za sekundu. Aplikace také umožňuje optimalizovat obsah přímo </w:t>
      </w:r>
      <w:r w:rsidR="00BA050D">
        <w:rPr>
          <w:rFonts w:ascii="Arial" w:hAnsi="Arial" w:cs="Arial"/>
          <w:bCs/>
          <w:sz w:val="22"/>
          <w:szCs w:val="22"/>
        </w:rPr>
        <w:t xml:space="preserve">do panelů </w:t>
      </w:r>
      <w:r w:rsidR="007B3D4E">
        <w:rPr>
          <w:rFonts w:ascii="Arial" w:hAnsi="Arial" w:cs="Arial"/>
          <w:bCs/>
          <w:sz w:val="22"/>
          <w:szCs w:val="22"/>
        </w:rPr>
        <w:t xml:space="preserve">řady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Spatial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hAnsi="Arial" w:cs="Arial"/>
          <w:bCs/>
          <w:sz w:val="22"/>
          <w:szCs w:val="22"/>
        </w:rPr>
        <w:t>Signage</w:t>
      </w:r>
      <w:proofErr w:type="spellEnd"/>
      <w:r w:rsidR="009F2499" w:rsidRPr="009F2499">
        <w:rPr>
          <w:rFonts w:ascii="Arial" w:hAnsi="Arial" w:cs="Arial"/>
          <w:bCs/>
          <w:sz w:val="22"/>
          <w:szCs w:val="22"/>
        </w:rPr>
        <w:t xml:space="preserve"> </w:t>
      </w:r>
      <w:r w:rsidR="007B3D4E">
        <w:rPr>
          <w:rFonts w:ascii="Arial" w:hAnsi="Arial" w:cs="Arial"/>
          <w:bCs/>
          <w:sz w:val="22"/>
          <w:szCs w:val="22"/>
        </w:rPr>
        <w:t xml:space="preserve">kvůli lepšímu 3D obrazu. </w:t>
      </w:r>
    </w:p>
    <w:p w14:paraId="2519A6E3" w14:textId="77777777" w:rsidR="009F2499" w:rsidRPr="009F2499" w:rsidRDefault="009F2499" w:rsidP="009F249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4241CA4" w14:textId="611F7A4A" w:rsidR="009F2499" w:rsidRPr="009F2499" w:rsidRDefault="00BA050D" w:rsidP="007B3D4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</w:t>
      </w:r>
      <w:r w:rsidR="007B3D4E">
        <w:rPr>
          <w:rFonts w:ascii="Arial" w:hAnsi="Arial" w:cs="Arial"/>
          <w:bCs/>
          <w:sz w:val="22"/>
          <w:szCs w:val="22"/>
        </w:rPr>
        <w:t xml:space="preserve">platformě </w:t>
      </w:r>
      <w:r w:rsidR="009F2499" w:rsidRPr="009F2499">
        <w:rPr>
          <w:rFonts w:ascii="Arial" w:hAnsi="Arial" w:cs="Arial"/>
          <w:bCs/>
          <w:sz w:val="22"/>
          <w:szCs w:val="22"/>
        </w:rPr>
        <w:t>Samsung VXT</w:t>
      </w:r>
      <w:r w:rsidRPr="00BA050D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lze nalézt i další novinky</w:t>
      </w:r>
      <w:r w:rsidR="007B3D4E">
        <w:rPr>
          <w:rFonts w:ascii="Arial" w:hAnsi="Arial" w:cs="Arial"/>
          <w:bCs/>
          <w:sz w:val="22"/>
          <w:szCs w:val="22"/>
        </w:rPr>
        <w:t xml:space="preserve">, které se </w:t>
      </w:r>
      <w:r w:rsidR="000D0DF7">
        <w:rPr>
          <w:rFonts w:ascii="Arial" w:hAnsi="Arial" w:cs="Arial"/>
          <w:bCs/>
          <w:sz w:val="22"/>
          <w:szCs w:val="22"/>
        </w:rPr>
        <w:t>můžou</w:t>
      </w:r>
      <w:r w:rsidR="007B3D4E">
        <w:rPr>
          <w:rFonts w:ascii="Arial" w:hAnsi="Arial" w:cs="Arial"/>
          <w:bCs/>
          <w:sz w:val="22"/>
          <w:szCs w:val="22"/>
        </w:rPr>
        <w:t xml:space="preserve"> hodit při správě obsahu na informačních panelech</w:t>
      </w:r>
      <w:r>
        <w:rPr>
          <w:rFonts w:ascii="Arial" w:hAnsi="Arial" w:cs="Arial"/>
          <w:bCs/>
          <w:sz w:val="22"/>
          <w:szCs w:val="22"/>
        </w:rPr>
        <w:t>.</w:t>
      </w:r>
      <w:r w:rsidR="007B3D4E">
        <w:rPr>
          <w:rFonts w:ascii="Arial" w:hAnsi="Arial" w:cs="Arial"/>
          <w:bCs/>
          <w:sz w:val="22"/>
          <w:szCs w:val="22"/>
        </w:rPr>
        <w:t xml:space="preserve"> </w:t>
      </w:r>
    </w:p>
    <w:p w14:paraId="586BB909" w14:textId="21E51728" w:rsidR="009F2499" w:rsidRPr="009F2499" w:rsidRDefault="007B3D4E" w:rsidP="007B3D4E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7B3D4E">
        <w:rPr>
          <w:rFonts w:ascii="Arial" w:eastAsia="Times New Roman" w:hAnsi="Arial" w:cs="Arial"/>
          <w:sz w:val="22"/>
          <w:szCs w:val="22"/>
        </w:rPr>
        <w:t>Funkce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="009F2499" w:rsidRPr="009F2499">
        <w:rPr>
          <w:rFonts w:ascii="Arial" w:eastAsia="Times New Roman" w:hAnsi="Arial" w:cs="Arial"/>
          <w:b/>
          <w:bCs/>
          <w:sz w:val="22"/>
          <w:szCs w:val="22"/>
        </w:rPr>
        <w:t xml:space="preserve">Event </w:t>
      </w:r>
      <w:r w:rsidR="009F2499" w:rsidRPr="009F2499">
        <w:rPr>
          <w:rFonts w:ascii="Arial" w:eastAsia="Times New Roman" w:hAnsi="Arial" w:cs="Arial"/>
          <w:sz w:val="22"/>
          <w:szCs w:val="22"/>
        </w:rPr>
        <w:t>n</w:t>
      </w:r>
      <w:r>
        <w:rPr>
          <w:rFonts w:ascii="Arial" w:eastAsia="Times New Roman" w:hAnsi="Arial" w:cs="Arial"/>
          <w:sz w:val="22"/>
          <w:szCs w:val="22"/>
        </w:rPr>
        <w:t>yní umožňuje automaticky přecházet mezi jednotlivými položkami, k dispozici jsou také nové typy událostí a další informace, například aktuální zprávy o počasí. Firma díky tomu může automaticky zobrazit události například v závislosti na tom, zda zrovna svítí slunce nebo prší.</w:t>
      </w:r>
      <w:r w:rsidR="009F2499" w:rsidRPr="009F2499">
        <w:rPr>
          <w:rStyle w:val="Znakapoznpodarou"/>
          <w:rFonts w:ascii="Arial" w:eastAsia="Times New Roman" w:hAnsi="Arial" w:cs="Arial"/>
          <w:sz w:val="22"/>
          <w:szCs w:val="22"/>
        </w:rPr>
        <w:footnoteReference w:id="6"/>
      </w:r>
      <w:r w:rsidR="009F2499" w:rsidRPr="009F2499">
        <w:rPr>
          <w:rFonts w:ascii="Arial" w:eastAsia="Times New Roman" w:hAnsi="Arial" w:cs="Arial"/>
          <w:sz w:val="22"/>
          <w:szCs w:val="22"/>
        </w:rPr>
        <w:t xml:space="preserve"> </w:t>
      </w:r>
      <w:r w:rsidR="009F2499" w:rsidRPr="009F249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 deště se tak v obchodě může automaticky zobrazit nabídka nepromokavých oděvů nebo bot, zatímco za slunečného počasí je vystřídají kšiltovky nebo plavky. Vše </w:t>
      </w:r>
      <w:r w:rsidR="00BA050D">
        <w:rPr>
          <w:rFonts w:ascii="Arial" w:hAnsi="Arial" w:cs="Arial"/>
          <w:sz w:val="22"/>
          <w:szCs w:val="22"/>
        </w:rPr>
        <w:t xml:space="preserve">se děje </w:t>
      </w:r>
      <w:r>
        <w:rPr>
          <w:rFonts w:ascii="Arial" w:hAnsi="Arial" w:cs="Arial"/>
          <w:sz w:val="22"/>
          <w:szCs w:val="22"/>
        </w:rPr>
        <w:t xml:space="preserve">zcela bez zásahu personálu, jen na základě systémových informací. </w:t>
      </w:r>
    </w:p>
    <w:p w14:paraId="37A678F8" w14:textId="1D9BC537" w:rsidR="009F2499" w:rsidRPr="009F2499" w:rsidRDefault="007B3D4E" w:rsidP="007B3D4E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7B3D4E">
        <w:rPr>
          <w:rFonts w:ascii="Arial" w:eastAsia="Times New Roman" w:hAnsi="Arial" w:cs="Arial"/>
          <w:sz w:val="22"/>
          <w:szCs w:val="22"/>
        </w:rPr>
        <w:t>Funkce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eastAsia="Times New Roman" w:hAnsi="Arial" w:cs="Arial"/>
          <w:b/>
          <w:bCs/>
          <w:sz w:val="22"/>
          <w:szCs w:val="22"/>
        </w:rPr>
        <w:t>Multiple</w:t>
      </w:r>
      <w:proofErr w:type="spellEnd"/>
      <w:r w:rsidR="009F2499" w:rsidRPr="009F2499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eastAsia="Times New Roman" w:hAnsi="Arial" w:cs="Arial"/>
          <w:b/>
          <w:bCs/>
          <w:sz w:val="22"/>
          <w:szCs w:val="22"/>
        </w:rPr>
        <w:t>Takeover</w:t>
      </w:r>
      <w:proofErr w:type="spellEnd"/>
      <w:r w:rsidR="009F2499" w:rsidRPr="009F2499">
        <w:rPr>
          <w:rFonts w:ascii="Arial" w:eastAsia="Times New Roman" w:hAnsi="Arial" w:cs="Arial"/>
          <w:bCs/>
          <w:sz w:val="22"/>
          <w:szCs w:val="22"/>
        </w:rPr>
        <w:t xml:space="preserve"> </w:t>
      </w:r>
      <w:r>
        <w:rPr>
          <w:rFonts w:ascii="Arial" w:eastAsia="Times New Roman" w:hAnsi="Arial" w:cs="Arial"/>
          <w:bCs/>
          <w:sz w:val="22"/>
          <w:szCs w:val="22"/>
        </w:rPr>
        <w:t xml:space="preserve">umožňuje přecházet mezi jednotlivými </w:t>
      </w:r>
      <w:r>
        <w:rPr>
          <w:rFonts w:ascii="Arial" w:eastAsia="Times New Roman" w:hAnsi="Arial" w:cs="Arial"/>
          <w:sz w:val="22"/>
          <w:szCs w:val="22"/>
        </w:rPr>
        <w:t xml:space="preserve">položkami na všech připojených obrazovkách podle přednastaveného plánu. Díky tomu lze z jediného místa na dálku ovládat i velké reklamní akce. </w:t>
      </w:r>
    </w:p>
    <w:p w14:paraId="07200843" w14:textId="00E65583" w:rsidR="009F2499" w:rsidRDefault="007B3D4E" w:rsidP="007B3D4E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7B3D4E">
        <w:rPr>
          <w:rFonts w:ascii="Arial" w:eastAsia="Times New Roman" w:hAnsi="Arial" w:cs="Arial"/>
          <w:bCs/>
          <w:sz w:val="22"/>
          <w:szCs w:val="22"/>
        </w:rPr>
        <w:lastRenderedPageBreak/>
        <w:t>Funkce</w:t>
      </w:r>
      <w:r>
        <w:rPr>
          <w:rFonts w:ascii="Arial" w:eastAsia="Times New Roman" w:hAnsi="Arial" w:cs="Arial"/>
          <w:b/>
          <w:sz w:val="22"/>
          <w:szCs w:val="22"/>
        </w:rPr>
        <w:t xml:space="preserve"> </w:t>
      </w:r>
      <w:proofErr w:type="spellStart"/>
      <w:r w:rsidR="009F2499" w:rsidRPr="009F2499">
        <w:rPr>
          <w:rFonts w:ascii="Arial" w:eastAsia="Times New Roman" w:hAnsi="Arial" w:cs="Arial"/>
          <w:b/>
          <w:sz w:val="22"/>
          <w:szCs w:val="22"/>
        </w:rPr>
        <w:t>Streaming</w:t>
      </w:r>
      <w:proofErr w:type="spellEnd"/>
      <w:r w:rsidR="009F2499" w:rsidRPr="009F2499">
        <w:rPr>
          <w:rFonts w:ascii="Arial" w:eastAsia="Times New Roman" w:hAnsi="Arial" w:cs="Arial"/>
          <w:b/>
          <w:sz w:val="22"/>
          <w:szCs w:val="22"/>
        </w:rPr>
        <w:t xml:space="preserve"> Widget</w:t>
      </w:r>
      <w:r w:rsidR="009F2499" w:rsidRPr="009F2499">
        <w:rPr>
          <w:rFonts w:ascii="Arial" w:eastAsia="Times New Roman" w:hAnsi="Arial" w:cs="Arial"/>
          <w:bCs/>
          <w:sz w:val="22"/>
          <w:szCs w:val="22"/>
        </w:rPr>
        <w:t xml:space="preserve"> </w:t>
      </w:r>
      <w:r>
        <w:rPr>
          <w:rFonts w:ascii="Arial" w:eastAsia="Times New Roman" w:hAnsi="Arial" w:cs="Arial"/>
          <w:bCs/>
          <w:sz w:val="22"/>
          <w:szCs w:val="22"/>
        </w:rPr>
        <w:t xml:space="preserve">umožňuje </w:t>
      </w:r>
      <w:proofErr w:type="spellStart"/>
      <w:r w:rsidR="009F2499" w:rsidRPr="009F2499">
        <w:rPr>
          <w:rFonts w:ascii="Arial" w:eastAsia="Times New Roman" w:hAnsi="Arial" w:cs="Arial"/>
          <w:bCs/>
          <w:sz w:val="22"/>
          <w:szCs w:val="22"/>
        </w:rPr>
        <w:t>streaming</w:t>
      </w:r>
      <w:proofErr w:type="spellEnd"/>
      <w:r w:rsidR="009F2499" w:rsidRPr="009F2499">
        <w:rPr>
          <w:rFonts w:ascii="Arial" w:eastAsia="Times New Roman" w:hAnsi="Arial" w:cs="Arial"/>
          <w:bCs/>
          <w:sz w:val="22"/>
          <w:szCs w:val="22"/>
        </w:rPr>
        <w:t xml:space="preserve"> </w:t>
      </w:r>
      <w:r>
        <w:rPr>
          <w:rFonts w:ascii="Arial" w:eastAsia="Times New Roman" w:hAnsi="Arial" w:cs="Arial"/>
          <w:bCs/>
          <w:sz w:val="22"/>
          <w:szCs w:val="22"/>
        </w:rPr>
        <w:t xml:space="preserve">živého vysílání v reálném čase </w:t>
      </w:r>
      <w:r w:rsidR="00BA050D">
        <w:rPr>
          <w:rFonts w:ascii="Arial" w:eastAsia="Times New Roman" w:hAnsi="Arial" w:cs="Arial"/>
          <w:bCs/>
          <w:sz w:val="22"/>
          <w:szCs w:val="22"/>
        </w:rPr>
        <w:t xml:space="preserve">včetně titulků, </w:t>
      </w:r>
      <w:r>
        <w:rPr>
          <w:rFonts w:ascii="Arial" w:eastAsia="Times New Roman" w:hAnsi="Arial" w:cs="Arial"/>
          <w:bCs/>
          <w:sz w:val="22"/>
          <w:szCs w:val="22"/>
        </w:rPr>
        <w:t xml:space="preserve">na všech připojených obrazovkách. </w:t>
      </w:r>
    </w:p>
    <w:p w14:paraId="3EFB1C4C" w14:textId="77777777" w:rsidR="007B3D4E" w:rsidRDefault="007B3D4E" w:rsidP="007B3D4E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54350A9A" w14:textId="7B547A42" w:rsidR="008915A9" w:rsidRDefault="008915A9" w:rsidP="008915A9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8915A9">
        <w:rPr>
          <w:rFonts w:ascii="Arial" w:hAnsi="Arial" w:cs="Arial"/>
          <w:bCs/>
          <w:sz w:val="22"/>
          <w:szCs w:val="22"/>
        </w:rPr>
        <w:t xml:space="preserve">Informační panely </w:t>
      </w:r>
      <w:proofErr w:type="spellStart"/>
      <w:r w:rsidRPr="008915A9">
        <w:rPr>
          <w:rFonts w:ascii="Arial" w:hAnsi="Arial" w:cs="Arial"/>
          <w:bCs/>
          <w:sz w:val="22"/>
          <w:szCs w:val="22"/>
        </w:rPr>
        <w:t>Spatial</w:t>
      </w:r>
      <w:proofErr w:type="spellEnd"/>
      <w:r w:rsidRPr="008915A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5A9">
        <w:rPr>
          <w:rFonts w:ascii="Arial" w:hAnsi="Arial" w:cs="Arial"/>
          <w:bCs/>
          <w:sz w:val="22"/>
          <w:szCs w:val="22"/>
        </w:rPr>
        <w:t>Signage</w:t>
      </w:r>
      <w:proofErr w:type="spellEnd"/>
      <w:r w:rsidRPr="008915A9">
        <w:rPr>
          <w:rFonts w:ascii="Arial" w:hAnsi="Arial" w:cs="Arial"/>
          <w:bCs/>
          <w:sz w:val="22"/>
          <w:szCs w:val="22"/>
        </w:rPr>
        <w:t xml:space="preserve"> s úhlopříčkami 32, 55 a 85 palců budou letos k dispozici </w:t>
      </w:r>
      <w:r>
        <w:rPr>
          <w:rFonts w:ascii="Arial" w:hAnsi="Arial" w:cs="Arial"/>
          <w:bCs/>
          <w:sz w:val="22"/>
          <w:szCs w:val="22"/>
        </w:rPr>
        <w:t xml:space="preserve">na </w:t>
      </w:r>
      <w:r w:rsidRPr="008915A9">
        <w:rPr>
          <w:rFonts w:ascii="Arial" w:hAnsi="Arial" w:cs="Arial"/>
          <w:bCs/>
          <w:sz w:val="22"/>
          <w:szCs w:val="22"/>
        </w:rPr>
        <w:t>českém</w:t>
      </w:r>
      <w:r>
        <w:rPr>
          <w:rFonts w:ascii="Arial" w:hAnsi="Arial" w:cs="Arial"/>
          <w:bCs/>
          <w:sz w:val="22"/>
          <w:szCs w:val="22"/>
        </w:rPr>
        <w:t xml:space="preserve"> i </w:t>
      </w:r>
      <w:r w:rsidRPr="008915A9">
        <w:rPr>
          <w:rFonts w:ascii="Arial" w:hAnsi="Arial" w:cs="Arial"/>
          <w:bCs/>
          <w:sz w:val="22"/>
          <w:szCs w:val="22"/>
        </w:rPr>
        <w:t>slovenském trhu.</w:t>
      </w:r>
    </w:p>
    <w:p w14:paraId="0B556233" w14:textId="77777777" w:rsidR="008915A9" w:rsidRPr="007B3D4E" w:rsidRDefault="008915A9" w:rsidP="007B3D4E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72E9A1C4" w14:textId="3A2FB821" w:rsidR="009F2499" w:rsidRPr="009F2499" w:rsidRDefault="005D5349" w:rsidP="007B3D4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svůj hardware i software </w:t>
      </w:r>
      <w:r>
        <w:rPr>
          <w:rFonts w:ascii="Arial" w:hAnsi="Arial" w:cs="Arial"/>
          <w:bCs/>
          <w:sz w:val="22"/>
          <w:szCs w:val="22"/>
        </w:rPr>
        <w:t>v oblasti komerčních zobrazovacích zařízení</w:t>
      </w:r>
      <w:r>
        <w:rPr>
          <w:rFonts w:ascii="Arial" w:hAnsi="Arial" w:cs="Arial"/>
          <w:sz w:val="22"/>
          <w:szCs w:val="22"/>
        </w:rPr>
        <w:t xml:space="preserve"> ne</w:t>
      </w:r>
      <w:r w:rsidR="007B3D4E">
        <w:rPr>
          <w:rFonts w:ascii="Arial" w:hAnsi="Arial" w:cs="Arial"/>
          <w:sz w:val="22"/>
          <w:szCs w:val="22"/>
        </w:rPr>
        <w:t>ustál</w:t>
      </w:r>
      <w:r>
        <w:rPr>
          <w:rFonts w:ascii="Arial" w:hAnsi="Arial" w:cs="Arial"/>
          <w:sz w:val="22"/>
          <w:szCs w:val="22"/>
        </w:rPr>
        <w:t>e</w:t>
      </w:r>
      <w:r w:rsidR="007B3D4E">
        <w:rPr>
          <w:rFonts w:ascii="Arial" w:hAnsi="Arial" w:cs="Arial"/>
          <w:sz w:val="22"/>
          <w:szCs w:val="22"/>
        </w:rPr>
        <w:t xml:space="preserve"> vylepš</w:t>
      </w:r>
      <w:r>
        <w:rPr>
          <w:rFonts w:ascii="Arial" w:hAnsi="Arial" w:cs="Arial"/>
          <w:sz w:val="22"/>
          <w:szCs w:val="22"/>
        </w:rPr>
        <w:t xml:space="preserve">uje a díky tomu je už </w:t>
      </w:r>
      <w:r>
        <w:rPr>
          <w:rFonts w:ascii="Arial" w:hAnsi="Arial" w:cs="Arial"/>
          <w:bCs/>
          <w:sz w:val="22"/>
          <w:szCs w:val="22"/>
        </w:rPr>
        <w:t>17 let v řadě</w:t>
      </w:r>
      <w:r>
        <w:rPr>
          <w:rFonts w:ascii="Arial" w:hAnsi="Arial" w:cs="Arial"/>
          <w:sz w:val="22"/>
          <w:szCs w:val="22"/>
        </w:rPr>
        <w:t xml:space="preserve"> v tomto oboru </w:t>
      </w:r>
      <w:r w:rsidR="007B3D4E">
        <w:rPr>
          <w:rFonts w:ascii="Arial" w:hAnsi="Arial" w:cs="Arial"/>
          <w:bCs/>
          <w:sz w:val="22"/>
          <w:szCs w:val="22"/>
        </w:rPr>
        <w:t>světov</w:t>
      </w:r>
      <w:r>
        <w:rPr>
          <w:rFonts w:ascii="Arial" w:hAnsi="Arial" w:cs="Arial"/>
          <w:bCs/>
          <w:sz w:val="22"/>
          <w:szCs w:val="22"/>
        </w:rPr>
        <w:t>ou</w:t>
      </w:r>
      <w:r w:rsidR="007B3D4E">
        <w:rPr>
          <w:rFonts w:ascii="Arial" w:hAnsi="Arial" w:cs="Arial"/>
          <w:bCs/>
          <w:sz w:val="22"/>
          <w:szCs w:val="22"/>
        </w:rPr>
        <w:t xml:space="preserve"> jedničk</w:t>
      </w:r>
      <w:r>
        <w:rPr>
          <w:rFonts w:ascii="Arial" w:hAnsi="Arial" w:cs="Arial"/>
          <w:bCs/>
          <w:sz w:val="22"/>
          <w:szCs w:val="22"/>
        </w:rPr>
        <w:t>ou</w:t>
      </w:r>
      <w:r w:rsidR="007B3D4E">
        <w:rPr>
          <w:rFonts w:ascii="Arial" w:hAnsi="Arial" w:cs="Arial"/>
          <w:bCs/>
          <w:sz w:val="22"/>
          <w:szCs w:val="22"/>
        </w:rPr>
        <w:t>.</w:t>
      </w:r>
      <w:r w:rsidR="009F2499" w:rsidRPr="009F2499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9F2499" w:rsidRPr="009F2499">
        <w:rPr>
          <w:rFonts w:ascii="Arial" w:hAnsi="Arial" w:cs="Arial"/>
          <w:sz w:val="22"/>
          <w:szCs w:val="22"/>
        </w:rPr>
        <w:t xml:space="preserve"> </w:t>
      </w:r>
      <w:r w:rsidR="007B3D4E">
        <w:rPr>
          <w:rFonts w:ascii="Arial" w:hAnsi="Arial" w:cs="Arial"/>
          <w:sz w:val="22"/>
          <w:szCs w:val="22"/>
        </w:rPr>
        <w:t xml:space="preserve">Další informace najdete na webu </w:t>
      </w:r>
      <w:hyperlink r:id="rId11" w:history="1">
        <w:r w:rsidR="000D0DF7">
          <w:rPr>
            <w:rStyle w:val="Hypertextovodkaz"/>
            <w:rFonts w:ascii="Arial" w:hAnsi="Arial" w:cs="Arial"/>
            <w:sz w:val="22"/>
            <w:szCs w:val="22"/>
          </w:rPr>
          <w:t>www.samsung.com/cz/</w:t>
        </w:r>
      </w:hyperlink>
      <w:r w:rsidR="009F2499" w:rsidRPr="009F2499">
        <w:rPr>
          <w:rFonts w:ascii="Arial" w:hAnsi="Arial" w:cs="Arial"/>
          <w:sz w:val="22"/>
          <w:szCs w:val="22"/>
        </w:rPr>
        <w:t>.</w:t>
      </w:r>
    </w:p>
    <w:p w14:paraId="6773B0BF" w14:textId="77777777" w:rsidR="00404D71" w:rsidRDefault="00404D71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2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3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4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0F082" w14:textId="77777777" w:rsidR="0082305D" w:rsidRDefault="0082305D">
      <w:r>
        <w:separator/>
      </w:r>
    </w:p>
  </w:endnote>
  <w:endnote w:type="continuationSeparator" w:id="0">
    <w:p w14:paraId="44C941EE" w14:textId="77777777" w:rsidR="0082305D" w:rsidRDefault="00823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1FA70" w14:textId="77777777" w:rsidR="0082305D" w:rsidRDefault="0082305D">
      <w:r>
        <w:separator/>
      </w:r>
    </w:p>
  </w:footnote>
  <w:footnote w:type="continuationSeparator" w:id="0">
    <w:p w14:paraId="75A9DFC9" w14:textId="77777777" w:rsidR="0082305D" w:rsidRDefault="0082305D">
      <w:r>
        <w:continuationSeparator/>
      </w:r>
    </w:p>
  </w:footnote>
  <w:footnote w:id="1">
    <w:p w14:paraId="07EFDB96" w14:textId="0C0080E9" w:rsidR="009F2499" w:rsidRPr="00F27AD3" w:rsidRDefault="009F2499" w:rsidP="009F2499">
      <w:pPr>
        <w:pStyle w:val="Textpoznpodarou"/>
        <w:rPr>
          <w:rFonts w:ascii="Arial" w:hAnsi="Arial" w:cs="Arial"/>
          <w:sz w:val="16"/>
          <w:szCs w:val="16"/>
        </w:rPr>
      </w:pPr>
      <w:r w:rsidRPr="00F27AD3">
        <w:rPr>
          <w:rStyle w:val="Znakapoznpodarou"/>
          <w:rFonts w:ascii="Arial" w:hAnsi="Arial" w:cs="Arial"/>
          <w:sz w:val="16"/>
          <w:szCs w:val="16"/>
        </w:rPr>
        <w:footnoteRef/>
      </w:r>
      <w:r w:rsidRPr="00F27AD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Model </w:t>
      </w:r>
      <w:proofErr w:type="spellStart"/>
      <w:r w:rsidRPr="0066182C">
        <w:rPr>
          <w:rFonts w:ascii="Arial" w:hAnsi="Arial" w:cs="Arial"/>
          <w:sz w:val="16"/>
          <w:szCs w:val="16"/>
        </w:rPr>
        <w:t>Spatial</w:t>
      </w:r>
      <w:proofErr w:type="spellEnd"/>
      <w:r w:rsidRPr="0066182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6182C">
        <w:rPr>
          <w:rFonts w:ascii="Arial" w:hAnsi="Arial" w:cs="Arial"/>
          <w:sz w:val="16"/>
          <w:szCs w:val="16"/>
        </w:rPr>
        <w:t>Signage</w:t>
      </w:r>
      <w:proofErr w:type="spellEnd"/>
      <w:r w:rsidRPr="0066182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s úhlopříčkou 32 palců je aktuálně k dispozici v Koreji, v průběhu roku 2026 se dostane i na další trhy po světě. Dostupnost modelů </w:t>
      </w:r>
      <w:proofErr w:type="spellStart"/>
      <w:r w:rsidRPr="001C5851">
        <w:rPr>
          <w:rFonts w:ascii="Arial" w:hAnsi="Arial" w:cs="Arial"/>
          <w:sz w:val="16"/>
          <w:szCs w:val="16"/>
        </w:rPr>
        <w:t>Spatial</w:t>
      </w:r>
      <w:proofErr w:type="spellEnd"/>
      <w:r w:rsidRPr="001C585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5851">
        <w:rPr>
          <w:rFonts w:ascii="Arial" w:hAnsi="Arial" w:cs="Arial"/>
          <w:sz w:val="16"/>
          <w:szCs w:val="16"/>
        </w:rPr>
        <w:t>Signage</w:t>
      </w:r>
      <w:proofErr w:type="spellEnd"/>
      <w:r w:rsidRPr="001C585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závisí na velikosti a regionu. </w:t>
      </w:r>
    </w:p>
  </w:footnote>
  <w:footnote w:id="2">
    <w:p w14:paraId="17C7B4E1" w14:textId="3FCCBF05" w:rsidR="009F2499" w:rsidRPr="00F27AD3" w:rsidRDefault="009F2499" w:rsidP="009F2499">
      <w:pPr>
        <w:pStyle w:val="Textpoznpodarou"/>
        <w:rPr>
          <w:rFonts w:ascii="Arial" w:hAnsi="Arial" w:cs="Arial"/>
          <w:sz w:val="16"/>
          <w:szCs w:val="16"/>
        </w:rPr>
      </w:pPr>
      <w:r w:rsidRPr="00F27AD3">
        <w:rPr>
          <w:rStyle w:val="Znakapoznpodarou"/>
          <w:rFonts w:ascii="Arial" w:hAnsi="Arial" w:cs="Arial"/>
          <w:sz w:val="16"/>
          <w:szCs w:val="16"/>
        </w:rPr>
        <w:footnoteRef/>
      </w:r>
      <w:r w:rsidRPr="00F27AD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Panely </w:t>
      </w:r>
      <w:proofErr w:type="spellStart"/>
      <w:r w:rsidRPr="00F27AD3">
        <w:rPr>
          <w:rFonts w:ascii="Arial" w:hAnsi="Arial" w:cs="Arial"/>
          <w:sz w:val="16"/>
          <w:szCs w:val="16"/>
        </w:rPr>
        <w:t>Spatial</w:t>
      </w:r>
      <w:proofErr w:type="spellEnd"/>
      <w:r w:rsidRPr="00F27AD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27AD3">
        <w:rPr>
          <w:rFonts w:ascii="Arial" w:hAnsi="Arial" w:cs="Arial"/>
          <w:sz w:val="16"/>
          <w:szCs w:val="16"/>
        </w:rPr>
        <w:t>Signage</w:t>
      </w:r>
      <w:proofErr w:type="spellEnd"/>
      <w:r w:rsidRPr="00F27AD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lze připevnit na zeď. Nástěnný držák a další příslušenství je zapotřebí zakoupit samostatně</w:t>
      </w:r>
      <w:r w:rsidRPr="00BF6FB4">
        <w:rPr>
          <w:rFonts w:ascii="Arial" w:hAnsi="Arial" w:cs="Arial"/>
          <w:sz w:val="16"/>
          <w:szCs w:val="16"/>
        </w:rPr>
        <w:t>.</w:t>
      </w:r>
      <w:r w:rsidRPr="00F27AD3">
        <w:rPr>
          <w:rFonts w:ascii="Arial" w:hAnsi="Arial" w:cs="Arial"/>
          <w:sz w:val="16"/>
          <w:szCs w:val="16"/>
        </w:rPr>
        <w:t xml:space="preserve"> </w:t>
      </w:r>
    </w:p>
  </w:footnote>
  <w:footnote w:id="3">
    <w:p w14:paraId="6372D5BB" w14:textId="3C3CC34E" w:rsidR="009F2499" w:rsidRPr="00F27AD3" w:rsidRDefault="009F2499" w:rsidP="00B077F1">
      <w:pPr>
        <w:pStyle w:val="Textpoznpodarou"/>
        <w:rPr>
          <w:rFonts w:ascii="Arial" w:hAnsi="Arial" w:cs="Arial"/>
          <w:sz w:val="16"/>
          <w:szCs w:val="16"/>
        </w:rPr>
      </w:pPr>
      <w:r w:rsidRPr="00F27AD3">
        <w:rPr>
          <w:rStyle w:val="Znakapoznpodarou"/>
          <w:rFonts w:ascii="Arial" w:hAnsi="Arial" w:cs="Arial"/>
          <w:sz w:val="16"/>
          <w:szCs w:val="16"/>
        </w:rPr>
        <w:footnoteRef/>
      </w:r>
      <w:r w:rsidRPr="00F27AD3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 xml:space="preserve">Platforma Samsung </w:t>
      </w:r>
      <w:r w:rsidR="00B077F1" w:rsidRPr="00E03283">
        <w:rPr>
          <w:rFonts w:ascii="Arial" w:hAnsi="Arial" w:cs="Arial"/>
          <w:sz w:val="16"/>
          <w:szCs w:val="16"/>
        </w:rPr>
        <w:t xml:space="preserve">VXT </w:t>
      </w:r>
      <w:r w:rsidR="00B077F1">
        <w:rPr>
          <w:rFonts w:ascii="Arial" w:hAnsi="Arial" w:cs="Arial"/>
          <w:sz w:val="16"/>
          <w:szCs w:val="16"/>
        </w:rPr>
        <w:t xml:space="preserve">je k dispozici </w:t>
      </w:r>
      <w:r w:rsidR="00B077F1" w:rsidRPr="00E03283">
        <w:rPr>
          <w:rFonts w:ascii="Arial" w:hAnsi="Arial" w:cs="Arial"/>
          <w:sz w:val="16"/>
          <w:szCs w:val="16"/>
        </w:rPr>
        <w:t>samostatně</w:t>
      </w:r>
      <w:r w:rsidR="00B077F1">
        <w:rPr>
          <w:rFonts w:ascii="Arial" w:hAnsi="Arial" w:cs="Arial"/>
          <w:sz w:val="16"/>
          <w:szCs w:val="16"/>
        </w:rPr>
        <w:t xml:space="preserve">, </w:t>
      </w:r>
      <w:r w:rsidR="00B077F1" w:rsidRPr="00E03283">
        <w:rPr>
          <w:rFonts w:ascii="Arial" w:hAnsi="Arial" w:cs="Arial"/>
          <w:sz w:val="16"/>
          <w:szCs w:val="16"/>
        </w:rPr>
        <w:t>dostupnost se může lišit podle regionu.</w:t>
      </w:r>
      <w:r w:rsidR="00B077F1" w:rsidRPr="00B077F1">
        <w:rPr>
          <w:rFonts w:ascii="Arial" w:hAnsi="Arial" w:cs="Arial"/>
          <w:sz w:val="16"/>
          <w:szCs w:val="16"/>
        </w:rPr>
        <w:t xml:space="preserve"> </w:t>
      </w:r>
      <w:r w:rsidR="00B077F1" w:rsidRPr="00E03283">
        <w:rPr>
          <w:rFonts w:ascii="Arial" w:hAnsi="Arial" w:cs="Arial"/>
          <w:sz w:val="16"/>
          <w:szCs w:val="16"/>
        </w:rPr>
        <w:t>V</w:t>
      </w:r>
      <w:r w:rsidR="00B077F1">
        <w:rPr>
          <w:rFonts w:ascii="Arial" w:hAnsi="Arial" w:cs="Arial"/>
          <w:sz w:val="16"/>
          <w:szCs w:val="16"/>
        </w:rPr>
        <w:t xml:space="preserve"> </w:t>
      </w:r>
      <w:r w:rsidR="00B077F1" w:rsidRPr="00E03283">
        <w:rPr>
          <w:rFonts w:ascii="Arial" w:hAnsi="Arial" w:cs="Arial"/>
          <w:sz w:val="16"/>
          <w:szCs w:val="16"/>
        </w:rPr>
        <w:t xml:space="preserve">závislosti na využití </w:t>
      </w:r>
      <w:r w:rsidR="000D0DF7">
        <w:rPr>
          <w:rFonts w:ascii="Arial" w:hAnsi="Arial" w:cs="Arial"/>
          <w:sz w:val="16"/>
          <w:szCs w:val="16"/>
        </w:rPr>
        <w:t>můžou</w:t>
      </w:r>
      <w:r w:rsidR="00B077F1" w:rsidRPr="00E03283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>být některé součásti a služby k dispozici za úplatu.</w:t>
      </w:r>
    </w:p>
  </w:footnote>
  <w:footnote w:id="4">
    <w:p w14:paraId="477E5767" w14:textId="319ADF20" w:rsidR="009F2499" w:rsidRPr="0066182C" w:rsidRDefault="009F2499" w:rsidP="009F2499">
      <w:pPr>
        <w:pStyle w:val="Textpoznpodarou"/>
        <w:rPr>
          <w:rFonts w:ascii="Arial" w:hAnsi="Arial" w:cs="Arial"/>
          <w:sz w:val="16"/>
          <w:szCs w:val="16"/>
        </w:rPr>
      </w:pPr>
      <w:r w:rsidRPr="0066182C">
        <w:rPr>
          <w:rStyle w:val="Znakapoznpodarou"/>
          <w:rFonts w:ascii="Arial" w:hAnsi="Arial" w:cs="Arial"/>
          <w:sz w:val="16"/>
          <w:szCs w:val="16"/>
        </w:rPr>
        <w:footnoteRef/>
      </w:r>
      <w:r w:rsidRPr="0066182C">
        <w:rPr>
          <w:rFonts w:ascii="Arial" w:hAnsi="Arial" w:cs="Arial"/>
          <w:sz w:val="16"/>
          <w:szCs w:val="16"/>
        </w:rPr>
        <w:t xml:space="preserve"> Samsung VXT </w:t>
      </w:r>
      <w:r w:rsidR="00B077F1">
        <w:rPr>
          <w:rFonts w:ascii="Arial" w:hAnsi="Arial" w:cs="Arial"/>
          <w:sz w:val="16"/>
          <w:szCs w:val="16"/>
        </w:rPr>
        <w:t xml:space="preserve">je k dispozici na informačních panelech s operačním systémem </w:t>
      </w:r>
      <w:proofErr w:type="spellStart"/>
      <w:r w:rsidRPr="0066182C">
        <w:rPr>
          <w:rFonts w:ascii="Arial" w:hAnsi="Arial" w:cs="Arial"/>
          <w:sz w:val="16"/>
          <w:szCs w:val="16"/>
        </w:rPr>
        <w:t>Tizen</w:t>
      </w:r>
      <w:proofErr w:type="spellEnd"/>
      <w:r w:rsidRPr="0066182C">
        <w:rPr>
          <w:rFonts w:ascii="Arial" w:hAnsi="Arial" w:cs="Arial"/>
          <w:sz w:val="16"/>
          <w:szCs w:val="16"/>
        </w:rPr>
        <w:t xml:space="preserve"> 4.0 </w:t>
      </w:r>
      <w:r w:rsidR="00B077F1">
        <w:rPr>
          <w:rFonts w:ascii="Arial" w:hAnsi="Arial" w:cs="Arial"/>
          <w:sz w:val="16"/>
          <w:szCs w:val="16"/>
        </w:rPr>
        <w:t>či novějším</w:t>
      </w:r>
      <w:r w:rsidRPr="0066182C">
        <w:rPr>
          <w:rFonts w:ascii="Arial" w:hAnsi="Arial" w:cs="Arial"/>
          <w:sz w:val="16"/>
          <w:szCs w:val="16"/>
        </w:rPr>
        <w:t>.</w:t>
      </w:r>
    </w:p>
  </w:footnote>
  <w:footnote w:id="5">
    <w:p w14:paraId="54EBD68B" w14:textId="4FDC8620" w:rsidR="009F2499" w:rsidRPr="00A42D21" w:rsidRDefault="009F2499" w:rsidP="009F2499">
      <w:pPr>
        <w:pStyle w:val="Textpoznpodarou"/>
        <w:rPr>
          <w:rFonts w:ascii="Arial" w:hAnsi="Arial" w:cs="Arial"/>
          <w:sz w:val="16"/>
          <w:szCs w:val="16"/>
        </w:rPr>
      </w:pPr>
      <w:r w:rsidRPr="00A42D21">
        <w:rPr>
          <w:rStyle w:val="Znakapoznpodarou"/>
          <w:rFonts w:ascii="Arial" w:hAnsi="Arial" w:cs="Arial"/>
          <w:sz w:val="16"/>
          <w:szCs w:val="16"/>
        </w:rPr>
        <w:footnoteRef/>
      </w:r>
      <w:r w:rsidRPr="00A42D21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 xml:space="preserve">Podpora </w:t>
      </w:r>
      <w:r w:rsidRPr="00A42D21">
        <w:rPr>
          <w:rFonts w:ascii="Arial" w:hAnsi="Arial" w:cs="Arial"/>
          <w:sz w:val="16"/>
          <w:szCs w:val="16"/>
        </w:rPr>
        <w:t xml:space="preserve">Smart </w:t>
      </w:r>
      <w:proofErr w:type="spellStart"/>
      <w:r w:rsidRPr="00A42D21">
        <w:rPr>
          <w:rFonts w:ascii="Arial" w:hAnsi="Arial" w:cs="Arial"/>
          <w:sz w:val="16"/>
          <w:szCs w:val="16"/>
        </w:rPr>
        <w:t>Download</w:t>
      </w:r>
      <w:proofErr w:type="spellEnd"/>
      <w:r w:rsidRPr="00A42D21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 xml:space="preserve">je k dispozici na informačních panelech s operačním systémem </w:t>
      </w:r>
      <w:proofErr w:type="spellStart"/>
      <w:r w:rsidR="00B077F1" w:rsidRPr="0066182C">
        <w:rPr>
          <w:rFonts w:ascii="Arial" w:hAnsi="Arial" w:cs="Arial"/>
          <w:sz w:val="16"/>
          <w:szCs w:val="16"/>
        </w:rPr>
        <w:t>Tizen</w:t>
      </w:r>
      <w:proofErr w:type="spellEnd"/>
      <w:r w:rsidR="00B077F1" w:rsidRPr="0066182C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>6.5</w:t>
      </w:r>
      <w:r w:rsidR="00B077F1" w:rsidRPr="0066182C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>či novějším</w:t>
      </w:r>
      <w:r w:rsidR="00B077F1" w:rsidRPr="0066182C">
        <w:rPr>
          <w:rFonts w:ascii="Arial" w:hAnsi="Arial" w:cs="Arial"/>
          <w:sz w:val="16"/>
          <w:szCs w:val="16"/>
        </w:rPr>
        <w:t>.</w:t>
      </w:r>
    </w:p>
  </w:footnote>
  <w:footnote w:id="6">
    <w:p w14:paraId="76928150" w14:textId="1E0B83AE" w:rsidR="009F2499" w:rsidRPr="009A3702" w:rsidRDefault="009F2499" w:rsidP="009F2499">
      <w:pPr>
        <w:pStyle w:val="Textpoznpodarou"/>
        <w:rPr>
          <w:rFonts w:ascii="Arial" w:hAnsi="Arial" w:cs="Arial"/>
          <w:sz w:val="16"/>
          <w:szCs w:val="16"/>
        </w:rPr>
      </w:pPr>
      <w:r w:rsidRPr="009A3702">
        <w:rPr>
          <w:rStyle w:val="Znakapoznpodarou"/>
          <w:rFonts w:ascii="Arial" w:hAnsi="Arial" w:cs="Arial"/>
          <w:sz w:val="16"/>
          <w:szCs w:val="16"/>
        </w:rPr>
        <w:footnoteRef/>
      </w:r>
      <w:r w:rsidRPr="009A3702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 xml:space="preserve">Zdrojem informací o počasí je widget </w:t>
      </w:r>
      <w:proofErr w:type="spellStart"/>
      <w:r w:rsidRPr="009A3702">
        <w:rPr>
          <w:rFonts w:ascii="Arial" w:hAnsi="Arial" w:cs="Arial"/>
          <w:sz w:val="16"/>
          <w:szCs w:val="16"/>
        </w:rPr>
        <w:t>The</w:t>
      </w:r>
      <w:proofErr w:type="spellEnd"/>
      <w:r w:rsidRPr="009A370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A3702">
        <w:rPr>
          <w:rFonts w:ascii="Arial" w:hAnsi="Arial" w:cs="Arial"/>
          <w:sz w:val="16"/>
          <w:szCs w:val="16"/>
        </w:rPr>
        <w:t>Weather</w:t>
      </w:r>
      <w:proofErr w:type="spellEnd"/>
      <w:r w:rsidRPr="009A370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A3702">
        <w:rPr>
          <w:rFonts w:ascii="Arial" w:hAnsi="Arial" w:cs="Arial"/>
          <w:sz w:val="16"/>
          <w:szCs w:val="16"/>
        </w:rPr>
        <w:t>Channel</w:t>
      </w:r>
      <w:proofErr w:type="spellEnd"/>
      <w:r w:rsidRPr="009A3702">
        <w:rPr>
          <w:rFonts w:ascii="Arial" w:hAnsi="Arial" w:cs="Arial"/>
          <w:sz w:val="16"/>
          <w:szCs w:val="16"/>
        </w:rPr>
        <w:t xml:space="preserve"> (TWC).</w:t>
      </w:r>
    </w:p>
  </w:footnote>
  <w:footnote w:id="7">
    <w:p w14:paraId="6D77CCB3" w14:textId="05B1D8B7" w:rsidR="009F2499" w:rsidRPr="009A3702" w:rsidRDefault="009F2499" w:rsidP="00B077F1">
      <w:pPr>
        <w:pStyle w:val="Textpoznpodarou"/>
        <w:ind w:left="160" w:hangingChars="100" w:hanging="160"/>
        <w:rPr>
          <w:rFonts w:ascii="Arial" w:hAnsi="Arial" w:cs="Arial"/>
          <w:sz w:val="16"/>
          <w:szCs w:val="16"/>
        </w:rPr>
      </w:pPr>
      <w:r w:rsidRPr="009A3702">
        <w:rPr>
          <w:rStyle w:val="Znakapoznpodarou"/>
          <w:rFonts w:ascii="Arial" w:hAnsi="Arial" w:cs="Arial"/>
          <w:sz w:val="16"/>
          <w:szCs w:val="16"/>
        </w:rPr>
        <w:footnoteRef/>
      </w:r>
      <w:r w:rsidRPr="009A3702">
        <w:rPr>
          <w:rFonts w:ascii="Arial" w:hAnsi="Arial" w:cs="Arial"/>
          <w:sz w:val="16"/>
          <w:szCs w:val="16"/>
        </w:rPr>
        <w:t xml:space="preserve"> </w:t>
      </w:r>
      <w:r w:rsidR="00B077F1">
        <w:rPr>
          <w:rFonts w:ascii="Arial" w:hAnsi="Arial" w:cs="Arial"/>
          <w:sz w:val="16"/>
          <w:szCs w:val="16"/>
        </w:rPr>
        <w:t xml:space="preserve">Zdroj: </w:t>
      </w:r>
      <w:proofErr w:type="spellStart"/>
      <w:r w:rsidRPr="009A3702">
        <w:rPr>
          <w:rFonts w:ascii="Arial" w:hAnsi="Arial" w:cs="Arial"/>
          <w:sz w:val="16"/>
          <w:szCs w:val="16"/>
        </w:rPr>
        <w:t>Omdia</w:t>
      </w:r>
      <w:proofErr w:type="spellEnd"/>
      <w:r w:rsidRPr="009A3702">
        <w:rPr>
          <w:rFonts w:ascii="Arial" w:hAnsi="Arial" w:cs="Arial"/>
          <w:sz w:val="16"/>
          <w:szCs w:val="16"/>
        </w:rPr>
        <w:t xml:space="preserve"> Q4 2025 Public Display Report, </w:t>
      </w:r>
      <w:r w:rsidR="00B077F1">
        <w:rPr>
          <w:rFonts w:ascii="Arial" w:hAnsi="Arial" w:cs="Arial"/>
          <w:sz w:val="16"/>
          <w:szCs w:val="16"/>
        </w:rPr>
        <w:t>podle prodaných kusů</w:t>
      </w:r>
      <w:r w:rsidRPr="009A3702">
        <w:rPr>
          <w:rFonts w:ascii="Arial" w:hAnsi="Arial" w:cs="Arial"/>
          <w:sz w:val="16"/>
          <w:szCs w:val="16"/>
        </w:rPr>
        <w:t xml:space="preserve">. </w:t>
      </w:r>
      <w:r w:rsidR="00B077F1">
        <w:rPr>
          <w:rFonts w:ascii="Arial" w:hAnsi="Arial" w:cs="Arial"/>
          <w:sz w:val="16"/>
          <w:szCs w:val="16"/>
        </w:rPr>
        <w:t xml:space="preserve">Netýká se běžných televizorů. </w:t>
      </w:r>
      <w:r w:rsidR="00B077F1" w:rsidRPr="00B077F1">
        <w:rPr>
          <w:rFonts w:ascii="Arial" w:hAnsi="Arial" w:cs="Arial"/>
          <w:sz w:val="16"/>
          <w:szCs w:val="16"/>
        </w:rPr>
        <w:t xml:space="preserve">Tyto informace slouží pouze </w:t>
      </w:r>
      <w:r w:rsidR="00BA050D">
        <w:rPr>
          <w:rFonts w:ascii="Arial" w:hAnsi="Arial" w:cs="Arial"/>
          <w:sz w:val="16"/>
          <w:szCs w:val="16"/>
        </w:rPr>
        <w:t>k</w:t>
      </w:r>
      <w:r w:rsidR="00BA050D" w:rsidRPr="00B077F1">
        <w:rPr>
          <w:rFonts w:ascii="Arial" w:hAnsi="Arial" w:cs="Arial"/>
          <w:sz w:val="16"/>
          <w:szCs w:val="16"/>
        </w:rPr>
        <w:t xml:space="preserve"> obecn</w:t>
      </w:r>
      <w:r w:rsidR="00BA050D">
        <w:rPr>
          <w:rFonts w:ascii="Arial" w:hAnsi="Arial" w:cs="Arial"/>
          <w:sz w:val="16"/>
          <w:szCs w:val="16"/>
        </w:rPr>
        <w:t>ým</w:t>
      </w:r>
      <w:r w:rsidR="00BA050D" w:rsidRPr="00B077F1">
        <w:rPr>
          <w:rFonts w:ascii="Arial" w:hAnsi="Arial" w:cs="Arial"/>
          <w:sz w:val="16"/>
          <w:szCs w:val="16"/>
        </w:rPr>
        <w:t xml:space="preserve"> účel</w:t>
      </w:r>
      <w:r w:rsidR="00BA050D">
        <w:rPr>
          <w:rFonts w:ascii="Arial" w:hAnsi="Arial" w:cs="Arial"/>
          <w:sz w:val="16"/>
          <w:szCs w:val="16"/>
        </w:rPr>
        <w:t>ům</w:t>
      </w:r>
      <w:r w:rsidR="00B077F1" w:rsidRPr="00B077F1">
        <w:rPr>
          <w:rFonts w:ascii="Arial" w:hAnsi="Arial" w:cs="Arial"/>
          <w:sz w:val="16"/>
          <w:szCs w:val="16"/>
        </w:rPr>
        <w:t>; nejedná se o schválení, certifikaci ani doporučení; neneseme žádnou odpovědnost za použití těchto informací.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E94E73"/>
    <w:multiLevelType w:val="hybridMultilevel"/>
    <w:tmpl w:val="B7B8B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  <w:num w:numId="7" w16cid:durableId="19017905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0298"/>
    <w:rsid w:val="000906E7"/>
    <w:rsid w:val="000B0E21"/>
    <w:rsid w:val="000B6586"/>
    <w:rsid w:val="000B744A"/>
    <w:rsid w:val="000C2059"/>
    <w:rsid w:val="000C2AC9"/>
    <w:rsid w:val="000D0DF7"/>
    <w:rsid w:val="000D230B"/>
    <w:rsid w:val="000F1650"/>
    <w:rsid w:val="000F3D36"/>
    <w:rsid w:val="00102586"/>
    <w:rsid w:val="00107CA4"/>
    <w:rsid w:val="001105DB"/>
    <w:rsid w:val="00113A0F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1706"/>
    <w:rsid w:val="0027265C"/>
    <w:rsid w:val="00275382"/>
    <w:rsid w:val="00277D0F"/>
    <w:rsid w:val="00282E16"/>
    <w:rsid w:val="0028364B"/>
    <w:rsid w:val="0028486F"/>
    <w:rsid w:val="00284C03"/>
    <w:rsid w:val="002958BC"/>
    <w:rsid w:val="00296B9A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2B4E"/>
    <w:rsid w:val="003D6706"/>
    <w:rsid w:val="003E7553"/>
    <w:rsid w:val="003F4931"/>
    <w:rsid w:val="003F6D28"/>
    <w:rsid w:val="00404893"/>
    <w:rsid w:val="00404D71"/>
    <w:rsid w:val="004206DE"/>
    <w:rsid w:val="00453130"/>
    <w:rsid w:val="00453DF9"/>
    <w:rsid w:val="00460207"/>
    <w:rsid w:val="0046049D"/>
    <w:rsid w:val="00465968"/>
    <w:rsid w:val="004754E3"/>
    <w:rsid w:val="00476CB0"/>
    <w:rsid w:val="00480FC9"/>
    <w:rsid w:val="004B0973"/>
    <w:rsid w:val="004B0C92"/>
    <w:rsid w:val="004B4A8B"/>
    <w:rsid w:val="004B5B27"/>
    <w:rsid w:val="004D042B"/>
    <w:rsid w:val="004D7A2F"/>
    <w:rsid w:val="004E37CE"/>
    <w:rsid w:val="004F79D9"/>
    <w:rsid w:val="00512974"/>
    <w:rsid w:val="00526A91"/>
    <w:rsid w:val="00541CDB"/>
    <w:rsid w:val="005420DB"/>
    <w:rsid w:val="00545D00"/>
    <w:rsid w:val="00555864"/>
    <w:rsid w:val="00585DFD"/>
    <w:rsid w:val="005D5349"/>
    <w:rsid w:val="005E1739"/>
    <w:rsid w:val="005E33C4"/>
    <w:rsid w:val="005E7E0C"/>
    <w:rsid w:val="005F406D"/>
    <w:rsid w:val="0060117B"/>
    <w:rsid w:val="0060241D"/>
    <w:rsid w:val="0061140E"/>
    <w:rsid w:val="0061613D"/>
    <w:rsid w:val="0063276B"/>
    <w:rsid w:val="006336F0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2E16"/>
    <w:rsid w:val="007B3D4E"/>
    <w:rsid w:val="007B686C"/>
    <w:rsid w:val="007C3D1B"/>
    <w:rsid w:val="007C6EB5"/>
    <w:rsid w:val="007D144E"/>
    <w:rsid w:val="007D1771"/>
    <w:rsid w:val="007D3CBA"/>
    <w:rsid w:val="00806AE1"/>
    <w:rsid w:val="008107E8"/>
    <w:rsid w:val="008126C7"/>
    <w:rsid w:val="0081614B"/>
    <w:rsid w:val="0082305D"/>
    <w:rsid w:val="00825A06"/>
    <w:rsid w:val="00827DE9"/>
    <w:rsid w:val="0083258B"/>
    <w:rsid w:val="00836052"/>
    <w:rsid w:val="0085763E"/>
    <w:rsid w:val="008616F3"/>
    <w:rsid w:val="0087638E"/>
    <w:rsid w:val="00880C70"/>
    <w:rsid w:val="008915A9"/>
    <w:rsid w:val="008944EE"/>
    <w:rsid w:val="008A067F"/>
    <w:rsid w:val="008A0E70"/>
    <w:rsid w:val="008C0379"/>
    <w:rsid w:val="008C0CD2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2499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077F1"/>
    <w:rsid w:val="00B12AB1"/>
    <w:rsid w:val="00B32F94"/>
    <w:rsid w:val="00B4269C"/>
    <w:rsid w:val="00B5614C"/>
    <w:rsid w:val="00B7261E"/>
    <w:rsid w:val="00B7743B"/>
    <w:rsid w:val="00B776CA"/>
    <w:rsid w:val="00BA050D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3819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0E91"/>
    <w:rsid w:val="00D42F76"/>
    <w:rsid w:val="00D50450"/>
    <w:rsid w:val="00D53E05"/>
    <w:rsid w:val="00D57459"/>
    <w:rsid w:val="00D62238"/>
    <w:rsid w:val="00D63500"/>
    <w:rsid w:val="00D7034E"/>
    <w:rsid w:val="00D739C0"/>
    <w:rsid w:val="00D97D55"/>
    <w:rsid w:val="00DA4BC4"/>
    <w:rsid w:val="00DA7081"/>
    <w:rsid w:val="00DB5F6D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1359"/>
    <w:rsid w:val="00EE5A3C"/>
    <w:rsid w:val="00EE6365"/>
    <w:rsid w:val="00EF4579"/>
    <w:rsid w:val="00EF6518"/>
    <w:rsid w:val="00F01DD4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611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makes-enterprise-debut-at-ces-2026-with-spatial-signage" TargetMode="External"/><Relationship Id="rId13" Type="http://schemas.openxmlformats.org/officeDocument/2006/relationships/hyperlink" Target="mailto:v.schieblova@partner.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.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.com/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vxt.samsung.com/news/product-updates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/samsung-receives-four-accolades-at-prestigious-edison-awards-2026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4</Pages>
  <Words>1124</Words>
  <Characters>6634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2026-04-27T14:57:00Z</dcterms:created>
  <dcterms:modified xsi:type="dcterms:W3CDTF">2026-04-30T14:52:00Z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