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5074E043" w:rsidR="00FA1E33" w:rsidRPr="00723780" w:rsidRDefault="00723780" w:rsidP="00723780">
      <w:pPr>
        <w:pStyle w:val="Normlnweb"/>
        <w:widowControl w:val="0"/>
        <w:spacing w:line="300" w:lineRule="auto"/>
        <w:jc w:val="center"/>
        <w:rPr>
          <w:rFonts w:ascii="Arial" w:hAnsi="Arial" w:cs="Arial"/>
          <w:b/>
          <w:bCs/>
          <w:noProof/>
          <w:sz w:val="28"/>
          <w:szCs w:val="32"/>
        </w:rPr>
      </w:pPr>
      <w:r w:rsidRPr="00723780">
        <w:rPr>
          <w:rFonts w:ascii="Arial" w:hAnsi="Arial" w:cs="Arial"/>
          <w:b/>
          <w:bCs/>
          <w:noProof/>
          <w:sz w:val="28"/>
          <w:szCs w:val="32"/>
        </w:rPr>
        <w:t>Nekonečné možnosti technologie XR s Galaxy AI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2060B93" w14:textId="4ED84EF0" w:rsidR="00723780" w:rsidRPr="00723780" w:rsidRDefault="005A62E7" w:rsidP="0072378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A62E7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044663">
        <w:rPr>
          <w:rFonts w:ascii="Arial" w:hAnsi="Arial" w:cs="Arial"/>
          <w:b/>
          <w:bCs/>
          <w:sz w:val="22"/>
          <w:szCs w:val="22"/>
        </w:rPr>
        <w:t>13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. </w:t>
      </w:r>
      <w:r w:rsidR="00044663">
        <w:rPr>
          <w:rFonts w:ascii="Arial" w:hAnsi="Arial" w:cs="Arial"/>
          <w:b/>
          <w:bCs/>
          <w:sz w:val="22"/>
          <w:szCs w:val="22"/>
        </w:rPr>
        <w:t>prosince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AC31A5">
        <w:rPr>
          <w:rFonts w:ascii="Arial" w:hAnsi="Arial" w:cs="Arial"/>
          <w:b/>
          <w:bCs/>
          <w:sz w:val="22"/>
          <w:szCs w:val="22"/>
        </w:rPr>
        <w:t>4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723780" w:rsidRPr="00723780">
        <w:rPr>
          <w:rFonts w:ascii="Arial" w:hAnsi="Arial" w:cs="Arial"/>
          <w:b/>
          <w:bCs/>
          <w:sz w:val="22"/>
          <w:szCs w:val="22"/>
        </w:rPr>
        <w:t xml:space="preserve">Představte si, že můžete během vteřiny vstoupit do libovolného prostředí, od rušných newyorských ulic po zasněžené vrcholky Alp. Tyhle světy už nejsou něčím, co si můžeme prohlížet jen zdálky – naopak, můžeme je do posledního detailu zkoumat pohledem a pomocí jednoduchých gest či hlasu se aktivně zapojovat do jejich dění. 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75BB819B" w14:textId="311DDDBD" w:rsid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23780">
        <w:rPr>
          <w:rFonts w:ascii="Arial" w:hAnsi="Arial" w:cs="Arial"/>
          <w:bCs/>
          <w:sz w:val="22"/>
          <w:szCs w:val="22"/>
        </w:rPr>
        <w:t xml:space="preserve">Kdysi by to znělo jako sci-fi, dnes je to realita. Konkrétně tzv. prodloužená realita, anglicky </w:t>
      </w:r>
      <w:proofErr w:type="spellStart"/>
      <w:r w:rsidRPr="00D97FDF">
        <w:rPr>
          <w:rFonts w:ascii="Arial" w:hAnsi="Arial" w:cs="Arial"/>
          <w:sz w:val="22"/>
          <w:szCs w:val="22"/>
        </w:rPr>
        <w:t>eXtended</w:t>
      </w:r>
      <w:proofErr w:type="spellEnd"/>
      <w:r w:rsidRPr="00D97FDF">
        <w:rPr>
          <w:rFonts w:ascii="Arial" w:hAnsi="Arial" w:cs="Arial"/>
          <w:sz w:val="22"/>
          <w:szCs w:val="22"/>
        </w:rPr>
        <w:t xml:space="preserve"> reality, pro kterou se používá zkratka XR. Díky ní můžeme vnímat okolní svět</w:t>
      </w:r>
      <w:r w:rsidRPr="00723780">
        <w:rPr>
          <w:rFonts w:ascii="Arial" w:hAnsi="Arial" w:cs="Arial"/>
          <w:sz w:val="22"/>
          <w:szCs w:val="22"/>
        </w:rPr>
        <w:t xml:space="preserve"> úplně jinak.</w:t>
      </w:r>
    </w:p>
    <w:p w14:paraId="1588FD8E" w14:textId="77777777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5681F01" w14:textId="2A033AC1" w:rsid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23780">
        <w:rPr>
          <w:rFonts w:ascii="Arial" w:hAnsi="Arial" w:cs="Arial"/>
          <w:sz w:val="22"/>
          <w:szCs w:val="22"/>
        </w:rPr>
        <w:t xml:space="preserve">XR je obecný termín pro několik různých technologií, které pomocí digitálních nástrojů rozšiřují či mění realitu tím, že nechávají prolínat skutečný svět s digitálním. Patří sem známá virtuální realita (VR), rozšířená či </w:t>
      </w:r>
      <w:proofErr w:type="spellStart"/>
      <w:r w:rsidRPr="00723780">
        <w:rPr>
          <w:rFonts w:ascii="Arial" w:hAnsi="Arial" w:cs="Arial"/>
          <w:sz w:val="22"/>
          <w:szCs w:val="22"/>
        </w:rPr>
        <w:t>augmentovaná</w:t>
      </w:r>
      <w:proofErr w:type="spellEnd"/>
      <w:r w:rsidRPr="00723780">
        <w:rPr>
          <w:rFonts w:ascii="Arial" w:hAnsi="Arial" w:cs="Arial"/>
          <w:sz w:val="22"/>
          <w:szCs w:val="22"/>
        </w:rPr>
        <w:t xml:space="preserve"> realita (AR), smíšená realita (MR) a další podobné technologie, které jsou dosud ve vývoji. Technologie XR nabízejí v podstatě neomezené možnosti – vytvářejí dynamické prostorové prostředí, kde uživatelé můžou pomocí zraku, zvuku a pohybu interagovat s okolím. Může to přinést dosud nepoznané zážitky z nejrůznějších oblastí života od práce a vzdělávání přes zábavu a hraní až po péči o zdraví a tělesnou i duševní pohodu.</w:t>
      </w:r>
    </w:p>
    <w:p w14:paraId="4FE44CC7" w14:textId="77777777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67A4167" w14:textId="04624A89" w:rsid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23780">
        <w:rPr>
          <w:rFonts w:ascii="Arial" w:hAnsi="Arial" w:cs="Arial"/>
          <w:sz w:val="22"/>
          <w:szCs w:val="22"/>
        </w:rPr>
        <w:t>Středobodem našich inovací byly vždy zkušenosti a zážitky uživatelů. Je naší povinností nabídnout jim nejlepší možné technologie nejlepším možným způsobem. Důkazem, že to myslíme vážně, je vývoj umělé inteligence Galaxy AI a její rozšíření do přístrojů v mnoha cenových kategoriích. Jsme lídry v oblasti mobilní AI a pevně věříme, že právě teď přišel čas naplno využít potenciál technologií XR. Díky možnostem multimodálních technologií nám XR nabízí maximálně přirozené a intuitivní interakce s okolním světem. S podporou rozsáhlého ekosystému Galaxy můžou tyto technologie zcela zásadně změnit každodenní život – a my to jako jediní můžeme uživatelům zprostředkovat.</w:t>
      </w:r>
    </w:p>
    <w:p w14:paraId="1A6B8613" w14:textId="77777777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B2BF6AA" w14:textId="6849B882" w:rsid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23780">
        <w:rPr>
          <w:rFonts w:ascii="Arial" w:hAnsi="Arial" w:cs="Arial"/>
          <w:sz w:val="22"/>
          <w:szCs w:val="22"/>
        </w:rPr>
        <w:t xml:space="preserve">Svou vizi měníme ve skutečnost pomocí otevřené spolupráce s dalšími lídry našeho oboru, k nimž patří třeba Google nebo </w:t>
      </w:r>
      <w:proofErr w:type="spellStart"/>
      <w:r w:rsidRPr="00723780">
        <w:rPr>
          <w:rFonts w:ascii="Arial" w:hAnsi="Arial" w:cs="Arial"/>
          <w:sz w:val="22"/>
          <w:szCs w:val="22"/>
        </w:rPr>
        <w:t>Qualcomm</w:t>
      </w:r>
      <w:proofErr w:type="spellEnd"/>
      <w:r w:rsidRPr="00723780">
        <w:rPr>
          <w:rFonts w:ascii="Arial" w:hAnsi="Arial" w:cs="Arial"/>
          <w:sz w:val="22"/>
          <w:szCs w:val="22"/>
        </w:rPr>
        <w:t xml:space="preserve">. Dosavadním vrcholem této spolupráce je vytvoření zbrusu nové platformy </w:t>
      </w:r>
      <w:r w:rsidRPr="00723780">
        <w:rPr>
          <w:rFonts w:ascii="Arial" w:hAnsi="Arial" w:cs="Arial"/>
          <w:b/>
          <w:bCs/>
          <w:sz w:val="22"/>
          <w:szCs w:val="22"/>
        </w:rPr>
        <w:t>Android XR</w:t>
      </w:r>
      <w:r w:rsidRPr="00723780">
        <w:rPr>
          <w:rFonts w:ascii="Arial" w:hAnsi="Arial" w:cs="Arial"/>
          <w:sz w:val="22"/>
          <w:szCs w:val="22"/>
        </w:rPr>
        <w:t>. S důležitými partnery spolupracujeme už mnoho let, společně nové technologie navrhujeme, integrujeme i vylepšujeme. A tenhle projekt patří k našim dosud nejambicióznějším.</w:t>
      </w:r>
    </w:p>
    <w:p w14:paraId="4F36117D" w14:textId="77777777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0A2C779" w14:textId="6F3833BB" w:rsid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23780">
        <w:rPr>
          <w:rFonts w:ascii="Arial" w:hAnsi="Arial" w:cs="Arial"/>
          <w:sz w:val="22"/>
          <w:szCs w:val="22"/>
        </w:rPr>
        <w:t>Odvážné nápady a k tomu špičkové schopnosti a zkušenosti, to je skvělý základ pro robustní a škálovatelnou platformu, kterou lze naplnit obsahem všeho druhu. Každou XR interakci to dokáže maximálně obohatit, od ekosystému Galaxy přes aplikace Google až po partnerství s nezávislými vývojáři.</w:t>
      </w:r>
    </w:p>
    <w:p w14:paraId="6D5F4C90" w14:textId="77777777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FCB667E" w14:textId="77777777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23780">
        <w:rPr>
          <w:rFonts w:ascii="Arial" w:hAnsi="Arial" w:cs="Arial"/>
          <w:sz w:val="22"/>
          <w:szCs w:val="22"/>
        </w:rPr>
        <w:t xml:space="preserve">Nová platforma bude k dispozici pro sluchátka i brýle. Využije potenciál asistenčního systému </w:t>
      </w:r>
      <w:proofErr w:type="spellStart"/>
      <w:r w:rsidRPr="00723780">
        <w:rPr>
          <w:rFonts w:ascii="Arial" w:hAnsi="Arial" w:cs="Arial"/>
          <w:sz w:val="22"/>
          <w:szCs w:val="22"/>
        </w:rPr>
        <w:t>Gemini</w:t>
      </w:r>
      <w:proofErr w:type="spellEnd"/>
      <w:r w:rsidRPr="00723780">
        <w:rPr>
          <w:rFonts w:ascii="Arial" w:hAnsi="Arial" w:cs="Arial"/>
          <w:sz w:val="22"/>
          <w:szCs w:val="22"/>
        </w:rPr>
        <w:t xml:space="preserve"> a spojí dohromady hlasové uživatelské rozhraní s kontextuálním pochopením okolního světa. Uživatelé budou moct vstupovat do interakcí pomocí jednoduchých gest, ale také hlasem a běžným hovorem. Platforma s přesnými a na míru šitými interakcemi se tak stane skvělou asistenční službou při práci s umělou inteligencí. </w:t>
      </w:r>
    </w:p>
    <w:p w14:paraId="06243A76" w14:textId="77777777" w:rsid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7BB3A" w14:textId="7C0926D9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23780">
        <w:rPr>
          <w:rFonts w:ascii="Arial" w:hAnsi="Arial" w:cs="Arial"/>
          <w:sz w:val="22"/>
          <w:szCs w:val="22"/>
        </w:rPr>
        <w:t xml:space="preserve">Prvním zařízením, na kterém se platforma Android XR představí uživatelům, je náhlavní souprava s pracovním názvem </w:t>
      </w:r>
      <w:r w:rsidRPr="00723780">
        <w:rPr>
          <w:rFonts w:ascii="Arial" w:hAnsi="Arial" w:cs="Arial"/>
          <w:b/>
          <w:i/>
          <w:iCs/>
          <w:sz w:val="22"/>
          <w:szCs w:val="22"/>
        </w:rPr>
        <w:t xml:space="preserve">Project </w:t>
      </w:r>
      <w:proofErr w:type="spellStart"/>
      <w:r w:rsidRPr="00723780">
        <w:rPr>
          <w:rFonts w:ascii="Arial" w:hAnsi="Arial" w:cs="Arial"/>
          <w:b/>
          <w:i/>
          <w:iCs/>
          <w:sz w:val="22"/>
          <w:szCs w:val="22"/>
        </w:rPr>
        <w:t>Moohan</w:t>
      </w:r>
      <w:proofErr w:type="spellEnd"/>
      <w:r w:rsidRPr="00723780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723780">
        <w:rPr>
          <w:rFonts w:ascii="Arial" w:hAnsi="Arial" w:cs="Arial"/>
          <w:b/>
          <w:sz w:val="22"/>
          <w:szCs w:val="22"/>
        </w:rPr>
        <w:t>Moohan</w:t>
      </w:r>
      <w:proofErr w:type="spellEnd"/>
      <w:r w:rsidRPr="00723780">
        <w:rPr>
          <w:rFonts w:ascii="Arial" w:hAnsi="Arial" w:cs="Arial"/>
          <w:b/>
          <w:sz w:val="22"/>
          <w:szCs w:val="22"/>
        </w:rPr>
        <w:t xml:space="preserve"> </w:t>
      </w:r>
      <w:r w:rsidRPr="00723780">
        <w:rPr>
          <w:rFonts w:ascii="Arial" w:hAnsi="Arial" w:cs="Arial"/>
          <w:sz w:val="22"/>
          <w:szCs w:val="22"/>
        </w:rPr>
        <w:t xml:space="preserve">korejsky znamená </w:t>
      </w:r>
      <w:r w:rsidRPr="00723780">
        <w:rPr>
          <w:rFonts w:ascii="Arial" w:hAnsi="Arial" w:cs="Arial"/>
          <w:b/>
          <w:sz w:val="22"/>
          <w:szCs w:val="22"/>
        </w:rPr>
        <w:t>nekonečno</w:t>
      </w:r>
      <w:r w:rsidRPr="00723780">
        <w:rPr>
          <w:rFonts w:ascii="Arial" w:hAnsi="Arial" w:cs="Arial"/>
          <w:sz w:val="22"/>
          <w:szCs w:val="22"/>
        </w:rPr>
        <w:t xml:space="preserve"> a tenhle pojem výborně vystihuje naši touhu nabízet uživatelům jedinečné zážitky v nekonečném prostoru. Souprava se špičkovými displeji, technologií </w:t>
      </w:r>
      <w:proofErr w:type="spellStart"/>
      <w:r w:rsidRPr="00723780">
        <w:rPr>
          <w:rFonts w:ascii="Arial" w:hAnsi="Arial" w:cs="Arial"/>
          <w:sz w:val="22"/>
          <w:szCs w:val="22"/>
        </w:rPr>
        <w:t>Passthrough</w:t>
      </w:r>
      <w:proofErr w:type="spellEnd"/>
      <w:r w:rsidRPr="00723780">
        <w:rPr>
          <w:rFonts w:ascii="Arial" w:hAnsi="Arial" w:cs="Arial"/>
          <w:sz w:val="22"/>
          <w:szCs w:val="22"/>
        </w:rPr>
        <w:t xml:space="preserve"> a multimodálními vstupy poslouží jako třírozměrné plátno, díky němuž můžou uživatelé zkoumat svět pomocí map Google, naplno si vychutnat sportovní zápolení na YouTube nebo plánovat výlety s asistenční službou </w:t>
      </w:r>
      <w:proofErr w:type="spellStart"/>
      <w:r w:rsidRPr="00723780">
        <w:rPr>
          <w:rFonts w:ascii="Arial" w:hAnsi="Arial" w:cs="Arial"/>
          <w:sz w:val="22"/>
          <w:szCs w:val="22"/>
        </w:rPr>
        <w:t>Gemini</w:t>
      </w:r>
      <w:proofErr w:type="spellEnd"/>
      <w:r w:rsidRPr="00723780">
        <w:rPr>
          <w:rFonts w:ascii="Arial" w:hAnsi="Arial" w:cs="Arial"/>
          <w:sz w:val="22"/>
          <w:szCs w:val="22"/>
        </w:rPr>
        <w:t xml:space="preserve">. To vše v lehkém a ergonomickém hardwarovém balení, díky němuž se celý přístroj snadno a pohodlně používá. </w:t>
      </w:r>
    </w:p>
    <w:p w14:paraId="74467689" w14:textId="77777777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sz w:val="22"/>
          <w:szCs w:val="22"/>
        </w:rPr>
      </w:pPr>
    </w:p>
    <w:p w14:paraId="4E3E5723" w14:textId="77777777" w:rsid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23780">
        <w:rPr>
          <w:rFonts w:ascii="Arial" w:hAnsi="Arial" w:cs="Arial"/>
          <w:i/>
          <w:iCs/>
          <w:sz w:val="22"/>
          <w:szCs w:val="22"/>
        </w:rPr>
        <w:t>„Technologie XR přestávají být vzdáleným příslibem a stávají se dostupnou skutečností. Jsme přesvědčeni, že uživatelům nabídnou nové smysluplné možnosti každodenní interakce s okolním světem, při kterém budou padat fyzické hranice,“</w:t>
      </w:r>
      <w:r w:rsidRPr="00723780">
        <w:rPr>
          <w:rFonts w:ascii="Arial" w:hAnsi="Arial" w:cs="Arial"/>
          <w:sz w:val="22"/>
          <w:szCs w:val="22"/>
        </w:rPr>
        <w:t xml:space="preserve"> komentuje </w:t>
      </w:r>
      <w:proofErr w:type="spellStart"/>
      <w:r w:rsidRPr="00723780">
        <w:rPr>
          <w:rFonts w:ascii="Arial" w:hAnsi="Arial" w:cs="Arial"/>
          <w:i/>
          <w:iCs/>
          <w:sz w:val="22"/>
          <w:szCs w:val="22"/>
        </w:rPr>
        <w:t>Won-Joon</w:t>
      </w:r>
      <w:proofErr w:type="spellEnd"/>
      <w:r w:rsidRPr="0072378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723780">
        <w:rPr>
          <w:rFonts w:ascii="Arial" w:hAnsi="Arial" w:cs="Arial"/>
          <w:i/>
          <w:iCs/>
          <w:sz w:val="22"/>
          <w:szCs w:val="22"/>
        </w:rPr>
        <w:t>Choi</w:t>
      </w:r>
      <w:proofErr w:type="spellEnd"/>
      <w:r w:rsidRPr="00723780">
        <w:rPr>
          <w:rFonts w:ascii="Arial" w:hAnsi="Arial" w:cs="Arial"/>
          <w:sz w:val="22"/>
          <w:szCs w:val="22"/>
        </w:rPr>
        <w:t xml:space="preserve">, výkonný viceprezident a ředitel výzkumu a vývoje v divizi Mobile </w:t>
      </w:r>
      <w:proofErr w:type="spellStart"/>
      <w:r w:rsidRPr="00723780">
        <w:rPr>
          <w:rFonts w:ascii="Arial" w:hAnsi="Arial" w:cs="Arial"/>
          <w:sz w:val="22"/>
          <w:szCs w:val="22"/>
        </w:rPr>
        <w:t>eXperience</w:t>
      </w:r>
      <w:proofErr w:type="spellEnd"/>
      <w:r w:rsidRPr="00723780">
        <w:rPr>
          <w:rFonts w:ascii="Arial" w:hAnsi="Arial" w:cs="Arial"/>
          <w:sz w:val="22"/>
          <w:szCs w:val="22"/>
        </w:rPr>
        <w:t xml:space="preserve">. </w:t>
      </w:r>
      <w:r w:rsidRPr="00723780">
        <w:rPr>
          <w:rFonts w:ascii="Arial" w:hAnsi="Arial" w:cs="Arial"/>
          <w:i/>
          <w:iCs/>
          <w:sz w:val="22"/>
          <w:szCs w:val="22"/>
        </w:rPr>
        <w:t xml:space="preserve">„Budoucnost XR technologií přetváříme ve spolupráci s Googlem a prvním krokem je právě Project </w:t>
      </w:r>
      <w:proofErr w:type="spellStart"/>
      <w:r w:rsidRPr="00723780">
        <w:rPr>
          <w:rFonts w:ascii="Arial" w:hAnsi="Arial" w:cs="Arial"/>
          <w:i/>
          <w:iCs/>
          <w:sz w:val="22"/>
          <w:szCs w:val="22"/>
        </w:rPr>
        <w:t>Moohan</w:t>
      </w:r>
      <w:proofErr w:type="spellEnd"/>
      <w:r w:rsidRPr="00723780">
        <w:rPr>
          <w:rFonts w:ascii="Arial" w:hAnsi="Arial" w:cs="Arial"/>
          <w:i/>
          <w:iCs/>
          <w:sz w:val="22"/>
          <w:szCs w:val="22"/>
        </w:rPr>
        <w:t>.“</w:t>
      </w:r>
      <w:r w:rsidRPr="00723780">
        <w:rPr>
          <w:rFonts w:ascii="Arial" w:hAnsi="Arial" w:cs="Arial"/>
          <w:sz w:val="22"/>
          <w:szCs w:val="22"/>
        </w:rPr>
        <w:t xml:space="preserve"> </w:t>
      </w:r>
    </w:p>
    <w:p w14:paraId="502997AC" w14:textId="77777777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8A1ACCF" w14:textId="77777777" w:rsid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723780">
        <w:rPr>
          <w:rFonts w:ascii="Arial" w:hAnsi="Arial" w:cs="Arial"/>
          <w:i/>
          <w:iCs/>
          <w:sz w:val="22"/>
          <w:szCs w:val="22"/>
        </w:rPr>
        <w:t>„Díky technologiím XR jsme se dostali do zlomového bodu, za nímž průlomové objevy v multimodální umělé inteligenci umožňují používat technologie v každodenním životě přirozeným a intuitivním způsobem,“</w:t>
      </w:r>
      <w:r w:rsidRPr="00723780">
        <w:rPr>
          <w:rFonts w:ascii="Arial" w:hAnsi="Arial" w:cs="Arial"/>
          <w:sz w:val="22"/>
          <w:szCs w:val="22"/>
        </w:rPr>
        <w:t xml:space="preserve"> dodává </w:t>
      </w:r>
      <w:proofErr w:type="spellStart"/>
      <w:r w:rsidRPr="00723780">
        <w:rPr>
          <w:rFonts w:ascii="Arial" w:hAnsi="Arial" w:cs="Arial"/>
          <w:b/>
          <w:bCs/>
          <w:sz w:val="22"/>
          <w:szCs w:val="22"/>
        </w:rPr>
        <w:t>Sameer</w:t>
      </w:r>
      <w:proofErr w:type="spellEnd"/>
      <w:r w:rsidRPr="0072378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723780">
        <w:rPr>
          <w:rFonts w:ascii="Arial" w:hAnsi="Arial" w:cs="Arial"/>
          <w:b/>
          <w:bCs/>
          <w:sz w:val="22"/>
          <w:szCs w:val="22"/>
        </w:rPr>
        <w:t>Samat</w:t>
      </w:r>
      <w:proofErr w:type="spellEnd"/>
      <w:r w:rsidRPr="00723780">
        <w:rPr>
          <w:rFonts w:ascii="Arial" w:hAnsi="Arial" w:cs="Arial"/>
          <w:sz w:val="22"/>
          <w:szCs w:val="22"/>
        </w:rPr>
        <w:t xml:space="preserve">, ředitel Google pro ekosystém Android. </w:t>
      </w:r>
      <w:r w:rsidRPr="00723780">
        <w:rPr>
          <w:rFonts w:ascii="Arial" w:hAnsi="Arial" w:cs="Arial"/>
          <w:i/>
          <w:iCs/>
          <w:sz w:val="22"/>
          <w:szCs w:val="22"/>
        </w:rPr>
        <w:t>„Ze spolupráce se Samsungem na vývoji ekosystému s technologií Android XR máme velkou radost – zcela se tak změní příští generace nejrůznějších přístrojů, mezi něž patří třeba náhlavní soupravy, brýle a podobně.“</w:t>
      </w:r>
    </w:p>
    <w:p w14:paraId="043D1739" w14:textId="77777777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D6F6BE5" w14:textId="77777777" w:rsidR="00723780" w:rsidRPr="00723780" w:rsidRDefault="00723780" w:rsidP="00723780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23780">
        <w:rPr>
          <w:rFonts w:ascii="Arial" w:hAnsi="Arial" w:cs="Arial"/>
          <w:sz w:val="22"/>
          <w:szCs w:val="22"/>
        </w:rPr>
        <w:t xml:space="preserve">Možnosti technologií XR jsou nekonečné – a to jsme teprve na začátku. </w:t>
      </w:r>
    </w:p>
    <w:p w14:paraId="292A5053" w14:textId="57585259" w:rsidR="009E5C57" w:rsidRDefault="009E5C57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AC5D65" w14:textId="77777777" w:rsidR="002D3858" w:rsidRDefault="002D3858">
      <w:r>
        <w:separator/>
      </w:r>
    </w:p>
  </w:endnote>
  <w:endnote w:type="continuationSeparator" w:id="0">
    <w:p w14:paraId="4E41A91F" w14:textId="77777777" w:rsidR="002D3858" w:rsidRDefault="002D3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11439" w14:textId="77777777" w:rsidR="002D3858" w:rsidRDefault="002D3858">
      <w:r>
        <w:separator/>
      </w:r>
    </w:p>
  </w:footnote>
  <w:footnote w:type="continuationSeparator" w:id="0">
    <w:p w14:paraId="59DA4470" w14:textId="77777777" w:rsidR="002D3858" w:rsidRDefault="002D3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4663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D3858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14E7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191A"/>
    <w:rsid w:val="00553544"/>
    <w:rsid w:val="00554F1E"/>
    <w:rsid w:val="00555864"/>
    <w:rsid w:val="005720DE"/>
    <w:rsid w:val="00584785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3780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183F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1127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32C6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97FDF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832</Words>
  <Characters>4744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8</cp:revision>
  <dcterms:created xsi:type="dcterms:W3CDTF">2020-04-07T10:50:00Z</dcterms:created>
  <dcterms:modified xsi:type="dcterms:W3CDTF">2024-12-12T15:36:00Z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