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0C677" w14:textId="4871FD60" w:rsidR="00FC0A87" w:rsidRDefault="00FC0A87" w:rsidP="00FC0A8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FC0A87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D9149C">
        <w:rPr>
          <w:rFonts w:ascii="Arial" w:eastAsia="Times New Roman" w:hAnsi="Arial"/>
          <w:b/>
          <w:sz w:val="28"/>
          <w:szCs w:val="32"/>
        </w:rPr>
        <w:t xml:space="preserve">představuje první </w:t>
      </w:r>
      <w:proofErr w:type="spellStart"/>
      <w:r w:rsidRPr="00FC0A87">
        <w:rPr>
          <w:rFonts w:ascii="Arial" w:eastAsia="Times New Roman" w:hAnsi="Arial"/>
          <w:b/>
          <w:sz w:val="28"/>
          <w:szCs w:val="32"/>
        </w:rPr>
        <w:t>Micro</w:t>
      </w:r>
      <w:proofErr w:type="spellEnd"/>
      <w:r w:rsidRPr="00FC0A87">
        <w:rPr>
          <w:rFonts w:ascii="Arial" w:eastAsia="Times New Roman" w:hAnsi="Arial"/>
          <w:b/>
          <w:sz w:val="28"/>
          <w:szCs w:val="32"/>
        </w:rPr>
        <w:t xml:space="preserve"> RGB</w:t>
      </w:r>
      <w:r w:rsidR="00D9149C">
        <w:rPr>
          <w:rFonts w:ascii="Arial" w:eastAsia="Times New Roman" w:hAnsi="Arial"/>
          <w:b/>
          <w:sz w:val="28"/>
          <w:szCs w:val="32"/>
        </w:rPr>
        <w:t xml:space="preserve"> displej na světě a vytváří tak nový standard pro špičkovou televizní technologii </w:t>
      </w:r>
    </w:p>
    <w:p w14:paraId="032D6969" w14:textId="77777777" w:rsidR="00D96FB9" w:rsidRPr="00FC0A87" w:rsidRDefault="00D96FB9" w:rsidP="00FC0A8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3FEB1649" w14:textId="7C5EBE03" w:rsidR="00FC0A87" w:rsidRPr="00D96FB9" w:rsidRDefault="00D9149C" w:rsidP="00D9149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D96FB9">
        <w:rPr>
          <w:rFonts w:ascii="Arial" w:eastAsia="Times New Roman" w:hAnsi="Arial"/>
          <w:i/>
          <w:szCs w:val="28"/>
        </w:rPr>
        <w:t xml:space="preserve">Technologie </w:t>
      </w:r>
      <w:proofErr w:type="spellStart"/>
      <w:r w:rsidR="00FC0A87" w:rsidRPr="00D96FB9">
        <w:rPr>
          <w:rFonts w:ascii="Arial" w:eastAsia="Times New Roman" w:hAnsi="Arial"/>
          <w:i/>
          <w:szCs w:val="28"/>
        </w:rPr>
        <w:t>Micro</w:t>
      </w:r>
      <w:proofErr w:type="spellEnd"/>
      <w:r w:rsidR="00FC0A87" w:rsidRPr="00D96FB9">
        <w:rPr>
          <w:rFonts w:ascii="Arial" w:eastAsia="Times New Roman" w:hAnsi="Arial"/>
          <w:i/>
          <w:szCs w:val="28"/>
        </w:rPr>
        <w:t xml:space="preserve"> RGB </w:t>
      </w:r>
      <w:r w:rsidRPr="00D96FB9">
        <w:rPr>
          <w:rFonts w:ascii="Arial" w:eastAsia="Times New Roman" w:hAnsi="Arial"/>
          <w:i/>
          <w:szCs w:val="28"/>
        </w:rPr>
        <w:t>znamená nevídaně precizní reprodukci barev díky LED diodám s rozměrem pod 100 mikrometrů</w:t>
      </w:r>
    </w:p>
    <w:p w14:paraId="4979A2A1" w14:textId="77777777" w:rsidR="00FC0A87" w:rsidRDefault="00FC0A87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3CA9D926" w14:textId="609EAAE4" w:rsidR="00E21298" w:rsidRPr="00E21298" w:rsidRDefault="00D96FB9" w:rsidP="00D9149C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FC0A87" w:rsidRPr="00FC0A87">
        <w:rPr>
          <w:rFonts w:ascii="Arial" w:hAnsi="Arial" w:cs="Arial"/>
          <w:b/>
          <w:bCs/>
          <w:sz w:val="22"/>
          <w:szCs w:val="22"/>
        </w:rPr>
        <w:t>12</w:t>
      </w:r>
      <w:r w:rsidR="00D9149C">
        <w:rPr>
          <w:rFonts w:ascii="Arial" w:hAnsi="Arial" w:cs="Arial"/>
          <w:b/>
          <w:bCs/>
          <w:sz w:val="22"/>
          <w:szCs w:val="22"/>
        </w:rPr>
        <w:t>. srpna</w:t>
      </w:r>
      <w:r w:rsidR="00FC0A87" w:rsidRPr="00FC0A87">
        <w:rPr>
          <w:rFonts w:ascii="Arial" w:hAnsi="Arial" w:cs="Arial"/>
          <w:b/>
          <w:bCs/>
          <w:sz w:val="22"/>
          <w:szCs w:val="22"/>
        </w:rPr>
        <w:t xml:space="preserve"> 2025 – </w:t>
      </w:r>
      <w:r w:rsidR="00D9149C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FC0A87" w:rsidRPr="00FC0A87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D9149C">
        <w:rPr>
          <w:rFonts w:ascii="Arial" w:hAnsi="Arial" w:cs="Arial"/>
          <w:b/>
          <w:bCs/>
          <w:sz w:val="22"/>
          <w:szCs w:val="22"/>
        </w:rPr>
        <w:t xml:space="preserve">oficiálně představila </w:t>
      </w:r>
      <w:proofErr w:type="spellStart"/>
      <w:r w:rsidR="00FC0A87" w:rsidRPr="00FC0A87">
        <w:rPr>
          <w:rFonts w:ascii="Arial" w:hAnsi="Arial" w:cs="Arial"/>
          <w:b/>
          <w:bCs/>
          <w:sz w:val="22"/>
          <w:szCs w:val="22"/>
        </w:rPr>
        <w:t>Micro</w:t>
      </w:r>
      <w:proofErr w:type="spellEnd"/>
      <w:r w:rsidR="00FC0A87" w:rsidRPr="00FC0A87">
        <w:rPr>
          <w:rFonts w:ascii="Arial" w:hAnsi="Arial" w:cs="Arial"/>
          <w:b/>
          <w:bCs/>
          <w:sz w:val="22"/>
          <w:szCs w:val="22"/>
        </w:rPr>
        <w:t xml:space="preserve"> RGB, </w:t>
      </w:r>
      <w:r w:rsidR="00D9149C">
        <w:rPr>
          <w:rFonts w:ascii="Arial" w:hAnsi="Arial" w:cs="Arial"/>
          <w:b/>
          <w:bCs/>
          <w:sz w:val="22"/>
          <w:szCs w:val="22"/>
        </w:rPr>
        <w:t xml:space="preserve">první displej na světě s mikroskopickými RGB LED diodami v obrazovce s úhlopříčkou 115 palců (292 cm). Průlomový model posouvá laťku barevné přesnosti, kontrastu a celkové kvality obrazu v nejvyšší televizní kategorii. </w:t>
      </w:r>
    </w:p>
    <w:p w14:paraId="0E74C00B" w14:textId="77777777" w:rsidR="00E21298" w:rsidRPr="00FC0A87" w:rsidRDefault="00E21298" w:rsidP="00FC0A8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EBFE409" w14:textId="65D828F4" w:rsidR="00FC0A87" w:rsidRDefault="00D9149C" w:rsidP="004306A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Obrazovka Samsung </w:t>
      </w:r>
      <w:proofErr w:type="spellStart"/>
      <w:r w:rsidR="00FC0A87" w:rsidRPr="00FC0A87">
        <w:rPr>
          <w:rFonts w:ascii="Arial" w:hAnsi="Arial" w:cs="Arial"/>
          <w:sz w:val="22"/>
          <w:szCs w:val="22"/>
        </w:rPr>
        <w:t>Micro</w:t>
      </w:r>
      <w:proofErr w:type="spellEnd"/>
      <w:r w:rsidR="00FC0A87" w:rsidRPr="00FC0A87">
        <w:rPr>
          <w:rFonts w:ascii="Arial" w:hAnsi="Arial" w:cs="Arial"/>
          <w:sz w:val="22"/>
          <w:szCs w:val="22"/>
        </w:rPr>
        <w:t xml:space="preserve"> RGB </w:t>
      </w:r>
      <w:r>
        <w:rPr>
          <w:rFonts w:ascii="Arial" w:hAnsi="Arial" w:cs="Arial"/>
          <w:sz w:val="22"/>
          <w:szCs w:val="22"/>
        </w:rPr>
        <w:t xml:space="preserve">využívá stejnojmennou proprietární technologii </w:t>
      </w:r>
      <w:r w:rsidR="00EA6FC0">
        <w:rPr>
          <w:rFonts w:ascii="Arial" w:hAnsi="Arial" w:cs="Arial"/>
          <w:sz w:val="22"/>
          <w:szCs w:val="22"/>
        </w:rPr>
        <w:t xml:space="preserve">s LED diodami uspořádanými v barevné RGB mřížce za zobrazovacím panelem. Velikost jednotlivých diod ovšem nedosahuje ani 100 </w:t>
      </w:r>
      <w:r w:rsidR="00FC0A87" w:rsidRPr="00EA6FC0">
        <w:rPr>
          <w:rStyle w:val="cf01"/>
          <w:rFonts w:ascii="Arial" w:hAnsi="Arial" w:cs="Arial"/>
          <w:i w:val="0"/>
          <w:iCs w:val="0"/>
          <w:sz w:val="22"/>
          <w:szCs w:val="22"/>
        </w:rPr>
        <w:t>µm</w:t>
      </w:r>
      <w:r w:rsidR="00FC0A87" w:rsidRPr="00FC0A87">
        <w:rPr>
          <w:rFonts w:ascii="Arial" w:hAnsi="Arial" w:cs="Arial"/>
          <w:sz w:val="22"/>
          <w:szCs w:val="22"/>
        </w:rPr>
        <w:t xml:space="preserve">. </w:t>
      </w:r>
      <w:r w:rsidR="00EA6FC0">
        <w:rPr>
          <w:rFonts w:ascii="Arial" w:hAnsi="Arial" w:cs="Arial"/>
          <w:sz w:val="22"/>
          <w:szCs w:val="22"/>
        </w:rPr>
        <w:t>Na rozdíl od běžného podsvícení umožňuje tato architektura</w:t>
      </w:r>
      <w:r w:rsidR="004306AA">
        <w:rPr>
          <w:rFonts w:ascii="Arial" w:hAnsi="Arial" w:cs="Arial"/>
          <w:sz w:val="22"/>
          <w:szCs w:val="22"/>
        </w:rPr>
        <w:t xml:space="preserve"> precizní ovládání každé červené, zelené či modré diody v systému. </w:t>
      </w:r>
    </w:p>
    <w:p w14:paraId="546D0895" w14:textId="77777777" w:rsidR="00FC0A87" w:rsidRPr="00FC0A87" w:rsidRDefault="00FC0A87" w:rsidP="00FC0A8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29BE6BD" w14:textId="0EE9BDC6" w:rsidR="00FC0A87" w:rsidRDefault="004306AA" w:rsidP="008E31E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96FB9">
        <w:rPr>
          <w:rFonts w:ascii="Arial" w:hAnsi="Arial" w:cs="Arial"/>
          <w:i/>
          <w:iCs/>
          <w:sz w:val="22"/>
          <w:szCs w:val="22"/>
        </w:rPr>
        <w:t xml:space="preserve">„Technologie </w:t>
      </w:r>
      <w:proofErr w:type="spellStart"/>
      <w:r w:rsidR="00FC0A87" w:rsidRPr="00D96FB9">
        <w:rPr>
          <w:rFonts w:ascii="Arial" w:hAnsi="Arial" w:cs="Arial"/>
          <w:i/>
          <w:iCs/>
          <w:sz w:val="22"/>
          <w:szCs w:val="22"/>
        </w:rPr>
        <w:t>Micro</w:t>
      </w:r>
      <w:proofErr w:type="spellEnd"/>
      <w:r w:rsidR="00FC0A87" w:rsidRPr="00D96FB9">
        <w:rPr>
          <w:rFonts w:ascii="Arial" w:hAnsi="Arial" w:cs="Arial"/>
          <w:i/>
          <w:iCs/>
          <w:sz w:val="22"/>
          <w:szCs w:val="22"/>
        </w:rPr>
        <w:t xml:space="preserve"> RGB </w:t>
      </w:r>
      <w:r w:rsidRPr="00D96FB9">
        <w:rPr>
          <w:rFonts w:ascii="Arial" w:hAnsi="Arial" w:cs="Arial"/>
          <w:i/>
          <w:iCs/>
          <w:sz w:val="22"/>
          <w:szCs w:val="22"/>
        </w:rPr>
        <w:t>umožňuje nevídaně přesnou práci s RGB LED diodami mikroskopické velikosti, což výrazně vylepšuje barevné podání a kontrast v sériově vyráběných televizorech,“</w:t>
      </w:r>
      <w:r>
        <w:rPr>
          <w:rFonts w:ascii="Arial" w:hAnsi="Arial" w:cs="Arial"/>
          <w:sz w:val="22"/>
          <w:szCs w:val="22"/>
        </w:rPr>
        <w:t xml:space="preserve"> </w:t>
      </w:r>
      <w:r w:rsidR="00D96FB9">
        <w:rPr>
          <w:rFonts w:ascii="Arial" w:hAnsi="Arial" w:cs="Arial"/>
          <w:sz w:val="22"/>
          <w:szCs w:val="22"/>
        </w:rPr>
        <w:t>říká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0A87" w:rsidRPr="00D96FB9">
        <w:rPr>
          <w:rFonts w:ascii="Arial" w:hAnsi="Arial" w:cs="Arial"/>
          <w:b/>
          <w:bCs/>
          <w:sz w:val="22"/>
          <w:szCs w:val="22"/>
        </w:rPr>
        <w:t>Taeyong</w:t>
      </w:r>
      <w:proofErr w:type="spellEnd"/>
      <w:r w:rsidR="00FC0A87" w:rsidRPr="00D96FB9">
        <w:rPr>
          <w:rFonts w:ascii="Arial" w:hAnsi="Arial" w:cs="Arial"/>
          <w:b/>
          <w:bCs/>
          <w:sz w:val="22"/>
          <w:szCs w:val="22"/>
        </w:rPr>
        <w:t xml:space="preserve"> Son</w:t>
      </w:r>
      <w:r w:rsidR="00FC0A87" w:rsidRPr="00FC0A87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výkonný viceprezident a ředitel oddělení výzkumu a vývoje v divizi zobrazovacích zařízení v </w:t>
      </w:r>
      <w:r w:rsidR="00FC0A87" w:rsidRPr="00FC0A87">
        <w:rPr>
          <w:rFonts w:ascii="Arial" w:hAnsi="Arial" w:cs="Arial"/>
          <w:sz w:val="22"/>
          <w:szCs w:val="22"/>
        </w:rPr>
        <w:t xml:space="preserve">Samsung Electronics. </w:t>
      </w:r>
      <w:r w:rsidR="008E31E3" w:rsidRPr="00D96FB9">
        <w:rPr>
          <w:rFonts w:ascii="Arial" w:hAnsi="Arial" w:cs="Arial"/>
          <w:i/>
          <w:iCs/>
          <w:sz w:val="22"/>
          <w:szCs w:val="22"/>
        </w:rPr>
        <w:t xml:space="preserve">„S novou obrazovkou vytváříme nový standard v kategorii velkých špičkových televizorů a potvrzujeme </w:t>
      </w:r>
      <w:r w:rsidR="009B213B">
        <w:rPr>
          <w:rFonts w:ascii="Arial" w:hAnsi="Arial" w:cs="Arial"/>
          <w:i/>
          <w:iCs/>
          <w:sz w:val="22"/>
          <w:szCs w:val="22"/>
        </w:rPr>
        <w:t>své</w:t>
      </w:r>
      <w:r w:rsidR="009B213B" w:rsidRPr="00D96FB9">
        <w:rPr>
          <w:rFonts w:ascii="Arial" w:hAnsi="Arial" w:cs="Arial"/>
          <w:i/>
          <w:iCs/>
          <w:sz w:val="22"/>
          <w:szCs w:val="22"/>
        </w:rPr>
        <w:t xml:space="preserve"> </w:t>
      </w:r>
      <w:r w:rsidR="008E31E3" w:rsidRPr="00D96FB9">
        <w:rPr>
          <w:rFonts w:ascii="Arial" w:hAnsi="Arial" w:cs="Arial"/>
          <w:i/>
          <w:iCs/>
          <w:sz w:val="22"/>
          <w:szCs w:val="22"/>
        </w:rPr>
        <w:t>odhodlání vyvíjet inovativní zobrazovací zařízení příští generace.“</w:t>
      </w:r>
      <w:r w:rsidR="008E31E3">
        <w:rPr>
          <w:rFonts w:ascii="Arial" w:hAnsi="Arial" w:cs="Arial"/>
          <w:sz w:val="22"/>
          <w:szCs w:val="22"/>
        </w:rPr>
        <w:t xml:space="preserve"> </w:t>
      </w:r>
    </w:p>
    <w:p w14:paraId="6DA2BBA0" w14:textId="77777777" w:rsidR="008E31E3" w:rsidRPr="00FC0A87" w:rsidRDefault="008E31E3" w:rsidP="004306A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FD016B5" w14:textId="77777777" w:rsidR="00896502" w:rsidRDefault="00ED31CC" w:rsidP="00896502">
      <w:pPr>
        <w:spacing w:line="300" w:lineRule="auto"/>
        <w:jc w:val="both"/>
        <w:rPr>
          <w:rFonts w:ascii="Arial" w:eastAsia="Malgun Gothic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</w:rPr>
        <w:t xml:space="preserve">O zpracování obrazu se v </w:t>
      </w:r>
      <w:proofErr w:type="spellStart"/>
      <w:r w:rsidR="00FC0A87" w:rsidRPr="00FC0A87">
        <w:rPr>
          <w:rFonts w:ascii="Arial" w:hAnsi="Arial" w:cs="Arial"/>
          <w:sz w:val="22"/>
          <w:szCs w:val="22"/>
        </w:rPr>
        <w:t>Micro</w:t>
      </w:r>
      <w:proofErr w:type="spellEnd"/>
      <w:r w:rsidR="00FC0A87" w:rsidRPr="00FC0A87">
        <w:rPr>
          <w:rFonts w:ascii="Arial" w:hAnsi="Arial" w:cs="Arial"/>
          <w:sz w:val="22"/>
          <w:szCs w:val="22"/>
        </w:rPr>
        <w:t xml:space="preserve"> RGB </w:t>
      </w:r>
      <w:r>
        <w:rPr>
          <w:rFonts w:ascii="Arial" w:hAnsi="Arial" w:cs="Arial"/>
          <w:sz w:val="22"/>
          <w:szCs w:val="22"/>
        </w:rPr>
        <w:t xml:space="preserve">stará procesor </w:t>
      </w:r>
      <w:r w:rsidR="00FC0A87" w:rsidRPr="00FC0A87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="00FC0A87" w:rsidRPr="00FC0A87">
        <w:rPr>
          <w:rFonts w:ascii="Arial" w:hAnsi="Arial" w:cs="Arial"/>
          <w:sz w:val="22"/>
          <w:szCs w:val="22"/>
        </w:rPr>
        <w:t>Micro</w:t>
      </w:r>
      <w:proofErr w:type="spellEnd"/>
      <w:r w:rsidR="00FC0A87" w:rsidRPr="00FC0A87">
        <w:rPr>
          <w:rFonts w:ascii="Arial" w:hAnsi="Arial" w:cs="Arial"/>
          <w:sz w:val="22"/>
          <w:szCs w:val="22"/>
        </w:rPr>
        <w:t xml:space="preserve"> RGB AI</w:t>
      </w:r>
      <w:r>
        <w:rPr>
          <w:rFonts w:ascii="Arial" w:hAnsi="Arial" w:cs="Arial"/>
          <w:sz w:val="22"/>
          <w:szCs w:val="22"/>
        </w:rPr>
        <w:t xml:space="preserve"> s umělou inteligencí, která kromě obrazu optimalizuje i zvuk. Vyspělá technologie dokáže analyzovat </w:t>
      </w:r>
      <w:r w:rsidR="00896502">
        <w:rPr>
          <w:rFonts w:ascii="Arial" w:hAnsi="Arial" w:cs="Arial"/>
          <w:sz w:val="22"/>
          <w:szCs w:val="22"/>
        </w:rPr>
        <w:t xml:space="preserve">v reálném čase každé okénko a automaticky optimalizuje barevný výstup, aby byl obraz živější a působivější. Technologie </w:t>
      </w:r>
      <w:proofErr w:type="spellStart"/>
      <w:r w:rsidR="00FC0A87" w:rsidRPr="00FC0A87">
        <w:rPr>
          <w:rFonts w:ascii="Arial" w:eastAsia="Malgun Gothic" w:hAnsi="Arial" w:cs="Arial"/>
          <w:sz w:val="22"/>
          <w:szCs w:val="22"/>
          <w:lang w:eastAsia="ko-KR"/>
        </w:rPr>
        <w:t>Micro</w:t>
      </w:r>
      <w:proofErr w:type="spellEnd"/>
      <w:r w:rsidR="00FC0A87" w:rsidRPr="00FC0A87">
        <w:rPr>
          <w:rFonts w:ascii="Arial" w:eastAsia="Malgun Gothic" w:hAnsi="Arial" w:cs="Arial"/>
          <w:sz w:val="22"/>
          <w:szCs w:val="22"/>
          <w:lang w:eastAsia="ko-KR"/>
        </w:rPr>
        <w:t xml:space="preserve"> RGB </w:t>
      </w:r>
      <w:proofErr w:type="spellStart"/>
      <w:r w:rsidR="00FC0A87" w:rsidRPr="00FC0A87">
        <w:rPr>
          <w:rFonts w:ascii="Arial" w:eastAsia="Malgun Gothic" w:hAnsi="Arial" w:cs="Arial"/>
          <w:sz w:val="22"/>
          <w:szCs w:val="22"/>
          <w:lang w:eastAsia="ko-KR"/>
        </w:rPr>
        <w:t>Color</w:t>
      </w:r>
      <w:proofErr w:type="spellEnd"/>
      <w:r w:rsidR="00FC0A87" w:rsidRPr="00FC0A87">
        <w:rPr>
          <w:rFonts w:ascii="Arial" w:eastAsia="Malgun Gothic" w:hAnsi="Arial" w:cs="Arial"/>
          <w:sz w:val="22"/>
          <w:szCs w:val="22"/>
          <w:lang w:eastAsia="ko-KR"/>
        </w:rPr>
        <w:t xml:space="preserve"> Booster Pro </w:t>
      </w:r>
      <w:r w:rsidR="00896502">
        <w:rPr>
          <w:rFonts w:ascii="Arial" w:eastAsia="Malgun Gothic" w:hAnsi="Arial" w:cs="Arial"/>
          <w:sz w:val="22"/>
          <w:szCs w:val="22"/>
          <w:lang w:eastAsia="ko-KR"/>
        </w:rPr>
        <w:t xml:space="preserve">automaticky rozpoznává scény s tlumenými barvami a dokáže je inteligentním způsobem zvýraznit, aby byly sytější, ale zároveň nerušily celkové vyznění obrazu. </w:t>
      </w:r>
    </w:p>
    <w:p w14:paraId="61EFC6B6" w14:textId="0592445F" w:rsidR="00FC0A87" w:rsidRPr="00FC0A87" w:rsidRDefault="00FC0A87" w:rsidP="00626B0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C0A87">
        <w:rPr>
          <w:rFonts w:ascii="Arial" w:hAnsi="Arial" w:cs="Arial"/>
          <w:sz w:val="22"/>
          <w:szCs w:val="22"/>
        </w:rPr>
        <w:br/>
      </w:r>
      <w:r w:rsidR="00896502">
        <w:rPr>
          <w:rFonts w:ascii="Arial" w:hAnsi="Arial" w:cs="Arial"/>
          <w:sz w:val="22"/>
          <w:szCs w:val="22"/>
        </w:rPr>
        <w:t xml:space="preserve">Kromě toho funguje v panelu </w:t>
      </w:r>
      <w:proofErr w:type="spellStart"/>
      <w:r w:rsidRPr="00FC0A87">
        <w:rPr>
          <w:rFonts w:ascii="Arial" w:hAnsi="Arial" w:cs="Arial"/>
          <w:sz w:val="22"/>
          <w:szCs w:val="22"/>
        </w:rPr>
        <w:t>Micro</w:t>
      </w:r>
      <w:proofErr w:type="spellEnd"/>
      <w:r w:rsidRPr="00FC0A87">
        <w:rPr>
          <w:rFonts w:ascii="Arial" w:hAnsi="Arial" w:cs="Arial"/>
          <w:sz w:val="22"/>
          <w:szCs w:val="22"/>
        </w:rPr>
        <w:t xml:space="preserve"> RGB </w:t>
      </w:r>
      <w:r w:rsidR="00896502">
        <w:rPr>
          <w:rFonts w:ascii="Arial" w:hAnsi="Arial" w:cs="Arial"/>
          <w:sz w:val="22"/>
          <w:szCs w:val="22"/>
        </w:rPr>
        <w:t xml:space="preserve">technologie </w:t>
      </w:r>
      <w:proofErr w:type="spellStart"/>
      <w:r w:rsidRPr="00FC0A87">
        <w:rPr>
          <w:rFonts w:ascii="Arial" w:hAnsi="Arial" w:cs="Arial"/>
          <w:sz w:val="22"/>
          <w:szCs w:val="22"/>
        </w:rPr>
        <w:t>Micro</w:t>
      </w:r>
      <w:proofErr w:type="spellEnd"/>
      <w:r w:rsidRPr="00FC0A87">
        <w:rPr>
          <w:rFonts w:ascii="Arial" w:hAnsi="Arial" w:cs="Arial"/>
          <w:sz w:val="22"/>
          <w:szCs w:val="22"/>
        </w:rPr>
        <w:t xml:space="preserve"> RGB </w:t>
      </w:r>
      <w:proofErr w:type="spellStart"/>
      <w:r w:rsidRPr="00FC0A87">
        <w:rPr>
          <w:rFonts w:ascii="Arial" w:hAnsi="Arial" w:cs="Arial"/>
          <w:sz w:val="22"/>
          <w:szCs w:val="22"/>
        </w:rPr>
        <w:t>Precision</w:t>
      </w:r>
      <w:proofErr w:type="spellEnd"/>
      <w:r w:rsidRPr="00FC0A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C0A87">
        <w:rPr>
          <w:rFonts w:ascii="Arial" w:hAnsi="Arial" w:cs="Arial"/>
          <w:sz w:val="22"/>
          <w:szCs w:val="22"/>
        </w:rPr>
        <w:t>Color</w:t>
      </w:r>
      <w:proofErr w:type="spellEnd"/>
      <w:r w:rsidRPr="00FC0A87">
        <w:rPr>
          <w:rFonts w:ascii="Arial" w:hAnsi="Arial" w:cs="Arial"/>
          <w:sz w:val="22"/>
          <w:szCs w:val="22"/>
        </w:rPr>
        <w:t xml:space="preserve">, </w:t>
      </w:r>
      <w:r w:rsidR="00896502">
        <w:rPr>
          <w:rFonts w:ascii="Arial" w:hAnsi="Arial" w:cs="Arial"/>
          <w:sz w:val="22"/>
          <w:szCs w:val="22"/>
        </w:rPr>
        <w:t xml:space="preserve">zajišťující maximální přesnost jednotlivých barevných odstínů podle původních představ tvůrců. Barevná reprodukce dosahuje </w:t>
      </w:r>
      <w:r w:rsidRPr="00FC0A87">
        <w:rPr>
          <w:rFonts w:ascii="Arial" w:hAnsi="Arial" w:cs="Arial"/>
          <w:sz w:val="22"/>
          <w:szCs w:val="22"/>
        </w:rPr>
        <w:t>100</w:t>
      </w:r>
      <w:r w:rsidR="00896502">
        <w:rPr>
          <w:rFonts w:ascii="Arial" w:hAnsi="Arial" w:cs="Arial"/>
          <w:sz w:val="22"/>
          <w:szCs w:val="22"/>
        </w:rPr>
        <w:t xml:space="preserve"> </w:t>
      </w:r>
      <w:r w:rsidRPr="00FC0A87">
        <w:rPr>
          <w:rFonts w:ascii="Arial" w:hAnsi="Arial" w:cs="Arial"/>
          <w:sz w:val="22"/>
          <w:szCs w:val="22"/>
        </w:rPr>
        <w:t xml:space="preserve">% </w:t>
      </w:r>
      <w:r w:rsidR="00896502">
        <w:rPr>
          <w:rFonts w:ascii="Arial" w:hAnsi="Arial" w:cs="Arial"/>
          <w:sz w:val="22"/>
          <w:szCs w:val="22"/>
        </w:rPr>
        <w:t xml:space="preserve">pokrytí podle mezinárodního standardu </w:t>
      </w:r>
      <w:r w:rsidRPr="00FC0A87">
        <w:rPr>
          <w:rFonts w:ascii="Arial" w:hAnsi="Arial" w:cs="Arial"/>
          <w:sz w:val="22"/>
          <w:szCs w:val="22"/>
        </w:rPr>
        <w:t xml:space="preserve">BT.2020, </w:t>
      </w:r>
      <w:r w:rsidR="00896502">
        <w:rPr>
          <w:rFonts w:ascii="Arial" w:hAnsi="Arial" w:cs="Arial"/>
          <w:sz w:val="22"/>
          <w:szCs w:val="22"/>
        </w:rPr>
        <w:t>který pro barevnou přesnost používá Mezinárodní telekomunikační unie (</w:t>
      </w:r>
      <w:r w:rsidRPr="00FC0A87">
        <w:rPr>
          <w:rFonts w:ascii="Arial" w:hAnsi="Arial" w:cs="Arial"/>
          <w:sz w:val="22"/>
          <w:szCs w:val="22"/>
        </w:rPr>
        <w:t xml:space="preserve">International </w:t>
      </w:r>
      <w:proofErr w:type="spellStart"/>
      <w:r w:rsidRPr="00FC0A87">
        <w:rPr>
          <w:rFonts w:ascii="Arial" w:hAnsi="Arial" w:cs="Arial"/>
          <w:sz w:val="22"/>
          <w:szCs w:val="22"/>
        </w:rPr>
        <w:lastRenderedPageBreak/>
        <w:t>Telecommunication</w:t>
      </w:r>
      <w:proofErr w:type="spellEnd"/>
      <w:r w:rsidRPr="00FC0A87">
        <w:rPr>
          <w:rFonts w:ascii="Arial" w:hAnsi="Arial" w:cs="Arial"/>
          <w:sz w:val="22"/>
          <w:szCs w:val="22"/>
        </w:rPr>
        <w:t xml:space="preserve"> Union</w:t>
      </w:r>
      <w:r w:rsidR="00896502">
        <w:rPr>
          <w:rFonts w:ascii="Arial" w:hAnsi="Arial" w:cs="Arial"/>
          <w:sz w:val="22"/>
          <w:szCs w:val="22"/>
        </w:rPr>
        <w:t xml:space="preserve">, </w:t>
      </w:r>
      <w:r w:rsidRPr="00FC0A87">
        <w:rPr>
          <w:rFonts w:ascii="Arial" w:hAnsi="Arial" w:cs="Arial"/>
          <w:sz w:val="22"/>
          <w:szCs w:val="22"/>
        </w:rPr>
        <w:t xml:space="preserve">ITU). </w:t>
      </w:r>
      <w:r w:rsidR="00626B03">
        <w:rPr>
          <w:rFonts w:ascii="Arial" w:hAnsi="Arial" w:cs="Arial"/>
          <w:sz w:val="22"/>
          <w:szCs w:val="22"/>
        </w:rPr>
        <w:t xml:space="preserve">Kromě toho panel získal i certifikát </w:t>
      </w:r>
      <w:proofErr w:type="spellStart"/>
      <w:r w:rsidRPr="00FC0A87">
        <w:rPr>
          <w:rFonts w:ascii="Arial" w:hAnsi="Arial" w:cs="Arial"/>
          <w:sz w:val="22"/>
          <w:szCs w:val="22"/>
        </w:rPr>
        <w:t>Micro</w:t>
      </w:r>
      <w:proofErr w:type="spellEnd"/>
      <w:r w:rsidRPr="00FC0A87">
        <w:rPr>
          <w:rFonts w:ascii="Arial" w:hAnsi="Arial" w:cs="Arial"/>
          <w:sz w:val="22"/>
          <w:szCs w:val="22"/>
        </w:rPr>
        <w:t xml:space="preserve"> RGB </w:t>
      </w:r>
      <w:proofErr w:type="spellStart"/>
      <w:r w:rsidRPr="00FC0A87">
        <w:rPr>
          <w:rFonts w:ascii="Arial" w:hAnsi="Arial" w:cs="Arial"/>
          <w:sz w:val="22"/>
          <w:szCs w:val="22"/>
        </w:rPr>
        <w:t>Precision</w:t>
      </w:r>
      <w:proofErr w:type="spellEnd"/>
      <w:r w:rsidRPr="00FC0A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C0A87">
        <w:rPr>
          <w:rFonts w:ascii="Arial" w:hAnsi="Arial" w:cs="Arial"/>
          <w:sz w:val="22"/>
          <w:szCs w:val="22"/>
        </w:rPr>
        <w:t>Color</w:t>
      </w:r>
      <w:proofErr w:type="spellEnd"/>
      <w:r w:rsidR="00626B03">
        <w:rPr>
          <w:rFonts w:ascii="Arial" w:hAnsi="Arial" w:cs="Arial"/>
          <w:sz w:val="22"/>
          <w:szCs w:val="22"/>
        </w:rPr>
        <w:t xml:space="preserve"> od předního německého elektrotechnického certifikačního institutu </w:t>
      </w:r>
      <w:proofErr w:type="spellStart"/>
      <w:r w:rsidRPr="00FC0A87">
        <w:rPr>
          <w:rFonts w:ascii="Arial" w:hAnsi="Arial" w:cs="Arial"/>
          <w:sz w:val="22"/>
          <w:szCs w:val="22"/>
        </w:rPr>
        <w:t>Verband</w:t>
      </w:r>
      <w:proofErr w:type="spellEnd"/>
      <w:r w:rsidRPr="00FC0A87">
        <w:rPr>
          <w:rFonts w:ascii="Arial" w:hAnsi="Arial" w:cs="Arial"/>
          <w:sz w:val="22"/>
          <w:szCs w:val="22"/>
        </w:rPr>
        <w:t xml:space="preserve"> der Elektrotechnik (VDE). </w:t>
      </w:r>
    </w:p>
    <w:p w14:paraId="5FAEDFE3" w14:textId="77777777" w:rsidR="00626B03" w:rsidRDefault="00626B03" w:rsidP="00FC0A8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6A71D3E" w14:textId="0446BCE8" w:rsidR="00FC0A87" w:rsidRPr="00FC0A87" w:rsidRDefault="00626B03" w:rsidP="00626B0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Technologie </w:t>
      </w:r>
      <w:r w:rsidR="00906E9E">
        <w:rPr>
          <w:rFonts w:ascii="Arial" w:hAnsi="Arial" w:cs="Arial"/>
          <w:sz w:val="22"/>
          <w:szCs w:val="22"/>
        </w:rPr>
        <w:t>matné obrazovky</w:t>
      </w:r>
      <w:r w:rsidR="00FC0A87" w:rsidRPr="00FC0A8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minimalizuje odlesky, dokonce i v jasném denním světle. Kromě špičkových technických parametrů se </w:t>
      </w:r>
      <w:proofErr w:type="spellStart"/>
      <w:r w:rsidR="00FC0A87" w:rsidRPr="00FC0A87">
        <w:rPr>
          <w:rFonts w:ascii="Arial" w:hAnsi="Arial" w:cs="Arial"/>
          <w:sz w:val="22"/>
          <w:szCs w:val="22"/>
        </w:rPr>
        <w:t>Micro</w:t>
      </w:r>
      <w:proofErr w:type="spellEnd"/>
      <w:r w:rsidR="00FC0A87" w:rsidRPr="00FC0A87">
        <w:rPr>
          <w:rFonts w:ascii="Arial" w:hAnsi="Arial" w:cs="Arial"/>
          <w:sz w:val="22"/>
          <w:szCs w:val="22"/>
        </w:rPr>
        <w:t xml:space="preserve"> RGB </w:t>
      </w:r>
      <w:r>
        <w:rPr>
          <w:rFonts w:ascii="Arial" w:hAnsi="Arial" w:cs="Arial"/>
          <w:sz w:val="22"/>
          <w:szCs w:val="22"/>
        </w:rPr>
        <w:t xml:space="preserve">vyznačuje i elegantním minimalistickým designem a mimořádně tenkým provedením, takže výborně zapadne do každého interiéru. </w:t>
      </w:r>
    </w:p>
    <w:p w14:paraId="6EF70A9A" w14:textId="77777777" w:rsidR="00FC0A87" w:rsidRDefault="00FC0A87" w:rsidP="00FC0A87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419A74C" w14:textId="51326449" w:rsidR="00FC0A87" w:rsidRPr="00FC0A87" w:rsidRDefault="00626B03" w:rsidP="00626B03">
      <w:pPr>
        <w:spacing w:line="300" w:lineRule="auto"/>
        <w:jc w:val="both"/>
        <w:rPr>
          <w:rStyle w:val="cf01"/>
          <w:rFonts w:ascii="Arial" w:hAnsi="Arial" w:cs="Arial"/>
          <w:i w:val="0"/>
          <w:i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Díky integrované technologii </w:t>
      </w:r>
      <w:r w:rsidR="00FC0A87" w:rsidRPr="00FC0A87">
        <w:rPr>
          <w:rFonts w:ascii="Arial" w:hAnsi="Arial" w:cs="Arial"/>
          <w:sz w:val="22"/>
          <w:szCs w:val="22"/>
        </w:rPr>
        <w:t xml:space="preserve">Samsung Vision AI </w:t>
      </w:r>
      <w:r>
        <w:rPr>
          <w:rFonts w:ascii="Arial" w:hAnsi="Arial" w:cs="Arial"/>
          <w:sz w:val="22"/>
          <w:szCs w:val="22"/>
        </w:rPr>
        <w:t xml:space="preserve">navíc </w:t>
      </w:r>
      <w:r w:rsidR="00FC0A87" w:rsidRPr="00FC0A87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="00FC0A87" w:rsidRPr="00FC0A87">
        <w:rPr>
          <w:rFonts w:ascii="Arial" w:hAnsi="Arial" w:cs="Arial"/>
          <w:sz w:val="22"/>
          <w:szCs w:val="22"/>
        </w:rPr>
        <w:t>Micro</w:t>
      </w:r>
      <w:proofErr w:type="spellEnd"/>
      <w:r w:rsidR="00FC0A87" w:rsidRPr="00FC0A87">
        <w:rPr>
          <w:rFonts w:ascii="Arial" w:hAnsi="Arial" w:cs="Arial"/>
          <w:sz w:val="22"/>
          <w:szCs w:val="22"/>
        </w:rPr>
        <w:t xml:space="preserve"> RGB </w:t>
      </w:r>
      <w:r>
        <w:rPr>
          <w:rFonts w:ascii="Arial" w:hAnsi="Arial" w:cs="Arial"/>
          <w:sz w:val="22"/>
          <w:szCs w:val="22"/>
        </w:rPr>
        <w:t xml:space="preserve">podporuje nejmodernější standard umělé inteligence při zpracování obrazu a zvuku. Asistenční služba </w:t>
      </w:r>
      <w:proofErr w:type="spellStart"/>
      <w:r w:rsidR="00FC0A87" w:rsidRPr="00FC0A87">
        <w:rPr>
          <w:rFonts w:ascii="Arial" w:hAnsi="Arial" w:cs="Arial"/>
          <w:sz w:val="22"/>
          <w:szCs w:val="22"/>
        </w:rPr>
        <w:t>Bixby</w:t>
      </w:r>
      <w:proofErr w:type="spellEnd"/>
      <w:r w:rsidR="00FC0A87" w:rsidRPr="00FC0A8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 </w:t>
      </w:r>
      <w:r w:rsidR="00FC0A87" w:rsidRPr="00FC0A87">
        <w:rPr>
          <w:rFonts w:ascii="Arial" w:hAnsi="Arial" w:cs="Arial"/>
          <w:sz w:val="22"/>
          <w:szCs w:val="22"/>
        </w:rPr>
        <w:t>generativ</w:t>
      </w:r>
      <w:r>
        <w:rPr>
          <w:rFonts w:ascii="Arial" w:hAnsi="Arial" w:cs="Arial"/>
          <w:sz w:val="22"/>
          <w:szCs w:val="22"/>
        </w:rPr>
        <w:t>ní</w:t>
      </w:r>
      <w:r w:rsidR="00FC0A87" w:rsidRPr="00FC0A87">
        <w:rPr>
          <w:rFonts w:ascii="Arial" w:hAnsi="Arial" w:cs="Arial"/>
          <w:sz w:val="22"/>
          <w:szCs w:val="22"/>
        </w:rPr>
        <w:t xml:space="preserve"> AI</w:t>
      </w:r>
      <w:r>
        <w:rPr>
          <w:rFonts w:ascii="Arial" w:hAnsi="Arial" w:cs="Arial"/>
          <w:sz w:val="22"/>
          <w:szCs w:val="22"/>
        </w:rPr>
        <w:t xml:space="preserve"> umožňuje navíc </w:t>
      </w:r>
      <w:r w:rsidR="0089668F">
        <w:rPr>
          <w:rFonts w:ascii="Arial" w:hAnsi="Arial" w:cs="Arial"/>
          <w:sz w:val="22"/>
          <w:szCs w:val="22"/>
        </w:rPr>
        <w:t xml:space="preserve">ovládat </w:t>
      </w:r>
      <w:r>
        <w:rPr>
          <w:rFonts w:ascii="Arial" w:hAnsi="Arial" w:cs="Arial"/>
          <w:sz w:val="22"/>
          <w:szCs w:val="22"/>
        </w:rPr>
        <w:t xml:space="preserve">televizi běžnou řečí a nabízí bohaté možnosti úpravy funkcí na míru. </w:t>
      </w:r>
    </w:p>
    <w:p w14:paraId="4787C3B1" w14:textId="77777777" w:rsidR="00FC0A87" w:rsidRDefault="00FC0A87" w:rsidP="00FC0A87">
      <w:pPr>
        <w:spacing w:line="300" w:lineRule="auto"/>
        <w:jc w:val="both"/>
        <w:rPr>
          <w:rStyle w:val="cf01"/>
          <w:rFonts w:ascii="Arial" w:hAnsi="Arial" w:cs="Arial"/>
          <w:sz w:val="22"/>
          <w:szCs w:val="22"/>
        </w:rPr>
      </w:pPr>
    </w:p>
    <w:p w14:paraId="5816D2C0" w14:textId="431EA17D" w:rsidR="00FC0A87" w:rsidRDefault="0068592A" w:rsidP="00FC0A87">
      <w:pPr>
        <w:spacing w:line="300" w:lineRule="auto"/>
        <w:jc w:val="both"/>
        <w:rPr>
          <w:rStyle w:val="cf01"/>
          <w:rFonts w:ascii="Arial" w:hAnsi="Arial" w:cs="Arial"/>
          <w:i w:val="0"/>
          <w:iCs w:val="0"/>
          <w:sz w:val="22"/>
          <w:szCs w:val="22"/>
        </w:rPr>
      </w:pPr>
      <w:r>
        <w:rPr>
          <w:rStyle w:val="cf01"/>
          <w:rFonts w:ascii="Arial" w:hAnsi="Arial" w:cs="Arial"/>
          <w:i w:val="0"/>
          <w:iCs w:val="0"/>
          <w:sz w:val="22"/>
          <w:szCs w:val="22"/>
        </w:rPr>
        <w:t xml:space="preserve">O zabezpečení osobních údajů a dalších citlivých dat se u </w:t>
      </w:r>
      <w:proofErr w:type="spellStart"/>
      <w:r w:rsidR="00FC0A87" w:rsidRPr="00FC0A87">
        <w:rPr>
          <w:rStyle w:val="cf01"/>
          <w:rFonts w:ascii="Arial" w:hAnsi="Arial" w:cs="Arial"/>
          <w:i w:val="0"/>
          <w:iCs w:val="0"/>
          <w:sz w:val="22"/>
          <w:szCs w:val="22"/>
        </w:rPr>
        <w:t>Micro</w:t>
      </w:r>
      <w:proofErr w:type="spellEnd"/>
      <w:r w:rsidR="00FC0A87" w:rsidRPr="00FC0A87">
        <w:rPr>
          <w:rStyle w:val="cf01"/>
          <w:rFonts w:ascii="Arial" w:hAnsi="Arial" w:cs="Arial"/>
          <w:i w:val="0"/>
          <w:iCs w:val="0"/>
          <w:sz w:val="22"/>
          <w:szCs w:val="22"/>
        </w:rPr>
        <w:t xml:space="preserve"> RGB </w:t>
      </w:r>
      <w:r>
        <w:rPr>
          <w:rStyle w:val="cf01"/>
          <w:rFonts w:ascii="Arial" w:hAnsi="Arial" w:cs="Arial"/>
          <w:i w:val="0"/>
          <w:iCs w:val="0"/>
          <w:sz w:val="22"/>
          <w:szCs w:val="22"/>
        </w:rPr>
        <w:t xml:space="preserve">stará spolehlivá platforma </w:t>
      </w:r>
      <w:r w:rsidR="00FC0A87" w:rsidRPr="00FC0A87">
        <w:rPr>
          <w:rStyle w:val="cf01"/>
          <w:rFonts w:ascii="Arial" w:hAnsi="Arial" w:cs="Arial"/>
          <w:i w:val="0"/>
          <w:iCs w:val="0"/>
          <w:sz w:val="22"/>
          <w:szCs w:val="22"/>
        </w:rPr>
        <w:t>Samsung Knox</w:t>
      </w:r>
      <w:r>
        <w:rPr>
          <w:rStyle w:val="cf01"/>
          <w:rFonts w:ascii="Arial" w:hAnsi="Arial" w:cs="Arial"/>
          <w:i w:val="0"/>
          <w:iCs w:val="0"/>
          <w:sz w:val="22"/>
          <w:szCs w:val="22"/>
        </w:rPr>
        <w:t xml:space="preserve">. Se zakoupením uživatelé dostanou i záruku </w:t>
      </w:r>
      <w:r w:rsidR="00906E9E">
        <w:rPr>
          <w:rStyle w:val="cf01"/>
          <w:rFonts w:ascii="Arial" w:hAnsi="Arial" w:cs="Arial"/>
          <w:i w:val="0"/>
          <w:iCs w:val="0"/>
          <w:sz w:val="22"/>
          <w:szCs w:val="22"/>
        </w:rPr>
        <w:t>upgradu</w:t>
      </w:r>
      <w:r w:rsidR="00906E9E">
        <w:rPr>
          <w:rStyle w:val="cf01"/>
          <w:rFonts w:ascii="Arial" w:hAnsi="Arial" w:cs="Arial"/>
          <w:i w:val="0"/>
          <w:iCs w:val="0"/>
          <w:sz w:val="22"/>
          <w:szCs w:val="22"/>
        </w:rPr>
        <w:t xml:space="preserve"> </w:t>
      </w:r>
      <w:r>
        <w:rPr>
          <w:rStyle w:val="cf01"/>
          <w:rFonts w:ascii="Arial" w:hAnsi="Arial" w:cs="Arial"/>
          <w:i w:val="0"/>
          <w:iCs w:val="0"/>
          <w:sz w:val="22"/>
          <w:szCs w:val="22"/>
        </w:rPr>
        <w:t xml:space="preserve">operačního systému </w:t>
      </w:r>
      <w:proofErr w:type="spellStart"/>
      <w:r w:rsidR="00FC0A87" w:rsidRPr="00FC0A87">
        <w:rPr>
          <w:rStyle w:val="cf01"/>
          <w:rFonts w:ascii="Arial" w:hAnsi="Arial" w:cs="Arial"/>
          <w:i w:val="0"/>
          <w:iCs w:val="0"/>
          <w:sz w:val="22"/>
          <w:szCs w:val="22"/>
        </w:rPr>
        <w:t>Tizen</w:t>
      </w:r>
      <w:proofErr w:type="spellEnd"/>
      <w:r w:rsidR="00FC0A87" w:rsidRPr="00FC0A87">
        <w:rPr>
          <w:rStyle w:val="cf01"/>
          <w:rFonts w:ascii="Arial" w:hAnsi="Arial" w:cs="Arial"/>
          <w:i w:val="0"/>
          <w:iCs w:val="0"/>
          <w:sz w:val="22"/>
          <w:szCs w:val="22"/>
        </w:rPr>
        <w:t xml:space="preserve"> OS </w:t>
      </w:r>
      <w:r w:rsidR="0089668F">
        <w:rPr>
          <w:rStyle w:val="cf01"/>
          <w:rFonts w:ascii="Arial" w:hAnsi="Arial" w:cs="Arial"/>
          <w:i w:val="0"/>
          <w:iCs w:val="0"/>
          <w:sz w:val="22"/>
          <w:szCs w:val="22"/>
        </w:rPr>
        <w:t xml:space="preserve">na </w:t>
      </w:r>
      <w:r>
        <w:rPr>
          <w:rStyle w:val="cf01"/>
          <w:rFonts w:ascii="Arial" w:hAnsi="Arial" w:cs="Arial"/>
          <w:i w:val="0"/>
          <w:iCs w:val="0"/>
          <w:sz w:val="22"/>
          <w:szCs w:val="22"/>
        </w:rPr>
        <w:t xml:space="preserve">dobu sedmi let. Ze všeho nejdřív se </w:t>
      </w:r>
      <w:r w:rsidR="00FC0A87" w:rsidRPr="00FC0A87">
        <w:rPr>
          <w:rStyle w:val="cf01"/>
          <w:rFonts w:ascii="Arial" w:hAnsi="Arial" w:cs="Arial"/>
          <w:i w:val="0"/>
          <w:iCs w:val="0"/>
          <w:sz w:val="22"/>
          <w:szCs w:val="22"/>
        </w:rPr>
        <w:t xml:space="preserve">Samsung </w:t>
      </w:r>
      <w:proofErr w:type="spellStart"/>
      <w:r w:rsidR="00FC0A87" w:rsidRPr="00FC0A87">
        <w:rPr>
          <w:rStyle w:val="cf01"/>
          <w:rFonts w:ascii="Arial" w:hAnsi="Arial" w:cs="Arial"/>
          <w:i w:val="0"/>
          <w:iCs w:val="0"/>
          <w:sz w:val="22"/>
          <w:szCs w:val="22"/>
        </w:rPr>
        <w:t>Micro</w:t>
      </w:r>
      <w:proofErr w:type="spellEnd"/>
      <w:r w:rsidR="00FC0A87" w:rsidRPr="00FC0A87">
        <w:rPr>
          <w:rStyle w:val="cf01"/>
          <w:rFonts w:ascii="Arial" w:hAnsi="Arial" w:cs="Arial"/>
          <w:i w:val="0"/>
          <w:iCs w:val="0"/>
          <w:sz w:val="22"/>
          <w:szCs w:val="22"/>
        </w:rPr>
        <w:t xml:space="preserve"> RGB </w:t>
      </w:r>
      <w:r>
        <w:rPr>
          <w:rStyle w:val="cf01"/>
          <w:rFonts w:ascii="Arial" w:hAnsi="Arial" w:cs="Arial"/>
          <w:i w:val="0"/>
          <w:iCs w:val="0"/>
          <w:sz w:val="22"/>
          <w:szCs w:val="22"/>
        </w:rPr>
        <w:t xml:space="preserve">představí v Koreji, následně v USA. Postupně se začne prodávat po celém světě v mnoha velikostech. </w:t>
      </w:r>
    </w:p>
    <w:p w14:paraId="353A2EB4" w14:textId="77777777" w:rsidR="00FC0A87" w:rsidRPr="00FC0A87" w:rsidRDefault="00FC0A87" w:rsidP="00FC0A87">
      <w:pPr>
        <w:spacing w:line="300" w:lineRule="auto"/>
        <w:jc w:val="both"/>
        <w:rPr>
          <w:rStyle w:val="cf01"/>
          <w:rFonts w:ascii="Arial" w:hAnsi="Arial" w:cs="Arial"/>
          <w:i w:val="0"/>
          <w:iCs w:val="0"/>
          <w:sz w:val="22"/>
          <w:szCs w:val="22"/>
        </w:rPr>
      </w:pP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75E56538" w14:textId="7C7D9CAC" w:rsidR="00D57459" w:rsidRDefault="00256D24" w:rsidP="0068592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default" r:id="rId11"/>
      <w:footerReference w:type="even" r:id="rId12"/>
      <w:footerReference w:type="default" r:id="rId13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7DB56" w14:textId="77777777" w:rsidR="00CC021B" w:rsidRDefault="00CC021B">
      <w:r>
        <w:separator/>
      </w:r>
    </w:p>
  </w:endnote>
  <w:endnote w:type="continuationSeparator" w:id="0">
    <w:p w14:paraId="0A3E83AC" w14:textId="77777777" w:rsidR="00CC021B" w:rsidRDefault="00CC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A547A" w14:textId="77777777" w:rsidR="00CC021B" w:rsidRDefault="00CC021B">
      <w:r>
        <w:separator/>
      </w:r>
    </w:p>
  </w:footnote>
  <w:footnote w:type="continuationSeparator" w:id="0">
    <w:p w14:paraId="62234C29" w14:textId="77777777" w:rsidR="00CC021B" w:rsidRDefault="00CC0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E4309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306AA"/>
    <w:rsid w:val="00453130"/>
    <w:rsid w:val="00453DF9"/>
    <w:rsid w:val="00460207"/>
    <w:rsid w:val="0046049D"/>
    <w:rsid w:val="00463AAF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26B03"/>
    <w:rsid w:val="0063276B"/>
    <w:rsid w:val="00634203"/>
    <w:rsid w:val="00640813"/>
    <w:rsid w:val="00643920"/>
    <w:rsid w:val="00643B40"/>
    <w:rsid w:val="006534A5"/>
    <w:rsid w:val="0068592A"/>
    <w:rsid w:val="00694B8F"/>
    <w:rsid w:val="00695405"/>
    <w:rsid w:val="006B37DA"/>
    <w:rsid w:val="006B53EF"/>
    <w:rsid w:val="006B5CB9"/>
    <w:rsid w:val="006B753B"/>
    <w:rsid w:val="006C15E0"/>
    <w:rsid w:val="006C2ACA"/>
    <w:rsid w:val="006C507D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96502"/>
    <w:rsid w:val="0089668F"/>
    <w:rsid w:val="008A067F"/>
    <w:rsid w:val="008A0E70"/>
    <w:rsid w:val="008C0379"/>
    <w:rsid w:val="008C2744"/>
    <w:rsid w:val="008C638E"/>
    <w:rsid w:val="008D4E74"/>
    <w:rsid w:val="008D65D8"/>
    <w:rsid w:val="008E31E3"/>
    <w:rsid w:val="008E516F"/>
    <w:rsid w:val="008E59AF"/>
    <w:rsid w:val="008E704D"/>
    <w:rsid w:val="008E7805"/>
    <w:rsid w:val="00906E9E"/>
    <w:rsid w:val="0091156E"/>
    <w:rsid w:val="00920F8D"/>
    <w:rsid w:val="009234CB"/>
    <w:rsid w:val="00927E97"/>
    <w:rsid w:val="009325CE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B213B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021B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149C"/>
    <w:rsid w:val="00D96FB9"/>
    <w:rsid w:val="00D97D55"/>
    <w:rsid w:val="00DA4BC4"/>
    <w:rsid w:val="00DA7081"/>
    <w:rsid w:val="00DB63A2"/>
    <w:rsid w:val="00DC1AC5"/>
    <w:rsid w:val="00DE6F40"/>
    <w:rsid w:val="00DF2624"/>
    <w:rsid w:val="00DF5B0F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0FAD"/>
    <w:rsid w:val="00E71C7F"/>
    <w:rsid w:val="00E84BE1"/>
    <w:rsid w:val="00EA1572"/>
    <w:rsid w:val="00EA2A93"/>
    <w:rsid w:val="00EA2EB3"/>
    <w:rsid w:val="00EA410E"/>
    <w:rsid w:val="00EA63BB"/>
    <w:rsid w:val="00EA6FC0"/>
    <w:rsid w:val="00EB28C6"/>
    <w:rsid w:val="00ED31CC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B1B3A"/>
    <w:rsid w:val="00FC0A87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cf01">
    <w:name w:val="cf01"/>
    <w:basedOn w:val="Standardnpsmoodstavce"/>
    <w:rsid w:val="00FC0A87"/>
    <w:rPr>
      <w:rFonts w:ascii="Segoe UI" w:hAnsi="Segoe UI" w:cs="Segoe UI" w:hint="default"/>
      <w:i/>
      <w:iCs/>
      <w:sz w:val="18"/>
      <w:szCs w:val="18"/>
    </w:rPr>
  </w:style>
  <w:style w:type="paragraph" w:styleId="Revize">
    <w:name w:val="Revision"/>
    <w:hidden/>
    <w:uiPriority w:val="99"/>
    <w:semiHidden/>
    <w:rsid w:val="009B21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644</Words>
  <Characters>3802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10</cp:revision>
  <cp:lastPrinted>2017-10-31T19:52:00Z</cp:lastPrinted>
  <dcterms:created xsi:type="dcterms:W3CDTF">2025-08-11T08:24:00Z</dcterms:created>
  <dcterms:modified xsi:type="dcterms:W3CDTF">2025-08-12T12:57:00Z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