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1943B" w14:textId="3A682BAC" w:rsidR="004A7397" w:rsidRPr="004A7397" w:rsidRDefault="004A7397" w:rsidP="005C163F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4A7397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5C163F">
        <w:rPr>
          <w:rFonts w:ascii="Arial" w:eastAsia="Times New Roman" w:hAnsi="Arial"/>
          <w:b/>
          <w:sz w:val="28"/>
          <w:szCs w:val="32"/>
        </w:rPr>
        <w:t xml:space="preserve">na veletrhu </w:t>
      </w:r>
      <w:proofErr w:type="spellStart"/>
      <w:r w:rsidR="005C163F" w:rsidRPr="004A7397">
        <w:rPr>
          <w:rFonts w:ascii="Arial" w:eastAsia="Times New Roman" w:hAnsi="Arial"/>
          <w:b/>
          <w:sz w:val="28"/>
          <w:szCs w:val="32"/>
        </w:rPr>
        <w:t>Bett</w:t>
      </w:r>
      <w:proofErr w:type="spellEnd"/>
      <w:r w:rsidR="005C163F" w:rsidRPr="004A7397">
        <w:rPr>
          <w:rFonts w:ascii="Arial" w:eastAsia="Times New Roman" w:hAnsi="Arial"/>
          <w:b/>
          <w:sz w:val="28"/>
          <w:szCs w:val="32"/>
        </w:rPr>
        <w:t xml:space="preserve"> 2025</w:t>
      </w:r>
      <w:r w:rsidR="005C163F">
        <w:rPr>
          <w:rFonts w:ascii="Arial" w:eastAsia="Times New Roman" w:hAnsi="Arial"/>
          <w:b/>
          <w:sz w:val="28"/>
          <w:szCs w:val="32"/>
        </w:rPr>
        <w:t xml:space="preserve"> představuje interaktivní displej s nevídanými schopnostmi umělé inteligence </w:t>
      </w:r>
    </w:p>
    <w:p w14:paraId="764030C9" w14:textId="1AC8A292" w:rsidR="004A7397" w:rsidRDefault="005C163F" w:rsidP="005C163F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>Interaktivní AI funkce Samsungu otevírají novou éru vzdělávání</w:t>
      </w:r>
    </w:p>
    <w:p w14:paraId="73C9CAF5" w14:textId="77777777" w:rsidR="00E21298" w:rsidRPr="004A7397" w:rsidRDefault="00E21298" w:rsidP="004A7397">
      <w:pPr>
        <w:pStyle w:val="NormalWeb"/>
        <w:widowControl w:val="0"/>
        <w:spacing w:line="300" w:lineRule="auto"/>
        <w:jc w:val="both"/>
        <w:rPr>
          <w:rFonts w:ascii="Arial" w:eastAsia="Times New Roman" w:hAnsi="Arial" w:cs="Arial"/>
          <w:b/>
          <w:bCs/>
          <w:i/>
          <w:sz w:val="22"/>
          <w:szCs w:val="22"/>
        </w:rPr>
      </w:pPr>
    </w:p>
    <w:p w14:paraId="4FF76503" w14:textId="18633D4D" w:rsidR="004A7397" w:rsidRPr="004A7397" w:rsidRDefault="004A7397" w:rsidP="005C163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4A7397">
        <w:rPr>
          <w:rFonts w:ascii="Arial" w:eastAsia="Malgun Gothic" w:hAnsi="Arial" w:cs="Arial"/>
          <w:b/>
          <w:bCs/>
          <w:sz w:val="22"/>
          <w:szCs w:val="22"/>
        </w:rPr>
        <w:t>LOND</w:t>
      </w:r>
      <w:r w:rsidR="005C163F">
        <w:rPr>
          <w:rFonts w:ascii="Arial" w:eastAsia="Malgun Gothic" w:hAnsi="Arial" w:cs="Arial"/>
          <w:b/>
          <w:bCs/>
          <w:sz w:val="22"/>
          <w:szCs w:val="22"/>
        </w:rPr>
        <w:t>Ý</w:t>
      </w:r>
      <w:r w:rsidRPr="004A7397">
        <w:rPr>
          <w:rFonts w:ascii="Arial" w:eastAsia="Malgun Gothic" w:hAnsi="Arial" w:cs="Arial"/>
          <w:b/>
          <w:bCs/>
          <w:sz w:val="22"/>
          <w:szCs w:val="22"/>
        </w:rPr>
        <w:t>N –</w:t>
      </w:r>
      <w:r w:rsidR="005C163F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E47ED0">
        <w:rPr>
          <w:rFonts w:ascii="Arial" w:eastAsia="Malgun Gothic" w:hAnsi="Arial" w:cs="Arial"/>
          <w:b/>
          <w:bCs/>
          <w:sz w:val="22"/>
          <w:szCs w:val="22"/>
        </w:rPr>
        <w:t>7.</w:t>
      </w:r>
      <w:r w:rsidR="00343876">
        <w:rPr>
          <w:rFonts w:ascii="Arial" w:eastAsia="Malgun Gothic" w:hAnsi="Arial" w:cs="Arial"/>
          <w:b/>
          <w:bCs/>
          <w:sz w:val="22"/>
          <w:szCs w:val="22"/>
        </w:rPr>
        <w:t xml:space="preserve"> února </w:t>
      </w:r>
      <w:r w:rsidRPr="004A7397">
        <w:rPr>
          <w:rFonts w:ascii="Arial" w:eastAsia="Malgun Gothic" w:hAnsi="Arial" w:cs="Arial"/>
          <w:b/>
          <w:bCs/>
          <w:sz w:val="22"/>
          <w:szCs w:val="22"/>
        </w:rPr>
        <w:t xml:space="preserve">2025 – </w:t>
      </w:r>
      <w:r w:rsidR="005C163F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Pr="004A7397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 w:rsidR="005C163F">
        <w:rPr>
          <w:rFonts w:ascii="Arial" w:eastAsia="Malgun Gothic" w:hAnsi="Arial" w:cs="Arial"/>
          <w:b/>
          <w:bCs/>
          <w:sz w:val="22"/>
          <w:szCs w:val="22"/>
        </w:rPr>
        <w:t xml:space="preserve">na nedávném veletrhu </w:t>
      </w:r>
      <w:hyperlink r:id="rId8" w:history="1">
        <w:proofErr w:type="spellStart"/>
        <w:r w:rsidRPr="004A7397">
          <w:rPr>
            <w:rStyle w:val="Hyperlink"/>
            <w:rFonts w:ascii="Arial" w:eastAsia="Malgun Gothic" w:hAnsi="Arial" w:cs="Arial"/>
            <w:b/>
            <w:bCs/>
            <w:sz w:val="22"/>
            <w:szCs w:val="22"/>
          </w:rPr>
          <w:t>Bett</w:t>
        </w:r>
        <w:proofErr w:type="spellEnd"/>
        <w:r w:rsidRPr="004A7397">
          <w:rPr>
            <w:rStyle w:val="Hyperlink"/>
            <w:rFonts w:ascii="Arial" w:eastAsia="Malgun Gothic" w:hAnsi="Arial" w:cs="Arial"/>
            <w:b/>
            <w:bCs/>
            <w:sz w:val="22"/>
            <w:szCs w:val="22"/>
          </w:rPr>
          <w:t xml:space="preserve"> 2025, </w:t>
        </w:r>
        <w:r w:rsidR="005C163F">
          <w:rPr>
            <w:rStyle w:val="Hyperlink"/>
            <w:rFonts w:ascii="Arial" w:eastAsia="Malgun Gothic" w:hAnsi="Arial" w:cs="Arial"/>
            <w:b/>
            <w:bCs/>
            <w:sz w:val="22"/>
            <w:szCs w:val="22"/>
          </w:rPr>
          <w:t>tedy na největší evropské výstavě vzdělávacích technologií,</w:t>
        </w:r>
      </w:hyperlink>
      <w:r w:rsidRPr="004A739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5C163F">
        <w:rPr>
          <w:rFonts w:ascii="Arial" w:eastAsia="Malgun Gothic" w:hAnsi="Arial" w:cs="Arial"/>
          <w:b/>
          <w:bCs/>
          <w:sz w:val="22"/>
          <w:szCs w:val="22"/>
        </w:rPr>
        <w:t xml:space="preserve">představila nový interaktivní displej </w:t>
      </w:r>
      <w:r w:rsidR="005C163F" w:rsidRPr="004A7397">
        <w:rPr>
          <w:rFonts w:ascii="Arial" w:eastAsia="Malgun Gothic" w:hAnsi="Arial" w:cs="Arial"/>
          <w:b/>
          <w:bCs/>
          <w:sz w:val="22"/>
          <w:szCs w:val="22"/>
        </w:rPr>
        <w:t xml:space="preserve">WAFX-P </w:t>
      </w:r>
      <w:r w:rsidR="005C163F">
        <w:rPr>
          <w:rFonts w:ascii="Arial" w:eastAsia="Malgun Gothic" w:hAnsi="Arial" w:cs="Arial"/>
          <w:b/>
          <w:bCs/>
          <w:sz w:val="22"/>
          <w:szCs w:val="22"/>
        </w:rPr>
        <w:t xml:space="preserve">s umělou inteligencí. Vzdělávací displej s technologií </w:t>
      </w:r>
      <w:r w:rsidRPr="004A7397">
        <w:rPr>
          <w:rFonts w:ascii="Arial" w:eastAsia="Malgun Gothic" w:hAnsi="Arial" w:cs="Arial"/>
          <w:b/>
          <w:bCs/>
          <w:sz w:val="22"/>
          <w:szCs w:val="22"/>
        </w:rPr>
        <w:t>Samsung AI Asist</w:t>
      </w:r>
      <w:r w:rsidR="005C163F">
        <w:rPr>
          <w:rFonts w:ascii="Arial" w:eastAsia="Malgun Gothic" w:hAnsi="Arial" w:cs="Arial"/>
          <w:b/>
          <w:bCs/>
          <w:sz w:val="22"/>
          <w:szCs w:val="22"/>
        </w:rPr>
        <w:t>e</w:t>
      </w:r>
      <w:r w:rsidRPr="004A7397">
        <w:rPr>
          <w:rFonts w:ascii="Arial" w:eastAsia="Malgun Gothic" w:hAnsi="Arial" w:cs="Arial"/>
          <w:b/>
          <w:bCs/>
          <w:sz w:val="22"/>
          <w:szCs w:val="22"/>
        </w:rPr>
        <w:t>nt</w:t>
      </w:r>
      <w:r w:rsidR="005C163F">
        <w:rPr>
          <w:rFonts w:ascii="Arial" w:eastAsia="Malgun Gothic" w:hAnsi="Arial" w:cs="Arial"/>
          <w:b/>
          <w:bCs/>
          <w:sz w:val="22"/>
          <w:szCs w:val="22"/>
        </w:rPr>
        <w:t xml:space="preserve"> nabízí vynikající hardware a špičkové možnosti umělé inteligence, výsledkem je chytřejší prostředí ve třídě či posluchárně, poutavější prezentace a lepší možnosti spolupráce. </w:t>
      </w:r>
    </w:p>
    <w:p w14:paraId="5609FBCA" w14:textId="77777777" w:rsidR="004A7397" w:rsidRPr="004A7397" w:rsidRDefault="004A7397" w:rsidP="004A739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35ACDFF" w14:textId="603AD1E3" w:rsidR="004A7397" w:rsidRPr="004A7397" w:rsidRDefault="005C163F" w:rsidP="00843FD7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„Samsung si představuje budoucnost, v níž převratná síla umělé inteligence pomáhá v každé školní třídě na světě. Do svých školních displejů </w:t>
      </w:r>
      <w:r w:rsidRPr="005C163F">
        <w:rPr>
          <w:rFonts w:ascii="Arial" w:eastAsia="Malgun Gothic" w:hAnsi="Arial" w:cs="Arial"/>
          <w:sz w:val="22"/>
          <w:szCs w:val="22"/>
        </w:rPr>
        <w:t>s technologií Samsung AI Asistent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integrujeme vyspělé nástroje, například generativní AI nebo přepis v reálném čase. Tím do celého procesu výuky vnášíme revoluční změny,“ </w:t>
      </w:r>
      <w:r w:rsidR="00A00917">
        <w:rPr>
          <w:rFonts w:ascii="Arial" w:eastAsia="Malgun Gothic" w:hAnsi="Arial" w:cs="Arial"/>
          <w:sz w:val="22"/>
          <w:szCs w:val="22"/>
        </w:rPr>
        <w:t xml:space="preserve">říká </w:t>
      </w:r>
      <w:proofErr w:type="spellStart"/>
      <w:r w:rsidR="004A7397" w:rsidRPr="004A7397">
        <w:rPr>
          <w:rFonts w:ascii="Arial" w:eastAsia="Malgun Gothic" w:hAnsi="Arial" w:cs="Arial"/>
          <w:sz w:val="22"/>
          <w:szCs w:val="22"/>
        </w:rPr>
        <w:t>Hoon</w:t>
      </w:r>
      <w:proofErr w:type="spellEnd"/>
      <w:r w:rsidR="004A7397" w:rsidRPr="004A739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4A7397" w:rsidRPr="004A7397">
        <w:rPr>
          <w:rFonts w:ascii="Arial" w:eastAsia="Malgun Gothic" w:hAnsi="Arial" w:cs="Arial"/>
          <w:sz w:val="22"/>
          <w:szCs w:val="22"/>
        </w:rPr>
        <w:t>Chung</w:t>
      </w:r>
      <w:proofErr w:type="spellEnd"/>
      <w:r w:rsidR="004A7397" w:rsidRPr="004A7397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výkonný viceprezident </w:t>
      </w:r>
      <w:r w:rsidR="00843FD7">
        <w:rPr>
          <w:rFonts w:ascii="Arial" w:eastAsia="Malgun Gothic" w:hAnsi="Arial" w:cs="Arial"/>
          <w:sz w:val="22"/>
          <w:szCs w:val="22"/>
        </w:rPr>
        <w:t xml:space="preserve">divize zobrazovacích zařízení v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Samsung Electronics. </w:t>
      </w:r>
      <w:r w:rsidR="00843FD7">
        <w:rPr>
          <w:rFonts w:ascii="Arial" w:eastAsia="Malgun Gothic" w:hAnsi="Arial" w:cs="Arial"/>
          <w:sz w:val="22"/>
          <w:szCs w:val="22"/>
        </w:rPr>
        <w:t xml:space="preserve">„Chceme vytvářet technologii, která bude motivovat učitele i studenty ke zkoumání, objevování a společnému růstu.“ </w:t>
      </w:r>
    </w:p>
    <w:p w14:paraId="4B9F4DCF" w14:textId="122DBAF7" w:rsidR="004A7397" w:rsidRPr="00343876" w:rsidRDefault="00843FD7" w:rsidP="00843FD7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343876">
        <w:rPr>
          <w:rFonts w:ascii="Arial" w:eastAsia="Malgun Gothic" w:hAnsi="Arial" w:cs="Arial"/>
          <w:b/>
          <w:sz w:val="22"/>
          <w:szCs w:val="22"/>
        </w:rPr>
        <w:t xml:space="preserve">Úplně jiná výuka s technologií </w:t>
      </w:r>
      <w:r w:rsidR="004A7397" w:rsidRPr="00343876">
        <w:rPr>
          <w:rFonts w:ascii="Arial" w:eastAsia="Malgun Gothic" w:hAnsi="Arial" w:cs="Arial"/>
          <w:b/>
          <w:sz w:val="22"/>
          <w:szCs w:val="22"/>
        </w:rPr>
        <w:t>Samsung AI Asist</w:t>
      </w:r>
      <w:r w:rsidRPr="00343876">
        <w:rPr>
          <w:rFonts w:ascii="Arial" w:eastAsia="Malgun Gothic" w:hAnsi="Arial" w:cs="Arial"/>
          <w:b/>
          <w:sz w:val="22"/>
          <w:szCs w:val="22"/>
        </w:rPr>
        <w:t>e</w:t>
      </w:r>
      <w:r w:rsidR="004A7397" w:rsidRPr="00343876">
        <w:rPr>
          <w:rFonts w:ascii="Arial" w:eastAsia="Malgun Gothic" w:hAnsi="Arial" w:cs="Arial"/>
          <w:b/>
          <w:sz w:val="22"/>
          <w:szCs w:val="22"/>
        </w:rPr>
        <w:t>nt</w:t>
      </w:r>
    </w:p>
    <w:p w14:paraId="3978D33E" w14:textId="1311F90F" w:rsidR="004A7397" w:rsidRPr="004A7397" w:rsidRDefault="00843FD7" w:rsidP="00B450CA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5C163F">
        <w:rPr>
          <w:rFonts w:ascii="Arial" w:eastAsia="Malgun Gothic" w:hAnsi="Arial" w:cs="Arial"/>
          <w:sz w:val="22"/>
          <w:szCs w:val="22"/>
        </w:rPr>
        <w:t>Samsung AI Asistent</w:t>
      </w:r>
      <w:r>
        <w:rPr>
          <w:rFonts w:ascii="Arial" w:eastAsia="Malgun Gothic" w:hAnsi="Arial" w:cs="Arial"/>
          <w:sz w:val="22"/>
          <w:szCs w:val="22"/>
        </w:rPr>
        <w:t xml:space="preserve"> je nové vzdělávací řešení, které by mělo změnit způsob, jak se nastupující generace žáků a studentů bude učit. </w:t>
      </w:r>
      <w:r w:rsidR="00B450CA">
        <w:rPr>
          <w:rFonts w:ascii="Arial" w:eastAsia="Malgun Gothic" w:hAnsi="Arial" w:cs="Arial"/>
          <w:sz w:val="22"/>
          <w:szCs w:val="22"/>
        </w:rPr>
        <w:t xml:space="preserve">Specializovaný systém pro výuku poskytne </w:t>
      </w:r>
      <w:r w:rsidR="00E95A07">
        <w:rPr>
          <w:rFonts w:ascii="Arial" w:eastAsia="Malgun Gothic" w:hAnsi="Arial" w:cs="Arial"/>
          <w:sz w:val="22"/>
          <w:szCs w:val="22"/>
        </w:rPr>
        <w:t xml:space="preserve">vyučujícím </w:t>
      </w:r>
      <w:r w:rsidR="00B450CA">
        <w:rPr>
          <w:rFonts w:ascii="Arial" w:eastAsia="Malgun Gothic" w:hAnsi="Arial" w:cs="Arial"/>
          <w:sz w:val="22"/>
          <w:szCs w:val="22"/>
        </w:rPr>
        <w:t xml:space="preserve">inteligentní a </w:t>
      </w:r>
      <w:r w:rsidR="004A7397" w:rsidRPr="004A7397">
        <w:rPr>
          <w:rFonts w:ascii="Arial" w:eastAsia="Malgun Gothic" w:hAnsi="Arial" w:cs="Arial"/>
          <w:sz w:val="22"/>
          <w:szCs w:val="22"/>
        </w:rPr>
        <w:t>intuitiv</w:t>
      </w:r>
      <w:r w:rsidR="00B450CA">
        <w:rPr>
          <w:rFonts w:ascii="Arial" w:eastAsia="Malgun Gothic" w:hAnsi="Arial" w:cs="Arial"/>
          <w:sz w:val="22"/>
          <w:szCs w:val="22"/>
        </w:rPr>
        <w:t>ní nástroje organizac</w:t>
      </w:r>
      <w:r w:rsidR="00E95A07">
        <w:rPr>
          <w:rFonts w:ascii="Arial" w:eastAsia="Malgun Gothic" w:hAnsi="Arial" w:cs="Arial"/>
          <w:sz w:val="22"/>
          <w:szCs w:val="22"/>
        </w:rPr>
        <w:t>e</w:t>
      </w:r>
      <w:r w:rsidR="00B450CA">
        <w:rPr>
          <w:rFonts w:ascii="Arial" w:eastAsia="Malgun Gothic" w:hAnsi="Arial" w:cs="Arial"/>
          <w:sz w:val="22"/>
          <w:szCs w:val="22"/>
        </w:rPr>
        <w:t xml:space="preserve"> hodin či přednášek a promění tradiční výuku v dynamický, interaktivní a maximálně efektivní zážitek. </w:t>
      </w:r>
    </w:p>
    <w:p w14:paraId="6B4CD194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D1115B8" w14:textId="4B2960A8" w:rsidR="004A7397" w:rsidRPr="004A7397" w:rsidRDefault="00B450CA" w:rsidP="00B450CA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Součástí systému </w:t>
      </w:r>
      <w:r w:rsidRPr="005C163F">
        <w:rPr>
          <w:rFonts w:ascii="Arial" w:eastAsia="Malgun Gothic" w:hAnsi="Arial" w:cs="Arial"/>
          <w:sz w:val="22"/>
          <w:szCs w:val="22"/>
        </w:rPr>
        <w:t>Samsung AI Asistent</w:t>
      </w:r>
      <w:r>
        <w:rPr>
          <w:rFonts w:ascii="Arial" w:eastAsia="Malgun Gothic" w:hAnsi="Arial" w:cs="Arial"/>
          <w:sz w:val="22"/>
          <w:szCs w:val="22"/>
        </w:rPr>
        <w:t xml:space="preserve"> je několik inovativních vzdělávacích nástrojů</w:t>
      </w:r>
      <w:r w:rsidR="00E95A07">
        <w:rPr>
          <w:rFonts w:ascii="Arial" w:eastAsia="Malgun Gothic" w:hAnsi="Arial" w:cs="Arial"/>
          <w:sz w:val="22"/>
          <w:szCs w:val="22"/>
        </w:rPr>
        <w:t>.</w:t>
      </w:r>
    </w:p>
    <w:p w14:paraId="137B36E5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8F5BD30" w14:textId="0D6DE17B" w:rsidR="004A7397" w:rsidRPr="004A7397" w:rsidRDefault="004A7397" w:rsidP="00B450CA">
      <w:pPr>
        <w:widowControl w:val="0"/>
        <w:numPr>
          <w:ilvl w:val="0"/>
          <w:numId w:val="7"/>
        </w:numPr>
        <w:tabs>
          <w:tab w:val="left" w:pos="0"/>
        </w:tabs>
        <w:spacing w:after="120" w:line="300" w:lineRule="auto"/>
        <w:ind w:left="540" w:hanging="360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4A7397">
        <w:rPr>
          <w:rFonts w:ascii="Arial" w:eastAsia="Malgun Gothic" w:hAnsi="Arial" w:cs="Arial"/>
          <w:b/>
          <w:sz w:val="22"/>
          <w:szCs w:val="22"/>
        </w:rPr>
        <w:t>Circle</w:t>
      </w:r>
      <w:proofErr w:type="spellEnd"/>
      <w:r w:rsidRPr="004A7397">
        <w:rPr>
          <w:rFonts w:ascii="Arial" w:eastAsia="Malgun Gothic" w:hAnsi="Arial" w:cs="Arial"/>
          <w:b/>
          <w:sz w:val="22"/>
          <w:szCs w:val="22"/>
        </w:rPr>
        <w:t xml:space="preserve"> to </w:t>
      </w:r>
      <w:proofErr w:type="spellStart"/>
      <w:r w:rsidRPr="004A7397">
        <w:rPr>
          <w:rFonts w:ascii="Arial" w:eastAsia="Malgun Gothic" w:hAnsi="Arial" w:cs="Arial"/>
          <w:b/>
          <w:sz w:val="22"/>
          <w:szCs w:val="22"/>
        </w:rPr>
        <w:t>Search</w:t>
      </w:r>
      <w:proofErr w:type="spellEnd"/>
      <w:r w:rsidRPr="004A7397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B450CA" w:rsidRPr="00B450CA">
        <w:rPr>
          <w:rFonts w:ascii="Arial" w:eastAsia="Malgun Gothic" w:hAnsi="Arial" w:cs="Arial"/>
          <w:bCs/>
          <w:sz w:val="22"/>
          <w:szCs w:val="22"/>
        </w:rPr>
        <w:t>v</w:t>
      </w:r>
      <w:r w:rsidR="00B450CA">
        <w:rPr>
          <w:rFonts w:ascii="Arial" w:eastAsia="Malgun Gothic" w:hAnsi="Arial" w:cs="Arial"/>
          <w:bCs/>
          <w:sz w:val="22"/>
          <w:szCs w:val="22"/>
        </w:rPr>
        <w:t> </w:t>
      </w:r>
      <w:r w:rsidR="00B450CA" w:rsidRPr="00B450CA">
        <w:rPr>
          <w:rFonts w:ascii="Arial" w:eastAsia="Malgun Gothic" w:hAnsi="Arial" w:cs="Arial"/>
          <w:bCs/>
          <w:sz w:val="22"/>
          <w:szCs w:val="22"/>
        </w:rPr>
        <w:t>ok</w:t>
      </w:r>
      <w:r w:rsidR="00B450CA">
        <w:rPr>
          <w:rFonts w:ascii="Arial" w:eastAsia="Malgun Gothic" w:hAnsi="Arial" w:cs="Arial"/>
          <w:bCs/>
          <w:sz w:val="22"/>
          <w:szCs w:val="22"/>
        </w:rPr>
        <w:t>amžiku zobrazí výsledky vyhledávání z prověřených zdrojů, stačí zakroužkovat obrázky či text na displeji</w:t>
      </w:r>
      <w:r w:rsidR="00E95A07">
        <w:rPr>
          <w:rFonts w:ascii="Arial" w:eastAsia="Malgun Gothic" w:hAnsi="Arial" w:cs="Arial"/>
          <w:bCs/>
          <w:sz w:val="22"/>
          <w:szCs w:val="22"/>
        </w:rPr>
        <w:t>.</w:t>
      </w:r>
      <w:r w:rsidR="00B450CA">
        <w:rPr>
          <w:rFonts w:ascii="Arial" w:eastAsia="Malgun Gothic" w:hAnsi="Arial" w:cs="Arial"/>
          <w:bCs/>
          <w:sz w:val="22"/>
          <w:szCs w:val="22"/>
        </w:rPr>
        <w:t xml:space="preserve"> </w:t>
      </w:r>
    </w:p>
    <w:p w14:paraId="0667DE04" w14:textId="35037D81" w:rsidR="004A7397" w:rsidRPr="004A7397" w:rsidRDefault="004A7397" w:rsidP="00B450CA">
      <w:pPr>
        <w:widowControl w:val="0"/>
        <w:numPr>
          <w:ilvl w:val="0"/>
          <w:numId w:val="7"/>
        </w:numPr>
        <w:tabs>
          <w:tab w:val="left" w:pos="0"/>
        </w:tabs>
        <w:spacing w:after="120" w:line="300" w:lineRule="auto"/>
        <w:ind w:left="540" w:hanging="360"/>
        <w:jc w:val="both"/>
        <w:rPr>
          <w:rFonts w:ascii="Arial" w:eastAsia="Malgun Gothic" w:hAnsi="Arial" w:cs="Arial"/>
          <w:bCs/>
          <w:sz w:val="22"/>
          <w:szCs w:val="22"/>
        </w:rPr>
      </w:pPr>
      <w:r w:rsidRPr="004A7397">
        <w:rPr>
          <w:rFonts w:ascii="Arial" w:eastAsia="Malgun Gothic" w:hAnsi="Arial" w:cs="Arial"/>
          <w:b/>
          <w:sz w:val="22"/>
          <w:szCs w:val="22"/>
        </w:rPr>
        <w:t xml:space="preserve">AI </w:t>
      </w:r>
      <w:r w:rsidR="00B450CA">
        <w:rPr>
          <w:rFonts w:ascii="Arial" w:eastAsia="Malgun Gothic" w:hAnsi="Arial" w:cs="Arial"/>
          <w:b/>
          <w:sz w:val="22"/>
          <w:szCs w:val="22"/>
        </w:rPr>
        <w:t xml:space="preserve">shrnutí </w:t>
      </w:r>
      <w:r w:rsidR="00B450CA">
        <w:rPr>
          <w:rFonts w:ascii="Arial" w:eastAsia="Malgun Gothic" w:hAnsi="Arial" w:cs="Arial"/>
          <w:bCs/>
          <w:sz w:val="22"/>
          <w:szCs w:val="22"/>
        </w:rPr>
        <w:t xml:space="preserve">umí automaticky vytvořit stručný a srozumitelný souhrn hodiny, což učitelům usnadňuje přípravu a studentům domácí učení. </w:t>
      </w:r>
    </w:p>
    <w:p w14:paraId="59BCF16E" w14:textId="77B123DD" w:rsidR="004A7397" w:rsidRPr="004A7397" w:rsidRDefault="00B450CA" w:rsidP="00B450CA">
      <w:pPr>
        <w:widowControl w:val="0"/>
        <w:numPr>
          <w:ilvl w:val="0"/>
          <w:numId w:val="7"/>
        </w:numPr>
        <w:tabs>
          <w:tab w:val="left" w:pos="0"/>
        </w:tabs>
        <w:spacing w:after="120" w:line="300" w:lineRule="auto"/>
        <w:ind w:left="540" w:hanging="360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/>
          <w:sz w:val="22"/>
          <w:szCs w:val="22"/>
        </w:rPr>
        <w:t xml:space="preserve">Živý přepis </w:t>
      </w:r>
      <w:r>
        <w:rPr>
          <w:rFonts w:ascii="Arial" w:eastAsia="Malgun Gothic" w:hAnsi="Arial" w:cs="Arial"/>
          <w:bCs/>
          <w:sz w:val="22"/>
          <w:szCs w:val="22"/>
        </w:rPr>
        <w:t>konvertuje mluvený projev v reálném čase na text, takže si studenti nemus</w:t>
      </w:r>
      <w:r w:rsidR="00E95A07">
        <w:rPr>
          <w:rFonts w:ascii="Arial" w:eastAsia="Malgun Gothic" w:hAnsi="Arial" w:cs="Arial"/>
          <w:bCs/>
          <w:sz w:val="22"/>
          <w:szCs w:val="22"/>
        </w:rPr>
        <w:t>ej</w:t>
      </w:r>
      <w:r>
        <w:rPr>
          <w:rFonts w:ascii="Arial" w:eastAsia="Malgun Gothic" w:hAnsi="Arial" w:cs="Arial"/>
          <w:bCs/>
          <w:sz w:val="22"/>
          <w:szCs w:val="22"/>
        </w:rPr>
        <w:t xml:space="preserve">í dělat poznámky a </w:t>
      </w:r>
      <w:r w:rsidR="00E95A07">
        <w:rPr>
          <w:rFonts w:ascii="Arial" w:eastAsia="Malgun Gothic" w:hAnsi="Arial" w:cs="Arial"/>
          <w:bCs/>
          <w:sz w:val="22"/>
          <w:szCs w:val="22"/>
        </w:rPr>
        <w:t xml:space="preserve">můžou </w:t>
      </w:r>
      <w:r>
        <w:rPr>
          <w:rFonts w:ascii="Arial" w:eastAsia="Malgun Gothic" w:hAnsi="Arial" w:cs="Arial"/>
          <w:bCs/>
          <w:sz w:val="22"/>
          <w:szCs w:val="22"/>
        </w:rPr>
        <w:t xml:space="preserve">se plně soustředit na výklad. </w:t>
      </w:r>
    </w:p>
    <w:p w14:paraId="4086E8B8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29AB9EE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54DBA631" w14:textId="7A6D3375" w:rsidR="004A7397" w:rsidRPr="00343876" w:rsidRDefault="00B450CA" w:rsidP="00B450CA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343876">
        <w:rPr>
          <w:rFonts w:ascii="Arial" w:eastAsia="Malgun Gothic" w:hAnsi="Arial" w:cs="Arial"/>
          <w:b/>
          <w:bCs/>
          <w:sz w:val="22"/>
          <w:szCs w:val="22"/>
        </w:rPr>
        <w:t>Víc vzdělávacích možností díky globálním partnerským vztahům</w:t>
      </w:r>
    </w:p>
    <w:p w14:paraId="098391A0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7766937" w14:textId="197106CF" w:rsidR="004A7397" w:rsidRPr="004A7397" w:rsidRDefault="00B450CA" w:rsidP="00B06B5F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hodlá své AI služby ve vzdělávání šířit i formou spolupráce s globálními vývojáři umělé inteligence. </w:t>
      </w:r>
    </w:p>
    <w:p w14:paraId="34AF1E66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D2E0A78" w14:textId="4CCBF855" w:rsidR="004A7397" w:rsidRPr="004A7397" w:rsidRDefault="00B06B5F" w:rsidP="00B06B5F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Ve spolupráci s </w:t>
      </w:r>
      <w:r w:rsidR="004A7397" w:rsidRPr="004A7397">
        <w:rPr>
          <w:rFonts w:ascii="Arial" w:hAnsi="Arial" w:cs="Arial"/>
          <w:color w:val="000000"/>
          <w:sz w:val="22"/>
          <w:szCs w:val="22"/>
        </w:rPr>
        <w:t>Google</w:t>
      </w:r>
      <w:r>
        <w:rPr>
          <w:rFonts w:ascii="Arial" w:hAnsi="Arial" w:cs="Arial"/>
          <w:color w:val="000000"/>
          <w:sz w:val="22"/>
          <w:szCs w:val="22"/>
        </w:rPr>
        <w:t xml:space="preserve">m bude firma vyvíjet výkonná AI řešení různého typu pro digitální učebny budoucnosti. </w:t>
      </w:r>
    </w:p>
    <w:p w14:paraId="2A546826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32C4962" w14:textId="4FF9B891" w:rsidR="004A7397" w:rsidRPr="004A7397" w:rsidRDefault="004A7397" w:rsidP="00B06B5F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A7397">
        <w:rPr>
          <w:rFonts w:ascii="Arial" w:eastAsia="Malgun Gothic" w:hAnsi="Arial" w:cs="Arial"/>
          <w:sz w:val="22"/>
          <w:szCs w:val="22"/>
        </w:rPr>
        <w:t xml:space="preserve">WAFX-P </w:t>
      </w:r>
      <w:r w:rsidR="00B06B5F">
        <w:rPr>
          <w:rFonts w:ascii="Arial" w:eastAsia="Malgun Gothic" w:hAnsi="Arial" w:cs="Arial"/>
          <w:sz w:val="22"/>
          <w:szCs w:val="22"/>
        </w:rPr>
        <w:t xml:space="preserve">má kromě toho certifikát </w:t>
      </w:r>
      <w:r w:rsidRPr="004A7397">
        <w:rPr>
          <w:rFonts w:ascii="Arial" w:eastAsia="Malgun Gothic" w:hAnsi="Arial" w:cs="Arial"/>
          <w:sz w:val="22"/>
          <w:szCs w:val="22"/>
        </w:rPr>
        <w:t>Google EDLA,</w:t>
      </w:r>
      <w:r w:rsidRPr="004A7397">
        <w:rPr>
          <w:rStyle w:val="FootnoteReference"/>
          <w:rFonts w:ascii="Arial" w:eastAsia="Malgun Gothic" w:hAnsi="Arial" w:cs="Arial"/>
          <w:sz w:val="22"/>
          <w:szCs w:val="22"/>
        </w:rPr>
        <w:footnoteReference w:id="1"/>
      </w:r>
      <w:r w:rsidRPr="004A7397">
        <w:rPr>
          <w:rFonts w:ascii="Arial" w:eastAsia="Malgun Gothic" w:hAnsi="Arial" w:cs="Arial"/>
          <w:sz w:val="22"/>
          <w:szCs w:val="22"/>
        </w:rPr>
        <w:t xml:space="preserve"> </w:t>
      </w:r>
      <w:r w:rsidR="00B06B5F">
        <w:rPr>
          <w:rFonts w:ascii="Arial" w:eastAsia="Malgun Gothic" w:hAnsi="Arial" w:cs="Arial"/>
          <w:sz w:val="22"/>
          <w:szCs w:val="22"/>
        </w:rPr>
        <w:t xml:space="preserve">což znamená bezproblémový přístup ke službám typu </w:t>
      </w:r>
      <w:r w:rsidRPr="004A7397">
        <w:rPr>
          <w:rFonts w:ascii="Arial" w:eastAsia="Malgun Gothic" w:hAnsi="Arial" w:cs="Arial"/>
          <w:sz w:val="22"/>
          <w:szCs w:val="22"/>
        </w:rPr>
        <w:t xml:space="preserve">Google </w:t>
      </w:r>
      <w:proofErr w:type="spellStart"/>
      <w:r w:rsidRPr="004A7397">
        <w:rPr>
          <w:rFonts w:ascii="Arial" w:eastAsia="Malgun Gothic" w:hAnsi="Arial" w:cs="Arial"/>
          <w:sz w:val="22"/>
          <w:szCs w:val="22"/>
        </w:rPr>
        <w:t>Classroom</w:t>
      </w:r>
      <w:proofErr w:type="spellEnd"/>
      <w:r w:rsidRPr="004A7397">
        <w:rPr>
          <w:rFonts w:ascii="Arial" w:eastAsia="Malgun Gothic" w:hAnsi="Arial" w:cs="Arial"/>
          <w:sz w:val="22"/>
          <w:szCs w:val="22"/>
        </w:rPr>
        <w:t xml:space="preserve"> </w:t>
      </w:r>
      <w:r w:rsidR="00B06B5F">
        <w:rPr>
          <w:rFonts w:ascii="Arial" w:eastAsia="Malgun Gothic" w:hAnsi="Arial" w:cs="Arial"/>
          <w:sz w:val="22"/>
          <w:szCs w:val="22"/>
        </w:rPr>
        <w:t xml:space="preserve">nebo </w:t>
      </w:r>
      <w:r w:rsidRPr="004A7397">
        <w:rPr>
          <w:rFonts w:ascii="Arial" w:eastAsia="Malgun Gothic" w:hAnsi="Arial" w:cs="Arial"/>
          <w:sz w:val="22"/>
          <w:szCs w:val="22"/>
        </w:rPr>
        <w:t>Google Drive</w:t>
      </w:r>
      <w:r w:rsidR="00B06B5F">
        <w:rPr>
          <w:rFonts w:ascii="Arial" w:eastAsia="Malgun Gothic" w:hAnsi="Arial" w:cs="Arial"/>
          <w:sz w:val="22"/>
          <w:szCs w:val="22"/>
        </w:rPr>
        <w:t xml:space="preserve"> – i to přijde během výuky vhod. S těmito funkcemi funguje interaktivní displej od Samsungu jako špičkový školní asistent a podporuje vyhledávání nových informací i spolupráci. </w:t>
      </w:r>
    </w:p>
    <w:p w14:paraId="5507E454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ACF5F68" w14:textId="77777777" w:rsidR="004A7397" w:rsidRPr="004A7397" w:rsidRDefault="004A7397" w:rsidP="004A7397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708BF10B" w14:textId="4A5C0BA9" w:rsidR="004A7397" w:rsidRPr="00343876" w:rsidRDefault="00B06B5F" w:rsidP="004A7397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343876">
        <w:rPr>
          <w:rFonts w:ascii="Arial" w:eastAsia="Malgun Gothic" w:hAnsi="Arial" w:cs="Arial"/>
          <w:b/>
          <w:sz w:val="22"/>
          <w:szCs w:val="22"/>
        </w:rPr>
        <w:t xml:space="preserve">Vyspělá technologie </w:t>
      </w:r>
      <w:r w:rsidR="00E95A07">
        <w:rPr>
          <w:rFonts w:ascii="Arial" w:eastAsia="Malgun Gothic" w:hAnsi="Arial" w:cs="Arial"/>
          <w:b/>
          <w:sz w:val="22"/>
          <w:szCs w:val="22"/>
        </w:rPr>
        <w:t>k</w:t>
      </w:r>
      <w:r w:rsidR="00E95A07" w:rsidRPr="00343876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343876">
        <w:rPr>
          <w:rFonts w:ascii="Arial" w:eastAsia="Malgun Gothic" w:hAnsi="Arial" w:cs="Arial"/>
          <w:b/>
          <w:sz w:val="22"/>
          <w:szCs w:val="22"/>
        </w:rPr>
        <w:t xml:space="preserve">učení s umělou inteligencí </w:t>
      </w:r>
    </w:p>
    <w:p w14:paraId="43AB3226" w14:textId="1FF7AE17" w:rsidR="004A7397" w:rsidRPr="004A7397" w:rsidRDefault="00B06B5F" w:rsidP="00B06B5F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Displej </w:t>
      </w:r>
      <w:r w:rsidRPr="004A7397">
        <w:rPr>
          <w:rFonts w:ascii="Arial" w:eastAsia="Malgun Gothic" w:hAnsi="Arial" w:cs="Arial"/>
          <w:sz w:val="22"/>
          <w:szCs w:val="22"/>
        </w:rPr>
        <w:t>WAFX-P</w:t>
      </w:r>
      <w:r>
        <w:rPr>
          <w:rFonts w:ascii="Arial" w:eastAsia="Malgun Gothic" w:hAnsi="Arial" w:cs="Arial"/>
          <w:sz w:val="22"/>
          <w:szCs w:val="22"/>
        </w:rPr>
        <w:t xml:space="preserve"> se bude prodávat ve třech velikostech s úhlopříčkou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65, 75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4A7397" w:rsidRPr="004A7397">
        <w:rPr>
          <w:rFonts w:ascii="Arial" w:eastAsia="Malgun Gothic" w:hAnsi="Arial" w:cs="Arial"/>
          <w:sz w:val="22"/>
          <w:szCs w:val="22"/>
        </w:rPr>
        <w:t>86</w:t>
      </w:r>
      <w:r>
        <w:rPr>
          <w:rFonts w:ascii="Arial" w:eastAsia="Malgun Gothic" w:hAnsi="Arial" w:cs="Arial"/>
          <w:sz w:val="22"/>
          <w:szCs w:val="22"/>
        </w:rPr>
        <w:t xml:space="preserve"> palců (165, 190 a 218 cm). Funkční výbava je opravdu bohatá, </w:t>
      </w:r>
      <w:r w:rsidR="00E95A07">
        <w:rPr>
          <w:rFonts w:ascii="Arial" w:eastAsia="Malgun Gothic" w:hAnsi="Arial" w:cs="Arial"/>
          <w:sz w:val="22"/>
          <w:szCs w:val="22"/>
        </w:rPr>
        <w:t>pokud jde o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E95A07">
        <w:rPr>
          <w:rFonts w:ascii="Arial" w:eastAsia="Malgun Gothic" w:hAnsi="Arial" w:cs="Arial"/>
          <w:sz w:val="22"/>
          <w:szCs w:val="22"/>
        </w:rPr>
        <w:t xml:space="preserve">umělou inteligenci </w:t>
      </w:r>
      <w:r>
        <w:rPr>
          <w:rFonts w:ascii="Arial" w:eastAsia="Malgun Gothic" w:hAnsi="Arial" w:cs="Arial"/>
          <w:sz w:val="22"/>
          <w:szCs w:val="22"/>
        </w:rPr>
        <w:t xml:space="preserve">i </w:t>
      </w:r>
      <w:r w:rsidR="00E95A07">
        <w:rPr>
          <w:rFonts w:ascii="Arial" w:eastAsia="Malgun Gothic" w:hAnsi="Arial" w:cs="Arial"/>
          <w:sz w:val="22"/>
          <w:szCs w:val="22"/>
        </w:rPr>
        <w:t xml:space="preserve">špičkový </w:t>
      </w:r>
      <w:r>
        <w:rPr>
          <w:rFonts w:ascii="Arial" w:eastAsia="Malgun Gothic" w:hAnsi="Arial" w:cs="Arial"/>
          <w:sz w:val="22"/>
          <w:szCs w:val="22"/>
        </w:rPr>
        <w:t>hardwar</w:t>
      </w:r>
      <w:r w:rsidR="00E95A07">
        <w:rPr>
          <w:rFonts w:ascii="Arial" w:eastAsia="Malgun Gothic" w:hAnsi="Arial" w:cs="Arial"/>
          <w:sz w:val="22"/>
          <w:szCs w:val="22"/>
        </w:rPr>
        <w:t>e</w:t>
      </w:r>
      <w:r>
        <w:rPr>
          <w:rFonts w:ascii="Arial" w:eastAsia="Malgun Gothic" w:hAnsi="Arial" w:cs="Arial"/>
          <w:sz w:val="22"/>
          <w:szCs w:val="22"/>
        </w:rPr>
        <w:t xml:space="preserve">. Neuronová jednotka procesoru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(NPU) </w:t>
      </w:r>
      <w:r>
        <w:rPr>
          <w:rFonts w:ascii="Arial" w:eastAsia="Malgun Gothic" w:hAnsi="Arial" w:cs="Arial"/>
          <w:sz w:val="22"/>
          <w:szCs w:val="22"/>
        </w:rPr>
        <w:t xml:space="preserve">zpracuje 4,8 bilionu informací za sekundu, což stačí i na náročné AI úkoly. Mezi další technické údaje patří </w:t>
      </w:r>
      <w:r w:rsidR="004A7397" w:rsidRPr="004A7397">
        <w:rPr>
          <w:rFonts w:ascii="Arial" w:eastAsia="Malgun Gothic" w:hAnsi="Arial" w:cs="Arial"/>
          <w:sz w:val="22"/>
          <w:szCs w:val="22"/>
        </w:rPr>
        <w:t>16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GB RAM, </w:t>
      </w:r>
      <w:r>
        <w:rPr>
          <w:rFonts w:ascii="Arial" w:eastAsia="Malgun Gothic" w:hAnsi="Arial" w:cs="Arial"/>
          <w:sz w:val="22"/>
          <w:szCs w:val="22"/>
        </w:rPr>
        <w:t xml:space="preserve">úložný prostor SSD se </w:t>
      </w:r>
      <w:r w:rsidR="004A7397" w:rsidRPr="004A7397">
        <w:rPr>
          <w:rFonts w:ascii="Arial" w:eastAsia="Malgun Gothic" w:hAnsi="Arial" w:cs="Arial"/>
          <w:sz w:val="22"/>
          <w:szCs w:val="22"/>
        </w:rPr>
        <w:t>128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GB </w:t>
      </w:r>
      <w:r>
        <w:rPr>
          <w:rFonts w:ascii="Arial" w:eastAsia="Malgun Gothic" w:hAnsi="Arial" w:cs="Arial"/>
          <w:sz w:val="22"/>
          <w:szCs w:val="22"/>
        </w:rPr>
        <w:t xml:space="preserve">a osmijádrový procesor – s touhle výbavou </w:t>
      </w:r>
      <w:r w:rsidR="00464CF5">
        <w:rPr>
          <w:rFonts w:ascii="Arial" w:eastAsia="Malgun Gothic" w:hAnsi="Arial" w:cs="Arial"/>
          <w:sz w:val="22"/>
          <w:szCs w:val="22"/>
        </w:rPr>
        <w:t xml:space="preserve">nepředstavují </w:t>
      </w:r>
      <w:r>
        <w:rPr>
          <w:rFonts w:ascii="Arial" w:eastAsia="Malgun Gothic" w:hAnsi="Arial" w:cs="Arial"/>
          <w:sz w:val="22"/>
          <w:szCs w:val="22"/>
        </w:rPr>
        <w:t xml:space="preserve">multitasking ani paměťově náročné programy žádný problém. Jas dosahuje </w:t>
      </w:r>
      <w:r w:rsidR="004A7397" w:rsidRPr="004A7397">
        <w:rPr>
          <w:rFonts w:ascii="Arial" w:eastAsia="Malgun Gothic" w:hAnsi="Arial" w:cs="Arial"/>
          <w:sz w:val="22"/>
          <w:szCs w:val="22"/>
        </w:rPr>
        <w:t>450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4A7397" w:rsidRPr="004A7397">
        <w:rPr>
          <w:rFonts w:ascii="Arial" w:eastAsia="Malgun Gothic" w:hAnsi="Arial" w:cs="Arial"/>
          <w:sz w:val="22"/>
          <w:szCs w:val="22"/>
        </w:rPr>
        <w:t>nit</w:t>
      </w:r>
      <w:r>
        <w:rPr>
          <w:rFonts w:ascii="Arial" w:eastAsia="Malgun Gothic" w:hAnsi="Arial" w:cs="Arial"/>
          <w:sz w:val="22"/>
          <w:szCs w:val="22"/>
        </w:rPr>
        <w:t>ů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, vestavěná kamera má rozlišení </w:t>
      </w:r>
      <w:proofErr w:type="gramStart"/>
      <w:r w:rsidR="004A7397" w:rsidRPr="004A7397">
        <w:rPr>
          <w:rFonts w:ascii="Arial" w:eastAsia="Malgun Gothic" w:hAnsi="Arial" w:cs="Arial"/>
          <w:sz w:val="22"/>
          <w:szCs w:val="22"/>
        </w:rPr>
        <w:t>4K</w:t>
      </w:r>
      <w:proofErr w:type="gramEnd"/>
      <w:r>
        <w:rPr>
          <w:rFonts w:ascii="Arial" w:eastAsia="Malgun Gothic" w:hAnsi="Arial" w:cs="Arial"/>
          <w:sz w:val="22"/>
          <w:szCs w:val="22"/>
        </w:rPr>
        <w:t xml:space="preserve">, při videokonferencích a výuce na dálku </w:t>
      </w:r>
      <w:r w:rsidR="00464CF5">
        <w:rPr>
          <w:rFonts w:ascii="Arial" w:eastAsia="Malgun Gothic" w:hAnsi="Arial" w:cs="Arial"/>
          <w:sz w:val="22"/>
          <w:szCs w:val="22"/>
        </w:rPr>
        <w:t>se hodí</w:t>
      </w:r>
      <w:r>
        <w:rPr>
          <w:rFonts w:ascii="Arial" w:eastAsia="Malgun Gothic" w:hAnsi="Arial" w:cs="Arial"/>
          <w:sz w:val="22"/>
          <w:szCs w:val="22"/>
        </w:rPr>
        <w:t xml:space="preserve"> mikrofon a reproduktor s 20 W.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 </w:t>
      </w:r>
    </w:p>
    <w:p w14:paraId="19AFBF16" w14:textId="77777777" w:rsidR="004A7397" w:rsidRPr="004A7397" w:rsidRDefault="004A7397" w:rsidP="004A739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6427C52" w14:textId="521980B8" w:rsidR="004A7397" w:rsidRPr="004A7397" w:rsidRDefault="00B06B5F" w:rsidP="00B06B5F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Operačním systémem je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Android 15 </w:t>
      </w:r>
      <w:r>
        <w:rPr>
          <w:rFonts w:ascii="Arial" w:eastAsia="Malgun Gothic" w:hAnsi="Arial" w:cs="Arial"/>
          <w:sz w:val="22"/>
          <w:szCs w:val="22"/>
        </w:rPr>
        <w:t xml:space="preserve">se speciálními funkcemi pro organizaci a maximální účinek výuky. Aplikace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Smart </w:t>
      </w:r>
      <w:proofErr w:type="spellStart"/>
      <w:r w:rsidR="004A7397" w:rsidRPr="004A7397">
        <w:rPr>
          <w:rFonts w:ascii="Arial" w:eastAsia="Malgun Gothic" w:hAnsi="Arial" w:cs="Arial"/>
          <w:sz w:val="22"/>
          <w:szCs w:val="22"/>
        </w:rPr>
        <w:t>Note</w:t>
      </w:r>
      <w:proofErr w:type="spellEnd"/>
      <w:r w:rsidR="004A7397" w:rsidRPr="004A7397">
        <w:rPr>
          <w:rFonts w:ascii="Arial" w:eastAsia="Malgun Gothic" w:hAnsi="Arial" w:cs="Arial"/>
          <w:sz w:val="22"/>
          <w:szCs w:val="22"/>
        </w:rPr>
        <w:t xml:space="preserve">-On </w:t>
      </w:r>
      <w:r>
        <w:rPr>
          <w:rFonts w:ascii="Arial" w:eastAsia="Malgun Gothic" w:hAnsi="Arial" w:cs="Arial"/>
          <w:sz w:val="22"/>
          <w:szCs w:val="22"/>
        </w:rPr>
        <w:t xml:space="preserve">umožňuje snadno přepínat mezi ručním psaním a digitálním obsahem, </w:t>
      </w:r>
      <w:proofErr w:type="spellStart"/>
      <w:r w:rsidR="004A7397" w:rsidRPr="004A7397">
        <w:rPr>
          <w:rFonts w:ascii="Arial" w:eastAsia="Malgun Gothic" w:hAnsi="Arial" w:cs="Arial"/>
          <w:sz w:val="22"/>
          <w:szCs w:val="22"/>
        </w:rPr>
        <w:t>File</w:t>
      </w:r>
      <w:proofErr w:type="spellEnd"/>
      <w:r w:rsidR="004A7397" w:rsidRPr="004A739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4A7397" w:rsidRPr="004A7397">
        <w:rPr>
          <w:rFonts w:ascii="Arial" w:eastAsia="Malgun Gothic" w:hAnsi="Arial" w:cs="Arial"/>
          <w:sz w:val="22"/>
          <w:szCs w:val="22"/>
        </w:rPr>
        <w:t>Converter</w:t>
      </w:r>
      <w:proofErr w:type="spellEnd"/>
      <w:r w:rsidR="004A7397" w:rsidRPr="004A739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usnadňuje konverzi nejrůznějších formátů souborů</w:t>
      </w:r>
      <w:r w:rsidR="00464CF5">
        <w:rPr>
          <w:rFonts w:ascii="Arial" w:eastAsia="Malgun Gothic" w:hAnsi="Arial" w:cs="Arial"/>
          <w:sz w:val="22"/>
          <w:szCs w:val="22"/>
        </w:rPr>
        <w:t>, aby se práce maximálně zjednodušila.</w:t>
      </w:r>
      <w:r>
        <w:rPr>
          <w:rFonts w:ascii="Arial" w:eastAsia="Malgun Gothic" w:hAnsi="Arial" w:cs="Arial"/>
          <w:sz w:val="22"/>
          <w:szCs w:val="22"/>
        </w:rPr>
        <w:t xml:space="preserve"> </w:t>
      </w:r>
    </w:p>
    <w:p w14:paraId="3FA81AA6" w14:textId="77777777" w:rsidR="004A7397" w:rsidRPr="004A7397" w:rsidRDefault="004A7397" w:rsidP="004A7397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2F13295F" w14:textId="6B519740" w:rsidR="004A7397" w:rsidRPr="00343876" w:rsidRDefault="004A7397" w:rsidP="004A7397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343876">
        <w:rPr>
          <w:rFonts w:ascii="Arial" w:eastAsia="Malgun Gothic" w:hAnsi="Arial" w:cs="Arial"/>
          <w:b/>
          <w:sz w:val="22"/>
          <w:szCs w:val="22"/>
        </w:rPr>
        <w:lastRenderedPageBreak/>
        <w:t>Samsung</w:t>
      </w:r>
      <w:r w:rsidR="00B06B5F" w:rsidRPr="00343876">
        <w:rPr>
          <w:rFonts w:ascii="Arial" w:eastAsia="Malgun Gothic" w:hAnsi="Arial" w:cs="Arial"/>
          <w:b/>
          <w:sz w:val="22"/>
          <w:szCs w:val="22"/>
        </w:rPr>
        <w:t xml:space="preserve"> poskytne dlouhodobou podporu </w:t>
      </w:r>
    </w:p>
    <w:p w14:paraId="0D26FDE7" w14:textId="376C0064" w:rsidR="004A7397" w:rsidRPr="004A7397" w:rsidRDefault="00B06B5F" w:rsidP="00B06B5F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Displej nejen výborně pomůže při výuce, ale také dlouho vydrží – Samsung pokračuje s podporou displejů do dalších generací, což znamená, že řada 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WAF </w:t>
      </w:r>
      <w:r>
        <w:rPr>
          <w:rFonts w:ascii="Arial" w:eastAsia="Malgun Gothic" w:hAnsi="Arial" w:cs="Arial"/>
          <w:sz w:val="22"/>
          <w:szCs w:val="22"/>
        </w:rPr>
        <w:t xml:space="preserve">z roku 2024 zůstává kompatibilní s novými interaktivními funkcemi s umělou inteligencí. Hodlá poskytovat vzdělávacím institucím po celém světě trvalou hodnotu a neustálé inovace. </w:t>
      </w:r>
    </w:p>
    <w:p w14:paraId="2BE738F9" w14:textId="77777777" w:rsidR="004A7397" w:rsidRPr="004A7397" w:rsidRDefault="004A7397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08168D2" w14:textId="0CEC05AC" w:rsidR="004A7397" w:rsidRPr="004A7397" w:rsidRDefault="00B06B5F" w:rsidP="004A739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Další informace o interaktivních displejích Samsung: </w:t>
      </w:r>
      <w:hyperlink r:id="rId9" w:history="1">
        <w:r w:rsidR="004A7397" w:rsidRPr="004A7397">
          <w:rPr>
            <w:rStyle w:val="Hyperlink"/>
            <w:rFonts w:ascii="Arial" w:eastAsia="Malgun Gothic" w:hAnsi="Arial" w:cs="Arial"/>
            <w:sz w:val="22"/>
            <w:szCs w:val="22"/>
          </w:rPr>
          <w:t>http://samsung.com</w:t>
        </w:r>
      </w:hyperlink>
      <w:r w:rsidR="004A7397" w:rsidRPr="004A7397">
        <w:rPr>
          <w:rFonts w:ascii="Arial" w:hAnsi="Arial" w:cs="Arial"/>
          <w:sz w:val="22"/>
          <w:szCs w:val="22"/>
        </w:rPr>
        <w:t>.</w:t>
      </w:r>
      <w:r w:rsidR="004A7397" w:rsidRPr="004A7397">
        <w:rPr>
          <w:rFonts w:ascii="Arial" w:eastAsia="Malgun Gothic" w:hAnsi="Arial" w:cs="Arial"/>
          <w:sz w:val="22"/>
          <w:szCs w:val="22"/>
        </w:rPr>
        <w:t xml:space="preserve"> </w:t>
      </w: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BA841" w14:textId="77777777" w:rsidR="001515D5" w:rsidRDefault="001515D5">
      <w:r>
        <w:separator/>
      </w:r>
    </w:p>
  </w:endnote>
  <w:endnote w:type="continuationSeparator" w:id="0">
    <w:p w14:paraId="52D4E74B" w14:textId="77777777" w:rsidR="001515D5" w:rsidRDefault="00151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EFE95" w14:textId="77777777" w:rsidR="001515D5" w:rsidRDefault="001515D5">
      <w:r>
        <w:separator/>
      </w:r>
    </w:p>
  </w:footnote>
  <w:footnote w:type="continuationSeparator" w:id="0">
    <w:p w14:paraId="56A452DC" w14:textId="77777777" w:rsidR="001515D5" w:rsidRDefault="001515D5">
      <w:r>
        <w:continuationSeparator/>
      </w:r>
    </w:p>
  </w:footnote>
  <w:footnote w:id="1">
    <w:p w14:paraId="09B2EF1B" w14:textId="77777777" w:rsidR="004A7397" w:rsidRPr="004A7397" w:rsidRDefault="004A7397" w:rsidP="004A7397">
      <w:pPr>
        <w:pStyle w:val="FootnoteText"/>
        <w:rPr>
          <w:rFonts w:ascii="Arial" w:hAnsi="Arial" w:cs="Arial"/>
          <w:sz w:val="16"/>
          <w:szCs w:val="16"/>
        </w:rPr>
      </w:pPr>
      <w:r w:rsidRPr="00F03C72">
        <w:rPr>
          <w:rStyle w:val="FootnoteReference"/>
          <w:rFonts w:ascii="Arial" w:hAnsi="Arial" w:cs="Arial"/>
          <w:sz w:val="16"/>
          <w:szCs w:val="16"/>
        </w:rPr>
        <w:footnoteRef/>
      </w:r>
      <w:r w:rsidRPr="00581FC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7397">
        <w:rPr>
          <w:rFonts w:ascii="Arial" w:hAnsi="Arial" w:cs="Arial"/>
          <w:sz w:val="16"/>
          <w:szCs w:val="16"/>
        </w:rPr>
        <w:t>Enterprise</w:t>
      </w:r>
      <w:proofErr w:type="spellEnd"/>
      <w:r w:rsidRPr="004A739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7397">
        <w:rPr>
          <w:rFonts w:ascii="Arial" w:hAnsi="Arial" w:cs="Arial"/>
          <w:sz w:val="16"/>
          <w:szCs w:val="16"/>
        </w:rPr>
        <w:t>Devices</w:t>
      </w:r>
      <w:proofErr w:type="spellEnd"/>
      <w:r w:rsidRPr="004A739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7397">
        <w:rPr>
          <w:rFonts w:ascii="Arial" w:hAnsi="Arial" w:cs="Arial"/>
          <w:sz w:val="16"/>
          <w:szCs w:val="16"/>
        </w:rPr>
        <w:t>Licensing</w:t>
      </w:r>
      <w:proofErr w:type="spellEnd"/>
      <w:r w:rsidRPr="004A739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7397">
        <w:rPr>
          <w:rFonts w:ascii="Arial" w:hAnsi="Arial" w:cs="Arial"/>
          <w:sz w:val="16"/>
          <w:szCs w:val="16"/>
        </w:rPr>
        <w:t>Agreement</w:t>
      </w:r>
      <w:proofErr w:type="spellEnd"/>
      <w:r w:rsidRPr="004A7397">
        <w:rPr>
          <w:rFonts w:ascii="Arial" w:hAnsi="Arial" w:cs="Arial"/>
          <w:sz w:val="16"/>
          <w:szCs w:val="16"/>
        </w:rPr>
        <w:t>, program, který Google představil na konci roku 2022, aby pomohl firmám nabízet zařízení s integrovanými mobilními službami Google.</w:t>
      </w:r>
    </w:p>
    <w:p w14:paraId="5F9F1B40" w14:textId="308B9AFA" w:rsidR="004A7397" w:rsidRPr="00581FC5" w:rsidRDefault="004A7397" w:rsidP="004A7397">
      <w:pPr>
        <w:pStyle w:val="FootnoteText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224FF"/>
    <w:multiLevelType w:val="hybridMultilevel"/>
    <w:tmpl w:val="F5242376"/>
    <w:lvl w:ilvl="0" w:tplc="04090001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6"/>
  </w:num>
  <w:num w:numId="3" w16cid:durableId="2014257863">
    <w:abstractNumId w:val="2"/>
  </w:num>
  <w:num w:numId="4" w16cid:durableId="956370199">
    <w:abstractNumId w:val="5"/>
  </w:num>
  <w:num w:numId="5" w16cid:durableId="112948726">
    <w:abstractNumId w:val="1"/>
  </w:num>
  <w:num w:numId="6" w16cid:durableId="2118911998">
    <w:abstractNumId w:val="3"/>
  </w:num>
  <w:num w:numId="7" w16cid:durableId="1681856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455F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515D5"/>
    <w:rsid w:val="001642D3"/>
    <w:rsid w:val="001724AA"/>
    <w:rsid w:val="001751B8"/>
    <w:rsid w:val="00192100"/>
    <w:rsid w:val="00194AAD"/>
    <w:rsid w:val="00197EF6"/>
    <w:rsid w:val="001A1601"/>
    <w:rsid w:val="001A2641"/>
    <w:rsid w:val="001A55C0"/>
    <w:rsid w:val="001B107F"/>
    <w:rsid w:val="001B7B33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3876"/>
    <w:rsid w:val="00345D70"/>
    <w:rsid w:val="0034733F"/>
    <w:rsid w:val="0035325C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4CF5"/>
    <w:rsid w:val="00465968"/>
    <w:rsid w:val="004754E3"/>
    <w:rsid w:val="004A7397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C163F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43FD7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0917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0B58"/>
    <w:rsid w:val="00AF23B1"/>
    <w:rsid w:val="00B03E3F"/>
    <w:rsid w:val="00B06AB0"/>
    <w:rsid w:val="00B06B5F"/>
    <w:rsid w:val="00B12AB1"/>
    <w:rsid w:val="00B32F94"/>
    <w:rsid w:val="00B4269C"/>
    <w:rsid w:val="00B450CA"/>
    <w:rsid w:val="00B5614C"/>
    <w:rsid w:val="00B7261E"/>
    <w:rsid w:val="00B7743B"/>
    <w:rsid w:val="00B776CA"/>
    <w:rsid w:val="00BA5854"/>
    <w:rsid w:val="00BB38A1"/>
    <w:rsid w:val="00BB4AFE"/>
    <w:rsid w:val="00BD279C"/>
    <w:rsid w:val="00BD769B"/>
    <w:rsid w:val="00BD7BBB"/>
    <w:rsid w:val="00BD7F70"/>
    <w:rsid w:val="00BF467E"/>
    <w:rsid w:val="00BF5942"/>
    <w:rsid w:val="00C03EC4"/>
    <w:rsid w:val="00C12C70"/>
    <w:rsid w:val="00C33614"/>
    <w:rsid w:val="00C34159"/>
    <w:rsid w:val="00C373BB"/>
    <w:rsid w:val="00C46423"/>
    <w:rsid w:val="00C54025"/>
    <w:rsid w:val="00C55B4F"/>
    <w:rsid w:val="00C6239C"/>
    <w:rsid w:val="00CA71AA"/>
    <w:rsid w:val="00CC3CF4"/>
    <w:rsid w:val="00CC417A"/>
    <w:rsid w:val="00CC7C8E"/>
    <w:rsid w:val="00CD4A7E"/>
    <w:rsid w:val="00CE049F"/>
    <w:rsid w:val="00CE18CF"/>
    <w:rsid w:val="00CF2833"/>
    <w:rsid w:val="00D00E3E"/>
    <w:rsid w:val="00D05CB9"/>
    <w:rsid w:val="00D068DD"/>
    <w:rsid w:val="00D072AD"/>
    <w:rsid w:val="00D15F19"/>
    <w:rsid w:val="00D34C37"/>
    <w:rsid w:val="00D35380"/>
    <w:rsid w:val="00D36E6E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47ED0"/>
    <w:rsid w:val="00E527C3"/>
    <w:rsid w:val="00E5460E"/>
    <w:rsid w:val="00E605A7"/>
    <w:rsid w:val="00E60AE2"/>
    <w:rsid w:val="00E60FED"/>
    <w:rsid w:val="00E71C7F"/>
    <w:rsid w:val="00E84BE1"/>
    <w:rsid w:val="00E95A07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63A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FB0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bettshow.com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amsung.com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3</cp:revision>
  <cp:lastPrinted>2017-10-31T19:52:00Z</cp:lastPrinted>
  <dcterms:created xsi:type="dcterms:W3CDTF">2025-02-11T15:18:00Z</dcterms:created>
  <dcterms:modified xsi:type="dcterms:W3CDTF">2025-02-11T15:22:00Z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