
<file path=[Content_Types].xml><?xml version="1.0" encoding="utf-8"?>
<Types xmlns="http://schemas.openxmlformats.org/package/2006/content-types">
  <Default Extension="jp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571F7" w14:textId="11EFAB4A" w:rsidR="001C3D81" w:rsidRPr="004E26FA" w:rsidRDefault="001C3D81" w:rsidP="004754E3">
      <w:pPr>
        <w:pStyle w:val="Normlnweb"/>
        <w:widowControl w:val="0"/>
        <w:spacing w:line="300" w:lineRule="auto"/>
        <w:jc w:val="center"/>
        <w:rPr>
          <w:rFonts w:ascii="Arial" w:eastAsia="Times New Roman" w:hAnsi="Arial" w:cs="Arial"/>
          <w:b/>
          <w:sz w:val="28"/>
          <w:szCs w:val="32"/>
        </w:rPr>
      </w:pPr>
      <w:r w:rsidRPr="004E26FA">
        <w:rPr>
          <w:rFonts w:ascii="Arial" w:eastAsia="Times New Roman" w:hAnsi="Arial" w:cs="Arial"/>
          <w:b/>
          <w:sz w:val="28"/>
          <w:szCs w:val="32"/>
        </w:rPr>
        <w:t xml:space="preserve">Samsung </w:t>
      </w:r>
      <w:r w:rsidR="00377750" w:rsidRPr="004E26FA">
        <w:rPr>
          <w:rFonts w:ascii="Arial" w:eastAsia="Times New Roman" w:hAnsi="Arial" w:cs="Arial"/>
          <w:b/>
          <w:sz w:val="28"/>
          <w:szCs w:val="32"/>
        </w:rPr>
        <w:t xml:space="preserve">nabízí plnou verzi </w:t>
      </w:r>
      <w:r w:rsidRPr="004E26FA">
        <w:rPr>
          <w:rFonts w:ascii="Arial" w:eastAsia="Times New Roman" w:hAnsi="Arial" w:cs="Arial"/>
          <w:b/>
          <w:sz w:val="28"/>
          <w:szCs w:val="32"/>
        </w:rPr>
        <w:t xml:space="preserve">One UI 8 </w:t>
      </w:r>
      <w:r w:rsidR="00377750" w:rsidRPr="004E26FA">
        <w:rPr>
          <w:rFonts w:ascii="Arial" w:eastAsia="Times New Roman" w:hAnsi="Arial" w:cs="Arial"/>
          <w:b/>
          <w:sz w:val="28"/>
          <w:szCs w:val="32"/>
        </w:rPr>
        <w:t xml:space="preserve">pro další zařízení </w:t>
      </w:r>
      <w:r w:rsidRPr="004E26FA">
        <w:rPr>
          <w:rFonts w:ascii="Arial" w:eastAsia="Times New Roman" w:hAnsi="Arial" w:cs="Arial"/>
          <w:b/>
          <w:sz w:val="28"/>
          <w:szCs w:val="32"/>
        </w:rPr>
        <w:t>Galaxy</w:t>
      </w:r>
    </w:p>
    <w:p w14:paraId="194EFBC1" w14:textId="77777777" w:rsidR="004E26FA" w:rsidRPr="004E26FA" w:rsidRDefault="004E26FA" w:rsidP="004754E3">
      <w:pPr>
        <w:pStyle w:val="Normlnweb"/>
        <w:widowControl w:val="0"/>
        <w:spacing w:line="300" w:lineRule="auto"/>
        <w:jc w:val="center"/>
        <w:rPr>
          <w:rFonts w:ascii="Arial" w:eastAsia="Times New Roman" w:hAnsi="Arial" w:cs="Arial"/>
          <w:b/>
          <w:sz w:val="28"/>
          <w:szCs w:val="32"/>
        </w:rPr>
      </w:pPr>
    </w:p>
    <w:p w14:paraId="5E675560" w14:textId="7EDC8C3E" w:rsidR="001C3D81" w:rsidRPr="004E26FA" w:rsidRDefault="00377750" w:rsidP="00377750">
      <w:pPr>
        <w:pStyle w:val="Normlnweb"/>
        <w:widowControl w:val="0"/>
        <w:spacing w:line="300" w:lineRule="auto"/>
        <w:jc w:val="center"/>
        <w:rPr>
          <w:rFonts w:ascii="Arial" w:eastAsia="Times New Roman" w:hAnsi="Arial" w:cs="Arial"/>
          <w:i/>
          <w:sz w:val="28"/>
          <w:szCs w:val="32"/>
        </w:rPr>
      </w:pPr>
      <w:r w:rsidRPr="004E26FA">
        <w:rPr>
          <w:rFonts w:ascii="Arial" w:eastAsia="Times New Roman" w:hAnsi="Arial" w:cs="Arial"/>
          <w:i/>
          <w:szCs w:val="28"/>
        </w:rPr>
        <w:t>Vyspělá personalizovaná umělá inteligence bude k dispozici daleko větší</w:t>
      </w:r>
      <w:r w:rsidR="002751AA">
        <w:rPr>
          <w:rFonts w:ascii="Arial" w:eastAsia="Times New Roman" w:hAnsi="Arial" w:cs="Arial"/>
          <w:i/>
          <w:szCs w:val="28"/>
        </w:rPr>
        <w:t>mu</w:t>
      </w:r>
      <w:r w:rsidRPr="004E26FA">
        <w:rPr>
          <w:rFonts w:ascii="Arial" w:eastAsia="Times New Roman" w:hAnsi="Arial" w:cs="Arial"/>
          <w:i/>
          <w:szCs w:val="28"/>
        </w:rPr>
        <w:t xml:space="preserve"> množství uživatelů než dosud</w:t>
      </w:r>
      <w:r w:rsidRPr="004E26FA">
        <w:rPr>
          <w:rFonts w:ascii="Arial" w:eastAsia="Times New Roman" w:hAnsi="Arial" w:cs="Arial"/>
          <w:i/>
          <w:sz w:val="28"/>
          <w:szCs w:val="32"/>
        </w:rPr>
        <w:t xml:space="preserve"> </w:t>
      </w:r>
    </w:p>
    <w:p w14:paraId="73C9CAF5" w14:textId="77777777" w:rsidR="00E21298" w:rsidRPr="004E26FA" w:rsidRDefault="00E21298" w:rsidP="004754E3">
      <w:pPr>
        <w:pStyle w:val="Normlnweb"/>
        <w:widowControl w:val="0"/>
        <w:spacing w:line="300" w:lineRule="auto"/>
        <w:jc w:val="center"/>
        <w:rPr>
          <w:rFonts w:ascii="Arial" w:eastAsia="Times New Roman" w:hAnsi="Arial" w:cs="Arial"/>
          <w:i/>
          <w:sz w:val="28"/>
          <w:szCs w:val="32"/>
        </w:rPr>
      </w:pPr>
    </w:p>
    <w:p w14:paraId="13C79649" w14:textId="64518D97" w:rsidR="00CC1676" w:rsidRDefault="00A640B2" w:rsidP="00377750">
      <w:pPr>
        <w:spacing w:line="300" w:lineRule="auto"/>
        <w:jc w:val="both"/>
        <w:rPr>
          <w:rFonts w:ascii="Arial" w:hAnsi="Arial" w:cs="Arial"/>
          <w:b/>
          <w:bCs/>
          <w:sz w:val="22"/>
          <w:szCs w:val="22"/>
        </w:rPr>
      </w:pPr>
      <w:r>
        <w:rPr>
          <w:rFonts w:ascii="Arial" w:hAnsi="Arial" w:cs="Arial"/>
          <w:b/>
          <w:bCs/>
          <w:noProof/>
          <w:sz w:val="22"/>
          <w:szCs w:val="22"/>
        </w:rPr>
        <w:drawing>
          <wp:anchor distT="0" distB="0" distL="114300" distR="114300" simplePos="0" relativeHeight="251658240" behindDoc="0" locked="0" layoutInCell="1" allowOverlap="1" wp14:anchorId="5CF593F8" wp14:editId="1E67D122">
            <wp:simplePos x="0" y="0"/>
            <wp:positionH relativeFrom="column">
              <wp:posOffset>1349817</wp:posOffset>
            </wp:positionH>
            <wp:positionV relativeFrom="paragraph">
              <wp:posOffset>1510527</wp:posOffset>
            </wp:positionV>
            <wp:extent cx="3092450" cy="2319655"/>
            <wp:effectExtent l="0" t="0" r="0" b="4445"/>
            <wp:wrapTopAndBottom/>
            <wp:docPr id="307317049" name="Video 1" descr="One UI 8 | The update you can't miss | Samsu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317049" name="Video 1" descr="One UI 8 | The update you can't miss | Samsung">
                      <a:hlinkClick r:id="rId8"/>
                    </pic:cNvPr>
                    <pic:cNvPicPr/>
                  </pic:nvPicPr>
                  <pic:blipFill>
                    <a:blip r:embed="rId9">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Sm8vje7qoWY?feature=oembed&quot; frameborder=&quot;0&quot; allow=&quot;accelerometer; autoplay; clipboard-write; encrypted-media; gyroscope; picture-in-picture; web-share&quot; referrerpolicy=&quot;strict-origin-when-cross-origin&quot; allowfullscreen=&quot;&quot; title=&quot;One UI 8 | The update you can&amp;#39;t miss | Samsung&quot; sandbox=&quot;allow-scripts allow-same-origin allow-popups&quot;&gt;&lt;/iframe&gt;" h="113" w="200"/>
                        </a:ext>
                      </a:extLst>
                    </a:blip>
                    <a:stretch>
                      <a:fillRect/>
                    </a:stretch>
                  </pic:blipFill>
                  <pic:spPr>
                    <a:xfrm>
                      <a:off x="0" y="0"/>
                      <a:ext cx="3092450" cy="2319655"/>
                    </a:xfrm>
                    <a:prstGeom prst="rect">
                      <a:avLst/>
                    </a:prstGeom>
                  </pic:spPr>
                </pic:pic>
              </a:graphicData>
            </a:graphic>
          </wp:anchor>
        </w:drawing>
      </w:r>
      <w:r w:rsidR="004E26FA" w:rsidRPr="004E26FA">
        <w:rPr>
          <w:rFonts w:ascii="Arial" w:hAnsi="Arial" w:cs="Arial"/>
          <w:b/>
          <w:bCs/>
          <w:sz w:val="22"/>
          <w:szCs w:val="22"/>
        </w:rPr>
        <w:t>Praha</w:t>
      </w:r>
      <w:r w:rsidR="00377750" w:rsidRPr="004E26FA">
        <w:rPr>
          <w:rFonts w:ascii="Arial" w:hAnsi="Arial" w:cs="Arial"/>
          <w:b/>
          <w:bCs/>
          <w:sz w:val="22"/>
          <w:szCs w:val="22"/>
        </w:rPr>
        <w:t xml:space="preserve"> </w:t>
      </w:r>
      <w:r w:rsidR="001C3D81" w:rsidRPr="004E26FA">
        <w:rPr>
          <w:rFonts w:ascii="Arial" w:hAnsi="Arial" w:cs="Arial"/>
          <w:b/>
          <w:bCs/>
          <w:sz w:val="22"/>
          <w:szCs w:val="22"/>
        </w:rPr>
        <w:t>15</w:t>
      </w:r>
      <w:r w:rsidR="00377750" w:rsidRPr="004E26FA">
        <w:rPr>
          <w:rFonts w:ascii="Arial" w:hAnsi="Arial" w:cs="Arial"/>
          <w:b/>
          <w:bCs/>
          <w:sz w:val="22"/>
          <w:szCs w:val="22"/>
        </w:rPr>
        <w:t xml:space="preserve">. září </w:t>
      </w:r>
      <w:r w:rsidR="001C3D81" w:rsidRPr="004E26FA">
        <w:rPr>
          <w:rFonts w:ascii="Arial" w:hAnsi="Arial" w:cs="Arial"/>
          <w:b/>
          <w:bCs/>
          <w:sz w:val="22"/>
          <w:szCs w:val="22"/>
        </w:rPr>
        <w:t xml:space="preserve">2025 – </w:t>
      </w:r>
      <w:r w:rsidR="00377750" w:rsidRPr="004E26FA">
        <w:rPr>
          <w:rFonts w:ascii="Arial" w:hAnsi="Arial" w:cs="Arial"/>
          <w:b/>
          <w:bCs/>
          <w:sz w:val="22"/>
          <w:szCs w:val="22"/>
        </w:rPr>
        <w:t xml:space="preserve">Společnost </w:t>
      </w:r>
      <w:r w:rsidR="001C3D81" w:rsidRPr="004E26FA">
        <w:rPr>
          <w:rFonts w:ascii="Arial" w:hAnsi="Arial" w:cs="Arial"/>
          <w:b/>
          <w:bCs/>
          <w:sz w:val="22"/>
          <w:szCs w:val="22"/>
        </w:rPr>
        <w:t>Samsung Electronics</w:t>
      </w:r>
      <w:r w:rsidR="004E26FA" w:rsidRPr="004E26FA">
        <w:rPr>
          <w:rFonts w:ascii="Arial" w:hAnsi="Arial" w:cs="Arial"/>
          <w:b/>
          <w:bCs/>
          <w:sz w:val="22"/>
          <w:szCs w:val="22"/>
        </w:rPr>
        <w:t xml:space="preserve"> o</w:t>
      </w:r>
      <w:r w:rsidR="00377750" w:rsidRPr="004E26FA">
        <w:rPr>
          <w:rFonts w:ascii="Arial" w:hAnsi="Arial" w:cs="Arial"/>
          <w:b/>
          <w:bCs/>
          <w:sz w:val="22"/>
          <w:szCs w:val="22"/>
        </w:rPr>
        <w:t>ficiálně zah</w:t>
      </w:r>
      <w:r w:rsidR="00C635D7">
        <w:rPr>
          <w:rFonts w:ascii="Arial" w:hAnsi="Arial" w:cs="Arial"/>
          <w:b/>
          <w:bCs/>
          <w:sz w:val="22"/>
          <w:szCs w:val="22"/>
        </w:rPr>
        <w:t>a</w:t>
      </w:r>
      <w:r w:rsidR="00377750" w:rsidRPr="004E26FA">
        <w:rPr>
          <w:rFonts w:ascii="Arial" w:hAnsi="Arial" w:cs="Arial"/>
          <w:b/>
          <w:bCs/>
          <w:sz w:val="22"/>
          <w:szCs w:val="22"/>
        </w:rPr>
        <w:t>j</w:t>
      </w:r>
      <w:r w:rsidR="004E26FA" w:rsidRPr="004E26FA">
        <w:rPr>
          <w:rFonts w:ascii="Arial" w:hAnsi="Arial" w:cs="Arial"/>
          <w:b/>
          <w:bCs/>
          <w:sz w:val="22"/>
          <w:szCs w:val="22"/>
        </w:rPr>
        <w:t>uje</w:t>
      </w:r>
      <w:r w:rsidR="00377750" w:rsidRPr="004E26FA">
        <w:rPr>
          <w:rFonts w:ascii="Arial" w:hAnsi="Arial" w:cs="Arial"/>
          <w:b/>
          <w:bCs/>
          <w:sz w:val="22"/>
          <w:szCs w:val="22"/>
        </w:rPr>
        <w:t xml:space="preserve"> instalaci uživatelského rozhraní </w:t>
      </w:r>
      <w:r w:rsidR="001C3D81" w:rsidRPr="004E26FA">
        <w:rPr>
          <w:rFonts w:ascii="Arial" w:hAnsi="Arial" w:cs="Arial"/>
          <w:b/>
          <w:bCs/>
          <w:sz w:val="22"/>
          <w:szCs w:val="22"/>
        </w:rPr>
        <w:t xml:space="preserve">One UI 8 </w:t>
      </w:r>
      <w:r w:rsidR="00377750" w:rsidRPr="004E26FA">
        <w:rPr>
          <w:rFonts w:ascii="Arial" w:hAnsi="Arial" w:cs="Arial"/>
          <w:b/>
          <w:bCs/>
          <w:sz w:val="22"/>
          <w:szCs w:val="22"/>
        </w:rPr>
        <w:t>do starších zařízení Galaxy. Jejich uživatelé tak budou mít k dispozici vyspělou multimodální umělou inteligenci</w:t>
      </w:r>
      <w:r w:rsidR="002751AA">
        <w:rPr>
          <w:rFonts w:ascii="Arial" w:hAnsi="Arial" w:cs="Arial"/>
          <w:b/>
          <w:bCs/>
          <w:sz w:val="22"/>
          <w:szCs w:val="22"/>
        </w:rPr>
        <w:t>.</w:t>
      </w:r>
      <w:r w:rsidR="00377750" w:rsidRPr="004E26FA">
        <w:rPr>
          <w:rFonts w:ascii="Arial" w:hAnsi="Arial" w:cs="Arial"/>
          <w:b/>
          <w:bCs/>
          <w:sz w:val="22"/>
          <w:szCs w:val="22"/>
        </w:rPr>
        <w:t xml:space="preserve"> </w:t>
      </w:r>
      <w:r w:rsidR="002751AA">
        <w:rPr>
          <w:rFonts w:ascii="Arial" w:hAnsi="Arial" w:cs="Arial"/>
          <w:b/>
          <w:bCs/>
          <w:sz w:val="22"/>
          <w:szCs w:val="22"/>
        </w:rPr>
        <w:t>J</w:t>
      </w:r>
      <w:r w:rsidR="00377750" w:rsidRPr="004E26FA">
        <w:rPr>
          <w:rFonts w:ascii="Arial" w:hAnsi="Arial" w:cs="Arial"/>
          <w:b/>
          <w:bCs/>
          <w:sz w:val="22"/>
          <w:szCs w:val="22"/>
        </w:rPr>
        <w:t>ednotlivé funkce jsou navíc optimalizované pro různé typy telefonů, ať už jde o tradiční smartphony nebo skládačky. Tento týden bude One UI 8 k</w:t>
      </w:r>
      <w:r w:rsidR="00C635D7">
        <w:rPr>
          <w:rFonts w:ascii="Arial" w:hAnsi="Arial" w:cs="Arial"/>
          <w:b/>
          <w:bCs/>
          <w:sz w:val="22"/>
          <w:szCs w:val="22"/>
        </w:rPr>
        <w:t> </w:t>
      </w:r>
      <w:r w:rsidR="00377750" w:rsidRPr="004E26FA">
        <w:rPr>
          <w:rFonts w:ascii="Arial" w:hAnsi="Arial" w:cs="Arial"/>
          <w:b/>
          <w:bCs/>
          <w:sz w:val="22"/>
          <w:szCs w:val="22"/>
        </w:rPr>
        <w:t>dispozici</w:t>
      </w:r>
      <w:r w:rsidR="00C635D7">
        <w:rPr>
          <w:rFonts w:ascii="Arial" w:hAnsi="Arial" w:cs="Arial"/>
          <w:b/>
          <w:bCs/>
          <w:sz w:val="22"/>
          <w:szCs w:val="22"/>
        </w:rPr>
        <w:t xml:space="preserve"> </w:t>
      </w:r>
      <w:r w:rsidR="00CF493B" w:rsidRPr="00CF493B">
        <w:rPr>
          <w:rFonts w:ascii="Arial" w:hAnsi="Arial" w:cs="Arial"/>
          <w:b/>
          <w:bCs/>
          <w:sz w:val="22"/>
          <w:szCs w:val="22"/>
        </w:rPr>
        <w:t>v České republice</w:t>
      </w:r>
      <w:r w:rsidR="00377750" w:rsidRPr="004E26FA">
        <w:rPr>
          <w:rFonts w:ascii="Arial" w:hAnsi="Arial" w:cs="Arial"/>
          <w:b/>
          <w:bCs/>
          <w:sz w:val="22"/>
          <w:szCs w:val="22"/>
        </w:rPr>
        <w:t xml:space="preserve"> pro telefony řady </w:t>
      </w:r>
      <w:r w:rsidR="001C3D81" w:rsidRPr="004E26FA">
        <w:rPr>
          <w:rFonts w:ascii="Arial" w:hAnsi="Arial" w:cs="Arial"/>
          <w:b/>
          <w:bCs/>
          <w:sz w:val="22"/>
          <w:szCs w:val="22"/>
        </w:rPr>
        <w:t xml:space="preserve">Galaxy S25, </w:t>
      </w:r>
      <w:r w:rsidR="00377750" w:rsidRPr="004E26FA">
        <w:rPr>
          <w:rFonts w:ascii="Arial" w:hAnsi="Arial" w:cs="Arial"/>
          <w:b/>
          <w:bCs/>
          <w:sz w:val="22"/>
          <w:szCs w:val="22"/>
        </w:rPr>
        <w:t xml:space="preserve">do konce roku budou následovat modely řady </w:t>
      </w:r>
      <w:r w:rsidR="001C3D81" w:rsidRPr="004E26FA">
        <w:rPr>
          <w:rFonts w:ascii="Arial" w:hAnsi="Arial" w:cs="Arial"/>
          <w:b/>
          <w:bCs/>
          <w:sz w:val="22"/>
          <w:szCs w:val="22"/>
        </w:rPr>
        <w:t xml:space="preserve">Galaxy S24, Galaxy Z Fold6, Galaxy Z Flip6, Galaxy S24 FE </w:t>
      </w:r>
      <w:r w:rsidR="00377750" w:rsidRPr="004E26FA">
        <w:rPr>
          <w:rFonts w:ascii="Arial" w:hAnsi="Arial" w:cs="Arial"/>
          <w:b/>
          <w:bCs/>
          <w:sz w:val="22"/>
          <w:szCs w:val="22"/>
        </w:rPr>
        <w:t xml:space="preserve">a </w:t>
      </w:r>
      <w:r w:rsidR="006B5E85">
        <w:rPr>
          <w:rFonts w:ascii="Arial" w:hAnsi="Arial" w:cs="Arial"/>
          <w:b/>
          <w:bCs/>
          <w:sz w:val="22"/>
          <w:szCs w:val="22"/>
        </w:rPr>
        <w:t xml:space="preserve">mnoho </w:t>
      </w:r>
      <w:r w:rsidR="00377750" w:rsidRPr="004E26FA">
        <w:rPr>
          <w:rFonts w:ascii="Arial" w:hAnsi="Arial" w:cs="Arial"/>
          <w:b/>
          <w:bCs/>
          <w:sz w:val="22"/>
          <w:szCs w:val="22"/>
        </w:rPr>
        <w:t>další</w:t>
      </w:r>
      <w:r w:rsidR="006B5E85">
        <w:rPr>
          <w:rFonts w:ascii="Arial" w:hAnsi="Arial" w:cs="Arial"/>
          <w:b/>
          <w:bCs/>
          <w:sz w:val="22"/>
          <w:szCs w:val="22"/>
        </w:rPr>
        <w:t>ch</w:t>
      </w:r>
      <w:r w:rsidR="00377750" w:rsidRPr="004E26FA">
        <w:rPr>
          <w:rFonts w:ascii="Arial" w:hAnsi="Arial" w:cs="Arial"/>
          <w:b/>
          <w:bCs/>
          <w:sz w:val="22"/>
          <w:szCs w:val="22"/>
        </w:rPr>
        <w:t xml:space="preserve"> zařízení</w:t>
      </w:r>
      <w:r w:rsidR="00CC1676" w:rsidRPr="004E26FA">
        <w:rPr>
          <w:rFonts w:ascii="Arial" w:hAnsi="Arial" w:cs="Arial"/>
          <w:b/>
          <w:sz w:val="22"/>
          <w:szCs w:val="22"/>
          <w:vertAlign w:val="superscript"/>
        </w:rPr>
        <w:footnoteReference w:id="1"/>
      </w:r>
      <w:r w:rsidR="00CC1676" w:rsidRPr="004E26FA">
        <w:rPr>
          <w:rFonts w:ascii="Arial" w:hAnsi="Arial" w:cs="Arial"/>
          <w:b/>
          <w:bCs/>
          <w:sz w:val="22"/>
          <w:szCs w:val="22"/>
        </w:rPr>
        <w:t xml:space="preserve">. </w:t>
      </w:r>
    </w:p>
    <w:p w14:paraId="766F2752" w14:textId="4B1E4BDF" w:rsidR="00A640B2" w:rsidRDefault="00A640B2" w:rsidP="00377750">
      <w:pPr>
        <w:spacing w:line="300" w:lineRule="auto"/>
        <w:jc w:val="both"/>
        <w:rPr>
          <w:rFonts w:ascii="Arial" w:hAnsi="Arial" w:cs="Arial"/>
          <w:b/>
          <w:bCs/>
          <w:sz w:val="22"/>
          <w:szCs w:val="22"/>
        </w:rPr>
      </w:pPr>
    </w:p>
    <w:p w14:paraId="43077A5D" w14:textId="240CBD3E" w:rsidR="00CC1676" w:rsidRPr="004E26FA" w:rsidRDefault="00CC1676" w:rsidP="00586EBF">
      <w:pPr>
        <w:tabs>
          <w:tab w:val="left" w:pos="0"/>
        </w:tabs>
        <w:spacing w:line="300" w:lineRule="auto"/>
        <w:jc w:val="both"/>
        <w:rPr>
          <w:rFonts w:ascii="Arial" w:hAnsi="Arial" w:cs="Arial"/>
          <w:bCs/>
          <w:sz w:val="22"/>
          <w:szCs w:val="22"/>
        </w:rPr>
      </w:pPr>
      <w:r w:rsidRPr="004E26FA">
        <w:rPr>
          <w:rFonts w:ascii="Arial" w:eastAsia="Malgun Gothic" w:hAnsi="Arial" w:cs="Arial"/>
          <w:b/>
          <w:sz w:val="22"/>
          <w:szCs w:val="22"/>
        </w:rPr>
        <w:t>Umělá inteligence šitá na míru a spolehlivější zabezpečení</w:t>
      </w:r>
    </w:p>
    <w:p w14:paraId="729ED562" w14:textId="093F0C7A" w:rsidR="00CC1676" w:rsidRPr="004E26FA" w:rsidRDefault="00CC1676" w:rsidP="00586EBF">
      <w:pPr>
        <w:tabs>
          <w:tab w:val="left" w:pos="0"/>
        </w:tabs>
        <w:spacing w:line="300" w:lineRule="auto"/>
        <w:jc w:val="both"/>
        <w:rPr>
          <w:rFonts w:ascii="Arial" w:hAnsi="Arial" w:cs="Arial"/>
          <w:bCs/>
          <w:sz w:val="22"/>
          <w:szCs w:val="22"/>
        </w:rPr>
      </w:pPr>
      <w:r w:rsidRPr="004E26FA">
        <w:rPr>
          <w:rFonts w:ascii="Arial" w:hAnsi="Arial" w:cs="Arial"/>
          <w:bCs/>
          <w:sz w:val="22"/>
          <w:szCs w:val="22"/>
        </w:rPr>
        <w:t xml:space="preserve">Uživatelské rozhraní One UI 8 bere v úvahu okolní prostředí a kontext. Díky tomu dokáže přizpůsobit komunikaci a reakce na míru </w:t>
      </w:r>
      <w:r>
        <w:rPr>
          <w:rFonts w:ascii="Arial" w:hAnsi="Arial" w:cs="Arial"/>
          <w:bCs/>
          <w:sz w:val="22"/>
          <w:szCs w:val="22"/>
        </w:rPr>
        <w:t>určité</w:t>
      </w:r>
      <w:r w:rsidRPr="004E26FA">
        <w:rPr>
          <w:rFonts w:ascii="Arial" w:hAnsi="Arial" w:cs="Arial"/>
          <w:bCs/>
          <w:sz w:val="22"/>
          <w:szCs w:val="22"/>
        </w:rPr>
        <w:t xml:space="preserve"> situaci a potřebám uživatelů. S rozvojem </w:t>
      </w:r>
      <w:r w:rsidRPr="004E26FA">
        <w:rPr>
          <w:rFonts w:ascii="Arial" w:hAnsi="Arial" w:cs="Arial"/>
          <w:bCs/>
          <w:sz w:val="22"/>
          <w:szCs w:val="22"/>
        </w:rPr>
        <w:lastRenderedPageBreak/>
        <w:t xml:space="preserve">umělé inteligence Galaxy AI ovšem roste i nutnost spolehlivě chránit osobní údaje a další citlivá data, proto One UI 8 nabízí kromě jedinečných funkcí také špičkové zabezpečení. </w:t>
      </w:r>
    </w:p>
    <w:p w14:paraId="70E7FA58" w14:textId="25193FDB" w:rsidR="00CC1676" w:rsidRPr="004E26FA" w:rsidRDefault="00CC1676" w:rsidP="001C3D81">
      <w:pPr>
        <w:tabs>
          <w:tab w:val="left" w:pos="0"/>
        </w:tabs>
        <w:spacing w:line="300" w:lineRule="auto"/>
        <w:jc w:val="both"/>
        <w:rPr>
          <w:rFonts w:ascii="Arial" w:hAnsi="Arial" w:cs="Arial"/>
          <w:bCs/>
          <w:sz w:val="22"/>
          <w:szCs w:val="22"/>
        </w:rPr>
      </w:pPr>
    </w:p>
    <w:p w14:paraId="526CFBF9" w14:textId="19BCB8F7" w:rsidR="00CC1676" w:rsidRPr="004E26FA" w:rsidRDefault="00CC1676" w:rsidP="004E26FA">
      <w:pPr>
        <w:pStyle w:val="Odstavecseseznamem"/>
        <w:widowControl w:val="0"/>
        <w:numPr>
          <w:ilvl w:val="0"/>
          <w:numId w:val="9"/>
        </w:numPr>
        <w:tabs>
          <w:tab w:val="left" w:pos="0"/>
        </w:tabs>
        <w:spacing w:line="300" w:lineRule="auto"/>
        <w:ind w:leftChars="0"/>
        <w:contextualSpacing/>
        <w:jc w:val="both"/>
        <w:rPr>
          <w:rFonts w:ascii="Arial" w:hAnsi="Arial" w:cs="Arial"/>
          <w:bCs/>
          <w:sz w:val="22"/>
          <w:szCs w:val="22"/>
        </w:rPr>
      </w:pPr>
      <w:r w:rsidRPr="004E26FA">
        <w:rPr>
          <w:rFonts w:ascii="Arial" w:hAnsi="Arial" w:cs="Arial"/>
          <w:bCs/>
          <w:sz w:val="22"/>
          <w:szCs w:val="22"/>
        </w:rPr>
        <w:t>Na liště</w:t>
      </w:r>
      <w:r w:rsidRPr="004E26FA">
        <w:rPr>
          <w:rFonts w:ascii="Arial" w:hAnsi="Arial" w:cs="Arial"/>
          <w:b/>
          <w:sz w:val="22"/>
          <w:szCs w:val="22"/>
        </w:rPr>
        <w:t xml:space="preserve"> Now Bar</w:t>
      </w:r>
      <w:r w:rsidRPr="004E26FA">
        <w:rPr>
          <w:rStyle w:val="Znakapoznpodarou"/>
          <w:rFonts w:ascii="Arial" w:hAnsi="Arial" w:cs="Arial"/>
          <w:bCs/>
          <w:sz w:val="22"/>
          <w:szCs w:val="22"/>
        </w:rPr>
        <w:footnoteReference w:id="2"/>
      </w:r>
      <w:r w:rsidRPr="004E26FA">
        <w:rPr>
          <w:rFonts w:ascii="Arial" w:hAnsi="Arial" w:cs="Arial"/>
          <w:sz w:val="22"/>
          <w:szCs w:val="22"/>
        </w:rPr>
        <w:t xml:space="preserve"> se zobrazí dění v aplikacích či přehrávaná hudba přímo na předním displeji skládačky Galaxy Z Flip, lišta nyní spolupracuje s větším množstvím aplikací jiných výrobců. </w:t>
      </w:r>
    </w:p>
    <w:p w14:paraId="3A0B6489" w14:textId="5D06FEC9" w:rsidR="00CC1676" w:rsidRPr="004E26FA" w:rsidRDefault="00CC1676" w:rsidP="004E26FA">
      <w:pPr>
        <w:pStyle w:val="Odstavecseseznamem"/>
        <w:widowControl w:val="0"/>
        <w:numPr>
          <w:ilvl w:val="0"/>
          <w:numId w:val="9"/>
        </w:numPr>
        <w:tabs>
          <w:tab w:val="left" w:pos="0"/>
        </w:tabs>
        <w:spacing w:line="300" w:lineRule="auto"/>
        <w:ind w:leftChars="0"/>
        <w:contextualSpacing/>
        <w:jc w:val="both"/>
        <w:rPr>
          <w:rFonts w:ascii="Arial" w:hAnsi="Arial" w:cs="Arial"/>
          <w:bCs/>
          <w:sz w:val="22"/>
          <w:szCs w:val="22"/>
        </w:rPr>
      </w:pPr>
      <w:r w:rsidRPr="004E26FA">
        <w:rPr>
          <w:rFonts w:ascii="Arial" w:hAnsi="Arial" w:cs="Arial"/>
          <w:bCs/>
          <w:sz w:val="22"/>
          <w:szCs w:val="22"/>
        </w:rPr>
        <w:t>Aplikace</w:t>
      </w:r>
      <w:r w:rsidRPr="004E26FA">
        <w:rPr>
          <w:rFonts w:ascii="Arial" w:hAnsi="Arial" w:cs="Arial"/>
          <w:b/>
          <w:sz w:val="22"/>
          <w:szCs w:val="22"/>
        </w:rPr>
        <w:t xml:space="preserve"> Now Brief</w:t>
      </w:r>
      <w:r w:rsidRPr="004E26FA">
        <w:rPr>
          <w:rStyle w:val="Znakapoznpodarou"/>
          <w:rFonts w:ascii="Arial" w:hAnsi="Arial" w:cs="Arial"/>
          <w:bCs/>
          <w:sz w:val="22"/>
          <w:szCs w:val="22"/>
        </w:rPr>
        <w:footnoteReference w:id="3"/>
      </w:r>
      <w:r w:rsidRPr="004E26FA">
        <w:rPr>
          <w:rFonts w:ascii="Arial" w:hAnsi="Arial" w:cs="Arial"/>
          <w:bCs/>
          <w:sz w:val="22"/>
          <w:szCs w:val="22"/>
        </w:rPr>
        <w:t xml:space="preserve"> nabízí v nové podobě ještě větší množství personalizovaných informací, mimo jiné dopravní zpravodajství, položky z kalendáře nebo </w:t>
      </w:r>
      <w:r w:rsidRPr="004E26FA">
        <w:rPr>
          <w:rFonts w:ascii="Arial" w:hAnsi="Arial" w:cs="Arial"/>
          <w:sz w:val="22"/>
          <w:szCs w:val="22"/>
        </w:rPr>
        <w:t xml:space="preserve">Samsung Moments. K dispozici jsou i personalizované návrhy a doporučení, systém například nabízí </w:t>
      </w:r>
      <w:r>
        <w:rPr>
          <w:rFonts w:ascii="Arial" w:hAnsi="Arial" w:cs="Arial"/>
          <w:sz w:val="22"/>
          <w:szCs w:val="22"/>
        </w:rPr>
        <w:t>hudbu</w:t>
      </w:r>
      <w:r w:rsidRPr="004E26FA">
        <w:rPr>
          <w:rFonts w:ascii="Arial" w:hAnsi="Arial" w:cs="Arial"/>
          <w:sz w:val="22"/>
          <w:szCs w:val="22"/>
        </w:rPr>
        <w:t xml:space="preserve"> či videa na základě zájmů či předplacených služeb. Snadno se dostanete i ke zdravotním informacím z hodinek Galaxy Watch.</w:t>
      </w:r>
    </w:p>
    <w:p w14:paraId="621CB6E1" w14:textId="706959C1" w:rsidR="00CC1676" w:rsidRPr="004E26FA" w:rsidRDefault="00CC1676" w:rsidP="004E26FA">
      <w:pPr>
        <w:pStyle w:val="Odstavecseseznamem"/>
        <w:widowControl w:val="0"/>
        <w:numPr>
          <w:ilvl w:val="0"/>
          <w:numId w:val="9"/>
        </w:numPr>
        <w:tabs>
          <w:tab w:val="left" w:pos="0"/>
        </w:tabs>
        <w:spacing w:line="300" w:lineRule="auto"/>
        <w:ind w:leftChars="0"/>
        <w:contextualSpacing/>
        <w:jc w:val="both"/>
        <w:rPr>
          <w:rFonts w:ascii="Arial" w:hAnsi="Arial" w:cs="Arial"/>
          <w:bCs/>
          <w:sz w:val="22"/>
          <w:szCs w:val="22"/>
        </w:rPr>
      </w:pPr>
      <w:r w:rsidRPr="004E26FA">
        <w:rPr>
          <w:rFonts w:ascii="Arial" w:hAnsi="Arial" w:cs="Arial"/>
          <w:sz w:val="22"/>
          <w:szCs w:val="22"/>
        </w:rPr>
        <w:t xml:space="preserve">K ochraně nové generace AI funkcí slouží mimo jiné nová bezpečnostní architektura </w:t>
      </w:r>
      <w:hyperlink r:id="rId10" w:history="1">
        <w:r w:rsidRPr="004E26FA">
          <w:rPr>
            <w:rStyle w:val="Hypertextovodkaz"/>
            <w:rFonts w:ascii="Arial" w:hAnsi="Arial" w:cs="Arial"/>
            <w:b/>
            <w:sz w:val="22"/>
            <w:szCs w:val="22"/>
          </w:rPr>
          <w:t>Knox Enhanced Encrypted Protection (KEEP)</w:t>
        </w:r>
      </w:hyperlink>
      <w:r w:rsidRPr="004E26FA">
        <w:rPr>
          <w:rStyle w:val="Znakapoznpodarou"/>
          <w:rFonts w:ascii="Arial" w:hAnsi="Arial" w:cs="Arial"/>
          <w:b/>
          <w:sz w:val="22"/>
          <w:szCs w:val="22"/>
        </w:rPr>
        <w:footnoteReference w:id="4"/>
      </w:r>
      <w:r w:rsidRPr="004E26FA">
        <w:rPr>
          <w:rFonts w:ascii="Arial" w:hAnsi="Arial" w:cs="Arial"/>
          <w:bCs/>
          <w:sz w:val="22"/>
          <w:szCs w:val="22"/>
        </w:rPr>
        <w:t xml:space="preserve"> podporující technologii </w:t>
      </w:r>
      <w:hyperlink r:id="rId11" w:history="1">
        <w:r w:rsidRPr="004E26FA">
          <w:rPr>
            <w:rStyle w:val="Hypertextovodkaz"/>
            <w:rFonts w:ascii="Arial" w:hAnsi="Arial" w:cs="Arial"/>
            <w:b/>
            <w:sz w:val="22"/>
            <w:szCs w:val="22"/>
          </w:rPr>
          <w:t>Personal Data Engine (PDE)</w:t>
        </w:r>
      </w:hyperlink>
      <w:r w:rsidRPr="004E26FA">
        <w:rPr>
          <w:rFonts w:ascii="Arial" w:hAnsi="Arial" w:cs="Arial"/>
          <w:sz w:val="22"/>
          <w:szCs w:val="22"/>
        </w:rPr>
        <w:t>.</w:t>
      </w:r>
      <w:r w:rsidRPr="004E26FA">
        <w:rPr>
          <w:rStyle w:val="Znakapoznpodarou"/>
          <w:rFonts w:ascii="Arial" w:hAnsi="Arial" w:cs="Arial"/>
          <w:b/>
          <w:sz w:val="22"/>
          <w:szCs w:val="22"/>
        </w:rPr>
        <w:footnoteReference w:id="5"/>
      </w:r>
      <w:r w:rsidRPr="004E26FA">
        <w:rPr>
          <w:rFonts w:ascii="Arial" w:hAnsi="Arial" w:cs="Arial"/>
          <w:b/>
          <w:sz w:val="22"/>
          <w:szCs w:val="22"/>
        </w:rPr>
        <w:t xml:space="preserve"> </w:t>
      </w:r>
      <w:r w:rsidRPr="004E26FA">
        <w:rPr>
          <w:rFonts w:ascii="Arial" w:hAnsi="Arial" w:cs="Arial"/>
          <w:bCs/>
          <w:sz w:val="22"/>
          <w:szCs w:val="22"/>
        </w:rPr>
        <w:t xml:space="preserve">KEEP vytváří v jednotlivých aplikacích šifrované úložné prostory a stará se, aby každá aplikace měla přístup jen k těm citlivým informacím, bez nichž se neobejde. </w:t>
      </w:r>
    </w:p>
    <w:p w14:paraId="02A0D126" w14:textId="4D5AB861" w:rsidR="00CC1676" w:rsidRPr="004E26FA" w:rsidRDefault="00CC1676" w:rsidP="004E26FA">
      <w:pPr>
        <w:pStyle w:val="Odstavecseseznamem"/>
        <w:widowControl w:val="0"/>
        <w:numPr>
          <w:ilvl w:val="0"/>
          <w:numId w:val="9"/>
        </w:numPr>
        <w:tabs>
          <w:tab w:val="left" w:pos="0"/>
        </w:tabs>
        <w:spacing w:line="300" w:lineRule="auto"/>
        <w:ind w:leftChars="0"/>
        <w:contextualSpacing/>
        <w:jc w:val="both"/>
        <w:rPr>
          <w:rFonts w:ascii="Arial" w:hAnsi="Arial" w:cs="Arial"/>
          <w:bCs/>
          <w:sz w:val="22"/>
          <w:szCs w:val="22"/>
        </w:rPr>
      </w:pPr>
      <w:r w:rsidRPr="004E26FA">
        <w:rPr>
          <w:rFonts w:ascii="Arial" w:hAnsi="Arial" w:cs="Arial"/>
          <w:bCs/>
          <w:sz w:val="22"/>
          <w:szCs w:val="22"/>
        </w:rPr>
        <w:t>Dalším vyspělým ochranným prvkem je</w:t>
      </w:r>
      <w:r w:rsidRPr="004E26FA">
        <w:rPr>
          <w:rFonts w:ascii="Arial" w:hAnsi="Arial" w:cs="Arial"/>
          <w:b/>
          <w:sz w:val="22"/>
          <w:szCs w:val="22"/>
        </w:rPr>
        <w:t xml:space="preserve"> Knox Matrix,</w:t>
      </w:r>
      <w:r w:rsidRPr="004E26FA">
        <w:rPr>
          <w:rFonts w:ascii="Arial" w:hAnsi="Arial" w:cs="Arial"/>
          <w:bCs/>
          <w:sz w:val="22"/>
          <w:szCs w:val="22"/>
        </w:rPr>
        <w:t xml:space="preserve"> který automaticky odhlašuje ohrožená zařízení od účtu Samsung</w:t>
      </w:r>
      <w:r w:rsidRPr="004E26FA">
        <w:rPr>
          <w:rStyle w:val="Znakapoznpodarou"/>
          <w:rFonts w:ascii="Arial" w:hAnsi="Arial" w:cs="Arial"/>
          <w:bCs/>
          <w:sz w:val="22"/>
          <w:szCs w:val="22"/>
        </w:rPr>
        <w:footnoteReference w:id="6"/>
      </w:r>
      <w:r w:rsidRPr="004E26FA">
        <w:rPr>
          <w:rFonts w:ascii="Arial" w:hAnsi="Arial" w:cs="Arial"/>
          <w:bCs/>
          <w:sz w:val="22"/>
          <w:szCs w:val="22"/>
        </w:rPr>
        <w:t xml:space="preserve">. Systém posílá upozornění na všechna připojená zařízení Galaxy a radí, jak data co nejlépe chránit. </w:t>
      </w:r>
    </w:p>
    <w:p w14:paraId="6643FB18" w14:textId="00B2AE91" w:rsidR="00CC1676" w:rsidRPr="004E26FA" w:rsidRDefault="00CC1676" w:rsidP="004E26FA">
      <w:pPr>
        <w:pStyle w:val="Odstavecseseznamem"/>
        <w:widowControl w:val="0"/>
        <w:numPr>
          <w:ilvl w:val="0"/>
          <w:numId w:val="9"/>
        </w:numPr>
        <w:tabs>
          <w:tab w:val="left" w:pos="0"/>
        </w:tabs>
        <w:spacing w:line="300" w:lineRule="auto"/>
        <w:ind w:leftChars="0"/>
        <w:contextualSpacing/>
        <w:jc w:val="both"/>
        <w:rPr>
          <w:rFonts w:ascii="Arial" w:eastAsia="Malgun Gothic" w:hAnsi="Arial" w:cs="Arial"/>
          <w:b/>
          <w:sz w:val="22"/>
          <w:szCs w:val="22"/>
          <w:u w:val="single"/>
        </w:rPr>
      </w:pPr>
      <w:r w:rsidRPr="004E26FA">
        <w:rPr>
          <w:rFonts w:ascii="Arial" w:hAnsi="Arial" w:cs="Arial"/>
          <w:bCs/>
          <w:sz w:val="22"/>
          <w:szCs w:val="22"/>
        </w:rPr>
        <w:t xml:space="preserve">Vylepšení se dočkala i služba </w:t>
      </w:r>
      <w:hyperlink r:id="rId12" w:history="1">
        <w:r>
          <w:rPr>
            <w:rStyle w:val="Hypertextovodkaz"/>
            <w:rFonts w:ascii="Arial" w:hAnsi="Arial" w:cs="Arial"/>
            <w:b/>
            <w:sz w:val="22"/>
            <w:szCs w:val="22"/>
          </w:rPr>
          <w:t>Zabezpečená</w:t>
        </w:r>
        <w:r w:rsidRPr="004E26FA">
          <w:rPr>
            <w:rStyle w:val="Hypertextovodkaz"/>
            <w:rFonts w:ascii="Arial" w:hAnsi="Arial" w:cs="Arial"/>
            <w:b/>
            <w:sz w:val="22"/>
            <w:szCs w:val="22"/>
          </w:rPr>
          <w:t xml:space="preserve"> Wi-Fi</w:t>
        </w:r>
      </w:hyperlink>
      <w:r w:rsidRPr="004E26FA">
        <w:rPr>
          <w:rFonts w:ascii="Arial" w:hAnsi="Arial" w:cs="Arial"/>
          <w:b/>
          <w:sz w:val="22"/>
          <w:szCs w:val="22"/>
        </w:rPr>
        <w:t xml:space="preserve"> </w:t>
      </w:r>
      <w:r w:rsidRPr="004E26FA">
        <w:rPr>
          <w:rFonts w:ascii="Arial" w:hAnsi="Arial" w:cs="Arial"/>
          <w:bCs/>
          <w:sz w:val="22"/>
          <w:szCs w:val="22"/>
        </w:rPr>
        <w:t xml:space="preserve">s postkvantovou kryptografií (PQC). Využívá nový kryptografický rámec, který posiluje ochranu sítě </w:t>
      </w:r>
      <w:r>
        <w:rPr>
          <w:rFonts w:ascii="Arial" w:hAnsi="Arial" w:cs="Arial"/>
          <w:bCs/>
          <w:sz w:val="22"/>
          <w:szCs w:val="22"/>
        </w:rPr>
        <w:t>před</w:t>
      </w:r>
      <w:r w:rsidRPr="004E26FA">
        <w:rPr>
          <w:rFonts w:ascii="Arial" w:hAnsi="Arial" w:cs="Arial"/>
          <w:bCs/>
          <w:sz w:val="22"/>
          <w:szCs w:val="22"/>
        </w:rPr>
        <w:t xml:space="preserve"> budoucím</w:t>
      </w:r>
      <w:r>
        <w:rPr>
          <w:rFonts w:ascii="Arial" w:hAnsi="Arial" w:cs="Arial"/>
          <w:bCs/>
          <w:sz w:val="22"/>
          <w:szCs w:val="22"/>
        </w:rPr>
        <w:t>i</w:t>
      </w:r>
      <w:r w:rsidRPr="004E26FA">
        <w:rPr>
          <w:rFonts w:ascii="Arial" w:hAnsi="Arial" w:cs="Arial"/>
          <w:bCs/>
          <w:sz w:val="22"/>
          <w:szCs w:val="22"/>
        </w:rPr>
        <w:t xml:space="preserve"> hrozb</w:t>
      </w:r>
      <w:r>
        <w:rPr>
          <w:rFonts w:ascii="Arial" w:hAnsi="Arial" w:cs="Arial"/>
          <w:bCs/>
          <w:sz w:val="22"/>
          <w:szCs w:val="22"/>
        </w:rPr>
        <w:t>ami</w:t>
      </w:r>
      <w:r w:rsidRPr="004E26FA">
        <w:rPr>
          <w:rFonts w:ascii="Arial" w:hAnsi="Arial" w:cs="Arial"/>
          <w:bCs/>
          <w:sz w:val="22"/>
          <w:szCs w:val="22"/>
        </w:rPr>
        <w:t xml:space="preserve">. Tímto způsobem systém chrání data i ve veřejných sítích. </w:t>
      </w:r>
    </w:p>
    <w:p w14:paraId="1FF98512" w14:textId="77777777" w:rsidR="00CC1676" w:rsidRDefault="00CC1676" w:rsidP="00F3162E">
      <w:pPr>
        <w:pStyle w:val="Odstavecseseznamem"/>
        <w:widowControl w:val="0"/>
        <w:tabs>
          <w:tab w:val="left" w:pos="0"/>
        </w:tabs>
        <w:spacing w:line="300" w:lineRule="auto"/>
        <w:ind w:leftChars="0" w:left="0"/>
        <w:contextualSpacing/>
        <w:jc w:val="both"/>
        <w:rPr>
          <w:rFonts w:ascii="Arial" w:eastAsia="Malgun Gothic" w:hAnsi="Arial" w:cs="Arial"/>
          <w:b/>
          <w:sz w:val="22"/>
          <w:szCs w:val="22"/>
          <w:u w:val="single"/>
        </w:rPr>
      </w:pPr>
    </w:p>
    <w:p w14:paraId="389C1D9B" w14:textId="77777777" w:rsidR="00CC1676" w:rsidRPr="004E26FA" w:rsidRDefault="00CC1676" w:rsidP="00F3162E">
      <w:pPr>
        <w:pStyle w:val="Odstavecseseznamem"/>
        <w:widowControl w:val="0"/>
        <w:tabs>
          <w:tab w:val="left" w:pos="0"/>
        </w:tabs>
        <w:spacing w:line="300" w:lineRule="auto"/>
        <w:ind w:leftChars="0" w:left="0"/>
        <w:contextualSpacing/>
        <w:jc w:val="both"/>
        <w:rPr>
          <w:rFonts w:ascii="Arial" w:eastAsia="Malgun Gothic" w:hAnsi="Arial" w:cs="Arial"/>
          <w:b/>
          <w:sz w:val="22"/>
          <w:szCs w:val="22"/>
          <w:u w:val="single"/>
        </w:rPr>
      </w:pPr>
    </w:p>
    <w:p w14:paraId="5904BB55" w14:textId="7774381A" w:rsidR="00CC1676" w:rsidRPr="00A8273D" w:rsidRDefault="00CC1676" w:rsidP="001C3D81">
      <w:pPr>
        <w:tabs>
          <w:tab w:val="left" w:pos="0"/>
        </w:tabs>
        <w:spacing w:line="300" w:lineRule="auto"/>
        <w:jc w:val="both"/>
        <w:rPr>
          <w:rFonts w:ascii="Arial" w:eastAsia="Malgun Gothic" w:hAnsi="Arial" w:cs="Arial"/>
          <w:b/>
          <w:sz w:val="22"/>
          <w:szCs w:val="22"/>
        </w:rPr>
      </w:pPr>
      <w:r w:rsidRPr="00A8273D">
        <w:rPr>
          <w:rFonts w:ascii="Arial" w:eastAsia="Malgun Gothic" w:hAnsi="Arial" w:cs="Arial"/>
          <w:b/>
          <w:sz w:val="22"/>
          <w:szCs w:val="22"/>
        </w:rPr>
        <w:t xml:space="preserve">Inteligentní multimodalita aneb </w:t>
      </w:r>
      <w:r>
        <w:rPr>
          <w:rFonts w:ascii="Arial" w:eastAsia="Malgun Gothic" w:hAnsi="Arial" w:cs="Arial"/>
          <w:b/>
          <w:sz w:val="22"/>
          <w:szCs w:val="22"/>
        </w:rPr>
        <w:t>k</w:t>
      </w:r>
      <w:r w:rsidRPr="00A8273D">
        <w:rPr>
          <w:rFonts w:ascii="Arial" w:eastAsia="Malgun Gothic" w:hAnsi="Arial" w:cs="Arial"/>
          <w:b/>
          <w:sz w:val="22"/>
          <w:szCs w:val="22"/>
        </w:rPr>
        <w:t xml:space="preserve">dyž umělá inteligence pracuje stejným způsobem jako uživatel </w:t>
      </w:r>
    </w:p>
    <w:p w14:paraId="290D438B" w14:textId="5930DA4B" w:rsidR="00CC1676" w:rsidRPr="004E26FA" w:rsidRDefault="00CC1676" w:rsidP="002758BA">
      <w:pPr>
        <w:tabs>
          <w:tab w:val="left" w:pos="0"/>
        </w:tabs>
        <w:spacing w:line="300" w:lineRule="auto"/>
        <w:jc w:val="both"/>
        <w:rPr>
          <w:rFonts w:ascii="Arial" w:hAnsi="Arial" w:cs="Arial"/>
          <w:bCs/>
          <w:sz w:val="22"/>
          <w:szCs w:val="22"/>
        </w:rPr>
      </w:pPr>
      <w:r w:rsidRPr="004E26FA">
        <w:rPr>
          <w:rFonts w:ascii="Arial" w:hAnsi="Arial" w:cs="Arial"/>
          <w:bCs/>
          <w:sz w:val="22"/>
          <w:szCs w:val="22"/>
        </w:rPr>
        <w:lastRenderedPageBreak/>
        <w:t>Základem uživatelského rozhraní One UI 8 je multimodální umělá inteligence, která své působení přizpůsobuje uživatelům na míru</w:t>
      </w:r>
      <w:r>
        <w:rPr>
          <w:rFonts w:ascii="Arial" w:hAnsi="Arial" w:cs="Arial"/>
          <w:bCs/>
          <w:sz w:val="22"/>
          <w:szCs w:val="22"/>
        </w:rPr>
        <w:t>,</w:t>
      </w:r>
      <w:r w:rsidRPr="004E26FA">
        <w:rPr>
          <w:rFonts w:ascii="Arial" w:hAnsi="Arial" w:cs="Arial"/>
          <w:bCs/>
          <w:sz w:val="22"/>
          <w:szCs w:val="22"/>
        </w:rPr>
        <w:t xml:space="preserve"> a zcela tak mění způsob interakce mezi uživatelem a zařízením. Funguje na vizuální, zvukové i kontextuální úrovni</w:t>
      </w:r>
      <w:r>
        <w:rPr>
          <w:rFonts w:ascii="Arial" w:hAnsi="Arial" w:cs="Arial"/>
          <w:bCs/>
          <w:sz w:val="22"/>
          <w:szCs w:val="22"/>
        </w:rPr>
        <w:t>, takže</w:t>
      </w:r>
      <w:r w:rsidRPr="004E26FA">
        <w:rPr>
          <w:rFonts w:ascii="Arial" w:hAnsi="Arial" w:cs="Arial"/>
          <w:bCs/>
          <w:sz w:val="22"/>
          <w:szCs w:val="22"/>
        </w:rPr>
        <w:t xml:space="preserve"> významně usnadňuje každodenní činnost. </w:t>
      </w:r>
    </w:p>
    <w:p w14:paraId="33FF2BFF" w14:textId="77777777" w:rsidR="00CC1676" w:rsidRPr="004E26FA" w:rsidRDefault="00CC1676" w:rsidP="001C3D81">
      <w:pPr>
        <w:tabs>
          <w:tab w:val="left" w:pos="0"/>
        </w:tabs>
        <w:spacing w:line="300" w:lineRule="auto"/>
        <w:jc w:val="both"/>
        <w:rPr>
          <w:rFonts w:ascii="Arial" w:hAnsi="Arial" w:cs="Arial"/>
          <w:bCs/>
          <w:sz w:val="22"/>
          <w:szCs w:val="22"/>
        </w:rPr>
      </w:pPr>
    </w:p>
    <w:p w14:paraId="7CE4E124" w14:textId="0868C2CC" w:rsidR="00CC1676" w:rsidRPr="00A8273D" w:rsidRDefault="00CC1676" w:rsidP="00A8273D">
      <w:pPr>
        <w:pStyle w:val="Odstavecseseznamem"/>
        <w:widowControl w:val="0"/>
        <w:numPr>
          <w:ilvl w:val="0"/>
          <w:numId w:val="10"/>
        </w:numPr>
        <w:tabs>
          <w:tab w:val="left" w:pos="0"/>
        </w:tabs>
        <w:spacing w:line="300" w:lineRule="auto"/>
        <w:ind w:leftChars="0"/>
        <w:contextualSpacing/>
        <w:jc w:val="both"/>
        <w:rPr>
          <w:rFonts w:ascii="Arial" w:hAnsi="Arial" w:cs="Arial"/>
          <w:bCs/>
          <w:sz w:val="22"/>
          <w:szCs w:val="22"/>
        </w:rPr>
      </w:pPr>
      <w:r w:rsidRPr="00A8273D">
        <w:rPr>
          <w:rFonts w:ascii="Arial" w:hAnsi="Arial" w:cs="Arial"/>
          <w:bCs/>
          <w:sz w:val="22"/>
          <w:szCs w:val="22"/>
        </w:rPr>
        <w:t>Asistenční služba</w:t>
      </w:r>
      <w:r w:rsidRPr="00A8273D">
        <w:rPr>
          <w:rFonts w:ascii="Arial" w:hAnsi="Arial" w:cs="Arial"/>
          <w:b/>
          <w:sz w:val="22"/>
          <w:szCs w:val="22"/>
        </w:rPr>
        <w:t xml:space="preserve"> Gemini Live</w:t>
      </w:r>
      <w:r w:rsidRPr="004E26FA">
        <w:rPr>
          <w:rStyle w:val="Znakapoznpodarou"/>
          <w:rFonts w:ascii="Arial" w:hAnsi="Arial" w:cs="Arial"/>
          <w:bCs/>
          <w:sz w:val="22"/>
          <w:szCs w:val="22"/>
        </w:rPr>
        <w:footnoteReference w:id="7"/>
      </w:r>
      <w:r w:rsidRPr="00A8273D">
        <w:rPr>
          <w:rFonts w:ascii="Arial" w:hAnsi="Arial" w:cs="Arial"/>
          <w:bCs/>
          <w:sz w:val="22"/>
          <w:szCs w:val="22"/>
        </w:rPr>
        <w:t xml:space="preserve"> umožňuje přirozenou komunikaci, umělá inteligence chápe, co uživatel zrovna vidí nebo slyší. Není vůbec potřeba přepínat mezi aplikacemi. </w:t>
      </w:r>
    </w:p>
    <w:p w14:paraId="739E2460" w14:textId="42334603" w:rsidR="00CC1676" w:rsidRPr="00A8273D" w:rsidRDefault="00CC1676" w:rsidP="00A8273D">
      <w:pPr>
        <w:pStyle w:val="Odstavecseseznamem"/>
        <w:widowControl w:val="0"/>
        <w:numPr>
          <w:ilvl w:val="0"/>
          <w:numId w:val="10"/>
        </w:numPr>
        <w:tabs>
          <w:tab w:val="left" w:pos="0"/>
        </w:tabs>
        <w:spacing w:line="300" w:lineRule="auto"/>
        <w:ind w:leftChars="0"/>
        <w:contextualSpacing/>
        <w:jc w:val="both"/>
        <w:rPr>
          <w:rFonts w:ascii="Arial" w:hAnsi="Arial" w:cs="Arial"/>
          <w:bCs/>
          <w:sz w:val="22"/>
          <w:szCs w:val="22"/>
        </w:rPr>
      </w:pPr>
      <w:r w:rsidRPr="00A8273D">
        <w:rPr>
          <w:rFonts w:ascii="Arial" w:hAnsi="Arial" w:cs="Arial"/>
          <w:sz w:val="22"/>
          <w:szCs w:val="22"/>
        </w:rPr>
        <w:t xml:space="preserve">Vyhledávací funkce </w:t>
      </w:r>
      <w:r w:rsidRPr="00A8273D">
        <w:rPr>
          <w:rFonts w:ascii="Arial" w:hAnsi="Arial" w:cs="Arial"/>
          <w:b/>
          <w:sz w:val="22"/>
          <w:szCs w:val="22"/>
        </w:rPr>
        <w:t>Circle to Search with Google</w:t>
      </w:r>
      <w:r w:rsidRPr="004E26FA">
        <w:rPr>
          <w:rStyle w:val="Znakapoznpodarou"/>
          <w:rFonts w:ascii="Arial" w:hAnsi="Arial" w:cs="Arial"/>
          <w:bCs/>
          <w:sz w:val="22"/>
          <w:szCs w:val="22"/>
        </w:rPr>
        <w:footnoteReference w:id="8"/>
      </w:r>
      <w:r w:rsidRPr="00A8273D">
        <w:rPr>
          <w:rFonts w:ascii="Arial" w:hAnsi="Arial" w:cs="Arial"/>
          <w:bCs/>
          <w:sz w:val="22"/>
          <w:szCs w:val="22"/>
        </w:rPr>
        <w:t xml:space="preserve"> </w:t>
      </w:r>
      <w:r w:rsidRPr="00A8273D">
        <w:rPr>
          <w:rFonts w:ascii="Arial" w:hAnsi="Arial" w:cs="Arial"/>
          <w:sz w:val="22"/>
          <w:szCs w:val="22"/>
        </w:rPr>
        <w:t>umí mimo jiné zobrazit v pravý čas a na pravém místě cenné tipy pro hráče. Stačí při hře zakroužkovat některý objekt nebo zadaný úkol a dozvíte se spoustu důležitých informací o relevantních postavách a strategiích. K dispozici jsou i užitečné odkazy a videa z webu. Funkce zároveň dokáže v reálném čase přeložit jakýkoli text na displeji</w:t>
      </w:r>
      <w:r w:rsidRPr="004E26FA">
        <w:rPr>
          <w:rStyle w:val="Znakapoznpodarou"/>
          <w:rFonts w:ascii="Arial" w:hAnsi="Arial" w:cs="Arial"/>
          <w:bCs/>
          <w:sz w:val="22"/>
          <w:szCs w:val="22"/>
        </w:rPr>
        <w:footnoteReference w:id="9"/>
      </w:r>
      <w:r w:rsidRPr="00A8273D">
        <w:rPr>
          <w:rFonts w:ascii="Arial" w:hAnsi="Arial" w:cs="Arial"/>
          <w:sz w:val="22"/>
          <w:szCs w:val="22"/>
        </w:rPr>
        <w:t xml:space="preserve"> od článku v novinách po příspěvky na sociální média. </w:t>
      </w:r>
    </w:p>
    <w:p w14:paraId="14E67249" w14:textId="77777777" w:rsidR="00CC1676" w:rsidRDefault="00CC1676" w:rsidP="001C3D81">
      <w:pPr>
        <w:tabs>
          <w:tab w:val="left" w:pos="0"/>
        </w:tabs>
        <w:spacing w:line="300" w:lineRule="auto"/>
        <w:jc w:val="both"/>
        <w:rPr>
          <w:rFonts w:ascii="Arial" w:eastAsia="Malgun Gothic" w:hAnsi="Arial" w:cs="Arial"/>
          <w:b/>
          <w:sz w:val="22"/>
          <w:szCs w:val="22"/>
          <w:u w:val="single"/>
        </w:rPr>
      </w:pPr>
    </w:p>
    <w:p w14:paraId="01FB0AFF" w14:textId="77777777" w:rsidR="00CC1676" w:rsidRPr="004E26FA" w:rsidRDefault="00CC1676" w:rsidP="001C3D81">
      <w:pPr>
        <w:tabs>
          <w:tab w:val="left" w:pos="0"/>
        </w:tabs>
        <w:spacing w:line="300" w:lineRule="auto"/>
        <w:jc w:val="both"/>
        <w:rPr>
          <w:rFonts w:ascii="Arial" w:eastAsia="Malgun Gothic" w:hAnsi="Arial" w:cs="Arial"/>
          <w:b/>
          <w:sz w:val="22"/>
          <w:szCs w:val="22"/>
          <w:u w:val="single"/>
        </w:rPr>
      </w:pPr>
    </w:p>
    <w:p w14:paraId="67BB144A" w14:textId="1726883F" w:rsidR="00CC1676" w:rsidRPr="00A8273D" w:rsidRDefault="00CC1676" w:rsidP="002E4AA3">
      <w:pPr>
        <w:tabs>
          <w:tab w:val="left" w:pos="0"/>
        </w:tabs>
        <w:spacing w:line="300" w:lineRule="auto"/>
        <w:jc w:val="both"/>
        <w:rPr>
          <w:rFonts w:ascii="Arial" w:eastAsia="Malgun Gothic" w:hAnsi="Arial" w:cs="Arial"/>
          <w:b/>
          <w:sz w:val="22"/>
          <w:szCs w:val="22"/>
        </w:rPr>
      </w:pPr>
      <w:r w:rsidRPr="00A8273D">
        <w:rPr>
          <w:rFonts w:ascii="Arial" w:eastAsia="Malgun Gothic" w:hAnsi="Arial" w:cs="Arial"/>
          <w:b/>
          <w:sz w:val="22"/>
          <w:szCs w:val="22"/>
        </w:rPr>
        <w:t xml:space="preserve">Uživatelské rozhraní optimalizované pro různé typy přístrojů  </w:t>
      </w:r>
    </w:p>
    <w:p w14:paraId="11FB0A9E" w14:textId="07CA53AF" w:rsidR="00CC1676" w:rsidRPr="004E26FA" w:rsidRDefault="00CC1676" w:rsidP="002E4AA3">
      <w:pPr>
        <w:tabs>
          <w:tab w:val="left" w:pos="0"/>
        </w:tabs>
        <w:spacing w:line="300" w:lineRule="auto"/>
        <w:jc w:val="both"/>
        <w:rPr>
          <w:rFonts w:ascii="Arial" w:eastAsia="Malgun Gothic" w:hAnsi="Arial" w:cs="Arial"/>
          <w:bCs/>
          <w:sz w:val="22"/>
          <w:szCs w:val="22"/>
        </w:rPr>
      </w:pPr>
      <w:r w:rsidRPr="004E26FA">
        <w:rPr>
          <w:rFonts w:ascii="Arial" w:hAnsi="Arial" w:cs="Arial"/>
          <w:bCs/>
          <w:sz w:val="22"/>
          <w:szCs w:val="22"/>
        </w:rPr>
        <w:t xml:space="preserve">Mezi další velké přednosti One UI 8 patří schopnost přizpůsobit vzhled danému zařízení a displeji. U běžných telefonů vypadá prostředí jinak než u skládaček či tabletů. V každém případě se systém optimalizuje tak, aby fungoval co nejlépe a nejúčinněji. </w:t>
      </w:r>
    </w:p>
    <w:p w14:paraId="1BADD96C" w14:textId="77777777" w:rsidR="00CC1676" w:rsidRPr="004E26FA" w:rsidRDefault="00CC1676" w:rsidP="001C3D81">
      <w:pPr>
        <w:tabs>
          <w:tab w:val="left" w:pos="0"/>
        </w:tabs>
        <w:spacing w:line="300" w:lineRule="auto"/>
        <w:jc w:val="both"/>
        <w:rPr>
          <w:rFonts w:ascii="Arial" w:hAnsi="Arial" w:cs="Arial"/>
          <w:bCs/>
          <w:sz w:val="22"/>
          <w:szCs w:val="22"/>
        </w:rPr>
      </w:pPr>
    </w:p>
    <w:p w14:paraId="66D2FFE0" w14:textId="799D9CE2" w:rsidR="00CC1676" w:rsidRPr="00A8273D" w:rsidRDefault="00CC1676" w:rsidP="00A8273D">
      <w:pPr>
        <w:pStyle w:val="Odstavecseseznamem"/>
        <w:widowControl w:val="0"/>
        <w:numPr>
          <w:ilvl w:val="0"/>
          <w:numId w:val="11"/>
        </w:numPr>
        <w:tabs>
          <w:tab w:val="left" w:pos="0"/>
        </w:tabs>
        <w:spacing w:line="300" w:lineRule="auto"/>
        <w:ind w:leftChars="0"/>
        <w:contextualSpacing/>
        <w:jc w:val="both"/>
        <w:rPr>
          <w:rFonts w:ascii="Arial" w:hAnsi="Arial" w:cs="Arial"/>
          <w:bCs/>
          <w:sz w:val="22"/>
          <w:szCs w:val="22"/>
        </w:rPr>
      </w:pPr>
      <w:r w:rsidRPr="00FB6200">
        <w:rPr>
          <w:rFonts w:ascii="Arial" w:hAnsi="Arial" w:cs="Arial"/>
          <w:b/>
          <w:sz w:val="22"/>
          <w:szCs w:val="22"/>
        </w:rPr>
        <w:t>Funkce</w:t>
      </w:r>
      <w:r w:rsidR="00FB6200" w:rsidRPr="00FB6200">
        <w:rPr>
          <w:rFonts w:ascii="Arial" w:hAnsi="Arial" w:cs="Arial"/>
          <w:b/>
          <w:sz w:val="22"/>
          <w:szCs w:val="22"/>
        </w:rPr>
        <w:t xml:space="preserve"> </w:t>
      </w:r>
      <w:r w:rsidR="00CF493B" w:rsidRPr="00CF493B">
        <w:rPr>
          <w:rFonts w:ascii="Arial" w:hAnsi="Arial" w:cs="Arial"/>
          <w:b/>
          <w:sz w:val="22"/>
          <w:szCs w:val="22"/>
        </w:rPr>
        <w:t>zobrazení výsledků vyhledávání AI</w:t>
      </w:r>
      <w:r w:rsidRPr="00A8273D">
        <w:rPr>
          <w:rFonts w:ascii="Arial" w:hAnsi="Arial" w:cs="Arial"/>
          <w:bCs/>
          <w:sz w:val="22"/>
          <w:szCs w:val="22"/>
        </w:rPr>
        <w:t xml:space="preserve"> zobrazí výsledky AI funkcí v samostatném děleném či poloprůhledném okně, takže stále vidíme původní obsah. </w:t>
      </w:r>
    </w:p>
    <w:p w14:paraId="47AF2238" w14:textId="4411C7F7" w:rsidR="00CC1676" w:rsidRPr="00A8273D" w:rsidRDefault="00CC1676" w:rsidP="00A8273D">
      <w:pPr>
        <w:pStyle w:val="Odstavecseseznamem"/>
        <w:widowControl w:val="0"/>
        <w:numPr>
          <w:ilvl w:val="0"/>
          <w:numId w:val="11"/>
        </w:numPr>
        <w:tabs>
          <w:tab w:val="left" w:pos="0"/>
        </w:tabs>
        <w:spacing w:line="300" w:lineRule="auto"/>
        <w:ind w:leftChars="0"/>
        <w:contextualSpacing/>
        <w:jc w:val="both"/>
        <w:rPr>
          <w:rFonts w:ascii="Arial" w:hAnsi="Arial" w:cs="Arial"/>
          <w:bCs/>
          <w:sz w:val="22"/>
          <w:szCs w:val="22"/>
        </w:rPr>
      </w:pPr>
      <w:r w:rsidRPr="00A8273D">
        <w:rPr>
          <w:rFonts w:ascii="Arial" w:hAnsi="Arial" w:cs="Arial"/>
          <w:bCs/>
          <w:sz w:val="22"/>
          <w:szCs w:val="22"/>
        </w:rPr>
        <w:t xml:space="preserve">Díky </w:t>
      </w:r>
      <w:r w:rsidRPr="00A8273D">
        <w:rPr>
          <w:rFonts w:ascii="Arial" w:hAnsi="Arial" w:cs="Arial"/>
          <w:b/>
          <w:sz w:val="22"/>
          <w:szCs w:val="22"/>
        </w:rPr>
        <w:t>optimalizaci</w:t>
      </w:r>
      <w:r w:rsidRPr="00A8273D">
        <w:rPr>
          <w:rFonts w:ascii="Arial" w:hAnsi="Arial" w:cs="Arial"/>
          <w:bCs/>
          <w:sz w:val="22"/>
          <w:szCs w:val="22"/>
        </w:rPr>
        <w:t xml:space="preserve"> </w:t>
      </w:r>
      <w:r w:rsidRPr="00A8273D">
        <w:rPr>
          <w:rFonts w:ascii="Arial" w:hAnsi="Arial" w:cs="Arial"/>
          <w:b/>
          <w:sz w:val="22"/>
          <w:szCs w:val="22"/>
        </w:rPr>
        <w:t xml:space="preserve">Galaxy AI pro velké displeje </w:t>
      </w:r>
      <w:r w:rsidRPr="00A8273D">
        <w:rPr>
          <w:rFonts w:ascii="Arial" w:hAnsi="Arial" w:cs="Arial"/>
          <w:bCs/>
          <w:sz w:val="22"/>
          <w:szCs w:val="22"/>
        </w:rPr>
        <w:t xml:space="preserve">lze obsah generovaný umělou inteligencí (třeba obrazové materiály nebo texty) přesouvat mezi jednotlivými </w:t>
      </w:r>
      <w:r w:rsidRPr="00A8273D">
        <w:rPr>
          <w:rFonts w:ascii="Arial" w:hAnsi="Arial" w:cs="Arial"/>
          <w:bCs/>
          <w:sz w:val="22"/>
          <w:szCs w:val="22"/>
        </w:rPr>
        <w:lastRenderedPageBreak/>
        <w:t xml:space="preserve">otevřenými okny. Kreativní proces výrazně usnadňují nástroje jako </w:t>
      </w:r>
      <w:r w:rsidRPr="00A8273D">
        <w:rPr>
          <w:rFonts w:ascii="Arial" w:hAnsi="Arial" w:cs="Arial"/>
          <w:b/>
          <w:sz w:val="22"/>
          <w:szCs w:val="22"/>
        </w:rPr>
        <w:t>Asistent kreslení</w:t>
      </w:r>
      <w:r w:rsidRPr="004E26FA">
        <w:rPr>
          <w:rStyle w:val="Znakapoznpodarou"/>
          <w:rFonts w:ascii="Arial" w:hAnsi="Arial" w:cs="Arial"/>
          <w:bCs/>
          <w:sz w:val="22"/>
          <w:szCs w:val="22"/>
        </w:rPr>
        <w:footnoteReference w:id="10"/>
      </w:r>
      <w:r w:rsidRPr="00A8273D">
        <w:rPr>
          <w:rFonts w:ascii="Arial" w:hAnsi="Arial" w:cs="Arial"/>
          <w:bCs/>
          <w:sz w:val="22"/>
          <w:szCs w:val="22"/>
        </w:rPr>
        <w:t xml:space="preserve"> nebo </w:t>
      </w:r>
      <w:r w:rsidRPr="00A8273D">
        <w:rPr>
          <w:rFonts w:ascii="Arial" w:hAnsi="Arial" w:cs="Arial"/>
          <w:b/>
          <w:sz w:val="22"/>
          <w:szCs w:val="22"/>
        </w:rPr>
        <w:t>Asistent</w:t>
      </w:r>
      <w:r w:rsidRPr="00A8273D">
        <w:rPr>
          <w:rStyle w:val="Znakapoznpodarou"/>
          <w:rFonts w:ascii="Arial" w:hAnsi="Arial" w:cs="Arial"/>
          <w:bCs/>
          <w:sz w:val="22"/>
          <w:szCs w:val="22"/>
        </w:rPr>
        <w:t xml:space="preserve"> </w:t>
      </w:r>
      <w:r w:rsidRPr="00A8273D">
        <w:rPr>
          <w:rFonts w:ascii="Arial" w:hAnsi="Arial" w:cs="Arial"/>
          <w:b/>
          <w:sz w:val="22"/>
          <w:szCs w:val="22"/>
        </w:rPr>
        <w:t>psaní</w:t>
      </w:r>
      <w:r w:rsidRPr="004E26FA">
        <w:rPr>
          <w:rStyle w:val="Znakapoznpodarou"/>
          <w:rFonts w:ascii="Arial" w:hAnsi="Arial" w:cs="Arial"/>
          <w:bCs/>
          <w:sz w:val="22"/>
          <w:szCs w:val="22"/>
        </w:rPr>
        <w:footnoteReference w:id="11"/>
      </w:r>
      <w:r w:rsidRPr="00A8273D">
        <w:rPr>
          <w:rFonts w:ascii="Arial" w:hAnsi="Arial" w:cs="Arial"/>
          <w:b/>
          <w:sz w:val="22"/>
          <w:szCs w:val="22"/>
        </w:rPr>
        <w:t xml:space="preserve">. </w:t>
      </w:r>
    </w:p>
    <w:p w14:paraId="24C0A320" w14:textId="422F2C85" w:rsidR="00CC1676" w:rsidRPr="00A8273D" w:rsidRDefault="00CC1676" w:rsidP="00A8273D">
      <w:pPr>
        <w:pStyle w:val="Odstavecseseznamem"/>
        <w:widowControl w:val="0"/>
        <w:numPr>
          <w:ilvl w:val="0"/>
          <w:numId w:val="11"/>
        </w:numPr>
        <w:tabs>
          <w:tab w:val="left" w:pos="0"/>
        </w:tabs>
        <w:spacing w:line="300" w:lineRule="auto"/>
        <w:ind w:leftChars="0"/>
        <w:contextualSpacing/>
        <w:jc w:val="both"/>
        <w:rPr>
          <w:rFonts w:ascii="Arial" w:hAnsi="Arial" w:cs="Arial"/>
          <w:bCs/>
          <w:sz w:val="22"/>
          <w:szCs w:val="22"/>
        </w:rPr>
      </w:pPr>
      <w:r w:rsidRPr="00A8273D">
        <w:rPr>
          <w:rFonts w:ascii="Arial" w:hAnsi="Arial" w:cs="Arial"/>
          <w:bCs/>
          <w:sz w:val="22"/>
          <w:szCs w:val="22"/>
        </w:rPr>
        <w:t>Asistenční služba</w:t>
      </w:r>
      <w:r w:rsidRPr="00A8273D">
        <w:rPr>
          <w:rFonts w:ascii="Arial" w:hAnsi="Arial" w:cs="Arial"/>
          <w:b/>
          <w:sz w:val="22"/>
          <w:szCs w:val="22"/>
        </w:rPr>
        <w:t xml:space="preserve"> Gemini Live</w:t>
      </w:r>
      <w:r w:rsidRPr="00A8273D">
        <w:rPr>
          <w:rFonts w:ascii="Arial" w:hAnsi="Arial" w:cs="Arial"/>
          <w:bCs/>
          <w:sz w:val="22"/>
          <w:szCs w:val="22"/>
        </w:rPr>
        <w:t xml:space="preserve"> je nyní k dispozici přímo na předním displeji Flipů, umožňuje hlasové vyhledávání a mění telefon ve spolehlivého osobního asistenta</w:t>
      </w:r>
      <w:r w:rsidRPr="004E26FA">
        <w:rPr>
          <w:rStyle w:val="Znakapoznpodarou"/>
          <w:rFonts w:ascii="Arial" w:hAnsi="Arial" w:cs="Arial"/>
          <w:bCs/>
          <w:sz w:val="22"/>
          <w:szCs w:val="22"/>
        </w:rPr>
        <w:footnoteReference w:id="12"/>
      </w:r>
      <w:r w:rsidRPr="00A8273D">
        <w:rPr>
          <w:rFonts w:ascii="Arial" w:hAnsi="Arial" w:cs="Arial"/>
          <w:bCs/>
          <w:sz w:val="22"/>
          <w:szCs w:val="22"/>
        </w:rPr>
        <w:t xml:space="preserve">.   </w:t>
      </w:r>
    </w:p>
    <w:p w14:paraId="0D3EC1DE" w14:textId="793137A0" w:rsidR="00CC1676" w:rsidRPr="00A8273D" w:rsidRDefault="00CC1676" w:rsidP="00A8273D">
      <w:pPr>
        <w:pStyle w:val="Odstavecseseznamem"/>
        <w:widowControl w:val="0"/>
        <w:numPr>
          <w:ilvl w:val="0"/>
          <w:numId w:val="11"/>
        </w:numPr>
        <w:tabs>
          <w:tab w:val="left" w:pos="0"/>
        </w:tabs>
        <w:spacing w:line="300" w:lineRule="auto"/>
        <w:ind w:leftChars="0"/>
        <w:contextualSpacing/>
        <w:jc w:val="both"/>
        <w:rPr>
          <w:rFonts w:ascii="Arial" w:hAnsi="Arial" w:cs="Arial"/>
          <w:bCs/>
          <w:sz w:val="22"/>
          <w:szCs w:val="22"/>
        </w:rPr>
      </w:pPr>
      <w:r w:rsidRPr="00A8273D">
        <w:rPr>
          <w:rFonts w:ascii="Arial" w:hAnsi="Arial" w:cs="Arial"/>
          <w:bCs/>
          <w:sz w:val="22"/>
          <w:szCs w:val="22"/>
        </w:rPr>
        <w:t>Funkce</w:t>
      </w:r>
      <w:r w:rsidRPr="00A8273D">
        <w:rPr>
          <w:rFonts w:ascii="Arial" w:hAnsi="Arial" w:cs="Arial"/>
          <w:b/>
          <w:sz w:val="22"/>
          <w:szCs w:val="22"/>
        </w:rPr>
        <w:t xml:space="preserve"> Mazání zvuku</w:t>
      </w:r>
      <w:r w:rsidRPr="004E26FA">
        <w:rPr>
          <w:rStyle w:val="Znakapoznpodarou"/>
          <w:rFonts w:ascii="Arial" w:hAnsi="Arial" w:cs="Arial"/>
          <w:bCs/>
          <w:sz w:val="22"/>
          <w:szCs w:val="22"/>
        </w:rPr>
        <w:footnoteReference w:id="13"/>
      </w:r>
      <w:r w:rsidRPr="00A8273D">
        <w:rPr>
          <w:rFonts w:ascii="Arial" w:hAnsi="Arial" w:cs="Arial"/>
          <w:bCs/>
          <w:sz w:val="22"/>
          <w:szCs w:val="22"/>
        </w:rPr>
        <w:t xml:space="preserve"> proaktivně detekuje a maže nežádoucí </w:t>
      </w:r>
      <w:r>
        <w:rPr>
          <w:rFonts w:ascii="Arial" w:hAnsi="Arial" w:cs="Arial"/>
          <w:bCs/>
          <w:sz w:val="22"/>
          <w:szCs w:val="22"/>
        </w:rPr>
        <w:t>zvuky</w:t>
      </w:r>
      <w:r w:rsidRPr="00A8273D">
        <w:rPr>
          <w:rFonts w:ascii="Arial" w:hAnsi="Arial" w:cs="Arial"/>
          <w:bCs/>
          <w:sz w:val="22"/>
          <w:szCs w:val="22"/>
        </w:rPr>
        <w:t xml:space="preserve"> v pozadí, třeba vítr nebo pouliční ruch. Stačí stisknout nové tlačítko v multimediálních aplikacích. </w:t>
      </w:r>
    </w:p>
    <w:p w14:paraId="3BA020D0" w14:textId="095FB9EB" w:rsidR="00CC1676" w:rsidRPr="00A8273D" w:rsidRDefault="00CC1676" w:rsidP="00A8273D">
      <w:pPr>
        <w:pStyle w:val="Odstavecseseznamem"/>
        <w:widowControl w:val="0"/>
        <w:numPr>
          <w:ilvl w:val="0"/>
          <w:numId w:val="11"/>
        </w:numPr>
        <w:tabs>
          <w:tab w:val="left" w:pos="0"/>
        </w:tabs>
        <w:spacing w:line="300" w:lineRule="auto"/>
        <w:ind w:leftChars="0"/>
        <w:contextualSpacing/>
        <w:jc w:val="both"/>
        <w:rPr>
          <w:rFonts w:ascii="Arial" w:hAnsi="Arial" w:cs="Arial"/>
          <w:bCs/>
          <w:sz w:val="22"/>
          <w:szCs w:val="22"/>
        </w:rPr>
      </w:pPr>
      <w:r w:rsidRPr="00A8273D">
        <w:rPr>
          <w:rFonts w:ascii="Arial" w:hAnsi="Arial" w:cs="Arial"/>
          <w:sz w:val="22"/>
          <w:szCs w:val="22"/>
        </w:rPr>
        <w:t>Nové hodiny se tvarem a velikostí přizpůsobí tapetě</w:t>
      </w:r>
      <w:r w:rsidRPr="004E26FA">
        <w:rPr>
          <w:rStyle w:val="Znakapoznpodarou"/>
          <w:rFonts w:ascii="Arial" w:hAnsi="Arial" w:cs="Arial"/>
          <w:sz w:val="22"/>
          <w:szCs w:val="22"/>
        </w:rPr>
        <w:footnoteReference w:id="14"/>
      </w:r>
      <w:r w:rsidRPr="00A8273D">
        <w:rPr>
          <w:rFonts w:ascii="Arial" w:hAnsi="Arial" w:cs="Arial"/>
          <w:sz w:val="22"/>
          <w:szCs w:val="22"/>
        </w:rPr>
        <w:t xml:space="preserve">. Číslice a písmena na hodinách obtékají tváře či obrysy objektů na fotografii na displeji, takže jsou dobře vidět, a přitom tapetu nezakrývají, ať už na ní máte selfíčko nebo fotku domácího mazlíčka. Lze upravit i tloušťku, velikost a barvu fontu. </w:t>
      </w:r>
    </w:p>
    <w:p w14:paraId="0917AA20" w14:textId="7AE2A892" w:rsidR="00CC1676" w:rsidRPr="00A8273D" w:rsidRDefault="00CC1676" w:rsidP="00A8273D">
      <w:pPr>
        <w:pStyle w:val="Odstavecseseznamem"/>
        <w:widowControl w:val="0"/>
        <w:numPr>
          <w:ilvl w:val="0"/>
          <w:numId w:val="11"/>
        </w:numPr>
        <w:tabs>
          <w:tab w:val="left" w:pos="0"/>
        </w:tabs>
        <w:spacing w:line="300" w:lineRule="auto"/>
        <w:ind w:leftChars="0"/>
        <w:contextualSpacing/>
        <w:jc w:val="both"/>
        <w:rPr>
          <w:rFonts w:ascii="Arial" w:hAnsi="Arial" w:cs="Arial"/>
          <w:bCs/>
          <w:sz w:val="22"/>
          <w:szCs w:val="22"/>
        </w:rPr>
      </w:pPr>
      <w:r w:rsidRPr="00A8273D">
        <w:rPr>
          <w:rFonts w:ascii="Arial" w:hAnsi="Arial" w:cs="Arial"/>
          <w:bCs/>
          <w:sz w:val="22"/>
          <w:szCs w:val="22"/>
        </w:rPr>
        <w:t>I přední displej Flipů lze přizpůsobit, systém navrhne vhodnou tapetu a při výběru obrázku z galerie ho přizpůsobí tak, aby odpovídal rozměrům displeje</w:t>
      </w:r>
      <w:r w:rsidRPr="004E26FA">
        <w:rPr>
          <w:rStyle w:val="Znakapoznpodarou"/>
          <w:rFonts w:ascii="Arial" w:hAnsi="Arial" w:cs="Arial"/>
          <w:bCs/>
          <w:sz w:val="22"/>
          <w:szCs w:val="22"/>
        </w:rPr>
        <w:footnoteReference w:id="15"/>
      </w:r>
      <w:r w:rsidRPr="00A8273D">
        <w:rPr>
          <w:rFonts w:ascii="Arial" w:hAnsi="Arial" w:cs="Arial"/>
          <w:bCs/>
          <w:sz w:val="22"/>
          <w:szCs w:val="22"/>
        </w:rPr>
        <w:t xml:space="preserve">. Lze nastavit i vlastní smajlíky a barvy pozadí. </w:t>
      </w:r>
    </w:p>
    <w:p w14:paraId="6BE649F1" w14:textId="77777777" w:rsidR="00CC1676" w:rsidRPr="004E26FA" w:rsidRDefault="00CC1676" w:rsidP="001C3D81">
      <w:pPr>
        <w:tabs>
          <w:tab w:val="left" w:pos="0"/>
        </w:tabs>
        <w:spacing w:line="300" w:lineRule="auto"/>
        <w:jc w:val="both"/>
        <w:rPr>
          <w:rFonts w:ascii="Arial" w:eastAsia="Malgun Gothic" w:hAnsi="Arial" w:cs="Arial"/>
          <w:b/>
          <w:sz w:val="22"/>
          <w:szCs w:val="22"/>
          <w:u w:val="single"/>
        </w:rPr>
      </w:pPr>
    </w:p>
    <w:p w14:paraId="15D75327" w14:textId="4F171D0F" w:rsidR="001C3D81" w:rsidRPr="004E26FA" w:rsidRDefault="00CC1676" w:rsidP="002C7126">
      <w:pPr>
        <w:spacing w:line="300" w:lineRule="auto"/>
        <w:jc w:val="both"/>
        <w:rPr>
          <w:rFonts w:ascii="Arial" w:eastAsia="Malgun Gothic" w:hAnsi="Arial" w:cs="Arial"/>
          <w:bCs/>
          <w:sz w:val="22"/>
          <w:szCs w:val="22"/>
        </w:rPr>
      </w:pPr>
      <w:r w:rsidRPr="004E26FA">
        <w:rPr>
          <w:rFonts w:ascii="Arial" w:eastAsia="Malgun Gothic" w:hAnsi="Arial" w:cs="Arial"/>
          <w:bCs/>
          <w:sz w:val="22"/>
          <w:szCs w:val="22"/>
        </w:rPr>
        <w:t xml:space="preserve">K uživatelskému rozhraní One UI 8 patří i další funkce s umělou inteligencí, například </w:t>
      </w:r>
      <w:r w:rsidRPr="004E26FA">
        <w:rPr>
          <w:rFonts w:ascii="Arial" w:eastAsia="Malgun Gothic" w:hAnsi="Arial" w:cs="Arial"/>
          <w:b/>
          <w:sz w:val="22"/>
          <w:szCs w:val="22"/>
        </w:rPr>
        <w:t>Portrétní studio</w:t>
      </w:r>
      <w:r w:rsidRPr="004E26FA">
        <w:rPr>
          <w:rStyle w:val="Znakapoznpodarou"/>
          <w:rFonts w:ascii="Arial" w:eastAsia="Malgun Gothic" w:hAnsi="Arial" w:cs="Arial"/>
          <w:bCs/>
          <w:sz w:val="22"/>
          <w:szCs w:val="22"/>
        </w:rPr>
        <w:footnoteReference w:id="16"/>
      </w:r>
      <w:r w:rsidRPr="004E26FA">
        <w:rPr>
          <w:rFonts w:ascii="Arial" w:eastAsia="Malgun Gothic" w:hAnsi="Arial" w:cs="Arial"/>
          <w:bCs/>
          <w:sz w:val="22"/>
          <w:szCs w:val="22"/>
        </w:rPr>
        <w:t xml:space="preserve">, výrazně usnadňující třeba fotografování domácích zvířat – snímky vypadají vážně jako z profesionálního ateliéru. Při telefonování v rušném prostředí přijde vhod nástroj </w:t>
      </w:r>
      <w:r w:rsidR="00CF493B" w:rsidRPr="00CF493B">
        <w:rPr>
          <w:rFonts w:ascii="Arial" w:eastAsia="Malgun Gothic" w:hAnsi="Arial" w:cs="Arial"/>
          <w:b/>
          <w:sz w:val="22"/>
          <w:szCs w:val="22"/>
        </w:rPr>
        <w:t>Titulky při hovoru</w:t>
      </w:r>
      <w:r w:rsidRPr="004E26FA">
        <w:rPr>
          <w:rFonts w:ascii="Arial" w:eastAsia="Malgun Gothic" w:hAnsi="Arial" w:cs="Arial"/>
          <w:b/>
          <w:sz w:val="22"/>
          <w:szCs w:val="22"/>
        </w:rPr>
        <w:t xml:space="preserve">, </w:t>
      </w:r>
      <w:r w:rsidRPr="004E26FA">
        <w:rPr>
          <w:rFonts w:ascii="Arial" w:eastAsia="Malgun Gothic" w:hAnsi="Arial" w:cs="Arial"/>
          <w:bCs/>
          <w:sz w:val="22"/>
          <w:szCs w:val="22"/>
        </w:rPr>
        <w:t xml:space="preserve">který převádí hovor v reálném čase na text. Nástroj </w:t>
      </w:r>
      <w:r w:rsidRPr="004E26FA">
        <w:rPr>
          <w:rFonts w:ascii="Arial" w:eastAsia="Malgun Gothic" w:hAnsi="Arial" w:cs="Arial"/>
          <w:b/>
          <w:sz w:val="22"/>
          <w:szCs w:val="22"/>
        </w:rPr>
        <w:t>Tlumočník</w:t>
      </w:r>
      <w:r w:rsidRPr="004E26FA">
        <w:rPr>
          <w:rStyle w:val="Znakapoznpodarou"/>
          <w:rFonts w:ascii="Arial" w:eastAsia="Malgun Gothic" w:hAnsi="Arial" w:cs="Arial"/>
          <w:bCs/>
          <w:sz w:val="22"/>
          <w:szCs w:val="22"/>
        </w:rPr>
        <w:footnoteReference w:id="17"/>
      </w:r>
      <w:r w:rsidRPr="004E26FA">
        <w:rPr>
          <w:rFonts w:ascii="Arial" w:eastAsia="Malgun Gothic" w:hAnsi="Arial" w:cs="Arial"/>
          <w:bCs/>
          <w:sz w:val="22"/>
          <w:szCs w:val="22"/>
        </w:rPr>
        <w:t xml:space="preserve"> </w:t>
      </w:r>
      <w:r w:rsidR="002C7126" w:rsidRPr="004E26FA">
        <w:rPr>
          <w:rFonts w:ascii="Arial" w:eastAsia="Malgun Gothic" w:hAnsi="Arial" w:cs="Arial"/>
          <w:bCs/>
          <w:sz w:val="22"/>
          <w:szCs w:val="22"/>
        </w:rPr>
        <w:lastRenderedPageBreak/>
        <w:t xml:space="preserve">nyní umí překládat jak hovor, tak i psaný text. </w:t>
      </w:r>
      <w:r w:rsidR="00CF493B" w:rsidRPr="00CF493B">
        <w:rPr>
          <w:rFonts w:ascii="Arial" w:eastAsia="Malgun Gothic" w:hAnsi="Arial" w:cs="Arial"/>
          <w:bCs/>
          <w:sz w:val="22"/>
          <w:szCs w:val="22"/>
        </w:rPr>
        <w:t xml:space="preserve">Funkce Titulky při hovoru </w:t>
      </w:r>
      <w:r w:rsidR="00CF493B">
        <w:rPr>
          <w:rFonts w:ascii="Arial" w:eastAsia="Malgun Gothic" w:hAnsi="Arial" w:cs="Arial"/>
          <w:bCs/>
          <w:sz w:val="22"/>
          <w:szCs w:val="22"/>
        </w:rPr>
        <w:t>a</w:t>
      </w:r>
      <w:r w:rsidR="00CF493B" w:rsidRPr="00CF493B">
        <w:rPr>
          <w:rFonts w:ascii="Arial" w:eastAsia="Malgun Gothic" w:hAnsi="Arial" w:cs="Arial"/>
          <w:bCs/>
          <w:sz w:val="22"/>
          <w:szCs w:val="22"/>
        </w:rPr>
        <w:t xml:space="preserve"> Tlumočník podporují 20 jazyků, čeština mezi podporovanými jazyky není.</w:t>
      </w:r>
    </w:p>
    <w:p w14:paraId="63A4E4A5" w14:textId="77777777" w:rsidR="001C3D81" w:rsidRPr="004E26FA" w:rsidRDefault="001C3D81" w:rsidP="001C3D81">
      <w:pPr>
        <w:spacing w:line="300" w:lineRule="auto"/>
        <w:jc w:val="both"/>
        <w:rPr>
          <w:rFonts w:ascii="Arial" w:eastAsia="Malgun Gothic" w:hAnsi="Arial" w:cs="Arial"/>
          <w:bCs/>
        </w:rPr>
      </w:pPr>
    </w:p>
    <w:p w14:paraId="6974A672" w14:textId="77777777" w:rsidR="002A7A92" w:rsidRDefault="002A7A92" w:rsidP="002A7A92">
      <w:pPr>
        <w:spacing w:line="300" w:lineRule="auto"/>
        <w:jc w:val="both"/>
        <w:rPr>
          <w:rFonts w:ascii="Arial" w:hAnsi="Arial" w:cs="Arial"/>
          <w:b/>
          <w:bCs/>
          <w:color w:val="000000"/>
          <w:sz w:val="20"/>
          <w:szCs w:val="20"/>
          <w:u w:val="single"/>
        </w:rPr>
      </w:pPr>
    </w:p>
    <w:p w14:paraId="0A225038" w14:textId="77777777" w:rsidR="008F777F" w:rsidRPr="004E26FA" w:rsidRDefault="008F777F" w:rsidP="002A7A92">
      <w:pPr>
        <w:spacing w:line="300" w:lineRule="auto"/>
        <w:jc w:val="both"/>
        <w:rPr>
          <w:rFonts w:ascii="Arial" w:hAnsi="Arial" w:cs="Arial"/>
          <w:b/>
          <w:bCs/>
          <w:color w:val="000000"/>
          <w:sz w:val="20"/>
          <w:szCs w:val="20"/>
          <w:u w:val="single"/>
        </w:rPr>
      </w:pPr>
    </w:p>
    <w:p w14:paraId="3B225FDF" w14:textId="77777777" w:rsidR="002A7A92" w:rsidRPr="004E26FA" w:rsidRDefault="002A7A92" w:rsidP="002A7A92">
      <w:pPr>
        <w:spacing w:line="300" w:lineRule="auto"/>
        <w:jc w:val="both"/>
        <w:rPr>
          <w:rFonts w:ascii="Arial" w:hAnsi="Arial" w:cs="Arial"/>
          <w:b/>
          <w:bCs/>
          <w:color w:val="000000"/>
          <w:sz w:val="20"/>
          <w:szCs w:val="20"/>
          <w:u w:val="single"/>
        </w:rPr>
      </w:pPr>
      <w:r w:rsidRPr="004E26FA">
        <w:rPr>
          <w:rFonts w:ascii="Arial" w:hAnsi="Arial" w:cs="Arial"/>
          <w:b/>
          <w:bCs/>
          <w:color w:val="000000"/>
          <w:sz w:val="20"/>
          <w:szCs w:val="20"/>
          <w:u w:val="single"/>
        </w:rPr>
        <w:t>O společnosti Samsung Electronics Co., Ltd.</w:t>
      </w:r>
    </w:p>
    <w:p w14:paraId="30C4BC8A" w14:textId="77777777" w:rsidR="002A7A92" w:rsidRPr="004E26FA" w:rsidRDefault="002A7A92" w:rsidP="002A7A92">
      <w:pPr>
        <w:spacing w:line="300" w:lineRule="auto"/>
        <w:jc w:val="both"/>
        <w:rPr>
          <w:rFonts w:ascii="Arial" w:hAnsi="Arial" w:cs="Arial"/>
          <w:color w:val="000000"/>
          <w:sz w:val="20"/>
          <w:szCs w:val="20"/>
        </w:rPr>
      </w:pPr>
      <w:r w:rsidRPr="004E26FA">
        <w:rPr>
          <w:rFonts w:ascii="Arial" w:hAnsi="Arial" w:cs="Arial"/>
          <w:color w:val="000000"/>
          <w:sz w:val="20"/>
          <w:szCs w:val="20"/>
        </w:rPr>
        <w:t xml:space="preserve">Samsung inspiruje svět a tvoří budoucnost svými převratnými myšlenkami a technologiemi. Společnost nově definuje svět televizorů, digitálních informačních panelů, smartphonů, nositelných chytrých zařízení, tabletů, domácích spotřebičů, síťových a paměťových prvků, LSI systémů a polovodičů. Věnuje se také vyspělým zdravotnickým zobrazovacím technologiím, řešením vytápění a klimatizace a robotickým systémům. Vyvíjí rovněž inovativní produkty pro automobilový průmysl a audiotechniku značky Harman. Kromě přístrojů samotných nabízí Samsung díky ekosystému SmartThings, otevřené spolupráci s partnery a integraci umělé inteligence komplexní propojené zážitky napříč celým portfoliem. Aktuální informace najdete v Samsung Newsroom na adrese </w:t>
      </w:r>
      <w:hyperlink r:id="rId13" w:history="1">
        <w:r w:rsidRPr="004E26FA">
          <w:rPr>
            <w:rStyle w:val="Hypertextovodkaz"/>
            <w:rFonts w:ascii="Arial" w:hAnsi="Arial" w:cs="Arial"/>
            <w:sz w:val="20"/>
            <w:szCs w:val="20"/>
            <w:u w:val="none"/>
          </w:rPr>
          <w:t>news.samsung.com/cz.</w:t>
        </w:r>
      </w:hyperlink>
    </w:p>
    <w:p w14:paraId="0681BB66" w14:textId="77777777" w:rsidR="002A7A92" w:rsidRPr="004E26FA" w:rsidRDefault="002A7A92" w:rsidP="002A7A92">
      <w:pPr>
        <w:tabs>
          <w:tab w:val="left" w:pos="142"/>
        </w:tabs>
        <w:spacing w:line="300" w:lineRule="auto"/>
        <w:jc w:val="both"/>
        <w:rPr>
          <w:rFonts w:ascii="Arial" w:hAnsi="Arial" w:cs="Arial"/>
          <w:b/>
          <w:sz w:val="20"/>
          <w:szCs w:val="20"/>
        </w:rPr>
      </w:pPr>
    </w:p>
    <w:p w14:paraId="29D01903" w14:textId="77777777" w:rsidR="00D57459" w:rsidRPr="004E26FA" w:rsidRDefault="00D57459" w:rsidP="00D57459">
      <w:pPr>
        <w:tabs>
          <w:tab w:val="left" w:pos="142"/>
        </w:tabs>
        <w:spacing w:line="300" w:lineRule="auto"/>
        <w:jc w:val="both"/>
        <w:rPr>
          <w:rFonts w:ascii="Arial" w:hAnsi="Arial" w:cs="Arial"/>
          <w:b/>
          <w:sz w:val="20"/>
          <w:szCs w:val="20"/>
        </w:rPr>
      </w:pPr>
    </w:p>
    <w:p w14:paraId="7CAD0E62" w14:textId="77777777" w:rsidR="00256D24" w:rsidRPr="004E26FA" w:rsidRDefault="00256D24" w:rsidP="00256D24">
      <w:pPr>
        <w:tabs>
          <w:tab w:val="left" w:pos="142"/>
        </w:tabs>
        <w:spacing w:line="300" w:lineRule="auto"/>
        <w:jc w:val="both"/>
        <w:rPr>
          <w:rFonts w:ascii="Arial" w:hAnsi="Arial" w:cs="Arial"/>
          <w:b/>
          <w:sz w:val="20"/>
          <w:szCs w:val="20"/>
        </w:rPr>
      </w:pPr>
      <w:r w:rsidRPr="004E26FA">
        <w:rPr>
          <w:rFonts w:ascii="Arial" w:hAnsi="Arial" w:cs="Arial"/>
          <w:b/>
          <w:sz w:val="20"/>
          <w:szCs w:val="20"/>
        </w:rPr>
        <w:t>Kontaktní osoby</w:t>
      </w:r>
      <w:r w:rsidRPr="004E26FA">
        <w:rPr>
          <w:rFonts w:ascii="Arial" w:hAnsi="Arial" w:cs="Arial"/>
          <w:b/>
          <w:sz w:val="20"/>
          <w:szCs w:val="20"/>
        </w:rPr>
        <w:tab/>
      </w:r>
      <w:r w:rsidRPr="004E26FA">
        <w:rPr>
          <w:rFonts w:ascii="Arial" w:hAnsi="Arial" w:cs="Arial"/>
          <w:b/>
          <w:sz w:val="20"/>
          <w:szCs w:val="20"/>
        </w:rPr>
        <w:tab/>
      </w:r>
      <w:r w:rsidRPr="004E26FA">
        <w:rPr>
          <w:rFonts w:ascii="Arial" w:hAnsi="Arial" w:cs="Arial"/>
          <w:b/>
          <w:sz w:val="20"/>
          <w:szCs w:val="20"/>
        </w:rPr>
        <w:tab/>
      </w:r>
      <w:r w:rsidRPr="004E26FA">
        <w:rPr>
          <w:rFonts w:ascii="Arial" w:hAnsi="Arial" w:cs="Arial"/>
          <w:b/>
          <w:sz w:val="20"/>
          <w:szCs w:val="20"/>
        </w:rPr>
        <w:tab/>
      </w:r>
      <w:r w:rsidRPr="004E26FA">
        <w:rPr>
          <w:rFonts w:ascii="Arial" w:hAnsi="Arial" w:cs="Arial"/>
          <w:b/>
          <w:sz w:val="20"/>
          <w:szCs w:val="20"/>
        </w:rPr>
        <w:tab/>
        <w:t xml:space="preserve"> </w:t>
      </w:r>
    </w:p>
    <w:p w14:paraId="160DAFA1" w14:textId="77777777" w:rsidR="00256D24" w:rsidRPr="004E26FA" w:rsidRDefault="00256D24" w:rsidP="00256D24">
      <w:pPr>
        <w:tabs>
          <w:tab w:val="left" w:pos="142"/>
        </w:tabs>
        <w:spacing w:line="300" w:lineRule="auto"/>
        <w:ind w:left="142" w:hanging="142"/>
        <w:jc w:val="both"/>
        <w:rPr>
          <w:rFonts w:ascii="Arial" w:hAnsi="Arial" w:cs="Arial"/>
          <w:sz w:val="20"/>
          <w:szCs w:val="20"/>
          <w:lang w:eastAsia="en-GB"/>
        </w:rPr>
      </w:pPr>
      <w:r w:rsidRPr="004E26FA">
        <w:rPr>
          <w:rFonts w:ascii="Arial" w:hAnsi="Arial" w:cs="Arial"/>
          <w:sz w:val="20"/>
          <w:szCs w:val="20"/>
        </w:rPr>
        <w:t>Veronika Schieblová, PR Manažerka</w:t>
      </w:r>
      <w:r w:rsidRPr="004E26FA">
        <w:rPr>
          <w:rFonts w:ascii="Arial" w:hAnsi="Arial" w:cs="Arial"/>
          <w:sz w:val="20"/>
          <w:szCs w:val="20"/>
        </w:rPr>
        <w:tab/>
      </w:r>
      <w:r w:rsidRPr="004E26FA">
        <w:rPr>
          <w:rFonts w:ascii="Arial" w:hAnsi="Arial" w:cs="Arial"/>
          <w:sz w:val="20"/>
          <w:szCs w:val="20"/>
        </w:rPr>
        <w:tab/>
      </w:r>
      <w:r w:rsidRPr="004E26FA">
        <w:rPr>
          <w:rFonts w:ascii="Arial" w:hAnsi="Arial" w:cs="Arial"/>
          <w:sz w:val="20"/>
          <w:szCs w:val="20"/>
        </w:rPr>
        <w:tab/>
        <w:t xml:space="preserve">Leona Daňková, Taktiq Communications </w:t>
      </w:r>
    </w:p>
    <w:p w14:paraId="261767DD" w14:textId="77777777" w:rsidR="00256D24" w:rsidRPr="004E26FA" w:rsidRDefault="00256D24" w:rsidP="00256D24">
      <w:pPr>
        <w:tabs>
          <w:tab w:val="left" w:pos="142"/>
        </w:tabs>
        <w:spacing w:line="300" w:lineRule="auto"/>
        <w:jc w:val="both"/>
        <w:rPr>
          <w:rFonts w:ascii="Arial" w:hAnsi="Arial" w:cs="Arial"/>
          <w:sz w:val="20"/>
          <w:szCs w:val="20"/>
        </w:rPr>
      </w:pPr>
      <w:r w:rsidRPr="004E26FA">
        <w:rPr>
          <w:rFonts w:ascii="Arial" w:hAnsi="Arial" w:cs="Arial"/>
          <w:sz w:val="20"/>
          <w:szCs w:val="20"/>
        </w:rPr>
        <w:t>Tel.: +420 724 090 495</w:t>
      </w:r>
      <w:r w:rsidRPr="004E26FA">
        <w:rPr>
          <w:rFonts w:ascii="Arial" w:hAnsi="Arial" w:cs="Arial"/>
          <w:sz w:val="20"/>
          <w:szCs w:val="20"/>
        </w:rPr>
        <w:tab/>
      </w:r>
      <w:r w:rsidRPr="004E26FA">
        <w:rPr>
          <w:rFonts w:ascii="Arial" w:hAnsi="Arial" w:cs="Arial"/>
          <w:sz w:val="20"/>
          <w:szCs w:val="20"/>
        </w:rPr>
        <w:tab/>
      </w:r>
      <w:r w:rsidRPr="004E26FA">
        <w:rPr>
          <w:rFonts w:ascii="Arial" w:hAnsi="Arial" w:cs="Arial"/>
          <w:sz w:val="20"/>
          <w:szCs w:val="20"/>
        </w:rPr>
        <w:tab/>
      </w:r>
      <w:r w:rsidRPr="004E26FA">
        <w:rPr>
          <w:rFonts w:ascii="Arial" w:hAnsi="Arial" w:cs="Arial"/>
          <w:sz w:val="20"/>
          <w:szCs w:val="20"/>
        </w:rPr>
        <w:tab/>
      </w:r>
      <w:r w:rsidRPr="004E26FA">
        <w:rPr>
          <w:rFonts w:ascii="Arial" w:hAnsi="Arial" w:cs="Arial"/>
          <w:sz w:val="20"/>
          <w:szCs w:val="20"/>
        </w:rPr>
        <w:tab/>
        <w:t>Tel.: +420 605 228 810</w:t>
      </w:r>
    </w:p>
    <w:p w14:paraId="6AF861D9" w14:textId="77777777" w:rsidR="00256D24" w:rsidRPr="004E26FA" w:rsidRDefault="00256D24" w:rsidP="00256D24">
      <w:pPr>
        <w:tabs>
          <w:tab w:val="left" w:pos="142"/>
        </w:tabs>
        <w:spacing w:line="300" w:lineRule="auto"/>
        <w:jc w:val="both"/>
        <w:rPr>
          <w:rFonts w:ascii="Arial" w:hAnsi="Arial" w:cs="Arial"/>
          <w:color w:val="1D2129"/>
          <w:sz w:val="20"/>
          <w:szCs w:val="20"/>
          <w:shd w:val="clear" w:color="auto" w:fill="FFFFFF"/>
        </w:rPr>
      </w:pPr>
      <w:r w:rsidRPr="004E26FA">
        <w:rPr>
          <w:rFonts w:ascii="Arial" w:hAnsi="Arial" w:cs="Arial"/>
          <w:sz w:val="20"/>
          <w:szCs w:val="20"/>
        </w:rPr>
        <w:t xml:space="preserve">E-mail: </w:t>
      </w:r>
      <w:hyperlink r:id="rId14" w:history="1">
        <w:r w:rsidRPr="004E26FA">
          <w:rPr>
            <w:rStyle w:val="Hypertextovodkaz"/>
            <w:rFonts w:ascii="Arial" w:hAnsi="Arial" w:cs="Arial"/>
            <w:sz w:val="20"/>
            <w:szCs w:val="20"/>
          </w:rPr>
          <w:t>v.schieblova@partner.samsung.com</w:t>
        </w:r>
      </w:hyperlink>
      <w:r w:rsidRPr="004E26FA">
        <w:rPr>
          <w:rFonts w:ascii="Arial" w:hAnsi="Arial" w:cs="Arial"/>
          <w:sz w:val="20"/>
          <w:szCs w:val="20"/>
        </w:rPr>
        <w:t xml:space="preserve">     </w:t>
      </w:r>
      <w:r w:rsidRPr="004E26FA">
        <w:rPr>
          <w:rFonts w:ascii="Arial" w:hAnsi="Arial" w:cs="Arial"/>
          <w:sz w:val="20"/>
          <w:szCs w:val="20"/>
        </w:rPr>
        <w:tab/>
      </w:r>
      <w:r w:rsidRPr="004E26FA">
        <w:rPr>
          <w:rFonts w:ascii="Arial" w:hAnsi="Arial" w:cs="Arial"/>
          <w:sz w:val="20"/>
          <w:szCs w:val="20"/>
        </w:rPr>
        <w:tab/>
        <w:t xml:space="preserve">E-mail: </w:t>
      </w:r>
      <w:hyperlink r:id="rId15" w:history="1">
        <w:r w:rsidRPr="004E26FA">
          <w:rPr>
            <w:rStyle w:val="Hypertextovodkaz"/>
            <w:rFonts w:ascii="Arial" w:hAnsi="Arial" w:cs="Arial"/>
            <w:sz w:val="20"/>
            <w:szCs w:val="20"/>
            <w:shd w:val="clear" w:color="auto" w:fill="FFFFFF"/>
          </w:rPr>
          <w:t>leona.dankova@taktiq.com</w:t>
        </w:r>
      </w:hyperlink>
      <w:r w:rsidRPr="004E26FA">
        <w:rPr>
          <w:rFonts w:ascii="Arial" w:hAnsi="Arial" w:cs="Arial"/>
          <w:color w:val="1D2129"/>
          <w:sz w:val="20"/>
          <w:szCs w:val="20"/>
          <w:shd w:val="clear" w:color="auto" w:fill="FFFFFF"/>
        </w:rPr>
        <w:t xml:space="preserve"> </w:t>
      </w:r>
    </w:p>
    <w:p w14:paraId="32C8A73C" w14:textId="77777777" w:rsidR="006534A5" w:rsidRPr="004E26FA" w:rsidRDefault="006534A5" w:rsidP="00D57459">
      <w:pPr>
        <w:tabs>
          <w:tab w:val="left" w:pos="142"/>
        </w:tabs>
        <w:spacing w:line="300" w:lineRule="auto"/>
        <w:jc w:val="both"/>
        <w:rPr>
          <w:rFonts w:ascii="Arial" w:hAnsi="Arial" w:cs="Arial"/>
          <w:b/>
          <w:bCs/>
          <w:color w:val="000000"/>
          <w:sz w:val="20"/>
          <w:szCs w:val="20"/>
          <w:u w:val="single"/>
        </w:rPr>
      </w:pPr>
    </w:p>
    <w:sectPr w:rsidR="006534A5" w:rsidRPr="004E26FA" w:rsidSect="008D4E74">
      <w:headerReference w:type="default" r:id="rId16"/>
      <w:footerReference w:type="even" r:id="rId17"/>
      <w:footerReference w:type="default" r:id="rId18"/>
      <w:footnotePr>
        <w:pos w:val="beneathText"/>
      </w:footnotePr>
      <w:endnotePr>
        <w:numFmt w:val="decimal"/>
      </w:end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B2742" w14:textId="77777777" w:rsidR="0016024D" w:rsidRDefault="0016024D">
      <w:r>
        <w:separator/>
      </w:r>
    </w:p>
  </w:endnote>
  <w:endnote w:type="continuationSeparator" w:id="0">
    <w:p w14:paraId="0E684D7C" w14:textId="77777777" w:rsidR="0016024D" w:rsidRDefault="00160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EFF" w:usb1="C000785B" w:usb2="00000009" w:usb3="00000000" w:csb0="000001FF" w:csb1="00000000"/>
  </w:font>
  <w:font w:name="BatangChe">
    <w:altName w:val="바탕체"/>
    <w:charset w:val="81"/>
    <w:family w:val="modern"/>
    <w:pitch w:val="fixed"/>
    <w:sig w:usb0="B00002AF" w:usb1="69D77CFB" w:usb2="00000030" w:usb3="00000000" w:csb0="0008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853B3" w14:textId="77777777" w:rsidR="00CE049F"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CE049F" w:rsidRDefault="00CE049F">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AF996" w14:textId="77777777" w:rsidR="00CE049F" w:rsidRDefault="00CE049F">
    <w:pPr>
      <w:pStyle w:val="Zpat"/>
      <w:ind w:right="360"/>
      <w:rPr>
        <w:rFonts w:ascii="Arial" w:hAnsi="Arial" w:cs="Arial"/>
        <w:position w:val="-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E4269" w14:textId="77777777" w:rsidR="0016024D" w:rsidRDefault="0016024D">
      <w:r>
        <w:separator/>
      </w:r>
    </w:p>
  </w:footnote>
  <w:footnote w:type="continuationSeparator" w:id="0">
    <w:p w14:paraId="4C65A270" w14:textId="77777777" w:rsidR="0016024D" w:rsidRDefault="0016024D">
      <w:r>
        <w:continuationSeparator/>
      </w:r>
    </w:p>
  </w:footnote>
  <w:footnote w:id="1">
    <w:p w14:paraId="6ADD34E0" w14:textId="35A6427B" w:rsidR="00CC1676" w:rsidRPr="00502C4C" w:rsidRDefault="00CC1676" w:rsidP="001C3D81">
      <w:pPr>
        <w:pStyle w:val="Textpoznpodarou"/>
        <w:rPr>
          <w:rFonts w:ascii="Arial" w:hAnsi="Arial" w:cs="Arial"/>
          <w:sz w:val="16"/>
          <w:szCs w:val="16"/>
        </w:rPr>
      </w:pPr>
      <w:r w:rsidRPr="00502C4C">
        <w:rPr>
          <w:rStyle w:val="Znakapoznpodarou"/>
          <w:rFonts w:ascii="Arial" w:hAnsi="Arial" w:cs="Arial"/>
          <w:sz w:val="16"/>
          <w:szCs w:val="16"/>
        </w:rPr>
        <w:footnoteRef/>
      </w:r>
      <w:r w:rsidRPr="00502C4C">
        <w:rPr>
          <w:rFonts w:ascii="Arial" w:hAnsi="Arial" w:cs="Arial"/>
          <w:sz w:val="16"/>
          <w:szCs w:val="16"/>
        </w:rPr>
        <w:t xml:space="preserve"> Oficiální uvedení One UI 8 se letos bude týkat následujících zařízení Galaxy: řada Galaxy S25, řada Galaxy S24, Galaxy Z Fold6, Galaxy Z Flip6, Galaxy S24 FE, řada Galaxy S23, Galaxy Z Fold5, Galaxy Z Flip5, Galaxy S23 FE, řada Galaxy S22, Galaxy Z Fold4, Galaxy Z Flip4, Galaxy S21 FE, Galaxy Tab S10, Galaxy Tab S10 FE, Galaxy Tab S10 Lite, Galaxy Tab S9, Galaxy Tab S9 FE, Galaxy Tab S8, Galaxy A56 5G, Galaxy A36 5G, Galaxy A26 5G, Galaxy A17 5G, Galaxy A17, Galaxy A07, Galaxy A06 5G, Galaxy A55 5G, Galaxy A35 5G, Galaxy A25 5G, Galaxy A16 5G, Galaxy A16, Galaxy A15 5G, Galaxy A06, Galaxy A54 5G, Galaxy A34 5G, Galaxy A73 5G, Galaxy A53 5G a Galaxy A33 5G.</w:t>
      </w:r>
    </w:p>
  </w:footnote>
  <w:footnote w:id="2">
    <w:p w14:paraId="62AAB7B1" w14:textId="2CABE91E" w:rsidR="00CC1676" w:rsidRPr="00502C4C" w:rsidRDefault="00CC1676" w:rsidP="003A7531">
      <w:pPr>
        <w:pStyle w:val="Textpoznpodarou"/>
        <w:rPr>
          <w:rFonts w:ascii="Arial" w:hAnsi="Arial" w:cs="Arial"/>
          <w:sz w:val="16"/>
          <w:szCs w:val="16"/>
        </w:rPr>
      </w:pPr>
      <w:r w:rsidRPr="00502C4C">
        <w:rPr>
          <w:rStyle w:val="Znakapoznpodarou"/>
          <w:rFonts w:ascii="Arial" w:hAnsi="Arial" w:cs="Arial"/>
          <w:sz w:val="16"/>
          <w:szCs w:val="16"/>
        </w:rPr>
        <w:footnoteRef/>
      </w:r>
      <w:r w:rsidRPr="00502C4C">
        <w:rPr>
          <w:rFonts w:ascii="Arial" w:hAnsi="Arial" w:cs="Arial"/>
          <w:sz w:val="16"/>
          <w:szCs w:val="16"/>
        </w:rPr>
        <w:t xml:space="preserve"> Dostupnost podporovaných funkcí může záviset na zemi a přístupu k síti. Některé funkce vyžadují síťové připojení. </w:t>
      </w:r>
    </w:p>
  </w:footnote>
  <w:footnote w:id="3">
    <w:p w14:paraId="4A55F6AD" w14:textId="27E90FAD" w:rsidR="00CC1676" w:rsidRPr="00502C4C" w:rsidRDefault="00CC1676" w:rsidP="001C3D81">
      <w:pPr>
        <w:pStyle w:val="Textpoznpodarou"/>
        <w:rPr>
          <w:rFonts w:ascii="Arial" w:hAnsi="Arial" w:cs="Arial"/>
          <w:b/>
          <w:bCs/>
          <w:color w:val="FF0000"/>
          <w:sz w:val="16"/>
          <w:szCs w:val="16"/>
        </w:rPr>
      </w:pPr>
      <w:r w:rsidRPr="00502C4C">
        <w:rPr>
          <w:rStyle w:val="Znakapoznpodarou"/>
          <w:rFonts w:ascii="Arial" w:hAnsi="Arial" w:cs="Arial"/>
          <w:sz w:val="16"/>
          <w:szCs w:val="16"/>
        </w:rPr>
        <w:footnoteRef/>
      </w:r>
      <w:r w:rsidRPr="00502C4C">
        <w:rPr>
          <w:rFonts w:ascii="Arial" w:hAnsi="Arial" w:cs="Arial"/>
          <w:sz w:val="16"/>
          <w:szCs w:val="16"/>
        </w:rPr>
        <w:t xml:space="preserve"> Funkce Now Brief vyžaduje přihlášení k účtu Samsung. Dostupnost služby se může lišit podle země, jazyka, přístroje nebo aplikací. Některé funkce </w:t>
      </w:r>
      <w:r>
        <w:rPr>
          <w:rFonts w:ascii="Arial" w:hAnsi="Arial" w:cs="Arial"/>
          <w:sz w:val="16"/>
          <w:szCs w:val="16"/>
        </w:rPr>
        <w:t>můžou</w:t>
      </w:r>
      <w:r w:rsidRPr="00502C4C">
        <w:rPr>
          <w:rFonts w:ascii="Arial" w:hAnsi="Arial" w:cs="Arial"/>
          <w:sz w:val="16"/>
          <w:szCs w:val="16"/>
        </w:rPr>
        <w:t xml:space="preserve"> vyžadovat internetové připojení.</w:t>
      </w:r>
    </w:p>
  </w:footnote>
  <w:footnote w:id="4">
    <w:p w14:paraId="5EE52642" w14:textId="733A6A28" w:rsidR="00CC1676" w:rsidRPr="00502C4C" w:rsidRDefault="00CC1676" w:rsidP="001C3D81">
      <w:pPr>
        <w:pStyle w:val="Textpoznpodarou"/>
        <w:rPr>
          <w:rFonts w:ascii="Arial" w:hAnsi="Arial" w:cs="Arial"/>
          <w:b/>
          <w:bCs/>
          <w:sz w:val="16"/>
          <w:szCs w:val="16"/>
        </w:rPr>
      </w:pPr>
      <w:r w:rsidRPr="00502C4C">
        <w:rPr>
          <w:rStyle w:val="Znakapoznpodarou"/>
          <w:rFonts w:ascii="Arial" w:hAnsi="Arial" w:cs="Arial"/>
          <w:b/>
          <w:bCs/>
          <w:sz w:val="16"/>
          <w:szCs w:val="16"/>
        </w:rPr>
        <w:footnoteRef/>
      </w:r>
      <w:r w:rsidRPr="00502C4C">
        <w:rPr>
          <w:rFonts w:ascii="Arial" w:hAnsi="Arial" w:cs="Arial"/>
          <w:b/>
          <w:bCs/>
          <w:sz w:val="16"/>
          <w:szCs w:val="16"/>
        </w:rPr>
        <w:t xml:space="preserve"> </w:t>
      </w:r>
      <w:r w:rsidRPr="00502C4C">
        <w:rPr>
          <w:rStyle w:val="Zdraznn"/>
          <w:rFonts w:ascii="Arial" w:hAnsi="Arial" w:cs="Arial"/>
          <w:b w:val="0"/>
          <w:bCs w:val="0"/>
          <w:sz w:val="16"/>
          <w:szCs w:val="16"/>
        </w:rPr>
        <w:t>K dispozici u smartphonů a tabletů Galaxy s uživatelským rozhraním One UI 8 či novějším.</w:t>
      </w:r>
    </w:p>
  </w:footnote>
  <w:footnote w:id="5">
    <w:p w14:paraId="17F9A2E5" w14:textId="13D97079" w:rsidR="00CC1676" w:rsidRPr="00502C4C" w:rsidRDefault="00CC1676" w:rsidP="005D499B">
      <w:pPr>
        <w:pStyle w:val="Textpoznpodarou"/>
        <w:rPr>
          <w:rFonts w:ascii="Arial" w:hAnsi="Arial" w:cs="Arial"/>
          <w:b/>
          <w:bCs/>
          <w:sz w:val="16"/>
          <w:szCs w:val="16"/>
        </w:rPr>
      </w:pPr>
      <w:r w:rsidRPr="00502C4C">
        <w:rPr>
          <w:rStyle w:val="Znakapoznpodarou"/>
          <w:rFonts w:ascii="Arial" w:hAnsi="Arial" w:cs="Arial"/>
          <w:b/>
          <w:bCs/>
          <w:sz w:val="16"/>
          <w:szCs w:val="16"/>
        </w:rPr>
        <w:footnoteRef/>
      </w:r>
      <w:r w:rsidRPr="00502C4C">
        <w:rPr>
          <w:rFonts w:ascii="Arial" w:hAnsi="Arial" w:cs="Arial"/>
          <w:b/>
          <w:bCs/>
          <w:sz w:val="16"/>
          <w:szCs w:val="16"/>
        </w:rPr>
        <w:t xml:space="preserve"> </w:t>
      </w:r>
      <w:r w:rsidRPr="00502C4C">
        <w:rPr>
          <w:rFonts w:ascii="Arial" w:hAnsi="Arial" w:cs="Arial"/>
          <w:iCs/>
          <w:sz w:val="16"/>
        </w:rPr>
        <w:t xml:space="preserve">Technologie Personal Data Engine funguje v případě, že je zapnuté menu Personal Data Intelligence. Analyzovaná data se po vypnutí tohoto menu smažou. </w:t>
      </w:r>
      <w:r w:rsidRPr="00502C4C">
        <w:rPr>
          <w:rStyle w:val="Zdraznn"/>
          <w:rFonts w:ascii="Arial" w:hAnsi="Arial" w:cs="Arial"/>
          <w:b w:val="0"/>
          <w:bCs w:val="0"/>
          <w:sz w:val="16"/>
          <w:szCs w:val="16"/>
        </w:rPr>
        <w:t xml:space="preserve">Personal Data Engine v současnosti analyzuje jen nativní aplikace Samsungu. </w:t>
      </w:r>
    </w:p>
  </w:footnote>
  <w:footnote w:id="6">
    <w:p w14:paraId="5EEAFAC4" w14:textId="192903E1" w:rsidR="00CC1676" w:rsidRPr="00502C4C" w:rsidRDefault="00CC1676" w:rsidP="005D499B">
      <w:pPr>
        <w:pStyle w:val="Textpoznpodarou"/>
        <w:rPr>
          <w:rFonts w:ascii="Arial" w:hAnsi="Arial" w:cs="Arial"/>
          <w:b/>
          <w:bCs/>
          <w:sz w:val="16"/>
          <w:szCs w:val="16"/>
        </w:rPr>
      </w:pPr>
      <w:r w:rsidRPr="00502C4C">
        <w:rPr>
          <w:rStyle w:val="Znakapoznpodarou"/>
          <w:rFonts w:ascii="Arial" w:hAnsi="Arial" w:cs="Arial"/>
          <w:b/>
          <w:bCs/>
          <w:sz w:val="16"/>
          <w:szCs w:val="16"/>
        </w:rPr>
        <w:footnoteRef/>
      </w:r>
      <w:r w:rsidRPr="00502C4C">
        <w:rPr>
          <w:rFonts w:ascii="Arial" w:hAnsi="Arial" w:cs="Arial"/>
          <w:b/>
          <w:bCs/>
          <w:sz w:val="16"/>
          <w:szCs w:val="16"/>
        </w:rPr>
        <w:t xml:space="preserve"> </w:t>
      </w:r>
      <w:r w:rsidRPr="00502C4C">
        <w:rPr>
          <w:rStyle w:val="Zdraznn"/>
          <w:rFonts w:ascii="Arial" w:hAnsi="Arial" w:cs="Arial"/>
          <w:b w:val="0"/>
          <w:bCs w:val="0"/>
          <w:sz w:val="16"/>
          <w:szCs w:val="16"/>
        </w:rPr>
        <w:t xml:space="preserve">K dispozici u smartphonů a tabletů Galaxy s uživatelským rozhraním One UI 8 či novějším. </w:t>
      </w:r>
      <w:r w:rsidRPr="00502C4C">
        <w:rPr>
          <w:rFonts w:ascii="Arial" w:hAnsi="Arial" w:cs="Arial"/>
          <w:sz w:val="16"/>
          <w:szCs w:val="16"/>
        </w:rPr>
        <w:t xml:space="preserve">Dostupnost může záviset na modelu a zemi. </w:t>
      </w:r>
    </w:p>
  </w:footnote>
  <w:footnote w:id="7">
    <w:p w14:paraId="77A3074B" w14:textId="79F1EEE1" w:rsidR="00CC1676" w:rsidRPr="00502C4C" w:rsidRDefault="00CC1676" w:rsidP="005D499B">
      <w:pPr>
        <w:pStyle w:val="Textpoznpodarou"/>
        <w:rPr>
          <w:rFonts w:ascii="Arial" w:hAnsi="Arial" w:cs="Arial"/>
          <w:b/>
          <w:bCs/>
          <w:sz w:val="16"/>
          <w:szCs w:val="16"/>
        </w:rPr>
      </w:pPr>
      <w:r w:rsidRPr="00502C4C">
        <w:rPr>
          <w:rStyle w:val="Znakapoznpodarou"/>
          <w:rFonts w:ascii="Arial" w:hAnsi="Arial" w:cs="Arial"/>
          <w:sz w:val="16"/>
          <w:szCs w:val="16"/>
        </w:rPr>
        <w:footnoteRef/>
      </w:r>
      <w:r w:rsidRPr="00502C4C">
        <w:rPr>
          <w:rFonts w:ascii="Arial" w:hAnsi="Arial" w:cs="Arial"/>
          <w:sz w:val="16"/>
          <w:szCs w:val="16"/>
        </w:rPr>
        <w:t xml:space="preserve"> Gemini je ochranná známka společnosti Google LLC. Výsledky jsou jen ilustrační. Funkce Gemini Live vyžaduje síťové připojení a přihlášení k účtu Google. Dostupnost služby může záviset na zemi, jazyku nebo zařízení. Funkce se </w:t>
      </w:r>
      <w:r>
        <w:rPr>
          <w:rFonts w:ascii="Arial" w:hAnsi="Arial" w:cs="Arial"/>
          <w:sz w:val="16"/>
          <w:szCs w:val="16"/>
        </w:rPr>
        <w:t>můžou</w:t>
      </w:r>
      <w:r w:rsidRPr="00502C4C">
        <w:rPr>
          <w:rFonts w:ascii="Arial" w:hAnsi="Arial" w:cs="Arial"/>
          <w:sz w:val="16"/>
          <w:szCs w:val="16"/>
        </w:rPr>
        <w:t xml:space="preserve"> lišit podle předplatného, výsledky se též </w:t>
      </w:r>
      <w:r>
        <w:rPr>
          <w:rFonts w:ascii="Arial" w:hAnsi="Arial" w:cs="Arial"/>
          <w:sz w:val="16"/>
          <w:szCs w:val="16"/>
        </w:rPr>
        <w:t>můžou</w:t>
      </w:r>
      <w:r w:rsidRPr="00502C4C">
        <w:rPr>
          <w:rFonts w:ascii="Arial" w:hAnsi="Arial" w:cs="Arial"/>
          <w:sz w:val="16"/>
          <w:szCs w:val="16"/>
        </w:rPr>
        <w:t xml:space="preserve"> lišit. Systém je kompatibilní jen s některými funkcemi a účty. V současnosti lze používat osobní účet Google, který spravujete sami, nebo pracovní/školní účet, u nějž administrátor povolil přístup k Gemini. Minimální věk použití Gemini s osobním či školním účtem činí 13 let (pokud zákon nestanoví v dané zemi jinak), </w:t>
      </w:r>
      <w:r>
        <w:rPr>
          <w:rFonts w:ascii="Arial" w:hAnsi="Arial" w:cs="Arial"/>
          <w:sz w:val="16"/>
          <w:szCs w:val="16"/>
        </w:rPr>
        <w:t>k</w:t>
      </w:r>
      <w:r w:rsidRPr="00502C4C">
        <w:rPr>
          <w:rFonts w:ascii="Arial" w:hAnsi="Arial" w:cs="Arial"/>
          <w:sz w:val="16"/>
          <w:szCs w:val="16"/>
        </w:rPr>
        <w:t xml:space="preserve"> použití Gemini s pracovním účtem </w:t>
      </w:r>
      <w:r>
        <w:rPr>
          <w:rFonts w:ascii="Arial" w:hAnsi="Arial" w:cs="Arial"/>
          <w:sz w:val="16"/>
          <w:szCs w:val="16"/>
        </w:rPr>
        <w:t>je to</w:t>
      </w:r>
      <w:r w:rsidRPr="00502C4C">
        <w:rPr>
          <w:rFonts w:ascii="Arial" w:hAnsi="Arial" w:cs="Arial"/>
          <w:sz w:val="16"/>
          <w:szCs w:val="16"/>
        </w:rPr>
        <w:t xml:space="preserve"> 18 let.</w:t>
      </w:r>
    </w:p>
  </w:footnote>
  <w:footnote w:id="8">
    <w:p w14:paraId="445BBD22" w14:textId="4ECA175D" w:rsidR="00CC1676" w:rsidRPr="00502C4C" w:rsidRDefault="00CC1676" w:rsidP="005D499B">
      <w:pPr>
        <w:pStyle w:val="Textpoznpodarou"/>
        <w:rPr>
          <w:rFonts w:ascii="Arial" w:hAnsi="Arial" w:cs="Arial"/>
          <w:sz w:val="16"/>
          <w:szCs w:val="16"/>
        </w:rPr>
      </w:pPr>
      <w:r w:rsidRPr="00502C4C">
        <w:rPr>
          <w:rStyle w:val="Znakapoznpodarou"/>
          <w:rFonts w:ascii="Arial" w:hAnsi="Arial" w:cs="Arial"/>
          <w:b/>
          <w:bCs/>
          <w:sz w:val="16"/>
          <w:szCs w:val="16"/>
        </w:rPr>
        <w:footnoteRef/>
      </w:r>
      <w:r w:rsidRPr="00502C4C">
        <w:rPr>
          <w:rFonts w:ascii="Arial" w:hAnsi="Arial" w:cs="Arial"/>
          <w:b/>
          <w:bCs/>
          <w:sz w:val="16"/>
          <w:szCs w:val="16"/>
        </w:rPr>
        <w:t xml:space="preserve"> </w:t>
      </w:r>
      <w:r w:rsidRPr="00502C4C">
        <w:rPr>
          <w:rFonts w:ascii="Arial" w:hAnsi="Arial" w:cs="Arial"/>
          <w:sz w:val="16"/>
          <w:szCs w:val="16"/>
        </w:rPr>
        <w:t xml:space="preserve">Circle to Search je ochranná známka společnosti Google LLC. Sekvence jsou zkrácené a simulované. Výsledky jsou jen ilustrační. Dostupnost služby se může lišit podle země, jazyka a přístroje. Vyžaduje internetové připojení. Může být zapotřebí aktualizace systému Android a Google na nejnovější verzi. Funguje jen na kompatibilních aplikacích. Výsledky </w:t>
      </w:r>
      <w:r>
        <w:rPr>
          <w:rFonts w:ascii="Arial" w:hAnsi="Arial" w:cs="Arial"/>
          <w:sz w:val="16"/>
          <w:szCs w:val="16"/>
        </w:rPr>
        <w:t>můžou</w:t>
      </w:r>
      <w:r w:rsidRPr="00502C4C">
        <w:rPr>
          <w:rFonts w:ascii="Arial" w:hAnsi="Arial" w:cs="Arial"/>
          <w:sz w:val="16"/>
          <w:szCs w:val="16"/>
        </w:rPr>
        <w:t xml:space="preserve"> záviset na vizuální shodě. Za přesnost výsledků se neručí.</w:t>
      </w:r>
    </w:p>
  </w:footnote>
  <w:footnote w:id="9">
    <w:p w14:paraId="0E73A8FB" w14:textId="55182BE6" w:rsidR="00CC1676" w:rsidRPr="00502C4C" w:rsidRDefault="00CC1676" w:rsidP="005D499B">
      <w:pPr>
        <w:pStyle w:val="Textpoznpodarou"/>
        <w:rPr>
          <w:rFonts w:ascii="Arial" w:hAnsi="Arial" w:cs="Arial"/>
          <w:sz w:val="16"/>
          <w:szCs w:val="16"/>
        </w:rPr>
      </w:pPr>
      <w:r w:rsidRPr="00502C4C">
        <w:rPr>
          <w:rStyle w:val="Znakapoznpodarou"/>
          <w:rFonts w:ascii="Arial" w:hAnsi="Arial" w:cs="Arial"/>
          <w:sz w:val="16"/>
          <w:szCs w:val="16"/>
        </w:rPr>
        <w:footnoteRef/>
      </w:r>
      <w:r w:rsidRPr="00502C4C">
        <w:rPr>
          <w:rFonts w:ascii="Arial" w:hAnsi="Arial" w:cs="Arial"/>
          <w:sz w:val="16"/>
          <w:szCs w:val="16"/>
        </w:rPr>
        <w:t xml:space="preserve"> </w:t>
      </w:r>
      <w:r w:rsidRPr="00502C4C">
        <w:rPr>
          <w:rStyle w:val="Zdraznn"/>
          <w:rFonts w:ascii="Arial" w:hAnsi="Arial" w:cs="Arial"/>
          <w:b w:val="0"/>
          <w:bCs w:val="0"/>
          <w:sz w:val="16"/>
          <w:szCs w:val="16"/>
        </w:rPr>
        <w:t xml:space="preserve">K dispozici u smartphonů a tabletů Galaxy s uživatelským rozhraním One UI 8 či novějším. </w:t>
      </w:r>
      <w:r w:rsidRPr="00502C4C">
        <w:rPr>
          <w:rFonts w:ascii="Arial" w:hAnsi="Arial" w:cs="Arial"/>
          <w:sz w:val="16"/>
          <w:szCs w:val="16"/>
        </w:rPr>
        <w:t xml:space="preserve">Dostupnost může záviset na modelu a zemi. </w:t>
      </w:r>
    </w:p>
  </w:footnote>
  <w:footnote w:id="10">
    <w:p w14:paraId="062660AE" w14:textId="75BDC6BE" w:rsidR="00CC1676" w:rsidRPr="00502C4C" w:rsidRDefault="00CC1676" w:rsidP="005D499B">
      <w:pPr>
        <w:pStyle w:val="Textpoznpodarou"/>
        <w:rPr>
          <w:rFonts w:ascii="Arial" w:hAnsi="Arial" w:cs="Arial"/>
          <w:b/>
          <w:bCs/>
          <w:sz w:val="16"/>
          <w:szCs w:val="16"/>
        </w:rPr>
      </w:pPr>
      <w:r w:rsidRPr="00502C4C">
        <w:rPr>
          <w:rStyle w:val="Znakapoznpodarou"/>
          <w:rFonts w:ascii="Arial" w:hAnsi="Arial" w:cs="Arial"/>
          <w:b/>
          <w:bCs/>
          <w:sz w:val="16"/>
          <w:szCs w:val="16"/>
        </w:rPr>
        <w:footnoteRef/>
      </w:r>
      <w:r w:rsidRPr="00502C4C">
        <w:rPr>
          <w:rFonts w:ascii="Arial" w:hAnsi="Arial" w:cs="Arial"/>
          <w:b/>
          <w:bCs/>
          <w:sz w:val="16"/>
          <w:szCs w:val="16"/>
        </w:rPr>
        <w:t xml:space="preserve"> </w:t>
      </w:r>
      <w:r w:rsidRPr="00502C4C">
        <w:rPr>
          <w:rFonts w:ascii="Arial" w:hAnsi="Arial" w:cs="Arial"/>
          <w:sz w:val="16"/>
          <w:szCs w:val="16"/>
        </w:rPr>
        <w:t xml:space="preserve">Funkce Asistent kreslení vyžaduje síťové připojení a přihlášení k účtu Samsung. Při uložení se na obrázku zobrazí viditelný vodoznak svědčící o tom, že </w:t>
      </w:r>
      <w:r>
        <w:rPr>
          <w:rFonts w:ascii="Arial" w:hAnsi="Arial" w:cs="Arial"/>
          <w:sz w:val="16"/>
          <w:szCs w:val="16"/>
        </w:rPr>
        <w:t>se na vzniku obrázku podílela</w:t>
      </w:r>
      <w:r w:rsidRPr="00502C4C">
        <w:rPr>
          <w:rFonts w:ascii="Arial" w:hAnsi="Arial" w:cs="Arial"/>
          <w:sz w:val="16"/>
          <w:szCs w:val="16"/>
        </w:rPr>
        <w:t xml:space="preserve"> uměl</w:t>
      </w:r>
      <w:r>
        <w:rPr>
          <w:rFonts w:ascii="Arial" w:hAnsi="Arial" w:cs="Arial"/>
          <w:sz w:val="16"/>
          <w:szCs w:val="16"/>
        </w:rPr>
        <w:t>á</w:t>
      </w:r>
      <w:r w:rsidRPr="00502C4C">
        <w:rPr>
          <w:rFonts w:ascii="Arial" w:hAnsi="Arial" w:cs="Arial"/>
          <w:sz w:val="16"/>
          <w:szCs w:val="16"/>
        </w:rPr>
        <w:t xml:space="preserve"> inteligence. Za přesnost a spolehlivost výsledků se neručí.</w:t>
      </w:r>
    </w:p>
  </w:footnote>
  <w:footnote w:id="11">
    <w:p w14:paraId="0957AF3B" w14:textId="0A65AB8A" w:rsidR="00CC1676" w:rsidRPr="00502C4C" w:rsidRDefault="00CC1676" w:rsidP="005D499B">
      <w:pPr>
        <w:pStyle w:val="Textpoznpodarou"/>
        <w:rPr>
          <w:rFonts w:ascii="Arial" w:hAnsi="Arial" w:cs="Arial"/>
          <w:b/>
          <w:bCs/>
          <w:sz w:val="16"/>
          <w:szCs w:val="16"/>
        </w:rPr>
      </w:pPr>
      <w:r w:rsidRPr="00502C4C">
        <w:rPr>
          <w:rStyle w:val="Znakapoznpodarou"/>
          <w:rFonts w:ascii="Arial" w:hAnsi="Arial" w:cs="Arial"/>
          <w:b/>
          <w:bCs/>
          <w:sz w:val="16"/>
          <w:szCs w:val="16"/>
        </w:rPr>
        <w:footnoteRef/>
      </w:r>
      <w:r w:rsidRPr="00502C4C">
        <w:rPr>
          <w:rFonts w:ascii="Arial" w:hAnsi="Arial" w:cs="Arial"/>
          <w:b/>
          <w:bCs/>
          <w:sz w:val="16"/>
          <w:szCs w:val="16"/>
        </w:rPr>
        <w:t xml:space="preserve"> </w:t>
      </w:r>
      <w:r w:rsidRPr="00502C4C">
        <w:rPr>
          <w:rFonts w:ascii="Arial" w:hAnsi="Arial" w:cs="Arial"/>
          <w:sz w:val="16"/>
          <w:szCs w:val="16"/>
        </w:rPr>
        <w:t>Funkce Asistent psaní vyžaduje síťové připojení a přihlášení k účtu Samsung. Text musí splňovat požadavky na délku. Dostupnost služby může záviset na jazyku. Za přesnost výsledků se neručí.</w:t>
      </w:r>
    </w:p>
  </w:footnote>
  <w:footnote w:id="12">
    <w:p w14:paraId="03EA30DF" w14:textId="6484F8FB" w:rsidR="00CC1676" w:rsidRPr="00502C4C" w:rsidRDefault="00CC1676" w:rsidP="001C3D81">
      <w:pPr>
        <w:pStyle w:val="Textpoznpodarou"/>
        <w:rPr>
          <w:rFonts w:ascii="Arial" w:hAnsi="Arial" w:cs="Arial"/>
          <w:sz w:val="16"/>
          <w:szCs w:val="16"/>
        </w:rPr>
      </w:pPr>
      <w:r w:rsidRPr="00502C4C">
        <w:rPr>
          <w:rStyle w:val="Znakapoznpodarou"/>
          <w:rFonts w:ascii="Arial" w:hAnsi="Arial" w:cs="Arial"/>
          <w:sz w:val="16"/>
          <w:szCs w:val="16"/>
        </w:rPr>
        <w:footnoteRef/>
      </w:r>
      <w:r w:rsidRPr="00502C4C">
        <w:rPr>
          <w:rFonts w:ascii="Arial" w:hAnsi="Arial" w:cs="Arial"/>
          <w:sz w:val="16"/>
          <w:szCs w:val="16"/>
        </w:rPr>
        <w:t xml:space="preserve"> Gemini Live na displeji FlexWindow bude k dispozici u modelů Galaxy Z Flip7, Z Flip6 a Z Flip5. </w:t>
      </w:r>
    </w:p>
  </w:footnote>
  <w:footnote w:id="13">
    <w:p w14:paraId="4A618499" w14:textId="6833EED9" w:rsidR="00CC1676" w:rsidRPr="00502C4C" w:rsidRDefault="00CC1676" w:rsidP="005D499B">
      <w:pPr>
        <w:pStyle w:val="Textpoznpodarou"/>
        <w:rPr>
          <w:rFonts w:ascii="Arial" w:hAnsi="Arial" w:cs="Arial"/>
          <w:color w:val="000000" w:themeColor="text1"/>
          <w:sz w:val="16"/>
          <w:szCs w:val="16"/>
        </w:rPr>
      </w:pPr>
      <w:r w:rsidRPr="00502C4C">
        <w:rPr>
          <w:rStyle w:val="Znakapoznpodarou"/>
          <w:rFonts w:ascii="Arial" w:hAnsi="Arial" w:cs="Arial"/>
          <w:sz w:val="16"/>
          <w:szCs w:val="16"/>
        </w:rPr>
        <w:footnoteRef/>
      </w:r>
      <w:r w:rsidRPr="00502C4C">
        <w:rPr>
          <w:rFonts w:ascii="Arial" w:hAnsi="Arial" w:cs="Arial"/>
          <w:sz w:val="16"/>
          <w:szCs w:val="16"/>
        </w:rPr>
        <w:t xml:space="preserve"> Výsledky funkce Mazání zvuku se </w:t>
      </w:r>
      <w:r>
        <w:rPr>
          <w:rFonts w:ascii="Arial" w:hAnsi="Arial" w:cs="Arial"/>
          <w:sz w:val="16"/>
          <w:szCs w:val="16"/>
        </w:rPr>
        <w:t>můžou</w:t>
      </w:r>
      <w:r w:rsidRPr="00502C4C">
        <w:rPr>
          <w:rFonts w:ascii="Arial" w:hAnsi="Arial" w:cs="Arial"/>
          <w:sz w:val="16"/>
          <w:szCs w:val="16"/>
        </w:rPr>
        <w:t xml:space="preserve"> lišit podle podoby zvuku ve videozáznamu. Vyžaduje se přihlášení k účtu Samsung. Lze rozpoznat určité typy zvuku – hlas, hudbu, vítr, přírodní zvuky, šum davu a ruchy. Funkce je kompatibilní s běžnými video/audioformáty dostupnými v aplikacích Galerie, Samsung Notes, Videopřehrávač, Hlasový záznamník a Přepis hovorů. Na rozpoznávání může mít vliv zdroj zvuku a stav videozáznamu. Za přesnost výsledků se neručí.</w:t>
      </w:r>
    </w:p>
  </w:footnote>
  <w:footnote w:id="14">
    <w:p w14:paraId="1A28B428" w14:textId="65D287CA" w:rsidR="00CC1676" w:rsidRPr="00502C4C" w:rsidRDefault="00CC1676" w:rsidP="005D499B">
      <w:pPr>
        <w:pStyle w:val="Textpoznpodarou"/>
        <w:rPr>
          <w:rFonts w:ascii="Arial" w:hAnsi="Arial" w:cs="Arial"/>
          <w:sz w:val="16"/>
          <w:szCs w:val="16"/>
        </w:rPr>
      </w:pPr>
      <w:r w:rsidRPr="00502C4C">
        <w:rPr>
          <w:rStyle w:val="Znakapoznpodarou"/>
          <w:rFonts w:ascii="Arial" w:eastAsia="BatangChe" w:hAnsi="Arial" w:cs="Arial"/>
          <w:sz w:val="16"/>
          <w:szCs w:val="16"/>
        </w:rPr>
        <w:footnoteRef/>
      </w:r>
      <w:r w:rsidRPr="00502C4C">
        <w:rPr>
          <w:rFonts w:ascii="Arial" w:eastAsia="BatangChe" w:hAnsi="Arial" w:cs="Arial"/>
          <w:sz w:val="16"/>
          <w:szCs w:val="16"/>
        </w:rPr>
        <w:t xml:space="preserve"> </w:t>
      </w:r>
      <w:r w:rsidRPr="00502C4C">
        <w:rPr>
          <w:rFonts w:ascii="Arial" w:hAnsi="Arial" w:cs="Arial"/>
          <w:sz w:val="16"/>
          <w:szCs w:val="16"/>
        </w:rPr>
        <w:t>Dostupnost může záviset na modelu</w:t>
      </w:r>
      <w:r w:rsidRPr="00502C4C">
        <w:rPr>
          <w:rFonts w:ascii="Arial" w:eastAsia="BatangChe" w:hAnsi="Arial" w:cs="Arial"/>
          <w:sz w:val="16"/>
          <w:szCs w:val="16"/>
        </w:rPr>
        <w:t>.</w:t>
      </w:r>
      <w:r w:rsidRPr="00502C4C">
        <w:rPr>
          <w:rFonts w:ascii="Arial" w:hAnsi="Arial" w:cs="Arial"/>
          <w:sz w:val="16"/>
          <w:szCs w:val="16"/>
        </w:rPr>
        <w:t xml:space="preserve"> Tvar hodin se přizpůsobí lidským obrysům. Ze zvířat jsou k dispozici psi, kočky a ptáci. </w:t>
      </w:r>
    </w:p>
  </w:footnote>
  <w:footnote w:id="15">
    <w:p w14:paraId="26941C74" w14:textId="10680057" w:rsidR="00CC1676" w:rsidRPr="00502C4C" w:rsidRDefault="00CC1676" w:rsidP="001C3D81">
      <w:pPr>
        <w:pStyle w:val="Textpoznpodarou"/>
        <w:rPr>
          <w:rFonts w:ascii="Arial" w:hAnsi="Arial" w:cs="Arial"/>
          <w:b/>
          <w:bCs/>
          <w:sz w:val="16"/>
          <w:szCs w:val="16"/>
        </w:rPr>
      </w:pPr>
      <w:r w:rsidRPr="00502C4C">
        <w:rPr>
          <w:rStyle w:val="Znakapoznpodarou"/>
          <w:rFonts w:ascii="Arial" w:hAnsi="Arial" w:cs="Arial"/>
          <w:sz w:val="16"/>
          <w:szCs w:val="16"/>
        </w:rPr>
        <w:footnoteRef/>
      </w:r>
      <w:r w:rsidRPr="00502C4C">
        <w:rPr>
          <w:rFonts w:ascii="Arial" w:hAnsi="Arial" w:cs="Arial"/>
          <w:sz w:val="16"/>
          <w:szCs w:val="16"/>
        </w:rPr>
        <w:t xml:space="preserve"> Podporuje se na hlavním displeji i na FlexWindow. Dostupnost může záviset na modelu</w:t>
      </w:r>
      <w:r w:rsidRPr="00502C4C">
        <w:rPr>
          <w:rFonts w:ascii="Arial" w:eastAsia="BatangChe" w:hAnsi="Arial" w:cs="Arial"/>
          <w:sz w:val="16"/>
          <w:szCs w:val="16"/>
        </w:rPr>
        <w:t>.</w:t>
      </w:r>
      <w:r w:rsidRPr="00502C4C">
        <w:rPr>
          <w:rFonts w:ascii="Arial" w:hAnsi="Arial" w:cs="Arial"/>
          <w:sz w:val="16"/>
          <w:szCs w:val="16"/>
        </w:rPr>
        <w:t xml:space="preserve"> FlexWindow lze přizpůsobit na modelech Galaxy Z Flip7, Z Flip6 a Z Flip5. </w:t>
      </w:r>
    </w:p>
  </w:footnote>
  <w:footnote w:id="16">
    <w:p w14:paraId="1B145147" w14:textId="2B5EFC29" w:rsidR="00CC1676" w:rsidRPr="00502C4C" w:rsidRDefault="00CC1676" w:rsidP="001C3D81">
      <w:pPr>
        <w:pStyle w:val="Textpoznpodarou"/>
        <w:rPr>
          <w:rFonts w:ascii="Arial" w:hAnsi="Arial" w:cs="Arial"/>
          <w:b/>
          <w:bCs/>
          <w:color w:val="000000" w:themeColor="text1"/>
          <w:sz w:val="16"/>
          <w:szCs w:val="16"/>
        </w:rPr>
      </w:pPr>
      <w:r w:rsidRPr="00502C4C">
        <w:rPr>
          <w:rStyle w:val="Znakapoznpodarou"/>
          <w:rFonts w:ascii="Arial" w:hAnsi="Arial" w:cs="Arial"/>
          <w:b/>
          <w:bCs/>
          <w:color w:val="000000" w:themeColor="text1"/>
          <w:sz w:val="16"/>
          <w:szCs w:val="16"/>
        </w:rPr>
        <w:footnoteRef/>
      </w:r>
      <w:r w:rsidRPr="00502C4C">
        <w:rPr>
          <w:rFonts w:ascii="Arial" w:hAnsi="Arial" w:cs="Arial"/>
          <w:b/>
          <w:bCs/>
          <w:color w:val="000000" w:themeColor="text1"/>
          <w:sz w:val="16"/>
          <w:szCs w:val="16"/>
        </w:rPr>
        <w:t xml:space="preserve"> </w:t>
      </w:r>
      <w:r w:rsidRPr="00502C4C">
        <w:rPr>
          <w:rFonts w:ascii="Arial" w:hAnsi="Arial" w:cs="Arial"/>
          <w:sz w:val="16"/>
          <w:szCs w:val="16"/>
        </w:rPr>
        <w:t xml:space="preserve">Portrétní studio, součást sady Asistent fotografií, vyžaduje síťové připojení a přihlášení k účtu Samsung. Výsledkem úpravy může být zmenšená fotografie. Při uložení se na fotografii zobrazí viditelný vodoznak svědčící o tom, že </w:t>
      </w:r>
      <w:r>
        <w:rPr>
          <w:rFonts w:ascii="Arial" w:hAnsi="Arial" w:cs="Arial"/>
          <w:sz w:val="16"/>
          <w:szCs w:val="16"/>
        </w:rPr>
        <w:t>se na vzniku obrázku podílela</w:t>
      </w:r>
      <w:r w:rsidRPr="00502C4C">
        <w:rPr>
          <w:rFonts w:ascii="Arial" w:hAnsi="Arial" w:cs="Arial"/>
          <w:sz w:val="16"/>
          <w:szCs w:val="16"/>
        </w:rPr>
        <w:t xml:space="preserve"> uměl</w:t>
      </w:r>
      <w:r>
        <w:rPr>
          <w:rFonts w:ascii="Arial" w:hAnsi="Arial" w:cs="Arial"/>
          <w:sz w:val="16"/>
          <w:szCs w:val="16"/>
        </w:rPr>
        <w:t>á</w:t>
      </w:r>
      <w:r w:rsidRPr="00502C4C">
        <w:rPr>
          <w:rFonts w:ascii="Arial" w:hAnsi="Arial" w:cs="Arial"/>
          <w:sz w:val="16"/>
          <w:szCs w:val="16"/>
        </w:rPr>
        <w:t xml:space="preserve"> inteligence. Za přesnost a spolehlivost výsledků se neručí.</w:t>
      </w:r>
    </w:p>
  </w:footnote>
  <w:footnote w:id="17">
    <w:p w14:paraId="757EE10A" w14:textId="1842233D" w:rsidR="00CC1676" w:rsidRPr="00502C4C" w:rsidRDefault="00CC1676" w:rsidP="002F2A3C">
      <w:pPr>
        <w:pStyle w:val="Textpoznpodarou"/>
        <w:rPr>
          <w:rFonts w:ascii="Arial" w:hAnsi="Arial" w:cs="Arial"/>
          <w:b/>
          <w:bCs/>
          <w:sz w:val="16"/>
          <w:szCs w:val="16"/>
        </w:rPr>
      </w:pPr>
      <w:r w:rsidRPr="00502C4C">
        <w:rPr>
          <w:rStyle w:val="Znakapoznpodarou"/>
          <w:rFonts w:ascii="Arial" w:hAnsi="Arial" w:cs="Arial"/>
          <w:b/>
          <w:bCs/>
          <w:color w:val="000000" w:themeColor="text1"/>
          <w:sz w:val="16"/>
          <w:szCs w:val="16"/>
        </w:rPr>
        <w:footnoteRef/>
      </w:r>
      <w:r w:rsidRPr="00502C4C">
        <w:rPr>
          <w:rFonts w:ascii="Arial" w:hAnsi="Arial" w:cs="Arial"/>
          <w:b/>
          <w:bCs/>
          <w:color w:val="000000" w:themeColor="text1"/>
          <w:sz w:val="16"/>
          <w:szCs w:val="16"/>
        </w:rPr>
        <w:t xml:space="preserve"> </w:t>
      </w:r>
      <w:r w:rsidRPr="00502C4C">
        <w:rPr>
          <w:rFonts w:ascii="Arial" w:hAnsi="Arial" w:cs="Arial"/>
          <w:color w:val="000000" w:themeColor="text1"/>
          <w:sz w:val="16"/>
          <w:szCs w:val="16"/>
        </w:rPr>
        <w:t xml:space="preserve">Funkce Tlumočník vyžaduje přihlášení k účtu Samsung. Některé jazyky </w:t>
      </w:r>
      <w:r>
        <w:rPr>
          <w:rFonts w:ascii="Arial" w:hAnsi="Arial" w:cs="Arial"/>
          <w:color w:val="000000" w:themeColor="text1"/>
          <w:sz w:val="16"/>
          <w:szCs w:val="16"/>
        </w:rPr>
        <w:t>můžou</w:t>
      </w:r>
      <w:r w:rsidRPr="00502C4C">
        <w:rPr>
          <w:rFonts w:ascii="Arial" w:hAnsi="Arial" w:cs="Arial"/>
          <w:color w:val="000000" w:themeColor="text1"/>
          <w:sz w:val="16"/>
          <w:szCs w:val="16"/>
        </w:rPr>
        <w:t xml:space="preserve"> vyžadovat stažení jazykového balíčku. Dostupnost služby se může lišit podle jazyka. Za přesnost výsledků se neručí. Dostupnost a funkce se </w:t>
      </w:r>
      <w:r>
        <w:rPr>
          <w:rFonts w:ascii="Arial" w:hAnsi="Arial" w:cs="Arial"/>
          <w:color w:val="000000" w:themeColor="text1"/>
          <w:sz w:val="16"/>
          <w:szCs w:val="16"/>
        </w:rPr>
        <w:t>můžou</w:t>
      </w:r>
      <w:r w:rsidRPr="00502C4C">
        <w:rPr>
          <w:rFonts w:ascii="Arial" w:hAnsi="Arial" w:cs="Arial"/>
          <w:color w:val="000000" w:themeColor="text1"/>
          <w:sz w:val="16"/>
          <w:szCs w:val="16"/>
        </w:rPr>
        <w:t xml:space="preserve"> lišit podle země, regionu nebo mobilního operátora. Dostupnost podporovaných jazyků se může lišit.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2E160" w14:textId="77777777" w:rsidR="00CE049F" w:rsidRDefault="002C6F3F">
    <w:pPr>
      <w:pStyle w:val="Zhlav"/>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D44B3B"/>
    <w:multiLevelType w:val="hybridMultilevel"/>
    <w:tmpl w:val="D4404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E36F11"/>
    <w:multiLevelType w:val="hybridMultilevel"/>
    <w:tmpl w:val="574201A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6A46590E"/>
    <w:multiLevelType w:val="hybridMultilevel"/>
    <w:tmpl w:val="499EA3D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6CD86BFD"/>
    <w:multiLevelType w:val="hybridMultilevel"/>
    <w:tmpl w:val="35B83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0" w15:restartNumberingAfterBreak="0">
    <w:nsid w:val="7F064C74"/>
    <w:multiLevelType w:val="hybridMultilevel"/>
    <w:tmpl w:val="9AE85AB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070885110">
    <w:abstractNumId w:val="1"/>
  </w:num>
  <w:num w:numId="2" w16cid:durableId="884178916">
    <w:abstractNumId w:val="9"/>
  </w:num>
  <w:num w:numId="3" w16cid:durableId="2014257863">
    <w:abstractNumId w:val="3"/>
  </w:num>
  <w:num w:numId="4" w16cid:durableId="956370199">
    <w:abstractNumId w:val="5"/>
  </w:num>
  <w:num w:numId="5" w16cid:durableId="112948726">
    <w:abstractNumId w:val="2"/>
  </w:num>
  <w:num w:numId="6" w16cid:durableId="2118911998">
    <w:abstractNumId w:val="4"/>
  </w:num>
  <w:num w:numId="7" w16cid:durableId="1830058088">
    <w:abstractNumId w:val="0"/>
  </w:num>
  <w:num w:numId="8" w16cid:durableId="1736859622">
    <w:abstractNumId w:val="8"/>
  </w:num>
  <w:num w:numId="9" w16cid:durableId="48966200">
    <w:abstractNumId w:val="7"/>
  </w:num>
  <w:num w:numId="10" w16cid:durableId="143787151">
    <w:abstractNumId w:val="10"/>
  </w:num>
  <w:num w:numId="11" w16cid:durableId="12138111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pos w:val="beneathTex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3175F"/>
    <w:rsid w:val="00047A73"/>
    <w:rsid w:val="000542FD"/>
    <w:rsid w:val="00076704"/>
    <w:rsid w:val="00077A33"/>
    <w:rsid w:val="000906E7"/>
    <w:rsid w:val="000B0E21"/>
    <w:rsid w:val="000B6586"/>
    <w:rsid w:val="000B744A"/>
    <w:rsid w:val="000C2059"/>
    <w:rsid w:val="000C2AC9"/>
    <w:rsid w:val="000D230B"/>
    <w:rsid w:val="000F1650"/>
    <w:rsid w:val="00102586"/>
    <w:rsid w:val="00107CA4"/>
    <w:rsid w:val="001105DB"/>
    <w:rsid w:val="00123E85"/>
    <w:rsid w:val="00126703"/>
    <w:rsid w:val="001302C4"/>
    <w:rsid w:val="0016024D"/>
    <w:rsid w:val="001642D3"/>
    <w:rsid w:val="001724AA"/>
    <w:rsid w:val="001751B8"/>
    <w:rsid w:val="00194AAD"/>
    <w:rsid w:val="00197EF6"/>
    <w:rsid w:val="001A1601"/>
    <w:rsid w:val="001A2641"/>
    <w:rsid w:val="001A55C0"/>
    <w:rsid w:val="001B107F"/>
    <w:rsid w:val="001C11A7"/>
    <w:rsid w:val="001C3D81"/>
    <w:rsid w:val="001C7480"/>
    <w:rsid w:val="002004CD"/>
    <w:rsid w:val="00220C70"/>
    <w:rsid w:val="00256D24"/>
    <w:rsid w:val="00261195"/>
    <w:rsid w:val="0027265C"/>
    <w:rsid w:val="002751AA"/>
    <w:rsid w:val="00275382"/>
    <w:rsid w:val="002758BA"/>
    <w:rsid w:val="00277D0F"/>
    <w:rsid w:val="00282E16"/>
    <w:rsid w:val="0028364B"/>
    <w:rsid w:val="00284C03"/>
    <w:rsid w:val="002958BC"/>
    <w:rsid w:val="002972E7"/>
    <w:rsid w:val="002A6533"/>
    <w:rsid w:val="002A7A92"/>
    <w:rsid w:val="002B6AA5"/>
    <w:rsid w:val="002C09CA"/>
    <w:rsid w:val="002C3C23"/>
    <w:rsid w:val="002C52F1"/>
    <w:rsid w:val="002C6F3F"/>
    <w:rsid w:val="002C7126"/>
    <w:rsid w:val="002D307D"/>
    <w:rsid w:val="002E4AA3"/>
    <w:rsid w:val="002E6B1A"/>
    <w:rsid w:val="002F2A3C"/>
    <w:rsid w:val="002F3109"/>
    <w:rsid w:val="002F46E8"/>
    <w:rsid w:val="002F50C6"/>
    <w:rsid w:val="002F63B5"/>
    <w:rsid w:val="0030518B"/>
    <w:rsid w:val="003123FD"/>
    <w:rsid w:val="00313687"/>
    <w:rsid w:val="0031557D"/>
    <w:rsid w:val="0032209C"/>
    <w:rsid w:val="00325FB5"/>
    <w:rsid w:val="00331923"/>
    <w:rsid w:val="00345D70"/>
    <w:rsid w:val="00345ECC"/>
    <w:rsid w:val="00364970"/>
    <w:rsid w:val="00365009"/>
    <w:rsid w:val="00377750"/>
    <w:rsid w:val="003951C7"/>
    <w:rsid w:val="003A0446"/>
    <w:rsid w:val="003A7531"/>
    <w:rsid w:val="003B01E5"/>
    <w:rsid w:val="003B27DE"/>
    <w:rsid w:val="003B5765"/>
    <w:rsid w:val="003B5A84"/>
    <w:rsid w:val="003B6096"/>
    <w:rsid w:val="003D6706"/>
    <w:rsid w:val="003E7553"/>
    <w:rsid w:val="003F4931"/>
    <w:rsid w:val="003F6D28"/>
    <w:rsid w:val="00404893"/>
    <w:rsid w:val="004206DE"/>
    <w:rsid w:val="00441833"/>
    <w:rsid w:val="00453130"/>
    <w:rsid w:val="00453DF9"/>
    <w:rsid w:val="00460207"/>
    <w:rsid w:val="0046049D"/>
    <w:rsid w:val="00460E2F"/>
    <w:rsid w:val="00465968"/>
    <w:rsid w:val="004754E3"/>
    <w:rsid w:val="00497E7A"/>
    <w:rsid w:val="004A4B07"/>
    <w:rsid w:val="004B0973"/>
    <w:rsid w:val="004B0C92"/>
    <w:rsid w:val="004B4A8B"/>
    <w:rsid w:val="004B5B27"/>
    <w:rsid w:val="004D042B"/>
    <w:rsid w:val="004D7A2F"/>
    <w:rsid w:val="004E26FA"/>
    <w:rsid w:val="004E37CE"/>
    <w:rsid w:val="00502C4C"/>
    <w:rsid w:val="00512974"/>
    <w:rsid w:val="00526A91"/>
    <w:rsid w:val="00541CDB"/>
    <w:rsid w:val="005420DB"/>
    <w:rsid w:val="00555864"/>
    <w:rsid w:val="00585DFD"/>
    <w:rsid w:val="00586EBF"/>
    <w:rsid w:val="005940CB"/>
    <w:rsid w:val="005C5814"/>
    <w:rsid w:val="005D499B"/>
    <w:rsid w:val="005E1739"/>
    <w:rsid w:val="005E33C4"/>
    <w:rsid w:val="005E7E0C"/>
    <w:rsid w:val="005F406D"/>
    <w:rsid w:val="0060117B"/>
    <w:rsid w:val="0060241D"/>
    <w:rsid w:val="0061613D"/>
    <w:rsid w:val="0063276B"/>
    <w:rsid w:val="00634203"/>
    <w:rsid w:val="00643920"/>
    <w:rsid w:val="00643B40"/>
    <w:rsid w:val="00645604"/>
    <w:rsid w:val="006534A5"/>
    <w:rsid w:val="00665161"/>
    <w:rsid w:val="00694B8F"/>
    <w:rsid w:val="00695405"/>
    <w:rsid w:val="006B37DA"/>
    <w:rsid w:val="006B53EF"/>
    <w:rsid w:val="006B5CB9"/>
    <w:rsid w:val="006B5E85"/>
    <w:rsid w:val="006B753B"/>
    <w:rsid w:val="006C15E0"/>
    <w:rsid w:val="006C2ACA"/>
    <w:rsid w:val="006C42F9"/>
    <w:rsid w:val="006D474A"/>
    <w:rsid w:val="006E1EC7"/>
    <w:rsid w:val="006E536D"/>
    <w:rsid w:val="006F2816"/>
    <w:rsid w:val="006F4114"/>
    <w:rsid w:val="006F78D0"/>
    <w:rsid w:val="0071106B"/>
    <w:rsid w:val="0072654A"/>
    <w:rsid w:val="00726BD9"/>
    <w:rsid w:val="00730905"/>
    <w:rsid w:val="00746A19"/>
    <w:rsid w:val="007521ED"/>
    <w:rsid w:val="007527C5"/>
    <w:rsid w:val="007624D7"/>
    <w:rsid w:val="00774A1F"/>
    <w:rsid w:val="007810EE"/>
    <w:rsid w:val="007B686C"/>
    <w:rsid w:val="007C3D1B"/>
    <w:rsid w:val="007C6EB5"/>
    <w:rsid w:val="007D1771"/>
    <w:rsid w:val="007F7510"/>
    <w:rsid w:val="008107E8"/>
    <w:rsid w:val="008126C7"/>
    <w:rsid w:val="0081614B"/>
    <w:rsid w:val="00825A06"/>
    <w:rsid w:val="00827DE9"/>
    <w:rsid w:val="0083258B"/>
    <w:rsid w:val="00836052"/>
    <w:rsid w:val="0085763E"/>
    <w:rsid w:val="008616F3"/>
    <w:rsid w:val="0086213D"/>
    <w:rsid w:val="0087638E"/>
    <w:rsid w:val="00880C70"/>
    <w:rsid w:val="008944EE"/>
    <w:rsid w:val="008A067F"/>
    <w:rsid w:val="008A0E70"/>
    <w:rsid w:val="008C0379"/>
    <w:rsid w:val="008C2744"/>
    <w:rsid w:val="008C2FFD"/>
    <w:rsid w:val="008C638E"/>
    <w:rsid w:val="008D4E74"/>
    <w:rsid w:val="008D65D8"/>
    <w:rsid w:val="008E516F"/>
    <w:rsid w:val="008E59AF"/>
    <w:rsid w:val="008E704D"/>
    <w:rsid w:val="008E7805"/>
    <w:rsid w:val="008F777F"/>
    <w:rsid w:val="00904DC8"/>
    <w:rsid w:val="0091156E"/>
    <w:rsid w:val="00920F8D"/>
    <w:rsid w:val="009234CB"/>
    <w:rsid w:val="00927E97"/>
    <w:rsid w:val="00937056"/>
    <w:rsid w:val="00951E08"/>
    <w:rsid w:val="00957FFB"/>
    <w:rsid w:val="00974C06"/>
    <w:rsid w:val="00976250"/>
    <w:rsid w:val="00985243"/>
    <w:rsid w:val="009865CA"/>
    <w:rsid w:val="00986FCC"/>
    <w:rsid w:val="009942DD"/>
    <w:rsid w:val="009A49B5"/>
    <w:rsid w:val="009C4E1B"/>
    <w:rsid w:val="009E20B4"/>
    <w:rsid w:val="009E24DD"/>
    <w:rsid w:val="009F06CA"/>
    <w:rsid w:val="009F4A52"/>
    <w:rsid w:val="00A062D5"/>
    <w:rsid w:val="00A06BED"/>
    <w:rsid w:val="00A13F83"/>
    <w:rsid w:val="00A17172"/>
    <w:rsid w:val="00A41919"/>
    <w:rsid w:val="00A43301"/>
    <w:rsid w:val="00A53F22"/>
    <w:rsid w:val="00A640B2"/>
    <w:rsid w:val="00A66F8B"/>
    <w:rsid w:val="00A8273D"/>
    <w:rsid w:val="00A87CA2"/>
    <w:rsid w:val="00A97C5F"/>
    <w:rsid w:val="00AA2FD8"/>
    <w:rsid w:val="00AB1C94"/>
    <w:rsid w:val="00AB2B9E"/>
    <w:rsid w:val="00AB5A98"/>
    <w:rsid w:val="00AC1F2F"/>
    <w:rsid w:val="00AC3AB1"/>
    <w:rsid w:val="00AE7F4A"/>
    <w:rsid w:val="00AF23B1"/>
    <w:rsid w:val="00B03E3F"/>
    <w:rsid w:val="00B04FC4"/>
    <w:rsid w:val="00B06AB0"/>
    <w:rsid w:val="00B12AB1"/>
    <w:rsid w:val="00B32F94"/>
    <w:rsid w:val="00B4269C"/>
    <w:rsid w:val="00B5614C"/>
    <w:rsid w:val="00B7261E"/>
    <w:rsid w:val="00B7743B"/>
    <w:rsid w:val="00B776CA"/>
    <w:rsid w:val="00BA5854"/>
    <w:rsid w:val="00BB38A1"/>
    <w:rsid w:val="00BB4AFE"/>
    <w:rsid w:val="00BD279C"/>
    <w:rsid w:val="00BD7F70"/>
    <w:rsid w:val="00BF467E"/>
    <w:rsid w:val="00BF5942"/>
    <w:rsid w:val="00C03EC4"/>
    <w:rsid w:val="00C12C70"/>
    <w:rsid w:val="00C15979"/>
    <w:rsid w:val="00C25CCD"/>
    <w:rsid w:val="00C33614"/>
    <w:rsid w:val="00C34159"/>
    <w:rsid w:val="00C373BB"/>
    <w:rsid w:val="00C54025"/>
    <w:rsid w:val="00C55B4F"/>
    <w:rsid w:val="00C6239C"/>
    <w:rsid w:val="00C635D7"/>
    <w:rsid w:val="00CA5707"/>
    <w:rsid w:val="00CA71AA"/>
    <w:rsid w:val="00CA7502"/>
    <w:rsid w:val="00CC1676"/>
    <w:rsid w:val="00CC3CF4"/>
    <w:rsid w:val="00CC417A"/>
    <w:rsid w:val="00CD4A7E"/>
    <w:rsid w:val="00CE049F"/>
    <w:rsid w:val="00CE18CF"/>
    <w:rsid w:val="00CF493B"/>
    <w:rsid w:val="00CF6FA9"/>
    <w:rsid w:val="00D00E3E"/>
    <w:rsid w:val="00D05CB9"/>
    <w:rsid w:val="00D068DD"/>
    <w:rsid w:val="00D072AD"/>
    <w:rsid w:val="00D15F19"/>
    <w:rsid w:val="00D34C37"/>
    <w:rsid w:val="00D35380"/>
    <w:rsid w:val="00D402E2"/>
    <w:rsid w:val="00D42F76"/>
    <w:rsid w:val="00D53E05"/>
    <w:rsid w:val="00D57459"/>
    <w:rsid w:val="00D57855"/>
    <w:rsid w:val="00D62238"/>
    <w:rsid w:val="00D63500"/>
    <w:rsid w:val="00D7034E"/>
    <w:rsid w:val="00D92A93"/>
    <w:rsid w:val="00D97D55"/>
    <w:rsid w:val="00DA4BC4"/>
    <w:rsid w:val="00DA7081"/>
    <w:rsid w:val="00DB63A2"/>
    <w:rsid w:val="00DC1AC5"/>
    <w:rsid w:val="00DE6F40"/>
    <w:rsid w:val="00DF2624"/>
    <w:rsid w:val="00DF7A42"/>
    <w:rsid w:val="00E043B6"/>
    <w:rsid w:val="00E21298"/>
    <w:rsid w:val="00E2218F"/>
    <w:rsid w:val="00E2457B"/>
    <w:rsid w:val="00E31368"/>
    <w:rsid w:val="00E32595"/>
    <w:rsid w:val="00E527C3"/>
    <w:rsid w:val="00E5460E"/>
    <w:rsid w:val="00E605A7"/>
    <w:rsid w:val="00E60AE2"/>
    <w:rsid w:val="00E60FED"/>
    <w:rsid w:val="00E71C7F"/>
    <w:rsid w:val="00E84BE1"/>
    <w:rsid w:val="00EA1572"/>
    <w:rsid w:val="00EA2A93"/>
    <w:rsid w:val="00EA2EB3"/>
    <w:rsid w:val="00EA410E"/>
    <w:rsid w:val="00EA63BB"/>
    <w:rsid w:val="00EB28C6"/>
    <w:rsid w:val="00EE5A3C"/>
    <w:rsid w:val="00EE6365"/>
    <w:rsid w:val="00EF6518"/>
    <w:rsid w:val="00F029B1"/>
    <w:rsid w:val="00F07CCB"/>
    <w:rsid w:val="00F15CA7"/>
    <w:rsid w:val="00F3162E"/>
    <w:rsid w:val="00F36C81"/>
    <w:rsid w:val="00F41458"/>
    <w:rsid w:val="00F4268F"/>
    <w:rsid w:val="00F473C6"/>
    <w:rsid w:val="00F50EC5"/>
    <w:rsid w:val="00F66789"/>
    <w:rsid w:val="00F73305"/>
    <w:rsid w:val="00F917DA"/>
    <w:rsid w:val="00FA01FF"/>
    <w:rsid w:val="00FA3536"/>
    <w:rsid w:val="00FB090B"/>
    <w:rsid w:val="00FB5BA2"/>
    <w:rsid w:val="00FB6200"/>
    <w:rsid w:val="00FC4BBB"/>
    <w:rsid w:val="00FC514B"/>
    <w:rsid w:val="00FE10D9"/>
    <w:rsid w:val="00FE5198"/>
    <w:rsid w:val="00FF3113"/>
  </w:rsids>
  <m:mathPr>
    <m:mathFont m:val="Cambria Math"/>
    <m:brkBin m:val="before"/>
    <m:brkBinSub m:val="--"/>
    <m:smallFrac m:val="0"/>
    <m:dispDef/>
    <m:lMargin m:val="0"/>
    <m:rMargin m:val="0"/>
    <m:defJc m:val="centerGroup"/>
    <m:wrapIndent m:val="1440"/>
    <m:intLim m:val="subSup"/>
    <m:naryLim m:val="undOvr"/>
  </m:mathPr>
  <w:themeFontLang w:val="cs-CZ"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semiHidden/>
    <w:unhideWhenUsed/>
    <w:rsid w:val="00FC514B"/>
    <w:rPr>
      <w:sz w:val="20"/>
      <w:szCs w:val="20"/>
    </w:rPr>
  </w:style>
  <w:style w:type="character" w:customStyle="1" w:styleId="TextkomenteChar">
    <w:name w:val="Text komentáře Char"/>
    <w:basedOn w:val="Standardnpsmoodstavce"/>
    <w:link w:val="Textkomente"/>
    <w:uiPriority w:val="99"/>
    <w:semiHidden/>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styleId="Nevyeenzmnka">
    <w:name w:val="Unresolved Mention"/>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rsid w:val="00E21298"/>
    <w:rPr>
      <w:rFonts w:eastAsia="Batang"/>
      <w:sz w:val="20"/>
      <w:szCs w:val="20"/>
      <w:lang w:val="en-US"/>
    </w:rPr>
  </w:style>
  <w:style w:type="character" w:styleId="Odkaznavysvtlivky">
    <w:name w:val="endnote reference"/>
    <w:basedOn w:val="Standardnpsmoodstavce"/>
    <w:uiPriority w:val="99"/>
    <w:semiHidden/>
    <w:unhideWhenUsed/>
    <w:rsid w:val="00E21298"/>
    <w:rPr>
      <w:vertAlign w:val="superscript"/>
    </w:rPr>
  </w:style>
  <w:style w:type="character" w:styleId="Zdraznn">
    <w:name w:val="Emphasis"/>
    <w:uiPriority w:val="20"/>
    <w:qFormat/>
    <w:rsid w:val="001C3D81"/>
    <w:rPr>
      <w:b/>
      <w:bCs/>
      <w:i w:val="0"/>
      <w:iCs w:val="0"/>
    </w:rPr>
  </w:style>
  <w:style w:type="paragraph" w:styleId="Revize">
    <w:name w:val="Revision"/>
    <w:hidden/>
    <w:uiPriority w:val="99"/>
    <w:semiHidden/>
    <w:rsid w:val="00C635D7"/>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689376918">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606503493">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embed/Sm8vje7qoWY?feature=oembed" TargetMode="External"/><Relationship Id="rId13" Type="http://schemas.openxmlformats.org/officeDocument/2006/relationships/hyperlink" Target="https://news.samsung.com/cz."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ews.samsung.com/cz/samsung-predstavuje-mobilni-zabezpeceni-pripravene-na-budoucnost-pouzivani-personalizovanych-sluzeb-ai"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s.samsung.com/cz/samsung-predstavuje-mobilni-zabezpeceni-pripravene-na-budoucnost-pouzivani-personalizovanych-sluzeb-ai" TargetMode="External"/><Relationship Id="rId5" Type="http://schemas.openxmlformats.org/officeDocument/2006/relationships/webSettings" Target="webSettings.xml"/><Relationship Id="rId15" Type="http://schemas.openxmlformats.org/officeDocument/2006/relationships/hyperlink" Target="mailto:leona.dankova@taktiq.com" TargetMode="External"/><Relationship Id="rId10" Type="http://schemas.openxmlformats.org/officeDocument/2006/relationships/hyperlink" Target="https://news.samsung.com/cz/samsung-galaxy-ai-nabizi-zabezpecene-personalizovane-sluzby-bez-naruseni-vaseho-soukromi"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hyperlink" Target="mailto:v.schieblova@partner.samsung.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85658-DE13-41DA-8E48-B2E5A5CF6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280</TotalTime>
  <Pages>5</Pages>
  <Words>1039</Words>
  <Characters>6135</Characters>
  <Application>Microsoft Office Word</Application>
  <DocSecurity>0</DocSecurity>
  <Lines>51</Lines>
  <Paragraphs>14</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Ondřej Mádle</cp:lastModifiedBy>
  <cp:revision>27</cp:revision>
  <cp:lastPrinted>2017-10-31T19:52:00Z</cp:lastPrinted>
  <dcterms:created xsi:type="dcterms:W3CDTF">2025-09-11T07:53:00Z</dcterms:created>
  <dcterms:modified xsi:type="dcterms:W3CDTF">2025-09-15T11:12:00Z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y fmtid="{D5CDD505-2E9C-101B-9397-08002B2CF9AE}" pid="3" name="NSCPROP_SA">
    <vt:lpwstr>C:\mySingle\TEMP\2018_02_25_TZ - Vyvinuto s ohledem na moderní způsob komunikace - Samsung Galaxy S9 a S9+.docx</vt:lpwstr>
  </property>
</Properties>
</file>