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17E0DF10" w:rsidR="00FA1E33" w:rsidRDefault="00F415C4" w:rsidP="00550948">
      <w:pPr>
        <w:pStyle w:val="Normlnweb"/>
        <w:widowControl w:val="0"/>
        <w:spacing w:line="30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367DF">
        <w:rPr>
          <w:rFonts w:ascii="Arial" w:hAnsi="Arial" w:cs="Arial"/>
          <w:b/>
          <w:bCs/>
          <w:sz w:val="32"/>
          <w:szCs w:val="32"/>
        </w:rPr>
        <w:t xml:space="preserve">Samsung </w:t>
      </w:r>
      <w:proofErr w:type="spellStart"/>
      <w:r w:rsidRPr="00F367DF">
        <w:rPr>
          <w:rFonts w:ascii="Arial" w:hAnsi="Arial" w:cs="Arial"/>
          <w:b/>
          <w:bCs/>
          <w:sz w:val="32"/>
          <w:szCs w:val="32"/>
        </w:rPr>
        <w:t>Europe</w:t>
      </w:r>
      <w:proofErr w:type="spellEnd"/>
      <w:r w:rsidRPr="00F367DF">
        <w:rPr>
          <w:rFonts w:ascii="Arial" w:hAnsi="Arial" w:cs="Arial"/>
          <w:b/>
          <w:bCs/>
          <w:sz w:val="32"/>
          <w:szCs w:val="32"/>
        </w:rPr>
        <w:t xml:space="preserve"> spouští ve spolupráci s firmou </w:t>
      </w:r>
      <w:proofErr w:type="spellStart"/>
      <w:r w:rsidRPr="00F367DF">
        <w:rPr>
          <w:rFonts w:ascii="Arial" w:hAnsi="Arial" w:cs="Arial"/>
          <w:b/>
          <w:bCs/>
          <w:sz w:val="32"/>
          <w:szCs w:val="32"/>
        </w:rPr>
        <w:t>Activision</w:t>
      </w:r>
      <w:proofErr w:type="spellEnd"/>
      <w:r w:rsidRPr="00F367DF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F367DF">
        <w:rPr>
          <w:rFonts w:ascii="Arial" w:hAnsi="Arial" w:cs="Arial"/>
          <w:b/>
          <w:bCs/>
          <w:sz w:val="32"/>
          <w:szCs w:val="32"/>
        </w:rPr>
        <w:t>Blizzard</w:t>
      </w:r>
      <w:proofErr w:type="spellEnd"/>
      <w:r w:rsidRPr="00F367DF">
        <w:rPr>
          <w:rFonts w:ascii="Arial" w:hAnsi="Arial" w:cs="Arial"/>
          <w:b/>
          <w:bCs/>
          <w:sz w:val="32"/>
          <w:szCs w:val="32"/>
        </w:rPr>
        <w:t xml:space="preserve"> EMEA kampaň </w:t>
      </w:r>
      <w:proofErr w:type="spellStart"/>
      <w:r w:rsidRPr="00F367DF">
        <w:rPr>
          <w:rFonts w:ascii="Arial" w:hAnsi="Arial" w:cs="Arial"/>
          <w:b/>
          <w:bCs/>
          <w:sz w:val="32"/>
          <w:szCs w:val="32"/>
        </w:rPr>
        <w:t>Embrace</w:t>
      </w:r>
      <w:proofErr w:type="spellEnd"/>
      <w:r w:rsidRPr="00F367DF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F367DF">
        <w:rPr>
          <w:rFonts w:ascii="Arial" w:hAnsi="Arial" w:cs="Arial"/>
          <w:b/>
          <w:bCs/>
          <w:sz w:val="32"/>
          <w:szCs w:val="32"/>
        </w:rPr>
        <w:t>Your</w:t>
      </w:r>
      <w:proofErr w:type="spellEnd"/>
      <w:r w:rsidRPr="00F367DF">
        <w:rPr>
          <w:rFonts w:ascii="Arial" w:hAnsi="Arial" w:cs="Arial"/>
          <w:b/>
          <w:bCs/>
          <w:sz w:val="32"/>
          <w:szCs w:val="32"/>
        </w:rPr>
        <w:t xml:space="preserve"> Game</w:t>
      </w:r>
    </w:p>
    <w:p w14:paraId="4DD7E2F9" w14:textId="77777777" w:rsidR="00F367DF" w:rsidRPr="00F367DF" w:rsidRDefault="00F367DF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bCs/>
          <w:noProof/>
          <w:sz w:val="20"/>
          <w:szCs w:val="20"/>
        </w:rPr>
      </w:pPr>
    </w:p>
    <w:p w14:paraId="33A349B2" w14:textId="53B4C34C" w:rsidR="00550948" w:rsidRDefault="00F415C4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F415C4">
        <w:rPr>
          <w:rFonts w:ascii="Arial" w:eastAsia="Times New Roman" w:hAnsi="Arial" w:cs="Arial"/>
          <w:bCs/>
          <w:i/>
          <w:iCs/>
          <w:noProof/>
          <w:sz w:val="22"/>
        </w:rPr>
        <w:t>Oblíbené hry z produkce Activision Blizzard, jako World of Warcraft®, Overwatch® 2 nebo Diablo Immortal®, oživují špičkové portfolio herních zařízení značky Samsung</w:t>
      </w:r>
    </w:p>
    <w:p w14:paraId="0EC513D1" w14:textId="77777777" w:rsidR="00F367DF" w:rsidRPr="00F367DF" w:rsidRDefault="00F367DF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18"/>
          <w:szCs w:val="20"/>
        </w:rPr>
      </w:pP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26FE5109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F415C4">
        <w:rPr>
          <w:rFonts w:ascii="Arial" w:hAnsi="Arial" w:cs="Arial"/>
          <w:b/>
          <w:bCs/>
          <w:sz w:val="22"/>
          <w:szCs w:val="22"/>
        </w:rPr>
        <w:t>2</w:t>
      </w:r>
      <w:r w:rsidR="00823F3D">
        <w:rPr>
          <w:rFonts w:ascii="Arial" w:hAnsi="Arial" w:cs="Arial"/>
          <w:b/>
          <w:bCs/>
          <w:sz w:val="22"/>
          <w:szCs w:val="22"/>
        </w:rPr>
        <w:t>2</w:t>
      </w:r>
      <w:r w:rsidRPr="00F43965">
        <w:rPr>
          <w:rFonts w:ascii="Arial" w:hAnsi="Arial" w:cs="Arial"/>
          <w:b/>
          <w:bCs/>
          <w:sz w:val="22"/>
          <w:szCs w:val="22"/>
        </w:rPr>
        <w:t>.</w:t>
      </w:r>
      <w:r w:rsidR="00F415C4">
        <w:rPr>
          <w:rFonts w:ascii="Arial" w:hAnsi="Arial" w:cs="Arial"/>
          <w:b/>
          <w:bCs/>
          <w:sz w:val="22"/>
          <w:szCs w:val="22"/>
        </w:rPr>
        <w:t xml:space="preserve"> prosince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73229F" w:rsidRPr="00F43965">
        <w:rPr>
          <w:rFonts w:ascii="Arial" w:hAnsi="Arial" w:cs="Arial"/>
          <w:b/>
          <w:bCs/>
          <w:sz w:val="22"/>
          <w:szCs w:val="22"/>
        </w:rPr>
        <w:t>3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F415C4" w:rsidRPr="00F415C4">
        <w:rPr>
          <w:rFonts w:ascii="Arial" w:hAnsi="Arial" w:cs="Arial"/>
          <w:b/>
          <w:bCs/>
          <w:sz w:val="22"/>
          <w:szCs w:val="22"/>
        </w:rPr>
        <w:t>Společnost Samsung Electronics ohlás</w:t>
      </w:r>
      <w:r w:rsidR="00570655">
        <w:rPr>
          <w:rFonts w:ascii="Arial" w:hAnsi="Arial" w:cs="Arial"/>
          <w:b/>
          <w:bCs/>
          <w:sz w:val="22"/>
          <w:szCs w:val="22"/>
        </w:rPr>
        <w:t>ila</w:t>
      </w:r>
      <w:r w:rsidR="00F415C4" w:rsidRPr="00F415C4">
        <w:rPr>
          <w:rFonts w:ascii="Arial" w:hAnsi="Arial" w:cs="Arial"/>
          <w:b/>
          <w:bCs/>
          <w:sz w:val="22"/>
          <w:szCs w:val="22"/>
        </w:rPr>
        <w:t xml:space="preserve"> spolupráci s herní vývojářskou firmou </w:t>
      </w:r>
      <w:proofErr w:type="spellStart"/>
      <w:r w:rsidR="00F415C4" w:rsidRPr="00F415C4">
        <w:rPr>
          <w:rFonts w:ascii="Arial" w:hAnsi="Arial" w:cs="Arial"/>
          <w:b/>
          <w:bCs/>
          <w:sz w:val="22"/>
          <w:szCs w:val="22"/>
        </w:rPr>
        <w:t>Activision</w:t>
      </w:r>
      <w:proofErr w:type="spellEnd"/>
      <w:r w:rsidR="00F415C4" w:rsidRPr="00F415C4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F415C4" w:rsidRPr="00F415C4">
        <w:rPr>
          <w:rFonts w:ascii="Arial" w:hAnsi="Arial" w:cs="Arial"/>
          <w:b/>
          <w:bCs/>
          <w:sz w:val="22"/>
          <w:szCs w:val="22"/>
        </w:rPr>
        <w:t>Blizzard</w:t>
      </w:r>
      <w:proofErr w:type="spellEnd"/>
      <w:r w:rsidR="00F415C4" w:rsidRPr="00F415C4">
        <w:rPr>
          <w:rFonts w:ascii="Arial" w:hAnsi="Arial" w:cs="Arial"/>
          <w:b/>
          <w:bCs/>
          <w:sz w:val="22"/>
          <w:szCs w:val="22"/>
        </w:rPr>
        <w:t xml:space="preserve"> EMEA. V rámci spolupráce vznikne multikanálová a multiplatformní marketingová kampaň, v níž se představí schopnosti špičkových herních zařízení značky Samsung.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0FC80AA9" w14:textId="77777777" w:rsidR="00F415C4" w:rsidRPr="00F415C4" w:rsidRDefault="00F415C4" w:rsidP="00F415C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415C4">
        <w:rPr>
          <w:rFonts w:ascii="Arial" w:hAnsi="Arial" w:cs="Arial"/>
          <w:sz w:val="22"/>
          <w:szCs w:val="22"/>
        </w:rPr>
        <w:t xml:space="preserve">Jedinečná kampaň s názvem </w:t>
      </w:r>
      <w:proofErr w:type="spellStart"/>
      <w:r w:rsidRPr="00F415C4">
        <w:rPr>
          <w:rFonts w:ascii="Arial" w:hAnsi="Arial" w:cs="Arial"/>
          <w:sz w:val="22"/>
          <w:szCs w:val="22"/>
        </w:rPr>
        <w:t>Embrace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15C4">
        <w:rPr>
          <w:rFonts w:ascii="Arial" w:hAnsi="Arial" w:cs="Arial"/>
          <w:sz w:val="22"/>
          <w:szCs w:val="22"/>
        </w:rPr>
        <w:t>Your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 Game se rovným dílem zaměří na herní produkty nejvyšší třídy a na některé z nejoblíbenějších her současného světa. Osloví hráče na 17 trzích ve 44 zemích. Do kampaně se zapojí nejslavnější hry z dílny </w:t>
      </w:r>
      <w:proofErr w:type="spellStart"/>
      <w:r w:rsidRPr="00F415C4">
        <w:rPr>
          <w:rFonts w:ascii="Arial" w:hAnsi="Arial" w:cs="Arial"/>
          <w:sz w:val="22"/>
          <w:szCs w:val="22"/>
        </w:rPr>
        <w:t>Activision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15C4">
        <w:rPr>
          <w:rFonts w:ascii="Arial" w:hAnsi="Arial" w:cs="Arial"/>
          <w:sz w:val="22"/>
          <w:szCs w:val="22"/>
        </w:rPr>
        <w:t>Blizzard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, mimo jiné </w:t>
      </w:r>
      <w:proofErr w:type="spellStart"/>
      <w:r w:rsidRPr="00F415C4">
        <w:rPr>
          <w:rFonts w:ascii="Arial" w:hAnsi="Arial" w:cs="Arial"/>
          <w:sz w:val="22"/>
          <w:szCs w:val="22"/>
        </w:rPr>
        <w:t>Crash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 Team </w:t>
      </w:r>
      <w:proofErr w:type="spellStart"/>
      <w:r w:rsidRPr="00F415C4">
        <w:rPr>
          <w:rFonts w:ascii="Arial" w:hAnsi="Arial" w:cs="Arial"/>
          <w:sz w:val="22"/>
          <w:szCs w:val="22"/>
        </w:rPr>
        <w:t>Rumble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™, </w:t>
      </w:r>
      <w:proofErr w:type="spellStart"/>
      <w:r w:rsidRPr="00F415C4">
        <w:rPr>
          <w:rFonts w:ascii="Arial" w:hAnsi="Arial" w:cs="Arial"/>
          <w:sz w:val="22"/>
          <w:szCs w:val="22"/>
        </w:rPr>
        <w:t>Diablo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15C4">
        <w:rPr>
          <w:rFonts w:ascii="Arial" w:hAnsi="Arial" w:cs="Arial"/>
          <w:sz w:val="22"/>
          <w:szCs w:val="22"/>
        </w:rPr>
        <w:t>Immortal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®, </w:t>
      </w:r>
      <w:proofErr w:type="spellStart"/>
      <w:r w:rsidRPr="00F415C4">
        <w:rPr>
          <w:rFonts w:ascii="Arial" w:hAnsi="Arial" w:cs="Arial"/>
          <w:sz w:val="22"/>
          <w:szCs w:val="22"/>
        </w:rPr>
        <w:t>Overwatch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® 2 a </w:t>
      </w:r>
      <w:proofErr w:type="spellStart"/>
      <w:r w:rsidRPr="00F415C4">
        <w:rPr>
          <w:rFonts w:ascii="Arial" w:hAnsi="Arial" w:cs="Arial"/>
          <w:sz w:val="22"/>
          <w:szCs w:val="22"/>
        </w:rPr>
        <w:t>World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15C4">
        <w:rPr>
          <w:rFonts w:ascii="Arial" w:hAnsi="Arial" w:cs="Arial"/>
          <w:sz w:val="22"/>
          <w:szCs w:val="22"/>
        </w:rPr>
        <w:t>of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 Warcraft®, to vše na nejlepších současných herních zařízeních, na nichž herní prostředí doslova ožije, ať už se hraní věnujeme doma či na cestách. </w:t>
      </w:r>
    </w:p>
    <w:p w14:paraId="084DB024" w14:textId="77777777" w:rsidR="00F415C4" w:rsidRPr="00F415C4" w:rsidRDefault="00F415C4" w:rsidP="00F415C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76B1824" w14:textId="77777777" w:rsidR="00F415C4" w:rsidRPr="00F415C4" w:rsidRDefault="00F415C4" w:rsidP="00F415C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415C4">
        <w:rPr>
          <w:rFonts w:ascii="Arial" w:hAnsi="Arial" w:cs="Arial"/>
          <w:sz w:val="22"/>
          <w:szCs w:val="22"/>
        </w:rPr>
        <w:t xml:space="preserve">Kampaň poběží na všech digitálních kanálech Samsungu v Evropě a bude propagovat kompletní nabídku herních zařízení Samsungu od televizorů přes chytré telefony až po speciální hráčské monitory. Osloví každého, příležitostné hráče i nadšence. </w:t>
      </w:r>
    </w:p>
    <w:p w14:paraId="5289E65B" w14:textId="77777777" w:rsidR="00F415C4" w:rsidRDefault="00F415C4" w:rsidP="00F415C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3779F1E" w14:textId="77777777" w:rsidR="00F415C4" w:rsidRPr="00F415C4" w:rsidRDefault="00F415C4" w:rsidP="00F415C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F5723A1" w14:textId="77777777" w:rsidR="00F415C4" w:rsidRPr="00F415C4" w:rsidRDefault="00F415C4" w:rsidP="00F415C4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415C4">
        <w:rPr>
          <w:rFonts w:ascii="Arial" w:hAnsi="Arial" w:cs="Arial"/>
          <w:b/>
          <w:bCs/>
          <w:sz w:val="22"/>
          <w:szCs w:val="22"/>
        </w:rPr>
        <w:t xml:space="preserve">Speciální výcvik hráčů v programu Samsung </w:t>
      </w:r>
      <w:proofErr w:type="spellStart"/>
      <w:r w:rsidRPr="00F415C4">
        <w:rPr>
          <w:rFonts w:ascii="Arial" w:hAnsi="Arial" w:cs="Arial"/>
          <w:b/>
          <w:bCs/>
          <w:sz w:val="22"/>
          <w:szCs w:val="22"/>
        </w:rPr>
        <w:t>Gamer</w:t>
      </w:r>
      <w:proofErr w:type="spellEnd"/>
      <w:r w:rsidRPr="00F415C4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F415C4">
        <w:rPr>
          <w:rFonts w:ascii="Arial" w:hAnsi="Arial" w:cs="Arial"/>
          <w:b/>
          <w:bCs/>
          <w:sz w:val="22"/>
          <w:szCs w:val="22"/>
        </w:rPr>
        <w:t>Training</w:t>
      </w:r>
      <w:proofErr w:type="spellEnd"/>
    </w:p>
    <w:p w14:paraId="6A966960" w14:textId="77777777" w:rsidR="00F415C4" w:rsidRPr="00F415C4" w:rsidRDefault="00F415C4" w:rsidP="00F415C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415C4">
        <w:rPr>
          <w:rFonts w:ascii="Arial" w:hAnsi="Arial" w:cs="Arial"/>
          <w:sz w:val="22"/>
          <w:szCs w:val="22"/>
        </w:rPr>
        <w:t xml:space="preserve">Součástí kampaně je i speciální výcvikový program Samsung </w:t>
      </w:r>
      <w:proofErr w:type="spellStart"/>
      <w:r w:rsidRPr="00F415C4">
        <w:rPr>
          <w:rFonts w:ascii="Arial" w:hAnsi="Arial" w:cs="Arial"/>
          <w:sz w:val="22"/>
          <w:szCs w:val="22"/>
        </w:rPr>
        <w:t>Gamer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15C4">
        <w:rPr>
          <w:rFonts w:ascii="Arial" w:hAnsi="Arial" w:cs="Arial"/>
          <w:sz w:val="22"/>
          <w:szCs w:val="22"/>
        </w:rPr>
        <w:t>Training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, v němž se mohou zdokonalovat hráči všech typů a schopností. Vylepšený obsah na stránce Samsung Game </w:t>
      </w:r>
      <w:proofErr w:type="spellStart"/>
      <w:r w:rsidRPr="00F415C4">
        <w:rPr>
          <w:rFonts w:ascii="Arial" w:hAnsi="Arial" w:cs="Arial"/>
          <w:sz w:val="22"/>
          <w:szCs w:val="22"/>
        </w:rPr>
        <w:t>Portal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 nabízí mimo jiné odborné komentáře a rady špičkových herních profesionálů a vývojářů, zábavné interaktivní tréninkové lekce, video workshopy a návody, doporučení optimální produktové výbavy apod. Součástí programu budou i upoutávky na nové produkty značky Samsung a rady vývojářů týkající se nejnovějších a nejlepších herních technologií. </w:t>
      </w:r>
    </w:p>
    <w:p w14:paraId="27558502" w14:textId="77777777" w:rsidR="00F415C4" w:rsidRPr="00F415C4" w:rsidRDefault="00F415C4" w:rsidP="00F415C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E6BABAD" w14:textId="366A843D" w:rsidR="00F415C4" w:rsidRPr="00F415C4" w:rsidRDefault="00F415C4" w:rsidP="00F415C4">
      <w:pPr>
        <w:pStyle w:val="Normlnweb"/>
        <w:widowControl w:val="0"/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415C4">
        <w:rPr>
          <w:rFonts w:ascii="Arial" w:hAnsi="Arial" w:cs="Arial"/>
          <w:b/>
          <w:bCs/>
          <w:sz w:val="22"/>
          <w:szCs w:val="22"/>
        </w:rPr>
        <w:t>Benjamin Braun</w:t>
      </w:r>
      <w:r w:rsidRPr="00F415C4">
        <w:rPr>
          <w:rFonts w:ascii="Arial" w:hAnsi="Arial" w:cs="Arial"/>
          <w:sz w:val="22"/>
          <w:szCs w:val="22"/>
        </w:rPr>
        <w:t xml:space="preserve">, marketingový ředitel Samsung </w:t>
      </w:r>
      <w:proofErr w:type="spellStart"/>
      <w:r w:rsidRPr="00F415C4">
        <w:rPr>
          <w:rFonts w:ascii="Arial" w:hAnsi="Arial" w:cs="Arial"/>
          <w:sz w:val="22"/>
          <w:szCs w:val="22"/>
        </w:rPr>
        <w:t>Europe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, to </w:t>
      </w:r>
      <w:r>
        <w:rPr>
          <w:rFonts w:ascii="Arial" w:hAnsi="Arial" w:cs="Arial"/>
          <w:sz w:val="22"/>
          <w:szCs w:val="22"/>
        </w:rPr>
        <w:t>komentuje</w:t>
      </w:r>
      <w:r w:rsidRPr="00F415C4">
        <w:rPr>
          <w:rFonts w:ascii="Arial" w:hAnsi="Arial" w:cs="Arial"/>
          <w:sz w:val="22"/>
          <w:szCs w:val="22"/>
        </w:rPr>
        <w:t xml:space="preserve"> slovy: </w:t>
      </w:r>
      <w:r w:rsidRPr="00F415C4">
        <w:rPr>
          <w:rFonts w:ascii="Arial" w:hAnsi="Arial" w:cs="Arial"/>
          <w:i/>
          <w:iCs/>
          <w:sz w:val="22"/>
          <w:szCs w:val="22"/>
        </w:rPr>
        <w:t xml:space="preserve">„Herní svět se </w:t>
      </w:r>
      <w:r w:rsidRPr="00F415C4">
        <w:rPr>
          <w:rFonts w:ascii="Arial" w:hAnsi="Arial" w:cs="Arial"/>
          <w:i/>
          <w:iCs/>
          <w:sz w:val="22"/>
          <w:szCs w:val="22"/>
        </w:rPr>
        <w:lastRenderedPageBreak/>
        <w:t xml:space="preserve">neustále vyvíjí. Samsung hodlá i nadále podporovat hráče všeho druhu, od příležitostných po profesionály, ať už k hraní používají televizory, monitory nebo mobilní zařízení. Program </w:t>
      </w:r>
      <w:proofErr w:type="spellStart"/>
      <w:r w:rsidRPr="00F415C4">
        <w:rPr>
          <w:rFonts w:ascii="Arial" w:hAnsi="Arial" w:cs="Arial"/>
          <w:i/>
          <w:iCs/>
          <w:sz w:val="22"/>
          <w:szCs w:val="22"/>
        </w:rPr>
        <w:t>Embrace</w:t>
      </w:r>
      <w:proofErr w:type="spellEnd"/>
      <w:r w:rsidRPr="00F415C4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F415C4">
        <w:rPr>
          <w:rFonts w:ascii="Arial" w:hAnsi="Arial" w:cs="Arial"/>
          <w:i/>
          <w:iCs/>
          <w:sz w:val="22"/>
          <w:szCs w:val="22"/>
        </w:rPr>
        <w:t>Your</w:t>
      </w:r>
      <w:proofErr w:type="spellEnd"/>
      <w:r w:rsidRPr="00F415C4">
        <w:rPr>
          <w:rFonts w:ascii="Arial" w:hAnsi="Arial" w:cs="Arial"/>
          <w:i/>
          <w:iCs/>
          <w:sz w:val="22"/>
          <w:szCs w:val="22"/>
        </w:rPr>
        <w:t xml:space="preserve"> Game dává každému hráči možnost, aby se do hraní ponořil naplno, doma i na cestách. A právě proto je pro nás ideálním partnerem firma </w:t>
      </w:r>
      <w:proofErr w:type="spellStart"/>
      <w:r w:rsidRPr="00F415C4">
        <w:rPr>
          <w:rFonts w:ascii="Arial" w:hAnsi="Arial" w:cs="Arial"/>
          <w:i/>
          <w:iCs/>
          <w:sz w:val="22"/>
          <w:szCs w:val="22"/>
        </w:rPr>
        <w:t>Activision</w:t>
      </w:r>
      <w:proofErr w:type="spellEnd"/>
      <w:r w:rsidRPr="00F415C4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F415C4">
        <w:rPr>
          <w:rFonts w:ascii="Arial" w:hAnsi="Arial" w:cs="Arial"/>
          <w:i/>
          <w:iCs/>
          <w:sz w:val="22"/>
          <w:szCs w:val="22"/>
        </w:rPr>
        <w:t>Blizzard</w:t>
      </w:r>
      <w:proofErr w:type="spellEnd"/>
      <w:r w:rsidRPr="00F415C4">
        <w:rPr>
          <w:rFonts w:ascii="Arial" w:hAnsi="Arial" w:cs="Arial"/>
          <w:i/>
          <w:iCs/>
          <w:sz w:val="22"/>
          <w:szCs w:val="22"/>
        </w:rPr>
        <w:t xml:space="preserve">. Její tituly milují hráči po celém světě a v kombinaci se špičkovými produkty Samsung si tak každý může užít opravdu skvělý zážitek.“ </w:t>
      </w:r>
    </w:p>
    <w:p w14:paraId="03A5F4E7" w14:textId="77777777" w:rsidR="00F415C4" w:rsidRPr="00F415C4" w:rsidRDefault="00F415C4" w:rsidP="00F415C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0B0E882" w14:textId="77777777" w:rsidR="00F415C4" w:rsidRPr="00F415C4" w:rsidRDefault="00F415C4" w:rsidP="00F415C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415C4">
        <w:rPr>
          <w:rFonts w:ascii="Arial" w:hAnsi="Arial" w:cs="Arial"/>
          <w:sz w:val="22"/>
          <w:szCs w:val="22"/>
        </w:rPr>
        <w:t xml:space="preserve">Kampaň </w:t>
      </w:r>
      <w:proofErr w:type="spellStart"/>
      <w:r w:rsidRPr="00F415C4">
        <w:rPr>
          <w:rFonts w:ascii="Arial" w:hAnsi="Arial" w:cs="Arial"/>
          <w:sz w:val="22"/>
          <w:szCs w:val="22"/>
        </w:rPr>
        <w:t>Embrace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15C4">
        <w:rPr>
          <w:rFonts w:ascii="Arial" w:hAnsi="Arial" w:cs="Arial"/>
          <w:sz w:val="22"/>
          <w:szCs w:val="22"/>
        </w:rPr>
        <w:t>Your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 Game probíhá ve spolupráci Samsung a </w:t>
      </w:r>
      <w:proofErr w:type="spellStart"/>
      <w:r w:rsidRPr="00F415C4">
        <w:rPr>
          <w:rFonts w:ascii="Arial" w:hAnsi="Arial" w:cs="Arial"/>
          <w:sz w:val="22"/>
          <w:szCs w:val="22"/>
        </w:rPr>
        <w:t>Activision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15C4">
        <w:rPr>
          <w:rFonts w:ascii="Arial" w:hAnsi="Arial" w:cs="Arial"/>
          <w:sz w:val="22"/>
          <w:szCs w:val="22"/>
        </w:rPr>
        <w:t>Blizzard</w:t>
      </w:r>
      <w:proofErr w:type="spellEnd"/>
      <w:r w:rsidRPr="00F415C4">
        <w:rPr>
          <w:rFonts w:ascii="Arial" w:hAnsi="Arial" w:cs="Arial"/>
          <w:sz w:val="22"/>
          <w:szCs w:val="22"/>
        </w:rPr>
        <w:t xml:space="preserve"> na mnoha kanálech po celé Evropě. </w:t>
      </w:r>
    </w:p>
    <w:p w14:paraId="6DD48B9B" w14:textId="77777777" w:rsidR="00F415C4" w:rsidRPr="00F415C4" w:rsidRDefault="00F415C4" w:rsidP="00F415C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2A5053" w14:textId="41F47997" w:rsidR="009E5C57" w:rsidRDefault="00F415C4" w:rsidP="00F415C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415C4">
        <w:rPr>
          <w:rFonts w:ascii="Arial" w:hAnsi="Arial" w:cs="Arial"/>
          <w:sz w:val="22"/>
          <w:szCs w:val="22"/>
        </w:rPr>
        <w:t xml:space="preserve">Další informace: </w:t>
      </w:r>
      <w:hyperlink r:id="rId8" w:history="1">
        <w:r>
          <w:rPr>
            <w:rStyle w:val="Hypertextovodkaz"/>
            <w:rFonts w:ascii="Arial" w:hAnsi="Arial" w:cs="Arial"/>
            <w:sz w:val="22"/>
            <w:szCs w:val="22"/>
          </w:rPr>
          <w:t>www.samsung.com/cz/game-portal/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1CE22136" w14:textId="1B56D0BD" w:rsidR="00D05CB9" w:rsidRPr="005A62E7" w:rsidRDefault="00493CBE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</w:t>
      </w:r>
      <w:r w:rsidR="00F935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493CBE">
        <w:rPr>
          <w:rFonts w:ascii="Arial" w:hAnsi="Arial" w:cs="Arial"/>
          <w:color w:val="000000"/>
          <w:sz w:val="20"/>
          <w:szCs w:val="20"/>
        </w:rPr>
        <w:t xml:space="preserve">Nejnovější informace najdete v Samsung </w:t>
      </w:r>
      <w:proofErr w:type="spellStart"/>
      <w:r w:rsidRPr="00493CBE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493CBE">
        <w:rPr>
          <w:rFonts w:ascii="Arial" w:hAnsi="Arial" w:cs="Arial"/>
          <w:color w:val="000000"/>
          <w:sz w:val="20"/>
          <w:szCs w:val="20"/>
        </w:rPr>
        <w:t xml:space="preserve"> na adrese</w:t>
      </w:r>
      <w:r w:rsidR="003E7406"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9" w:history="1">
        <w:r w:rsidR="00F935E3"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="00D05CB9"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p w14:paraId="2A20C865" w14:textId="77777777" w:rsidR="00730905" w:rsidRPr="005A62E7" w:rsidRDefault="0073090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2FC8FBC6" w:rsidR="001052DE" w:rsidRPr="005A62E7" w:rsidRDefault="00AF6210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</w:p>
    <w:p w14:paraId="277CB9DA" w14:textId="77777777" w:rsidR="00AF6210" w:rsidRDefault="00AF6210" w:rsidP="00AF6210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</w:rPr>
        <w:t>David Sahula, PR Manager, Samsung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76F2A50D" w14:textId="77777777" w:rsidR="00AF6210" w:rsidRDefault="00AF6210" w:rsidP="00AF6210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+420 725 779 934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Tel.: +420 605 228 810</w:t>
      </w:r>
      <w:r>
        <w:rPr>
          <w:rFonts w:ascii="Arial" w:hAnsi="Arial" w:cs="Arial"/>
          <w:sz w:val="20"/>
          <w:szCs w:val="20"/>
        </w:rPr>
        <w:tab/>
      </w:r>
    </w:p>
    <w:p w14:paraId="55B2E127" w14:textId="77777777" w:rsidR="00AF6210" w:rsidRDefault="00AF6210" w:rsidP="00AF6210">
      <w:pPr>
        <w:spacing w:line="30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E-mail: </w:t>
      </w:r>
      <w:hyperlink r:id="rId10" w:tgtFrame="_blank" w:history="1">
        <w:r>
          <w:rPr>
            <w:rStyle w:val="Hypertextovodkaz"/>
            <w:rFonts w:ascii="Arial" w:hAnsi="Arial" w:cs="Arial"/>
            <w:sz w:val="20"/>
            <w:szCs w:val="20"/>
          </w:rPr>
          <w:t>d.sahula@samsung.com</w:t>
        </w:r>
      </w:hyperlink>
      <w:r w:rsidRPr="00AF6210">
        <w:rPr>
          <w:rStyle w:val="Hypertextovodkaz"/>
          <w:rFonts w:ascii="Arial" w:hAnsi="Arial" w:cs="Arial"/>
          <w:sz w:val="20"/>
          <w:szCs w:val="20"/>
          <w:u w:val="none"/>
        </w:rPr>
        <w:tab/>
      </w:r>
      <w:r w:rsidRPr="00AF6210">
        <w:rPr>
          <w:rStyle w:val="Hypertextovodkaz"/>
          <w:rFonts w:ascii="Arial" w:hAnsi="Arial" w:cs="Arial"/>
          <w:sz w:val="20"/>
          <w:szCs w:val="20"/>
          <w:u w:val="none"/>
        </w:rPr>
        <w:tab/>
      </w:r>
      <w:r w:rsidRPr="00AF6210">
        <w:rPr>
          <w:rStyle w:val="Hypertextovodkaz"/>
          <w:rFonts w:ascii="Arial" w:hAnsi="Arial" w:cs="Arial"/>
          <w:sz w:val="20"/>
          <w:szCs w:val="20"/>
          <w:u w:val="none"/>
        </w:rPr>
        <w:tab/>
      </w:r>
      <w:r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>
          <w:rPr>
            <w:rStyle w:val="Hypertextovodkaz"/>
            <w:rFonts w:ascii="Helvetica" w:hAnsi="Helvetica" w:cs="Helvetica"/>
            <w:sz w:val="21"/>
            <w:szCs w:val="21"/>
            <w:shd w:val="clear" w:color="auto" w:fill="FFFFFF"/>
          </w:rPr>
          <w:t>leona.dankova@taktiq.com</w:t>
        </w:r>
      </w:hyperlink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</w:t>
      </w:r>
    </w:p>
    <w:p w14:paraId="4A7471B4" w14:textId="77777777" w:rsidR="00AF6210" w:rsidRDefault="00AF6210" w:rsidP="00AF6210">
      <w:pPr>
        <w:tabs>
          <w:tab w:val="left" w:pos="142"/>
        </w:tabs>
        <w:spacing w:line="300" w:lineRule="auto"/>
        <w:ind w:left="142" w:hanging="142"/>
        <w:jc w:val="both"/>
        <w:rPr>
          <w:rFonts w:ascii="Arial" w:eastAsia="Arial" w:hAnsi="Arial" w:cs="Arial"/>
          <w:sz w:val="20"/>
          <w:szCs w:val="20"/>
        </w:rPr>
      </w:pPr>
    </w:p>
    <w:sectPr w:rsidR="00AF6210" w:rsidSect="00BC7C92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B8E90" w14:textId="77777777" w:rsidR="00712767" w:rsidRDefault="00712767">
      <w:r>
        <w:separator/>
      </w:r>
    </w:p>
  </w:endnote>
  <w:endnote w:type="continuationSeparator" w:id="0">
    <w:p w14:paraId="68C67C28" w14:textId="77777777" w:rsidR="00712767" w:rsidRDefault="00712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">
    <w:panose1 w:val="020B0604020202020204"/>
    <w:charset w:val="EE"/>
    <w:family w:val="auto"/>
    <w:pitch w:val="variable"/>
    <w:sig w:usb0="E0002AFF" w:usb1="5000785B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36EB2" w14:textId="77777777" w:rsidR="00712767" w:rsidRDefault="00712767">
      <w:r>
        <w:separator/>
      </w:r>
    </w:p>
  </w:footnote>
  <w:footnote w:type="continuationSeparator" w:id="0">
    <w:p w14:paraId="5092E1C7" w14:textId="77777777" w:rsidR="00712767" w:rsidRDefault="00712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E7406"/>
    <w:rsid w:val="003F4931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0655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F2816"/>
    <w:rsid w:val="006F4114"/>
    <w:rsid w:val="006F42F2"/>
    <w:rsid w:val="006F78D0"/>
    <w:rsid w:val="00712767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3F3D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4021"/>
    <w:rsid w:val="00A87515"/>
    <w:rsid w:val="00A87CA2"/>
    <w:rsid w:val="00A97C5F"/>
    <w:rsid w:val="00AA0285"/>
    <w:rsid w:val="00AA2677"/>
    <w:rsid w:val="00AA2FD8"/>
    <w:rsid w:val="00AA6E43"/>
    <w:rsid w:val="00AA7373"/>
    <w:rsid w:val="00AB1C94"/>
    <w:rsid w:val="00AB5A98"/>
    <w:rsid w:val="00AB7405"/>
    <w:rsid w:val="00AC1F2F"/>
    <w:rsid w:val="00AC2392"/>
    <w:rsid w:val="00AC3F07"/>
    <w:rsid w:val="00AD304B"/>
    <w:rsid w:val="00AE39CA"/>
    <w:rsid w:val="00AE7F4A"/>
    <w:rsid w:val="00AF23B1"/>
    <w:rsid w:val="00AF2535"/>
    <w:rsid w:val="00AF6210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06A1D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7081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7DF"/>
    <w:rsid w:val="00F36C81"/>
    <w:rsid w:val="00F36FF7"/>
    <w:rsid w:val="00F41458"/>
    <w:rsid w:val="00F415C4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A5570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game-porta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.sahula@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508</Words>
  <Characters>2901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2020-04-07T10:50:00Z</dcterms:created>
  <dcterms:modified xsi:type="dcterms:W3CDTF">2023-12-22T08:34:00Z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