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38C04031" w:rsidR="00FA1E33" w:rsidRDefault="0089609A" w:rsidP="00550948">
      <w:pPr>
        <w:pStyle w:val="Normlnweb"/>
        <w:widowControl w:val="0"/>
        <w:spacing w:line="300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>
        <w:rPr>
          <w:rFonts w:ascii="Arial" w:eastAsia="Malgun Gothic" w:hAnsi="Arial" w:cs="Arial"/>
          <w:b/>
          <w:sz w:val="28"/>
          <w:szCs w:val="28"/>
        </w:rPr>
        <w:t>Systém</w:t>
      </w:r>
      <w:r w:rsidRPr="00E12AC8">
        <w:rPr>
          <w:rFonts w:ascii="Arial" w:eastAsia="Malgun Gothic" w:hAnsi="Arial" w:cs="Arial"/>
          <w:b/>
          <w:sz w:val="28"/>
          <w:szCs w:val="28"/>
        </w:rPr>
        <w:t xml:space="preserve"> Samsung SmartThings Find </w:t>
      </w:r>
      <w:r>
        <w:rPr>
          <w:rFonts w:ascii="Arial" w:eastAsia="Malgun Gothic" w:hAnsi="Arial" w:cs="Arial"/>
          <w:b/>
          <w:sz w:val="28"/>
          <w:szCs w:val="28"/>
        </w:rPr>
        <w:t>rychle expanduje, k vyhledávání přístrojů slouží už více než 300 milionů uzlových bodů</w:t>
      </w:r>
    </w:p>
    <w:p w14:paraId="106825E4" w14:textId="77777777" w:rsidR="0089609A" w:rsidRPr="005A62E7" w:rsidRDefault="0089609A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3A349B2" w14:textId="2C7D8C02" w:rsidR="00550948" w:rsidRPr="00F935E3" w:rsidRDefault="0089609A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Cs/>
          <w:i/>
          <w:iCs/>
          <w:noProof/>
          <w:szCs w:val="28"/>
        </w:rPr>
      </w:pPr>
      <w:r>
        <w:rPr>
          <w:rFonts w:ascii="Arial" w:hAnsi="Arial" w:cs="Arial"/>
          <w:i/>
          <w:sz w:val="22"/>
          <w:szCs w:val="22"/>
        </w:rPr>
        <w:t>Lokalizační systém se rychle rozšiřuje, za necelý rok přibylo více než 100 milionů uzlových bodů</w:t>
      </w:r>
    </w:p>
    <w:p w14:paraId="15AE46BD" w14:textId="6AD37B0F" w:rsidR="005A62E7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0994FF7" w14:textId="77777777" w:rsidR="0089609A" w:rsidRPr="004D0D76" w:rsidRDefault="0089609A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0CEF8A96" w:rsidR="005A62E7" w:rsidRPr="00D20EB3" w:rsidRDefault="005A62E7" w:rsidP="009E526B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D20EB3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89609A" w:rsidRPr="00D20EB3">
        <w:rPr>
          <w:rFonts w:ascii="Arial" w:hAnsi="Arial" w:cs="Arial"/>
          <w:b/>
          <w:bCs/>
          <w:sz w:val="22"/>
          <w:szCs w:val="22"/>
        </w:rPr>
        <w:t>5</w:t>
      </w:r>
      <w:r w:rsidRPr="00D20EB3">
        <w:rPr>
          <w:rFonts w:ascii="Arial" w:hAnsi="Arial" w:cs="Arial"/>
          <w:b/>
          <w:bCs/>
          <w:sz w:val="22"/>
          <w:szCs w:val="22"/>
        </w:rPr>
        <w:t xml:space="preserve">. </w:t>
      </w:r>
      <w:r w:rsidR="0089609A" w:rsidRPr="00D20EB3">
        <w:rPr>
          <w:rFonts w:ascii="Arial" w:hAnsi="Arial" w:cs="Arial"/>
          <w:b/>
          <w:bCs/>
          <w:sz w:val="22"/>
          <w:szCs w:val="22"/>
        </w:rPr>
        <w:t>května</w:t>
      </w:r>
      <w:r w:rsidRPr="00D20EB3">
        <w:rPr>
          <w:rFonts w:ascii="Arial" w:hAnsi="Arial" w:cs="Arial"/>
          <w:b/>
          <w:bCs/>
          <w:sz w:val="22"/>
          <w:szCs w:val="22"/>
        </w:rPr>
        <w:t xml:space="preserve"> 202</w:t>
      </w:r>
      <w:r w:rsidR="0089609A" w:rsidRPr="00D20EB3">
        <w:rPr>
          <w:rFonts w:ascii="Arial" w:hAnsi="Arial" w:cs="Arial"/>
          <w:b/>
          <w:bCs/>
          <w:sz w:val="22"/>
          <w:szCs w:val="22"/>
        </w:rPr>
        <w:t>3</w:t>
      </w:r>
      <w:r w:rsidRPr="00D20EB3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9E526B" w:rsidRPr="00D20EB3">
        <w:rPr>
          <w:rFonts w:ascii="Arial" w:eastAsia="Malgun Gothic" w:hAnsi="Arial" w:cs="Arial"/>
          <w:b/>
          <w:sz w:val="22"/>
          <w:szCs w:val="22"/>
        </w:rPr>
        <w:t>Společnost Samsung Electronics oznámila, že systém SmartThings Find se rozšířil již na 300 milionů tzv. uzlových bodů, tedy registrovaných a přihlášených zařízení, s jejichž pomocí lze vyhledávat jiné přístroje Samsung Galaxy.</w:t>
      </w:r>
    </w:p>
    <w:p w14:paraId="129911AB" w14:textId="77777777" w:rsidR="009E526B" w:rsidRPr="00D20EB3" w:rsidRDefault="009E526B" w:rsidP="00D20EB3">
      <w:pPr>
        <w:pStyle w:val="Normlnweb"/>
        <w:widowControl w:val="0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0001484D" w14:textId="77777777" w:rsidR="009E526B" w:rsidRPr="00D20EB3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D20EB3">
        <w:rPr>
          <w:rFonts w:ascii="Arial" w:eastAsia="Malgun Gothic" w:hAnsi="Arial" w:cs="Arial"/>
          <w:sz w:val="22"/>
          <w:szCs w:val="22"/>
        </w:rPr>
        <w:t>Tento milník je jasným důkazem, že systém SmartThings Find rychle a stabilně expanduje. Od července 2022 přibylo 100 milionů uzlových bodů, za pouhých 10 měsíců tedy systém narostl 1,5x. Rozšíření znamená i podstatně vyšší účinnost celé vyhledávací služby – každé přihlášené zařízení dokáže totiž lokalizovat jiný přístroj. Čím více zařízení, tím účinnější je systém pro uživatele.</w:t>
      </w:r>
    </w:p>
    <w:p w14:paraId="4C3F5710" w14:textId="77777777" w:rsidR="009E526B" w:rsidRPr="00D20EB3" w:rsidRDefault="009E526B" w:rsidP="00D20EB3">
      <w:pPr>
        <w:tabs>
          <w:tab w:val="left" w:pos="0"/>
        </w:tabs>
        <w:jc w:val="both"/>
        <w:rPr>
          <w:rFonts w:ascii="Arial" w:eastAsia="Malgun Gothic" w:hAnsi="Arial" w:cs="Arial"/>
          <w:sz w:val="22"/>
          <w:szCs w:val="22"/>
        </w:rPr>
      </w:pPr>
    </w:p>
    <w:p w14:paraId="34FBD748" w14:textId="6F48ACAA" w:rsidR="009E526B" w:rsidRPr="00D20EB3" w:rsidRDefault="009E526B" w:rsidP="009E526B">
      <w:pPr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D20EB3">
        <w:rPr>
          <w:rFonts w:ascii="Arial" w:eastAsia="Malgun Gothic" w:hAnsi="Arial" w:cs="Arial"/>
          <w:i/>
          <w:iCs/>
          <w:sz w:val="22"/>
          <w:szCs w:val="22"/>
        </w:rPr>
        <w:t>„Z rychlého růstu služby SmartThings Find máme ohromnou radost. Náš ekosystém připojených zařízení nabízí uživatelům spoustu nových možností a smysluplných výhod, nemusejí se například obávat, že zařízení někam založí, a jejich majetek je v bezpečí,</w:t>
      </w:r>
      <w:r w:rsidRPr="00D20EB3">
        <w:rPr>
          <w:rStyle w:val="Znakapoznpodarou"/>
          <w:rFonts w:ascii="Arial" w:eastAsia="Malgun Gothic" w:hAnsi="Arial" w:cs="Arial"/>
          <w:i/>
          <w:iCs/>
          <w:sz w:val="22"/>
          <w:szCs w:val="22"/>
        </w:rPr>
        <w:footnoteReference w:id="1"/>
      </w:r>
      <w:r w:rsidRPr="00D20EB3">
        <w:rPr>
          <w:rFonts w:ascii="Arial" w:eastAsia="Malgun Gothic" w:hAnsi="Arial" w:cs="Arial"/>
          <w:i/>
          <w:iCs/>
          <w:sz w:val="22"/>
          <w:szCs w:val="22"/>
        </w:rPr>
        <w:t>“</w:t>
      </w:r>
      <w:r w:rsidRPr="00D20EB3">
        <w:rPr>
          <w:rFonts w:ascii="Arial" w:eastAsia="Malgun Gothic" w:hAnsi="Arial" w:cs="Arial"/>
          <w:sz w:val="22"/>
          <w:szCs w:val="22"/>
        </w:rPr>
        <w:t xml:space="preserve"> říká </w:t>
      </w:r>
      <w:r w:rsidRPr="00D20EB3">
        <w:rPr>
          <w:rFonts w:ascii="Arial" w:eastAsia="Malgun Gothic" w:hAnsi="Arial" w:cs="Arial"/>
          <w:b/>
          <w:bCs/>
          <w:sz w:val="22"/>
          <w:szCs w:val="22"/>
        </w:rPr>
        <w:t>Jaeyeon Jung</w:t>
      </w:r>
      <w:r w:rsidRPr="00D20EB3">
        <w:rPr>
          <w:rFonts w:ascii="Arial" w:eastAsia="Malgun Gothic" w:hAnsi="Arial" w:cs="Arial"/>
          <w:sz w:val="22"/>
          <w:szCs w:val="22"/>
        </w:rPr>
        <w:t>, korporátní výkonn</w:t>
      </w:r>
      <w:r w:rsidR="0089583D">
        <w:rPr>
          <w:rFonts w:ascii="Arial" w:eastAsia="Malgun Gothic" w:hAnsi="Arial" w:cs="Arial"/>
          <w:sz w:val="22"/>
          <w:szCs w:val="22"/>
        </w:rPr>
        <w:t>á</w:t>
      </w:r>
      <w:r w:rsidRPr="00D20EB3">
        <w:rPr>
          <w:rFonts w:ascii="Arial" w:eastAsia="Malgun Gothic" w:hAnsi="Arial" w:cs="Arial"/>
          <w:sz w:val="22"/>
          <w:szCs w:val="22"/>
        </w:rPr>
        <w:t xml:space="preserve"> vicepreziden</w:t>
      </w:r>
      <w:r w:rsidR="0089583D">
        <w:rPr>
          <w:rFonts w:ascii="Arial" w:eastAsia="Malgun Gothic" w:hAnsi="Arial" w:cs="Arial"/>
          <w:sz w:val="22"/>
          <w:szCs w:val="22"/>
        </w:rPr>
        <w:t xml:space="preserve">tka </w:t>
      </w:r>
      <w:r w:rsidRPr="00D20EB3">
        <w:rPr>
          <w:rFonts w:ascii="Arial" w:eastAsia="Malgun Gothic" w:hAnsi="Arial" w:cs="Arial"/>
          <w:sz w:val="22"/>
          <w:szCs w:val="22"/>
        </w:rPr>
        <w:t>a ředitel</w:t>
      </w:r>
      <w:r w:rsidR="0089583D">
        <w:rPr>
          <w:rFonts w:ascii="Arial" w:eastAsia="Malgun Gothic" w:hAnsi="Arial" w:cs="Arial"/>
          <w:sz w:val="22"/>
          <w:szCs w:val="22"/>
        </w:rPr>
        <w:t>ka</w:t>
      </w:r>
      <w:r w:rsidRPr="00D20EB3">
        <w:rPr>
          <w:rFonts w:ascii="Arial" w:eastAsia="Malgun Gothic" w:hAnsi="Arial" w:cs="Arial"/>
          <w:sz w:val="22"/>
          <w:szCs w:val="22"/>
        </w:rPr>
        <w:t xml:space="preserve"> oddělení SmartThings v Samsung Electronics</w:t>
      </w:r>
      <w:r w:rsidRPr="00D20EB3">
        <w:rPr>
          <w:rFonts w:ascii="Arial" w:eastAsia="Malgun Gothic" w:hAnsi="Arial" w:cs="Arial"/>
          <w:i/>
          <w:iCs/>
          <w:sz w:val="22"/>
          <w:szCs w:val="22"/>
        </w:rPr>
        <w:t>. „Při nabídce služby SmartThings Find zároveň ručíme za spolehlivost a bezpečnost těchto technologií. Systém SmartThings Find je vybaven vyspělými nástroji pro zabezpečení a ochranu soukromí, takže data uživatelů nejsou žádným způsobem v ohrožení a nehrozí jim ani zneužití. Zároveň spolupracujeme s dalšími partnery v oboru na vývoji specifikací a standardů, které zabezpečení dále vylepšují.“</w:t>
      </w:r>
    </w:p>
    <w:p w14:paraId="3C7EBE06" w14:textId="77777777" w:rsidR="009E526B" w:rsidRPr="00E12AC8" w:rsidRDefault="009E526B" w:rsidP="009E526B">
      <w:pPr>
        <w:spacing w:after="120"/>
        <w:jc w:val="both"/>
        <w:rPr>
          <w:rFonts w:ascii="Arial" w:eastAsia="Malgun Gothic" w:hAnsi="Arial" w:cs="Arial"/>
        </w:rPr>
      </w:pPr>
    </w:p>
    <w:p w14:paraId="654CAFFD" w14:textId="724D4889" w:rsidR="009E526B" w:rsidRPr="00D20EB3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D20EB3">
        <w:rPr>
          <w:rFonts w:ascii="Arial" w:eastAsia="Malgun Gothic" w:hAnsi="Arial" w:cs="Arial"/>
          <w:sz w:val="22"/>
          <w:szCs w:val="22"/>
        </w:rPr>
        <w:t>Systém SmartThings Find dokáže snadno a rychle lokalizovat zařízení Samsung Galaxy všeho druhu, například chytré telefony, tablety, hodinky nebo sluchátka. Je kompatibilní i s přívěsky Galaxy SmartTag a SmartTag+</w:t>
      </w:r>
      <w:r w:rsidRPr="00D20EB3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 w:rsidRPr="00D20EB3">
        <w:rPr>
          <w:rFonts w:ascii="Arial" w:eastAsia="Malgun Gothic" w:hAnsi="Arial" w:cs="Arial"/>
          <w:sz w:val="22"/>
          <w:szCs w:val="22"/>
        </w:rPr>
        <w:t>, které lze připevnit například na klíče nebo k zavazadlům.</w:t>
      </w:r>
    </w:p>
    <w:p w14:paraId="4A086582" w14:textId="77777777" w:rsidR="009E526B" w:rsidRPr="00D20EB3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</w:p>
    <w:p w14:paraId="3F2B1BF2" w14:textId="77777777" w:rsidR="009E526B" w:rsidRPr="00D20EB3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b/>
          <w:sz w:val="22"/>
          <w:szCs w:val="22"/>
        </w:rPr>
      </w:pPr>
      <w:r w:rsidRPr="00D20EB3">
        <w:rPr>
          <w:rFonts w:ascii="Arial" w:eastAsia="Malgun Gothic" w:hAnsi="Arial" w:cs="Arial"/>
          <w:b/>
          <w:sz w:val="22"/>
          <w:szCs w:val="22"/>
        </w:rPr>
        <w:t>Snadné použití a kvalitní zabezpečení znamená klid v duši</w:t>
      </w:r>
    </w:p>
    <w:p w14:paraId="5616A54B" w14:textId="77777777" w:rsidR="009E526B" w:rsidRPr="00D20EB3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D20EB3">
        <w:rPr>
          <w:rFonts w:ascii="Arial" w:eastAsia="Malgun Gothic" w:hAnsi="Arial" w:cs="Arial"/>
          <w:sz w:val="22"/>
          <w:szCs w:val="22"/>
        </w:rPr>
        <w:t>Systém SmartThings Find přináší výhody stále většímu počtu uživatelů, pro Samsung přitom zůstává prioritou spolehlivé zabezpečení a ochrana soukromí. K zabezpečení citlivých informací používá systém SmartThings Find šifrování dat a další ochranné nástroje prostřednictvím osvědčené bezpečnostní platformy Samsung Knox. Údaje o lokalizaci přístroje se s dalšími osobami sdílejí výhradně s povolením uživatele. Identifikační kód každého zařízení se navíc každých 15 minut automaticky mění a ukládá se anonymně.</w:t>
      </w:r>
    </w:p>
    <w:p w14:paraId="3DD01D37" w14:textId="77777777" w:rsidR="009E526B" w:rsidRPr="00D20EB3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73FDA131" w14:textId="19E49BAB" w:rsidR="009E526B" w:rsidRPr="00D20EB3" w:rsidRDefault="009E526B" w:rsidP="009E526B">
      <w:pPr>
        <w:spacing w:after="120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D20EB3">
        <w:rPr>
          <w:rFonts w:ascii="Arial" w:eastAsia="Malgun Gothic" w:hAnsi="Arial" w:cs="Arial"/>
          <w:color w:val="000000" w:themeColor="text1"/>
          <w:sz w:val="22"/>
          <w:szCs w:val="22"/>
        </w:rPr>
        <w:t>Pomocí funkce „Search for unknown tags near you“ (Vyhledat neznámé přívěsky poblíž) mohou uživatelé zařízení s Androidem nebo iOS snadno zjistit, zda se v jejich blízkosti nacházejí neznámé přívěsky. Pomocí této funkce lze určit sílu signálu daného přívěsku a podle toho zjistit, jak daleko se přívěsek aktuálně nachází. V případě potřeby mohou uživatelé označit vybrané přívěsky jako bezpečné.</w:t>
      </w:r>
    </w:p>
    <w:p w14:paraId="641DC950" w14:textId="77777777" w:rsidR="009E526B" w:rsidRPr="00E12AC8" w:rsidRDefault="009E526B" w:rsidP="009E526B">
      <w:pPr>
        <w:spacing w:after="120"/>
        <w:jc w:val="both"/>
        <w:rPr>
          <w:rFonts w:ascii="Arial" w:eastAsia="Malgun Gothic" w:hAnsi="Arial" w:cs="Arial"/>
        </w:rPr>
      </w:pPr>
    </w:p>
    <w:p w14:paraId="65C0ED48" w14:textId="69220330" w:rsidR="009E526B" w:rsidRPr="00E12AC8" w:rsidRDefault="009E526B" w:rsidP="009E526B">
      <w:pPr>
        <w:spacing w:after="120"/>
        <w:jc w:val="center"/>
        <w:rPr>
          <w:rFonts w:ascii="Arial" w:eastAsia="Malgun Gothic" w:hAnsi="Arial" w:cs="Arial"/>
        </w:rPr>
      </w:pPr>
      <w:r>
        <w:rPr>
          <w:rFonts w:ascii="Arial" w:eastAsia="Malgun Gothic" w:hAnsi="Arial" w:cs="Arial"/>
          <w:noProof/>
        </w:rPr>
        <w:drawing>
          <wp:inline distT="0" distB="0" distL="0" distR="0" wp14:anchorId="2280B3F6" wp14:editId="62F297B1">
            <wp:extent cx="4449518" cy="2505075"/>
            <wp:effectExtent l="0" t="0" r="8255" b="0"/>
            <wp:docPr id="111213764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137642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825" cy="252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BE096" w14:textId="77777777" w:rsidR="009E526B" w:rsidRPr="00E12AC8" w:rsidRDefault="009E526B" w:rsidP="009E526B">
      <w:pPr>
        <w:spacing w:after="120"/>
        <w:jc w:val="both"/>
        <w:rPr>
          <w:rFonts w:ascii="Arial" w:eastAsia="Malgun Gothic" w:hAnsi="Arial" w:cs="Arial"/>
        </w:rPr>
      </w:pPr>
    </w:p>
    <w:p w14:paraId="20C3B6E2" w14:textId="7234B82C" w:rsidR="009E526B" w:rsidRPr="00D20EB3" w:rsidRDefault="009E526B" w:rsidP="009E526B">
      <w:pPr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D20EB3">
        <w:rPr>
          <w:rFonts w:ascii="Arial" w:eastAsia="Malgun Gothic" w:hAnsi="Arial" w:cs="Arial"/>
          <w:sz w:val="22"/>
          <w:szCs w:val="22"/>
        </w:rPr>
        <w:t>Uživatelům zařízení Galaxy ovšem systém SmartThings Find nabízí ještě vyspělejší bezpečnostní řešení pomocí funkce Unknown tag alerts (Upozornění na neznámé přívěsky). Uživatelé se díky ní dozvědí o jakémkoli nepovoleném sledování – pokud systém SmartThings Find detekuje jakýkoli neznámý SmartTag, který uživatele sleduje, zašle mu upozornění. Tím systém uživatele chrání před zneužitím lokalizačních služeb.</w:t>
      </w:r>
    </w:p>
    <w:p w14:paraId="4FFD9A8E" w14:textId="77777777" w:rsidR="009E526B" w:rsidRPr="00D20EB3" w:rsidRDefault="009E526B" w:rsidP="009E526B">
      <w:pPr>
        <w:spacing w:after="120"/>
        <w:jc w:val="both"/>
        <w:rPr>
          <w:rFonts w:ascii="Arial" w:eastAsia="Malgun Gothic" w:hAnsi="Arial" w:cs="Arial"/>
          <w:sz w:val="22"/>
          <w:szCs w:val="22"/>
        </w:rPr>
      </w:pPr>
    </w:p>
    <w:p w14:paraId="0F4BAE28" w14:textId="77777777" w:rsidR="009E526B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color w:val="000000" w:themeColor="text1"/>
        </w:rPr>
      </w:pPr>
      <w:r w:rsidRPr="00D20EB3">
        <w:rPr>
          <w:rFonts w:ascii="Arial" w:eastAsia="Malgun Gothic" w:hAnsi="Arial" w:cs="Arial"/>
          <w:sz w:val="22"/>
          <w:szCs w:val="22"/>
        </w:rPr>
        <w:lastRenderedPageBreak/>
        <w:t xml:space="preserve">Pro aktivaci této služby je v panelu „Life“ aplikace SmartThings zapotřebí zvolit položku Find (najít) a v nastavení pak přepnout funkci </w:t>
      </w:r>
      <w:r w:rsidRPr="00D20EB3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Unknown tag alerts </w:t>
      </w:r>
      <w:r w:rsidRPr="00D20EB3">
        <w:rPr>
          <w:rFonts w:ascii="Arial" w:eastAsia="Malgun Gothic" w:hAnsi="Arial" w:cs="Arial"/>
          <w:sz w:val="22"/>
          <w:szCs w:val="22"/>
        </w:rPr>
        <w:t>(Upozornění na neznámé přívěsky). Případně lze blízké přívěsky vyhledat ručně</w:t>
      </w:r>
      <w:r w:rsidRPr="00D20EB3">
        <w:rPr>
          <w:rFonts w:ascii="Arial" w:eastAsia="Malgun Gothic" w:hAnsi="Arial" w:cs="Arial"/>
          <w:color w:val="000000" w:themeColor="text1"/>
          <w:sz w:val="22"/>
          <w:szCs w:val="22"/>
        </w:rPr>
        <w:t>.</w:t>
      </w:r>
    </w:p>
    <w:p w14:paraId="6564F4E5" w14:textId="77777777" w:rsidR="009E526B" w:rsidRPr="00E12AC8" w:rsidRDefault="009E526B" w:rsidP="009E526B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color w:val="000000" w:themeColor="text1"/>
        </w:rPr>
      </w:pPr>
    </w:p>
    <w:p w14:paraId="6D13D027" w14:textId="7B2BEB85" w:rsidR="009E526B" w:rsidRPr="00E12AC8" w:rsidRDefault="00D20EB3" w:rsidP="009E526B">
      <w:pPr>
        <w:spacing w:after="120"/>
        <w:jc w:val="center"/>
      </w:pPr>
      <w:r>
        <w:rPr>
          <w:noProof/>
        </w:rPr>
        <w:drawing>
          <wp:inline distT="0" distB="0" distL="0" distR="0" wp14:anchorId="5EF746EC" wp14:editId="4F8D6303">
            <wp:extent cx="5729605" cy="3225800"/>
            <wp:effectExtent l="0" t="0" r="4445" b="0"/>
            <wp:docPr id="107897538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975388" name="Obrázek 107897538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A5053" w14:textId="57585259" w:rsidR="009E5C57" w:rsidRDefault="009E5C57" w:rsidP="009E526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10B4F8BB" w:rsidR="009E5C57" w:rsidRPr="009406DD" w:rsidRDefault="009406DD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2"/>
          <w:szCs w:val="22"/>
        </w:rPr>
      </w:pPr>
      <w:r w:rsidRPr="009406DD">
        <w:rPr>
          <w:rFonts w:ascii="Arial" w:hAnsi="Arial" w:cs="Arial"/>
          <w:noProof/>
          <w:color w:val="000000"/>
          <w:sz w:val="22"/>
          <w:szCs w:val="22"/>
        </w:rPr>
        <w:t xml:space="preserve">Fotografie ke stažení najdete </w:t>
      </w:r>
      <w:hyperlink r:id="rId10" w:history="1">
        <w:r w:rsidRPr="009406DD">
          <w:rPr>
            <w:rStyle w:val="Hypertextovodkaz"/>
            <w:rFonts w:ascii="Arial" w:hAnsi="Arial" w:cs="Arial"/>
            <w:noProof/>
            <w:sz w:val="22"/>
            <w:szCs w:val="22"/>
          </w:rPr>
          <w:t>ZDE</w:t>
        </w:r>
      </w:hyperlink>
      <w:r w:rsidRPr="009406DD">
        <w:rPr>
          <w:rFonts w:ascii="Arial" w:hAnsi="Arial" w:cs="Arial"/>
          <w:noProof/>
          <w:color w:val="000000"/>
          <w:sz w:val="22"/>
          <w:szCs w:val="22"/>
        </w:rPr>
        <w:t>.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>Nejnovější informace najdete v Samsung Newsroom na adrese</w:t>
      </w:r>
      <w:r w:rsidR="003E7406"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1" w:history="1">
        <w:r w:rsidR="00F935E3"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84D0748" w14:textId="689FB5D7" w:rsidR="001A55C0" w:rsidRPr="005A62E7" w:rsidRDefault="009814BE" w:rsidP="00EA1572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="001A55C0" w:rsidRPr="005A62E7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="001A55C0" w:rsidRPr="005A62E7">
        <w:rPr>
          <w:rFonts w:ascii="Arial" w:hAnsi="Arial" w:cs="Arial"/>
          <w:noProof/>
          <w:sz w:val="20"/>
          <w:szCs w:val="20"/>
        </w:rPr>
        <w:tab/>
      </w:r>
      <w:r w:rsidR="001A55C0" w:rsidRPr="005A62E7">
        <w:rPr>
          <w:rFonts w:ascii="Arial" w:hAnsi="Arial" w:cs="Arial"/>
          <w:noProof/>
          <w:sz w:val="20"/>
          <w:szCs w:val="20"/>
        </w:rPr>
        <w:tab/>
      </w:r>
      <w:r w:rsidR="001A55C0" w:rsidRPr="005A62E7">
        <w:rPr>
          <w:rFonts w:ascii="Arial" w:hAnsi="Arial" w:cs="Arial"/>
          <w:noProof/>
          <w:sz w:val="20"/>
          <w:szCs w:val="20"/>
        </w:rPr>
        <w:tab/>
      </w:r>
      <w:r w:rsidR="004962B5">
        <w:rPr>
          <w:rFonts w:ascii="Arial" w:hAnsi="Arial" w:cs="Arial"/>
          <w:noProof/>
          <w:sz w:val="20"/>
          <w:szCs w:val="20"/>
        </w:rPr>
        <w:t>Leona Daňková</w:t>
      </w:r>
      <w:r w:rsidR="00D35380" w:rsidRPr="005A62E7">
        <w:rPr>
          <w:rFonts w:ascii="Arial" w:hAnsi="Arial" w:cs="Arial"/>
          <w:noProof/>
          <w:sz w:val="20"/>
          <w:szCs w:val="20"/>
        </w:rPr>
        <w:t>, Taktiq</w:t>
      </w:r>
      <w:r w:rsidR="001A55C0" w:rsidRPr="005A62E7">
        <w:rPr>
          <w:rFonts w:ascii="Arial" w:hAnsi="Arial" w:cs="Arial"/>
          <w:noProof/>
          <w:sz w:val="20"/>
          <w:szCs w:val="20"/>
        </w:rPr>
        <w:t xml:space="preserve"> </w:t>
      </w:r>
      <w:r w:rsidR="00D22DEF" w:rsidRPr="005A62E7">
        <w:rPr>
          <w:rFonts w:ascii="Arial" w:hAnsi="Arial" w:cs="Arial"/>
          <w:noProof/>
          <w:sz w:val="20"/>
          <w:szCs w:val="20"/>
        </w:rPr>
        <w:t>Communications</w:t>
      </w:r>
    </w:p>
    <w:p w14:paraId="3697F973" w14:textId="77777777" w:rsidR="009814BE" w:rsidRPr="00892FEF" w:rsidRDefault="009814BE" w:rsidP="009814BE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>
        <w:rPr>
          <w:rFonts w:ascii="Arial" w:hAnsi="Arial" w:cs="Arial"/>
          <w:noProof/>
          <w:sz w:val="20"/>
          <w:szCs w:val="20"/>
        </w:rPr>
        <w:t>1 918 857 929</w:t>
      </w:r>
      <w:r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70154AF2" w14:textId="25C5258F" w:rsidR="00E43CD2" w:rsidRDefault="009814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3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sectPr w:rsidR="00E43CD2" w:rsidSect="00BC7C92">
      <w:headerReference w:type="default" r:id="rId14"/>
      <w:footerReference w:type="even" r:id="rId15"/>
      <w:footerReference w:type="default" r:id="rId1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958EF" w14:textId="77777777" w:rsidR="00C02DA3" w:rsidRDefault="00C02DA3">
      <w:r>
        <w:separator/>
      </w:r>
    </w:p>
  </w:endnote>
  <w:endnote w:type="continuationSeparator" w:id="0">
    <w:p w14:paraId="4396ABFD" w14:textId="77777777" w:rsidR="00C02DA3" w:rsidRDefault="00C0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A1022" w14:textId="77777777" w:rsidR="00C02DA3" w:rsidRDefault="00C02DA3">
      <w:r>
        <w:separator/>
      </w:r>
    </w:p>
  </w:footnote>
  <w:footnote w:type="continuationSeparator" w:id="0">
    <w:p w14:paraId="419DBA6C" w14:textId="77777777" w:rsidR="00C02DA3" w:rsidRDefault="00C02DA3">
      <w:r>
        <w:continuationSeparator/>
      </w:r>
    </w:p>
  </w:footnote>
  <w:footnote w:id="1">
    <w:p w14:paraId="6576BB35" w14:textId="77777777" w:rsidR="009E526B" w:rsidRPr="00C26B26" w:rsidRDefault="009E526B" w:rsidP="009E526B">
      <w:pPr>
        <w:rPr>
          <w:rFonts w:ascii="Calibri" w:hAnsi="Calibri" w:cs="Calibri"/>
          <w:sz w:val="16"/>
          <w:szCs w:val="16"/>
        </w:rPr>
      </w:pPr>
      <w:r w:rsidRPr="00C26B26">
        <w:rPr>
          <w:rStyle w:val="Znakapoznpodarou"/>
          <w:rFonts w:ascii="Calibri" w:hAnsi="Calibri" w:cs="Calibri"/>
          <w:sz w:val="16"/>
          <w:szCs w:val="16"/>
        </w:rPr>
        <w:footnoteRef/>
      </w:r>
      <w:r w:rsidRPr="00C26B26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eastAsia="Arial" w:hAnsi="Calibri" w:cs="Calibri"/>
          <w:i/>
          <w:iCs/>
          <w:sz w:val="16"/>
          <w:szCs w:val="16"/>
        </w:rPr>
        <w:t xml:space="preserve">Systém funguje pouze v dosahu </w:t>
      </w:r>
      <w:r w:rsidRPr="00C26B26">
        <w:rPr>
          <w:rFonts w:ascii="Calibri" w:eastAsia="Arial" w:hAnsi="Calibri" w:cs="Calibri"/>
          <w:i/>
          <w:iCs/>
          <w:sz w:val="16"/>
          <w:szCs w:val="16"/>
        </w:rPr>
        <w:t xml:space="preserve">Bluetooth </w:t>
      </w:r>
      <w:r>
        <w:rPr>
          <w:rFonts w:ascii="Calibri" w:eastAsia="Arial" w:hAnsi="Calibri" w:cs="Calibri"/>
          <w:i/>
          <w:iCs/>
          <w:sz w:val="16"/>
          <w:szCs w:val="16"/>
        </w:rPr>
        <w:t xml:space="preserve">kompatibilních zařízení </w:t>
      </w:r>
      <w:r w:rsidRPr="00C26B26">
        <w:rPr>
          <w:rFonts w:ascii="Calibri" w:eastAsia="Arial" w:hAnsi="Calibri" w:cs="Calibri"/>
          <w:i/>
          <w:iCs/>
          <w:sz w:val="16"/>
          <w:szCs w:val="16"/>
        </w:rPr>
        <w:t>Samsung Galaxy.</w:t>
      </w:r>
    </w:p>
  </w:footnote>
  <w:footnote w:id="2">
    <w:p w14:paraId="63C505D0" w14:textId="19B2071B" w:rsidR="009E526B" w:rsidRPr="00D20EB3" w:rsidRDefault="009E526B" w:rsidP="00D20EB3">
      <w:pPr>
        <w:rPr>
          <w:rFonts w:ascii="Calibri" w:hAnsi="Calibri" w:cs="Calibri"/>
          <w:sz w:val="16"/>
          <w:szCs w:val="16"/>
        </w:rPr>
      </w:pPr>
      <w:r w:rsidRPr="00C26B26">
        <w:rPr>
          <w:rStyle w:val="Znakapoznpodarou"/>
          <w:rFonts w:ascii="Calibri" w:hAnsi="Calibri" w:cs="Calibri"/>
          <w:sz w:val="16"/>
          <w:szCs w:val="16"/>
        </w:rPr>
        <w:footnoteRef/>
      </w:r>
      <w:r w:rsidRPr="00C26B26">
        <w:rPr>
          <w:rFonts w:ascii="Calibri" w:hAnsi="Calibri" w:cs="Calibri"/>
          <w:sz w:val="16"/>
          <w:szCs w:val="16"/>
        </w:rPr>
        <w:t xml:space="preserve">  </w:t>
      </w:r>
      <w:r>
        <w:rPr>
          <w:rFonts w:ascii="Calibri" w:hAnsi="Calibri" w:cs="Calibri"/>
          <w:i/>
          <w:iCs/>
          <w:sz w:val="16"/>
          <w:szCs w:val="16"/>
        </w:rPr>
        <w:t xml:space="preserve">Přívěsky </w:t>
      </w:r>
      <w:r w:rsidRPr="00C26B26">
        <w:rPr>
          <w:rFonts w:ascii="Calibri" w:hAnsi="Calibri" w:cs="Calibri"/>
          <w:i/>
          <w:sz w:val="16"/>
          <w:szCs w:val="16"/>
        </w:rPr>
        <w:t xml:space="preserve">SmartTag </w:t>
      </w:r>
      <w:r>
        <w:rPr>
          <w:rFonts w:ascii="Calibri" w:hAnsi="Calibri" w:cs="Calibri"/>
          <w:i/>
          <w:sz w:val="16"/>
          <w:szCs w:val="16"/>
        </w:rPr>
        <w:t xml:space="preserve">a </w:t>
      </w:r>
      <w:r w:rsidRPr="00C26B26">
        <w:rPr>
          <w:rFonts w:ascii="Calibri" w:hAnsi="Calibri" w:cs="Calibri"/>
          <w:i/>
          <w:sz w:val="16"/>
          <w:szCs w:val="16"/>
        </w:rPr>
        <w:t xml:space="preserve">SmartTag+ </w:t>
      </w:r>
      <w:r>
        <w:rPr>
          <w:rFonts w:ascii="Calibri" w:hAnsi="Calibri" w:cs="Calibri"/>
          <w:i/>
          <w:sz w:val="16"/>
          <w:szCs w:val="16"/>
        </w:rPr>
        <w:t xml:space="preserve">jsou kompatibilní se všemu telefony, tablety a dalšími zařízeními </w:t>
      </w:r>
      <w:r w:rsidRPr="00C26B26">
        <w:rPr>
          <w:rFonts w:ascii="Calibri" w:hAnsi="Calibri" w:cs="Calibri"/>
          <w:i/>
          <w:sz w:val="16"/>
          <w:szCs w:val="16"/>
        </w:rPr>
        <w:t>Samsung Galaxy</w:t>
      </w:r>
      <w:r>
        <w:rPr>
          <w:rFonts w:ascii="Calibri" w:hAnsi="Calibri" w:cs="Calibri"/>
          <w:i/>
          <w:sz w:val="16"/>
          <w:szCs w:val="16"/>
        </w:rPr>
        <w:t xml:space="preserve"> s operačním systémem </w:t>
      </w:r>
      <w:r w:rsidRPr="00C26B26">
        <w:rPr>
          <w:rFonts w:ascii="Calibri" w:hAnsi="Calibri" w:cs="Calibri"/>
          <w:i/>
          <w:sz w:val="16"/>
          <w:szCs w:val="16"/>
        </w:rPr>
        <w:t xml:space="preserve">Android 8 </w:t>
      </w:r>
      <w:r>
        <w:rPr>
          <w:rFonts w:ascii="Calibri" w:hAnsi="Calibri" w:cs="Calibri"/>
          <w:i/>
          <w:sz w:val="16"/>
          <w:szCs w:val="16"/>
        </w:rPr>
        <w:t>či novějším</w:t>
      </w:r>
      <w:r w:rsidRPr="00C26B26">
        <w:rPr>
          <w:rFonts w:ascii="Calibri" w:hAnsi="Calibri" w:cs="Calibri"/>
          <w:i/>
          <w:sz w:val="16"/>
          <w:szCs w:val="16"/>
        </w:rPr>
        <w:t xml:space="preserve">. </w:t>
      </w:r>
      <w:r>
        <w:rPr>
          <w:rFonts w:ascii="Calibri" w:hAnsi="Calibri" w:cs="Calibri"/>
          <w:i/>
          <w:sz w:val="16"/>
          <w:szCs w:val="16"/>
        </w:rPr>
        <w:t xml:space="preserve">Funkce vyhledávání pomocí technologie </w:t>
      </w:r>
      <w:r w:rsidRPr="00C26B26">
        <w:rPr>
          <w:rFonts w:ascii="Calibri" w:hAnsi="Calibri" w:cs="Calibri"/>
          <w:i/>
          <w:sz w:val="16"/>
          <w:szCs w:val="16"/>
        </w:rPr>
        <w:t xml:space="preserve">AR </w:t>
      </w:r>
      <w:r>
        <w:rPr>
          <w:rFonts w:ascii="Calibri" w:hAnsi="Calibri" w:cs="Calibri"/>
          <w:i/>
          <w:sz w:val="16"/>
          <w:szCs w:val="16"/>
        </w:rPr>
        <w:t xml:space="preserve">u </w:t>
      </w:r>
      <w:r w:rsidRPr="00C26B26">
        <w:rPr>
          <w:rFonts w:ascii="Calibri" w:hAnsi="Calibri" w:cs="Calibri"/>
          <w:i/>
          <w:sz w:val="16"/>
          <w:szCs w:val="16"/>
        </w:rPr>
        <w:t xml:space="preserve">SmartTag+ </w:t>
      </w:r>
      <w:r>
        <w:rPr>
          <w:rFonts w:ascii="Calibri" w:hAnsi="Calibri" w:cs="Calibri"/>
          <w:i/>
          <w:sz w:val="16"/>
          <w:szCs w:val="16"/>
        </w:rPr>
        <w:t xml:space="preserve">je k dispozici pro všechny zařízení s technologií </w:t>
      </w:r>
      <w:r w:rsidRPr="00C26B26">
        <w:rPr>
          <w:rFonts w:ascii="Calibri" w:hAnsi="Calibri" w:cs="Calibri"/>
          <w:i/>
          <w:sz w:val="16"/>
          <w:szCs w:val="16"/>
        </w:rPr>
        <w:t>UWB</w:t>
      </w:r>
      <w:r>
        <w:rPr>
          <w:rFonts w:ascii="Calibri" w:hAnsi="Calibri" w:cs="Calibri"/>
          <w:i/>
          <w:sz w:val="16"/>
          <w:szCs w:val="16"/>
        </w:rPr>
        <w:t xml:space="preserve">, mezi něž patří </w:t>
      </w:r>
      <w:r w:rsidRPr="00C26B26">
        <w:rPr>
          <w:rFonts w:ascii="Calibri" w:hAnsi="Calibri" w:cs="Calibri"/>
          <w:i/>
          <w:sz w:val="16"/>
          <w:szCs w:val="16"/>
        </w:rPr>
        <w:t xml:space="preserve">Galaxy S23+ </w:t>
      </w:r>
      <w:r>
        <w:rPr>
          <w:rFonts w:ascii="Calibri" w:hAnsi="Calibri" w:cs="Calibri"/>
          <w:i/>
          <w:sz w:val="16"/>
          <w:szCs w:val="16"/>
        </w:rPr>
        <w:t xml:space="preserve">a </w:t>
      </w:r>
      <w:r w:rsidRPr="00C26B26">
        <w:rPr>
          <w:rFonts w:ascii="Calibri" w:hAnsi="Calibri" w:cs="Calibri"/>
          <w:i/>
          <w:sz w:val="16"/>
          <w:szCs w:val="16"/>
        </w:rPr>
        <w:t xml:space="preserve">Ultra, Galaxy S22+ </w:t>
      </w:r>
      <w:r>
        <w:rPr>
          <w:rFonts w:ascii="Calibri" w:hAnsi="Calibri" w:cs="Calibri"/>
          <w:i/>
          <w:sz w:val="16"/>
          <w:szCs w:val="16"/>
        </w:rPr>
        <w:t xml:space="preserve">a </w:t>
      </w:r>
      <w:r w:rsidRPr="00C26B26">
        <w:rPr>
          <w:rFonts w:ascii="Calibri" w:hAnsi="Calibri" w:cs="Calibri"/>
          <w:i/>
          <w:sz w:val="16"/>
          <w:szCs w:val="16"/>
        </w:rPr>
        <w:t xml:space="preserve">Ultra, S21+ </w:t>
      </w:r>
      <w:r>
        <w:rPr>
          <w:rFonts w:ascii="Calibri" w:hAnsi="Calibri" w:cs="Calibri"/>
          <w:i/>
          <w:sz w:val="16"/>
          <w:szCs w:val="16"/>
        </w:rPr>
        <w:t xml:space="preserve">a </w:t>
      </w:r>
      <w:r w:rsidRPr="00C26B26">
        <w:rPr>
          <w:rFonts w:ascii="Calibri" w:hAnsi="Calibri" w:cs="Calibri"/>
          <w:i/>
          <w:sz w:val="16"/>
          <w:szCs w:val="16"/>
        </w:rPr>
        <w:t xml:space="preserve">Ultra, Note20 Ultra, Z Fold2, Z Fold3 </w:t>
      </w:r>
      <w:r>
        <w:rPr>
          <w:rFonts w:ascii="Calibri" w:hAnsi="Calibri" w:cs="Calibri"/>
          <w:i/>
          <w:sz w:val="16"/>
          <w:szCs w:val="16"/>
        </w:rPr>
        <w:t xml:space="preserve">a </w:t>
      </w:r>
      <w:r w:rsidRPr="00C26B26">
        <w:rPr>
          <w:rFonts w:ascii="Calibri" w:hAnsi="Calibri" w:cs="Calibri"/>
          <w:i/>
          <w:sz w:val="16"/>
          <w:szCs w:val="16"/>
        </w:rPr>
        <w:t>Z Fold4.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51C7"/>
    <w:rsid w:val="003A0446"/>
    <w:rsid w:val="003B27DE"/>
    <w:rsid w:val="003B5765"/>
    <w:rsid w:val="003B5A84"/>
    <w:rsid w:val="003B6096"/>
    <w:rsid w:val="003C70E2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4F7E2C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C639F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157E"/>
    <w:rsid w:val="008628D1"/>
    <w:rsid w:val="0087638E"/>
    <w:rsid w:val="00880C70"/>
    <w:rsid w:val="008944EE"/>
    <w:rsid w:val="008947B2"/>
    <w:rsid w:val="00894C66"/>
    <w:rsid w:val="0089583D"/>
    <w:rsid w:val="0089609A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406DD"/>
    <w:rsid w:val="009505D4"/>
    <w:rsid w:val="00951E08"/>
    <w:rsid w:val="00957965"/>
    <w:rsid w:val="00957FFB"/>
    <w:rsid w:val="009624EE"/>
    <w:rsid w:val="0096704C"/>
    <w:rsid w:val="00974C06"/>
    <w:rsid w:val="00974E9E"/>
    <w:rsid w:val="009814B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26B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C94"/>
    <w:rsid w:val="00AB5A98"/>
    <w:rsid w:val="00AB7405"/>
    <w:rsid w:val="00AC1F2F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553D"/>
    <w:rsid w:val="00BD7F70"/>
    <w:rsid w:val="00BE5138"/>
    <w:rsid w:val="00BE5F41"/>
    <w:rsid w:val="00BF5942"/>
    <w:rsid w:val="00BF5C22"/>
    <w:rsid w:val="00C02DA3"/>
    <w:rsid w:val="00C121AF"/>
    <w:rsid w:val="00C12C70"/>
    <w:rsid w:val="00C2334E"/>
    <w:rsid w:val="00C272CD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0EB3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backova@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/system-samsung-smartthings-find-rychle-expanduje-k-vyhledavani-pristroju-slouzi-uz-vic-nez-300-milionu-uzlovych-bod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3809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2020-04-07T10:50:00Z</dcterms:created>
  <dcterms:modified xsi:type="dcterms:W3CDTF">2023-05-05T07:57:00Z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