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F27E6" w14:textId="0C7A8F1C" w:rsidR="00DC06B5" w:rsidRPr="007513A9" w:rsidRDefault="00DC06B5" w:rsidP="00DC06B5">
      <w:pPr>
        <w:pStyle w:val="Normlnweb"/>
        <w:widowControl w:val="0"/>
        <w:spacing w:line="300" w:lineRule="auto"/>
        <w:jc w:val="center"/>
        <w:rPr>
          <w:rStyle w:val="cf01"/>
          <w:rFonts w:ascii="Arial" w:eastAsiaTheme="majorEastAsia" w:hAnsi="Arial" w:cs="Arial"/>
          <w:b/>
          <w:bCs/>
          <w:sz w:val="28"/>
          <w:szCs w:val="28"/>
        </w:rPr>
      </w:pPr>
      <w:r w:rsidRPr="00DE6F08">
        <w:rPr>
          <w:rStyle w:val="cf01"/>
          <w:rFonts w:ascii="Arial" w:eastAsiaTheme="majorEastAsia" w:hAnsi="Arial" w:cs="Arial"/>
          <w:b/>
          <w:bCs/>
          <w:sz w:val="28"/>
          <w:szCs w:val="28"/>
        </w:rPr>
        <w:t xml:space="preserve">Nová éra zábavy: </w:t>
      </w:r>
      <w:r w:rsidR="00FE0486" w:rsidRPr="007513A9">
        <w:rPr>
          <w:rStyle w:val="cf01"/>
          <w:rFonts w:ascii="Arial" w:eastAsiaTheme="majorEastAsia" w:hAnsi="Arial" w:cs="Arial"/>
          <w:b/>
          <w:bCs/>
          <w:sz w:val="28"/>
          <w:szCs w:val="28"/>
        </w:rPr>
        <w:t xml:space="preserve">Samsung uvádí na trh nejbarevnější televizory s technologií </w:t>
      </w:r>
      <w:proofErr w:type="spellStart"/>
      <w:r w:rsidR="00FE0486" w:rsidRPr="007513A9">
        <w:rPr>
          <w:rStyle w:val="cf01"/>
          <w:rFonts w:ascii="Arial" w:eastAsiaTheme="majorEastAsia" w:hAnsi="Arial" w:cs="Arial"/>
          <w:b/>
          <w:bCs/>
          <w:sz w:val="28"/>
          <w:szCs w:val="28"/>
        </w:rPr>
        <w:t>Micro</w:t>
      </w:r>
      <w:proofErr w:type="spellEnd"/>
      <w:r w:rsidR="00FE0486" w:rsidRPr="007513A9">
        <w:rPr>
          <w:rStyle w:val="cf01"/>
          <w:rFonts w:ascii="Arial" w:eastAsiaTheme="majorEastAsia" w:hAnsi="Arial" w:cs="Arial"/>
          <w:b/>
          <w:bCs/>
          <w:sz w:val="28"/>
          <w:szCs w:val="28"/>
        </w:rPr>
        <w:t xml:space="preserve"> RGB</w:t>
      </w:r>
      <w:r w:rsidR="009E1090" w:rsidRPr="007513A9">
        <w:rPr>
          <w:rStyle w:val="cf01"/>
          <w:rFonts w:ascii="Arial" w:eastAsiaTheme="majorEastAsia" w:hAnsi="Arial" w:cs="Arial"/>
          <w:b/>
          <w:bCs/>
          <w:sz w:val="28"/>
          <w:szCs w:val="28"/>
        </w:rPr>
        <w:t xml:space="preserve">, nové obrazové modely </w:t>
      </w:r>
      <w:proofErr w:type="spellStart"/>
      <w:r w:rsidR="009E1090" w:rsidRPr="007513A9">
        <w:rPr>
          <w:rStyle w:val="cf01"/>
          <w:rFonts w:ascii="Arial" w:eastAsiaTheme="majorEastAsia" w:hAnsi="Arial" w:cs="Arial"/>
          <w:b/>
          <w:bCs/>
          <w:sz w:val="28"/>
          <w:szCs w:val="28"/>
        </w:rPr>
        <w:t>The</w:t>
      </w:r>
      <w:proofErr w:type="spellEnd"/>
      <w:r w:rsidR="009E1090" w:rsidRPr="007513A9">
        <w:rPr>
          <w:rStyle w:val="cf01"/>
          <w:rFonts w:ascii="Arial" w:eastAsiaTheme="majorEastAsia" w:hAnsi="Arial" w:cs="Arial"/>
          <w:b/>
          <w:bCs/>
          <w:sz w:val="28"/>
          <w:szCs w:val="28"/>
        </w:rPr>
        <w:t xml:space="preserve"> </w:t>
      </w:r>
      <w:proofErr w:type="spellStart"/>
      <w:r w:rsidR="009E1090" w:rsidRPr="007513A9">
        <w:rPr>
          <w:rStyle w:val="cf01"/>
          <w:rFonts w:ascii="Arial" w:eastAsiaTheme="majorEastAsia" w:hAnsi="Arial" w:cs="Arial"/>
          <w:b/>
          <w:bCs/>
          <w:sz w:val="28"/>
          <w:szCs w:val="28"/>
        </w:rPr>
        <w:t>Frame</w:t>
      </w:r>
      <w:proofErr w:type="spellEnd"/>
      <w:r w:rsidR="009E1090" w:rsidRPr="007513A9">
        <w:rPr>
          <w:rStyle w:val="cf01"/>
          <w:rFonts w:ascii="Arial" w:eastAsiaTheme="majorEastAsia" w:hAnsi="Arial" w:cs="Arial"/>
          <w:b/>
          <w:bCs/>
          <w:sz w:val="28"/>
          <w:szCs w:val="28"/>
        </w:rPr>
        <w:t xml:space="preserve"> a další novinky</w:t>
      </w:r>
    </w:p>
    <w:p w14:paraId="622A4DDD" w14:textId="77777777" w:rsidR="00DC06B5" w:rsidRPr="00DE6F08" w:rsidRDefault="00DC06B5" w:rsidP="00DC06B5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sz w:val="28"/>
          <w:szCs w:val="32"/>
        </w:rPr>
      </w:pPr>
    </w:p>
    <w:p w14:paraId="0BF9F0AE" w14:textId="2FB258DF" w:rsidR="00DC06B5" w:rsidRPr="00DE6F08" w:rsidRDefault="00DC06B5" w:rsidP="007513A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E6F08">
        <w:rPr>
          <w:rFonts w:ascii="Arial" w:hAnsi="Arial" w:cs="Arial"/>
          <w:b/>
          <w:bCs/>
          <w:sz w:val="22"/>
          <w:szCs w:val="22"/>
        </w:rPr>
        <w:t xml:space="preserve">Společnost Samsung Electronics, která </w:t>
      </w:r>
      <w:r w:rsidR="00FF2B43">
        <w:rPr>
          <w:rFonts w:ascii="Arial" w:hAnsi="Arial" w:cs="Arial"/>
          <w:b/>
          <w:bCs/>
          <w:sz w:val="22"/>
          <w:szCs w:val="22"/>
        </w:rPr>
        <w:t>u</w:t>
      </w:r>
      <w:r w:rsidR="00FF2B43" w:rsidRPr="00DE6F08">
        <w:rPr>
          <w:rFonts w:ascii="Arial" w:hAnsi="Arial" w:cs="Arial"/>
          <w:b/>
          <w:bCs/>
          <w:sz w:val="22"/>
          <w:szCs w:val="22"/>
        </w:rPr>
        <w:t xml:space="preserve">ž </w:t>
      </w:r>
      <w:r w:rsidRPr="00DE6F08">
        <w:rPr>
          <w:rFonts w:ascii="Arial" w:hAnsi="Arial" w:cs="Arial"/>
          <w:b/>
          <w:bCs/>
          <w:sz w:val="22"/>
          <w:szCs w:val="22"/>
        </w:rPr>
        <w:t xml:space="preserve">20 let v řadě drží pozici světové jedničky na trhu, přináší na český trh ucelenou řadu televizorů v čele s modely vybavenými převratnou technologií </w:t>
      </w:r>
      <w:proofErr w:type="spellStart"/>
      <w:r w:rsidRPr="00DE6F08">
        <w:rPr>
          <w:rFonts w:ascii="Arial" w:hAnsi="Arial" w:cs="Arial"/>
          <w:b/>
          <w:bCs/>
          <w:sz w:val="22"/>
          <w:szCs w:val="22"/>
        </w:rPr>
        <w:t>Micro</w:t>
      </w:r>
      <w:proofErr w:type="spellEnd"/>
      <w:r w:rsidRPr="00DE6F08">
        <w:rPr>
          <w:rFonts w:ascii="Arial" w:hAnsi="Arial" w:cs="Arial"/>
          <w:b/>
          <w:bCs/>
          <w:sz w:val="22"/>
          <w:szCs w:val="22"/>
        </w:rPr>
        <w:t xml:space="preserve"> RGB, špičkovým procesorem AI </w:t>
      </w:r>
      <w:proofErr w:type="spellStart"/>
      <w:r w:rsidRPr="00DE6F08">
        <w:rPr>
          <w:rFonts w:ascii="Arial" w:hAnsi="Arial" w:cs="Arial"/>
          <w:b/>
          <w:bCs/>
          <w:sz w:val="22"/>
          <w:szCs w:val="22"/>
        </w:rPr>
        <w:t>Engine</w:t>
      </w:r>
      <w:proofErr w:type="spellEnd"/>
      <w:r w:rsidRPr="00DE6F08">
        <w:rPr>
          <w:rFonts w:ascii="Arial" w:hAnsi="Arial" w:cs="Arial"/>
          <w:b/>
          <w:bCs/>
          <w:sz w:val="22"/>
          <w:szCs w:val="22"/>
        </w:rPr>
        <w:t xml:space="preserve"> Pro a umělou inteligencí Vision AI. Novinky </w:t>
      </w:r>
      <w:r w:rsidR="00FF2B43">
        <w:rPr>
          <w:rFonts w:ascii="Arial" w:hAnsi="Arial" w:cs="Arial"/>
          <w:b/>
          <w:bCs/>
          <w:sz w:val="22"/>
          <w:szCs w:val="22"/>
        </w:rPr>
        <w:t>na</w:t>
      </w:r>
      <w:r w:rsidR="00FF2B43" w:rsidRPr="00DE6F08">
        <w:rPr>
          <w:rFonts w:ascii="Arial" w:hAnsi="Arial" w:cs="Arial"/>
          <w:b/>
          <w:bCs/>
          <w:sz w:val="22"/>
          <w:szCs w:val="22"/>
        </w:rPr>
        <w:t xml:space="preserve"> </w:t>
      </w:r>
      <w:r w:rsidRPr="00DE6F08">
        <w:rPr>
          <w:rFonts w:ascii="Arial" w:hAnsi="Arial" w:cs="Arial"/>
          <w:b/>
          <w:bCs/>
          <w:sz w:val="22"/>
          <w:szCs w:val="22"/>
        </w:rPr>
        <w:t>rok 2026 posouvají hranice kvality obrazu, jasu a uživatelského komfortu.</w:t>
      </w:r>
    </w:p>
    <w:p w14:paraId="0E92EB13" w14:textId="77777777" w:rsidR="00DC06B5" w:rsidRPr="00DE6F08" w:rsidRDefault="00DC06B5" w:rsidP="007513A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B302AF8" w14:textId="6808258C" w:rsidR="00DC06B5" w:rsidRPr="00BA1065" w:rsidRDefault="00DC06B5" w:rsidP="007513A9">
      <w:pPr>
        <w:jc w:val="both"/>
        <w:rPr>
          <w:rFonts w:ascii="Arial" w:hAnsi="Arial" w:cs="Arial"/>
        </w:rPr>
      </w:pPr>
      <w:r w:rsidRPr="00BA1065">
        <w:rPr>
          <w:rFonts w:ascii="Arial" w:hAnsi="Arial" w:cs="Arial"/>
        </w:rPr>
        <w:t xml:space="preserve">Samsung letos přichází s revolucí, která potěší </w:t>
      </w:r>
      <w:r w:rsidR="00FE0486" w:rsidRPr="00BA1065">
        <w:rPr>
          <w:rFonts w:ascii="Arial" w:hAnsi="Arial" w:cs="Arial"/>
        </w:rPr>
        <w:t xml:space="preserve">každého milovníka </w:t>
      </w:r>
      <w:r w:rsidRPr="00BA1065">
        <w:rPr>
          <w:rFonts w:ascii="Arial" w:hAnsi="Arial" w:cs="Arial"/>
        </w:rPr>
        <w:t>krásného designu a špičkových technologií. Zapomeňte na nevzhledné černé krabice</w:t>
      </w:r>
      <w:r w:rsidR="009E1090" w:rsidRPr="00BA1065">
        <w:rPr>
          <w:rFonts w:ascii="Arial" w:hAnsi="Arial" w:cs="Arial"/>
        </w:rPr>
        <w:t>,</w:t>
      </w:r>
      <w:r w:rsidRPr="00BA1065">
        <w:rPr>
          <w:rFonts w:ascii="Arial" w:hAnsi="Arial" w:cs="Arial"/>
        </w:rPr>
        <w:t xml:space="preserve"> nové televizory </w:t>
      </w:r>
      <w:r w:rsidR="00FF2B43" w:rsidRPr="00BA1065">
        <w:rPr>
          <w:rFonts w:ascii="Arial" w:hAnsi="Arial" w:cs="Arial"/>
        </w:rPr>
        <w:t xml:space="preserve">na </w:t>
      </w:r>
      <w:r w:rsidRPr="00BA1065">
        <w:rPr>
          <w:rFonts w:ascii="Arial" w:hAnsi="Arial" w:cs="Arial"/>
        </w:rPr>
        <w:t xml:space="preserve">rok 2026 se </w:t>
      </w:r>
      <w:r w:rsidR="009E1090" w:rsidRPr="00BA1065">
        <w:rPr>
          <w:rFonts w:ascii="Arial" w:hAnsi="Arial" w:cs="Arial"/>
        </w:rPr>
        <w:t xml:space="preserve">stanou </w:t>
      </w:r>
      <w:r w:rsidRPr="00BA1065">
        <w:rPr>
          <w:rFonts w:ascii="Arial" w:hAnsi="Arial" w:cs="Arial"/>
        </w:rPr>
        <w:t xml:space="preserve">šperkem vašeho obývacího pokoje. Ať už toužíte po obrazu, který vypadá jako skutečná malba, nebo po domácím kině, které vás vtáhne do děje, z letošní nabídky si vybere </w:t>
      </w:r>
      <w:r w:rsidR="00FE0486" w:rsidRPr="00BA1065">
        <w:rPr>
          <w:rFonts w:ascii="Arial" w:hAnsi="Arial" w:cs="Arial"/>
        </w:rPr>
        <w:t>každý</w:t>
      </w:r>
      <w:r w:rsidRPr="00BA1065">
        <w:rPr>
          <w:rFonts w:ascii="Arial" w:hAnsi="Arial" w:cs="Arial"/>
        </w:rPr>
        <w:t>.</w:t>
      </w:r>
    </w:p>
    <w:p w14:paraId="61A675F3" w14:textId="77777777" w:rsidR="0023616D" w:rsidRPr="00BA1065" w:rsidRDefault="0023616D" w:rsidP="007513A9">
      <w:pPr>
        <w:jc w:val="both"/>
        <w:rPr>
          <w:rFonts w:ascii="Arial" w:hAnsi="Arial" w:cs="Arial"/>
        </w:rPr>
      </w:pPr>
    </w:p>
    <w:p w14:paraId="13FA5205" w14:textId="2D84FB39" w:rsidR="00DC06B5" w:rsidRPr="00BA1065" w:rsidRDefault="00DC06B5" w:rsidP="007513A9">
      <w:pPr>
        <w:jc w:val="both"/>
        <w:rPr>
          <w:rFonts w:ascii="Arial" w:hAnsi="Arial" w:cs="Arial"/>
        </w:rPr>
      </w:pPr>
      <w:r w:rsidRPr="00BA1065">
        <w:rPr>
          <w:rFonts w:ascii="Arial" w:hAnsi="Arial" w:cs="Arial"/>
        </w:rPr>
        <w:t>Aby</w:t>
      </w:r>
      <w:r w:rsidR="00F309C3" w:rsidRPr="00BA1065">
        <w:rPr>
          <w:rFonts w:ascii="Arial" w:hAnsi="Arial" w:cs="Arial"/>
        </w:rPr>
        <w:t>chom vám ulehčili orientaci v moderních televizních technologiích</w:t>
      </w:r>
      <w:r w:rsidRPr="00BA1065">
        <w:rPr>
          <w:rFonts w:ascii="Arial" w:hAnsi="Arial" w:cs="Arial"/>
        </w:rPr>
        <w:t xml:space="preserve">, připravili jsme </w:t>
      </w:r>
      <w:r w:rsidR="00F309C3" w:rsidRPr="00BA1065">
        <w:rPr>
          <w:rFonts w:ascii="Arial" w:hAnsi="Arial" w:cs="Arial"/>
        </w:rPr>
        <w:t xml:space="preserve">srozumitelný </w:t>
      </w:r>
      <w:r w:rsidRPr="00BA1065">
        <w:rPr>
          <w:rFonts w:ascii="Arial" w:hAnsi="Arial" w:cs="Arial"/>
        </w:rPr>
        <w:t xml:space="preserve">přehled </w:t>
      </w:r>
      <w:r w:rsidR="00F309C3" w:rsidRPr="00BA1065">
        <w:rPr>
          <w:rFonts w:ascii="Arial" w:hAnsi="Arial" w:cs="Arial"/>
        </w:rPr>
        <w:t xml:space="preserve">jednotlivých typů </w:t>
      </w:r>
      <w:r w:rsidRPr="00BA1065">
        <w:rPr>
          <w:rFonts w:ascii="Arial" w:hAnsi="Arial" w:cs="Arial"/>
        </w:rPr>
        <w:t>s důrazem na to</w:t>
      </w:r>
      <w:r w:rsidR="00F309C3" w:rsidRPr="00BA1065">
        <w:rPr>
          <w:rFonts w:ascii="Arial" w:hAnsi="Arial" w:cs="Arial"/>
        </w:rPr>
        <w:t xml:space="preserve"> nejdůležitější</w:t>
      </w:r>
      <w:r w:rsidRPr="00BA1065">
        <w:rPr>
          <w:rFonts w:ascii="Arial" w:hAnsi="Arial" w:cs="Arial"/>
        </w:rPr>
        <w:t>.</w:t>
      </w:r>
    </w:p>
    <w:p w14:paraId="05294A55" w14:textId="77777777" w:rsidR="00DC06B5" w:rsidRPr="00BA1065" w:rsidRDefault="00DC06B5" w:rsidP="007513A9">
      <w:pPr>
        <w:jc w:val="both"/>
        <w:rPr>
          <w:rFonts w:ascii="Arial" w:hAnsi="Arial" w:cs="Arial"/>
        </w:rPr>
      </w:pPr>
    </w:p>
    <w:p w14:paraId="20FE8365" w14:textId="197599DD" w:rsidR="005850C5" w:rsidRPr="00817EDB" w:rsidRDefault="005850C5" w:rsidP="007513A9">
      <w:pPr>
        <w:jc w:val="both"/>
        <w:rPr>
          <w:rFonts w:ascii="Arial" w:hAnsi="Arial" w:cs="Arial"/>
        </w:rPr>
      </w:pPr>
      <w:proofErr w:type="spellStart"/>
      <w:r w:rsidRPr="00817EDB">
        <w:rPr>
          <w:rFonts w:ascii="Arial" w:hAnsi="Arial" w:cs="Arial"/>
          <w:b/>
          <w:bCs/>
        </w:rPr>
        <w:t>Micro</w:t>
      </w:r>
      <w:proofErr w:type="spellEnd"/>
      <w:r w:rsidRPr="00817EDB">
        <w:rPr>
          <w:rFonts w:ascii="Arial" w:hAnsi="Arial" w:cs="Arial"/>
          <w:b/>
          <w:bCs/>
        </w:rPr>
        <w:t xml:space="preserve"> RGB: Budoucnost bez kompromisů</w:t>
      </w:r>
    </w:p>
    <w:p w14:paraId="6983E669" w14:textId="77777777" w:rsidR="005850C5" w:rsidRPr="00BA1065" w:rsidRDefault="005850C5" w:rsidP="007513A9">
      <w:pPr>
        <w:jc w:val="both"/>
        <w:rPr>
          <w:rFonts w:ascii="Arial" w:hAnsi="Arial" w:cs="Arial"/>
        </w:rPr>
      </w:pPr>
    </w:p>
    <w:p w14:paraId="1C15616B" w14:textId="10E6750E" w:rsidR="00DC06B5" w:rsidRPr="00BA1065" w:rsidRDefault="00DC06B5" w:rsidP="007513A9">
      <w:pPr>
        <w:jc w:val="both"/>
        <w:rPr>
          <w:rFonts w:ascii="Arial" w:hAnsi="Arial" w:cs="Arial"/>
        </w:rPr>
      </w:pPr>
      <w:r w:rsidRPr="00BA1065">
        <w:rPr>
          <w:rFonts w:ascii="Arial" w:hAnsi="Arial" w:cs="Arial"/>
        </w:rPr>
        <w:t xml:space="preserve">Skutečnou královnou barev se pro letošní rok stává technologie </w:t>
      </w:r>
      <w:proofErr w:type="spellStart"/>
      <w:r w:rsidRPr="00BA1065">
        <w:rPr>
          <w:rFonts w:ascii="Arial" w:hAnsi="Arial" w:cs="Arial"/>
          <w:b/>
          <w:bCs/>
        </w:rPr>
        <w:t>Micro</w:t>
      </w:r>
      <w:proofErr w:type="spellEnd"/>
      <w:r w:rsidRPr="00BA1065">
        <w:rPr>
          <w:rFonts w:ascii="Arial" w:hAnsi="Arial" w:cs="Arial"/>
          <w:b/>
          <w:bCs/>
        </w:rPr>
        <w:t xml:space="preserve"> RGB</w:t>
      </w:r>
      <w:r w:rsidRPr="00BA1065">
        <w:rPr>
          <w:rFonts w:ascii="Arial" w:hAnsi="Arial" w:cs="Arial"/>
        </w:rPr>
        <w:t xml:space="preserve">. Na rozdíl od běžných televizorů, které </w:t>
      </w:r>
      <w:r w:rsidR="00FE0486" w:rsidRPr="00BA1065">
        <w:rPr>
          <w:rFonts w:ascii="Arial" w:hAnsi="Arial" w:cs="Arial"/>
        </w:rPr>
        <w:t xml:space="preserve">vytváří </w:t>
      </w:r>
      <w:r w:rsidRPr="00BA1065">
        <w:rPr>
          <w:rFonts w:ascii="Arial" w:hAnsi="Arial" w:cs="Arial"/>
        </w:rPr>
        <w:t xml:space="preserve">barvy </w:t>
      </w:r>
      <w:r w:rsidR="00FE0486" w:rsidRPr="00BA1065">
        <w:rPr>
          <w:rFonts w:ascii="Arial" w:hAnsi="Arial" w:cs="Arial"/>
        </w:rPr>
        <w:t>pomocí filtrů</w:t>
      </w:r>
      <w:r w:rsidRPr="00BA1065">
        <w:rPr>
          <w:rFonts w:ascii="Arial" w:hAnsi="Arial" w:cs="Arial"/>
        </w:rPr>
        <w:t xml:space="preserve">, dokážou mikroskopické diody této novinky barvy přímo tvořit. Každý bod na obrazovce tak svítí svou vlastní čistou barvou, což ve výsledku vytváří neuvěřitelně </w:t>
      </w:r>
      <w:r w:rsidR="00F309C3" w:rsidRPr="00BA1065">
        <w:rPr>
          <w:rFonts w:ascii="Arial" w:hAnsi="Arial" w:cs="Arial"/>
        </w:rPr>
        <w:t xml:space="preserve">intenzivní, </w:t>
      </w:r>
      <w:r w:rsidRPr="00BA1065">
        <w:rPr>
          <w:rFonts w:ascii="Arial" w:hAnsi="Arial" w:cs="Arial"/>
        </w:rPr>
        <w:t xml:space="preserve">sytý a živý obraz. </w:t>
      </w:r>
      <w:r w:rsidR="00252DD5" w:rsidRPr="00BA1065">
        <w:rPr>
          <w:rFonts w:ascii="Arial" w:hAnsi="Arial" w:cs="Arial"/>
        </w:rPr>
        <w:t xml:space="preserve">Ze všech obrazových technologií dokáže </w:t>
      </w:r>
      <w:proofErr w:type="spellStart"/>
      <w:r w:rsidR="00252DD5" w:rsidRPr="00BA1065">
        <w:rPr>
          <w:rFonts w:ascii="Arial" w:hAnsi="Arial" w:cs="Arial"/>
        </w:rPr>
        <w:t>Micro</w:t>
      </w:r>
      <w:proofErr w:type="spellEnd"/>
      <w:r w:rsidR="00252DD5" w:rsidRPr="00BA1065">
        <w:rPr>
          <w:rFonts w:ascii="Arial" w:hAnsi="Arial" w:cs="Arial"/>
        </w:rPr>
        <w:t xml:space="preserve"> RGB zobrazit největší barevný prostor</w:t>
      </w:r>
      <w:r w:rsidRPr="00BA1065">
        <w:rPr>
          <w:rFonts w:ascii="Arial" w:hAnsi="Arial" w:cs="Arial"/>
        </w:rPr>
        <w:t xml:space="preserve">, takže si vychutnáte přesně ten odstín pleti nebo západu slunce, který si režisér </w:t>
      </w:r>
      <w:r w:rsidR="005850C5" w:rsidRPr="00BA1065">
        <w:rPr>
          <w:rFonts w:ascii="Arial" w:hAnsi="Arial" w:cs="Arial"/>
        </w:rPr>
        <w:t>představoval</w:t>
      </w:r>
      <w:r w:rsidRPr="00BA1065">
        <w:rPr>
          <w:rFonts w:ascii="Arial" w:hAnsi="Arial" w:cs="Arial"/>
        </w:rPr>
        <w:t>.</w:t>
      </w:r>
    </w:p>
    <w:p w14:paraId="6531107A" w14:textId="77777777" w:rsidR="005850C5" w:rsidRPr="00BA1065" w:rsidRDefault="005850C5" w:rsidP="007513A9">
      <w:pPr>
        <w:jc w:val="both"/>
        <w:rPr>
          <w:rFonts w:ascii="Arial" w:hAnsi="Arial" w:cs="Arial"/>
        </w:rPr>
      </w:pPr>
    </w:p>
    <w:p w14:paraId="78CE16EA" w14:textId="77777777" w:rsidR="005850C5" w:rsidRPr="00817EDB" w:rsidRDefault="005850C5" w:rsidP="007513A9">
      <w:pPr>
        <w:spacing w:line="300" w:lineRule="auto"/>
        <w:contextualSpacing/>
        <w:jc w:val="both"/>
        <w:rPr>
          <w:rFonts w:ascii="Arial" w:hAnsi="Arial" w:cs="Arial"/>
          <w:b/>
          <w:bCs/>
          <w:sz w:val="22"/>
          <w:szCs w:val="22"/>
          <w:lang w:eastAsia="ko-KR"/>
        </w:rPr>
      </w:pPr>
      <w:r w:rsidRPr="00817EDB">
        <w:rPr>
          <w:rFonts w:ascii="Arial" w:hAnsi="Arial" w:cs="Arial"/>
          <w:b/>
          <w:bCs/>
          <w:sz w:val="22"/>
          <w:szCs w:val="22"/>
          <w:lang w:eastAsia="ko-KR"/>
        </w:rPr>
        <w:t>OLED: Dokonalá černá a bleskový pohyb</w:t>
      </w:r>
    </w:p>
    <w:p w14:paraId="7B4704BC" w14:textId="77777777" w:rsidR="00DC06B5" w:rsidRPr="00BA1065" w:rsidRDefault="00DC06B5" w:rsidP="007513A9">
      <w:pPr>
        <w:jc w:val="both"/>
        <w:rPr>
          <w:rFonts w:ascii="Arial" w:hAnsi="Arial" w:cs="Arial"/>
        </w:rPr>
      </w:pPr>
    </w:p>
    <w:p w14:paraId="6E8D8958" w14:textId="2B204813" w:rsidR="00DC06B5" w:rsidRPr="00BA1065" w:rsidRDefault="00DC06B5" w:rsidP="007513A9">
      <w:pPr>
        <w:jc w:val="both"/>
        <w:rPr>
          <w:rFonts w:ascii="Arial" w:hAnsi="Arial" w:cs="Arial"/>
          <w:sz w:val="22"/>
          <w:szCs w:val="22"/>
        </w:rPr>
      </w:pPr>
      <w:r w:rsidRPr="00BA1065">
        <w:rPr>
          <w:rFonts w:ascii="Arial" w:hAnsi="Arial" w:cs="Arial"/>
        </w:rPr>
        <w:t xml:space="preserve">Pokud hledáte dokonalou hloubku a barvy, které doslova září, ideální volbou je </w:t>
      </w:r>
      <w:r w:rsidRPr="00BA1065">
        <w:rPr>
          <w:rFonts w:ascii="Arial" w:hAnsi="Arial" w:cs="Arial"/>
          <w:b/>
          <w:bCs/>
        </w:rPr>
        <w:t>OLED</w:t>
      </w:r>
      <w:r w:rsidRPr="00BA1065">
        <w:rPr>
          <w:rFonts w:ascii="Arial" w:hAnsi="Arial" w:cs="Arial"/>
        </w:rPr>
        <w:t xml:space="preserve">. Tato technologie je mistrem v zobrazování černé barvy, protože umí každý jednotlivý bod na obrazovce úplně vypnout. </w:t>
      </w:r>
      <w:r w:rsidR="004B7EB2" w:rsidRPr="00BA1065">
        <w:rPr>
          <w:rFonts w:ascii="Arial" w:hAnsi="Arial" w:cs="Arial"/>
        </w:rPr>
        <w:t xml:space="preserve">Zásadním vylepšením této technologie je </w:t>
      </w:r>
      <w:r w:rsidRPr="00BA1065">
        <w:rPr>
          <w:rFonts w:ascii="Arial" w:hAnsi="Arial" w:cs="Arial"/>
        </w:rPr>
        <w:t>speciální matná úprava povrchu</w:t>
      </w:r>
      <w:r w:rsidR="004B7EB2" w:rsidRPr="00BA1065">
        <w:rPr>
          <w:rFonts w:ascii="Arial" w:hAnsi="Arial" w:cs="Arial"/>
        </w:rPr>
        <w:t xml:space="preserve"> obrazovky</w:t>
      </w:r>
      <w:r w:rsidRPr="00BA1065">
        <w:rPr>
          <w:rFonts w:ascii="Arial" w:hAnsi="Arial" w:cs="Arial"/>
        </w:rPr>
        <w:t>, která pohlcuje odlesky. Už se tak v televizi neuvidíte jako v zrcadle ani za jasného poledne, a přesto zůstane obraz krásně jasný a kontrastní.</w:t>
      </w:r>
      <w:r w:rsidR="004B7EB2" w:rsidRPr="00BA1065">
        <w:rPr>
          <w:rFonts w:ascii="Arial" w:hAnsi="Arial" w:cs="Arial"/>
        </w:rPr>
        <w:t xml:space="preserve"> OLED obrazovky dále vynikají vysokou obnovovací frekvencí a rychlou </w:t>
      </w:r>
      <w:r w:rsidR="004B7EB2" w:rsidRPr="00BA1065">
        <w:rPr>
          <w:rFonts w:ascii="Arial" w:hAnsi="Arial" w:cs="Arial"/>
          <w:sz w:val="22"/>
          <w:szCs w:val="22"/>
        </w:rPr>
        <w:t>odezvou, takže jsou ideální pro připojení k herním konzolím.</w:t>
      </w:r>
    </w:p>
    <w:p w14:paraId="68C779F2" w14:textId="77777777" w:rsidR="00DA06E0" w:rsidRPr="00BA1065" w:rsidRDefault="00DA06E0" w:rsidP="007513A9">
      <w:pPr>
        <w:jc w:val="both"/>
        <w:rPr>
          <w:rFonts w:ascii="Arial" w:hAnsi="Arial" w:cs="Arial"/>
          <w:sz w:val="22"/>
          <w:szCs w:val="22"/>
        </w:rPr>
      </w:pPr>
    </w:p>
    <w:p w14:paraId="564AAC1A" w14:textId="77777777" w:rsidR="00DA06E0" w:rsidRPr="00817EDB" w:rsidRDefault="00DA06E0" w:rsidP="007513A9">
      <w:pPr>
        <w:spacing w:line="300" w:lineRule="auto"/>
        <w:contextualSpacing/>
        <w:jc w:val="both"/>
        <w:rPr>
          <w:rFonts w:ascii="Arial" w:hAnsi="Arial" w:cs="Arial"/>
          <w:b/>
          <w:bCs/>
          <w:sz w:val="22"/>
          <w:szCs w:val="22"/>
          <w:lang w:eastAsia="ko-KR"/>
        </w:rPr>
      </w:pPr>
      <w:proofErr w:type="spellStart"/>
      <w:r w:rsidRPr="00817EDB">
        <w:rPr>
          <w:rFonts w:ascii="Arial" w:hAnsi="Arial" w:cs="Arial"/>
          <w:b/>
          <w:bCs/>
          <w:sz w:val="22"/>
          <w:szCs w:val="22"/>
          <w:lang w:eastAsia="ko-KR"/>
        </w:rPr>
        <w:t>The</w:t>
      </w:r>
      <w:proofErr w:type="spellEnd"/>
      <w:r w:rsidRPr="00817EDB">
        <w:rPr>
          <w:rFonts w:ascii="Arial" w:hAnsi="Arial" w:cs="Arial"/>
          <w:b/>
          <w:bCs/>
          <w:sz w:val="22"/>
          <w:szCs w:val="22"/>
          <w:lang w:eastAsia="ko-KR"/>
        </w:rPr>
        <w:t xml:space="preserve"> </w:t>
      </w:r>
      <w:proofErr w:type="spellStart"/>
      <w:r w:rsidRPr="00817EDB">
        <w:rPr>
          <w:rFonts w:ascii="Arial" w:hAnsi="Arial" w:cs="Arial"/>
          <w:b/>
          <w:bCs/>
          <w:sz w:val="22"/>
          <w:szCs w:val="22"/>
          <w:lang w:eastAsia="ko-KR"/>
        </w:rPr>
        <w:t>Frame</w:t>
      </w:r>
      <w:proofErr w:type="spellEnd"/>
      <w:r w:rsidRPr="00817EDB">
        <w:rPr>
          <w:rFonts w:ascii="Arial" w:hAnsi="Arial" w:cs="Arial"/>
          <w:b/>
          <w:bCs/>
          <w:sz w:val="22"/>
          <w:szCs w:val="22"/>
          <w:lang w:eastAsia="ko-KR"/>
        </w:rPr>
        <w:t xml:space="preserve"> Pro a </w:t>
      </w:r>
      <w:proofErr w:type="spellStart"/>
      <w:r w:rsidRPr="00817EDB">
        <w:rPr>
          <w:rFonts w:ascii="Arial" w:hAnsi="Arial" w:cs="Arial"/>
          <w:b/>
          <w:bCs/>
          <w:sz w:val="22"/>
          <w:szCs w:val="22"/>
          <w:lang w:eastAsia="ko-KR"/>
        </w:rPr>
        <w:t>The</w:t>
      </w:r>
      <w:proofErr w:type="spellEnd"/>
      <w:r w:rsidRPr="00817EDB">
        <w:rPr>
          <w:rFonts w:ascii="Arial" w:hAnsi="Arial" w:cs="Arial"/>
          <w:b/>
          <w:bCs/>
          <w:sz w:val="22"/>
          <w:szCs w:val="22"/>
          <w:lang w:eastAsia="ko-KR"/>
        </w:rPr>
        <w:t xml:space="preserve"> </w:t>
      </w:r>
      <w:proofErr w:type="spellStart"/>
      <w:r w:rsidRPr="00817EDB">
        <w:rPr>
          <w:rFonts w:ascii="Arial" w:hAnsi="Arial" w:cs="Arial"/>
          <w:b/>
          <w:bCs/>
          <w:sz w:val="22"/>
          <w:szCs w:val="22"/>
          <w:lang w:eastAsia="ko-KR"/>
        </w:rPr>
        <w:t>Frame</w:t>
      </w:r>
      <w:proofErr w:type="spellEnd"/>
      <w:r w:rsidRPr="00817EDB">
        <w:rPr>
          <w:rFonts w:ascii="Arial" w:hAnsi="Arial" w:cs="Arial"/>
          <w:b/>
          <w:bCs/>
          <w:sz w:val="22"/>
          <w:szCs w:val="22"/>
          <w:lang w:eastAsia="ko-KR"/>
        </w:rPr>
        <w:t>: Umění a technologie v dokonalé harmonii</w:t>
      </w:r>
    </w:p>
    <w:p w14:paraId="46DAE849" w14:textId="77777777" w:rsidR="00DC06B5" w:rsidRPr="00BA1065" w:rsidRDefault="00DC06B5" w:rsidP="007513A9">
      <w:pPr>
        <w:jc w:val="both"/>
        <w:rPr>
          <w:rFonts w:ascii="Arial" w:hAnsi="Arial" w:cs="Arial"/>
          <w:sz w:val="22"/>
          <w:szCs w:val="22"/>
        </w:rPr>
      </w:pPr>
    </w:p>
    <w:p w14:paraId="570E00F9" w14:textId="14595E5B" w:rsidR="00DC06B5" w:rsidRPr="00BA1065" w:rsidRDefault="00FF2B43" w:rsidP="007513A9">
      <w:pPr>
        <w:jc w:val="both"/>
        <w:rPr>
          <w:rFonts w:ascii="Arial" w:hAnsi="Arial" w:cs="Arial"/>
          <w:sz w:val="22"/>
          <w:szCs w:val="22"/>
        </w:rPr>
      </w:pPr>
      <w:r w:rsidRPr="00BA1065">
        <w:rPr>
          <w:rFonts w:ascii="Arial" w:hAnsi="Arial" w:cs="Arial"/>
          <w:sz w:val="22"/>
          <w:szCs w:val="22"/>
        </w:rPr>
        <w:t>M</w:t>
      </w:r>
      <w:r w:rsidR="004B7EB2" w:rsidRPr="00BA1065">
        <w:rPr>
          <w:rFonts w:ascii="Arial" w:hAnsi="Arial" w:cs="Arial"/>
          <w:sz w:val="22"/>
          <w:szCs w:val="22"/>
        </w:rPr>
        <w:t>ilovník</w:t>
      </w:r>
      <w:r w:rsidRPr="00BA1065">
        <w:rPr>
          <w:rFonts w:ascii="Arial" w:hAnsi="Arial" w:cs="Arial"/>
          <w:sz w:val="22"/>
          <w:szCs w:val="22"/>
        </w:rPr>
        <w:t>y</w:t>
      </w:r>
      <w:r w:rsidR="004B7EB2" w:rsidRPr="00BA1065">
        <w:rPr>
          <w:rFonts w:ascii="Arial" w:hAnsi="Arial" w:cs="Arial"/>
          <w:sz w:val="22"/>
          <w:szCs w:val="22"/>
        </w:rPr>
        <w:t xml:space="preserve"> </w:t>
      </w:r>
      <w:r w:rsidR="00DC06B5" w:rsidRPr="00BA1065">
        <w:rPr>
          <w:rFonts w:ascii="Arial" w:hAnsi="Arial" w:cs="Arial"/>
          <w:sz w:val="22"/>
          <w:szCs w:val="22"/>
        </w:rPr>
        <w:t xml:space="preserve">designu </w:t>
      </w:r>
      <w:r w:rsidRPr="00BA1065">
        <w:rPr>
          <w:rFonts w:ascii="Arial" w:hAnsi="Arial" w:cs="Arial"/>
          <w:sz w:val="22"/>
          <w:szCs w:val="22"/>
        </w:rPr>
        <w:t>osloví</w:t>
      </w:r>
      <w:r w:rsidR="004B7EB2" w:rsidRPr="00BA1065">
        <w:rPr>
          <w:rFonts w:ascii="Arial" w:hAnsi="Arial" w:cs="Arial"/>
          <w:sz w:val="22"/>
          <w:szCs w:val="22"/>
        </w:rPr>
        <w:t xml:space="preserve"> </w:t>
      </w:r>
      <w:r w:rsidR="003415D5" w:rsidRPr="00BA1065">
        <w:rPr>
          <w:rFonts w:ascii="Arial" w:hAnsi="Arial" w:cs="Arial"/>
          <w:sz w:val="22"/>
          <w:szCs w:val="22"/>
        </w:rPr>
        <w:t xml:space="preserve">modely </w:t>
      </w:r>
      <w:r w:rsidR="00DC06B5" w:rsidRPr="00BA1065">
        <w:rPr>
          <w:rFonts w:ascii="Arial" w:hAnsi="Arial" w:cs="Arial"/>
          <w:sz w:val="22"/>
          <w:szCs w:val="22"/>
        </w:rPr>
        <w:t>řad</w:t>
      </w:r>
      <w:r w:rsidR="004B7EB2" w:rsidRPr="00BA1065">
        <w:rPr>
          <w:rFonts w:ascii="Arial" w:hAnsi="Arial" w:cs="Arial"/>
          <w:sz w:val="22"/>
          <w:szCs w:val="22"/>
        </w:rPr>
        <w:t>y</w:t>
      </w:r>
      <w:r w:rsidR="00DC06B5" w:rsidRPr="00BA106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C06B5" w:rsidRPr="00BA1065">
        <w:rPr>
          <w:rFonts w:ascii="Arial" w:hAnsi="Arial" w:cs="Arial"/>
          <w:b/>
          <w:bCs/>
          <w:sz w:val="22"/>
          <w:szCs w:val="22"/>
        </w:rPr>
        <w:t>The</w:t>
      </w:r>
      <w:proofErr w:type="spellEnd"/>
      <w:r w:rsidR="00DC06B5" w:rsidRPr="00BA1065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DC06B5" w:rsidRPr="00BA1065">
        <w:rPr>
          <w:rFonts w:ascii="Arial" w:hAnsi="Arial" w:cs="Arial"/>
          <w:b/>
          <w:bCs/>
          <w:sz w:val="22"/>
          <w:szCs w:val="22"/>
        </w:rPr>
        <w:t>Frame</w:t>
      </w:r>
      <w:proofErr w:type="spellEnd"/>
      <w:r w:rsidR="00DC06B5" w:rsidRPr="00BA1065">
        <w:rPr>
          <w:rFonts w:ascii="Arial" w:hAnsi="Arial" w:cs="Arial"/>
          <w:sz w:val="22"/>
          <w:szCs w:val="22"/>
        </w:rPr>
        <w:t xml:space="preserve">, která v sobě </w:t>
      </w:r>
      <w:r w:rsidR="003415D5" w:rsidRPr="00BA1065">
        <w:rPr>
          <w:rFonts w:ascii="Arial" w:hAnsi="Arial" w:cs="Arial"/>
          <w:sz w:val="22"/>
          <w:szCs w:val="22"/>
        </w:rPr>
        <w:t xml:space="preserve">v dokonalé harmonii </w:t>
      </w:r>
      <w:r w:rsidR="00DC06B5" w:rsidRPr="00BA1065">
        <w:rPr>
          <w:rFonts w:ascii="Arial" w:hAnsi="Arial" w:cs="Arial"/>
          <w:sz w:val="22"/>
          <w:szCs w:val="22"/>
        </w:rPr>
        <w:t>snoubí televiz</w:t>
      </w:r>
      <w:r w:rsidR="003415D5" w:rsidRPr="00BA1065">
        <w:rPr>
          <w:rFonts w:ascii="Arial" w:hAnsi="Arial" w:cs="Arial"/>
          <w:sz w:val="22"/>
          <w:szCs w:val="22"/>
        </w:rPr>
        <w:t>or</w:t>
      </w:r>
      <w:r w:rsidR="00DC06B5" w:rsidRPr="00BA1065">
        <w:rPr>
          <w:rFonts w:ascii="Arial" w:hAnsi="Arial" w:cs="Arial"/>
          <w:sz w:val="22"/>
          <w:szCs w:val="22"/>
        </w:rPr>
        <w:t xml:space="preserve"> a umělecké dílo. Když zrovna </w:t>
      </w:r>
      <w:r w:rsidR="003415D5" w:rsidRPr="00BA1065">
        <w:rPr>
          <w:rFonts w:ascii="Arial" w:hAnsi="Arial" w:cs="Arial"/>
          <w:sz w:val="22"/>
          <w:szCs w:val="22"/>
        </w:rPr>
        <w:t xml:space="preserve">nesledujete </w:t>
      </w:r>
      <w:r w:rsidR="00DC06B5" w:rsidRPr="00BA1065">
        <w:rPr>
          <w:rFonts w:ascii="Arial" w:hAnsi="Arial" w:cs="Arial"/>
          <w:sz w:val="22"/>
          <w:szCs w:val="22"/>
        </w:rPr>
        <w:t xml:space="preserve">film, </w:t>
      </w:r>
      <w:r w:rsidR="003415D5" w:rsidRPr="00BA1065">
        <w:rPr>
          <w:rFonts w:ascii="Arial" w:hAnsi="Arial" w:cs="Arial"/>
          <w:sz w:val="22"/>
          <w:szCs w:val="22"/>
        </w:rPr>
        <w:t xml:space="preserve">dokonale matná obrazovka </w:t>
      </w:r>
      <w:proofErr w:type="spellStart"/>
      <w:r w:rsidR="003415D5" w:rsidRPr="00BA1065">
        <w:rPr>
          <w:rFonts w:ascii="Arial" w:hAnsi="Arial" w:cs="Arial"/>
          <w:b/>
          <w:bCs/>
          <w:sz w:val="22"/>
          <w:szCs w:val="22"/>
        </w:rPr>
        <w:t>The</w:t>
      </w:r>
      <w:proofErr w:type="spellEnd"/>
      <w:r w:rsidR="003415D5" w:rsidRPr="00BA1065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3415D5" w:rsidRPr="00BA1065">
        <w:rPr>
          <w:rFonts w:ascii="Arial" w:hAnsi="Arial" w:cs="Arial"/>
          <w:b/>
          <w:bCs/>
          <w:sz w:val="22"/>
          <w:szCs w:val="22"/>
        </w:rPr>
        <w:t>Frame</w:t>
      </w:r>
      <w:proofErr w:type="spellEnd"/>
      <w:r w:rsidR="003415D5" w:rsidRPr="00BA1065">
        <w:rPr>
          <w:rFonts w:ascii="Arial" w:hAnsi="Arial" w:cs="Arial"/>
          <w:sz w:val="22"/>
          <w:szCs w:val="22"/>
        </w:rPr>
        <w:t xml:space="preserve"> se promění </w:t>
      </w:r>
      <w:r w:rsidR="00DC06B5" w:rsidRPr="00BA1065">
        <w:rPr>
          <w:rFonts w:ascii="Arial" w:hAnsi="Arial" w:cs="Arial"/>
          <w:sz w:val="22"/>
          <w:szCs w:val="22"/>
        </w:rPr>
        <w:t>v plátno k nerozeznání od skutečného obrazu</w:t>
      </w:r>
      <w:r w:rsidR="003415D5" w:rsidRPr="00BA1065">
        <w:rPr>
          <w:rFonts w:ascii="Arial" w:hAnsi="Arial" w:cs="Arial"/>
          <w:sz w:val="22"/>
          <w:szCs w:val="22"/>
        </w:rPr>
        <w:t xml:space="preserve"> a dojem ještě zvyšuje možnost instalace vlastních </w:t>
      </w:r>
      <w:r w:rsidR="004A73E6" w:rsidRPr="00BA1065">
        <w:rPr>
          <w:rFonts w:ascii="Arial" w:hAnsi="Arial" w:cs="Arial"/>
          <w:sz w:val="22"/>
          <w:szCs w:val="22"/>
        </w:rPr>
        <w:t xml:space="preserve">různobarevných </w:t>
      </w:r>
      <w:r w:rsidR="003415D5" w:rsidRPr="00BA1065">
        <w:rPr>
          <w:rFonts w:ascii="Arial" w:hAnsi="Arial" w:cs="Arial"/>
          <w:sz w:val="22"/>
          <w:szCs w:val="22"/>
        </w:rPr>
        <w:t>rámečků</w:t>
      </w:r>
      <w:r w:rsidR="00DC06B5" w:rsidRPr="00BA1065">
        <w:rPr>
          <w:rFonts w:ascii="Arial" w:hAnsi="Arial" w:cs="Arial"/>
          <w:sz w:val="22"/>
          <w:szCs w:val="22"/>
        </w:rPr>
        <w:t xml:space="preserve">. </w:t>
      </w:r>
      <w:r w:rsidR="003415D5" w:rsidRPr="00BA1065">
        <w:rPr>
          <w:rFonts w:ascii="Arial" w:hAnsi="Arial" w:cs="Arial"/>
          <w:sz w:val="22"/>
          <w:szCs w:val="22"/>
        </w:rPr>
        <w:t xml:space="preserve">Díky </w:t>
      </w:r>
      <w:r w:rsidR="00252DD5" w:rsidRPr="00BA1065">
        <w:rPr>
          <w:rFonts w:ascii="Arial" w:hAnsi="Arial" w:cs="Arial"/>
          <w:sz w:val="22"/>
          <w:szCs w:val="22"/>
        </w:rPr>
        <w:t>rozsáhlé</w:t>
      </w:r>
      <w:r w:rsidR="003415D5" w:rsidRPr="00BA1065">
        <w:rPr>
          <w:rFonts w:ascii="Arial" w:hAnsi="Arial" w:cs="Arial"/>
          <w:sz w:val="22"/>
          <w:szCs w:val="22"/>
        </w:rPr>
        <w:t xml:space="preserve"> databázi </w:t>
      </w:r>
      <w:proofErr w:type="spellStart"/>
      <w:r w:rsidR="003415D5" w:rsidRPr="00BA1065">
        <w:rPr>
          <w:rFonts w:ascii="Arial" w:hAnsi="Arial" w:cs="Arial"/>
          <w:sz w:val="22"/>
          <w:szCs w:val="22"/>
        </w:rPr>
        <w:t>ArtStore</w:t>
      </w:r>
      <w:proofErr w:type="spellEnd"/>
      <w:r w:rsidR="003415D5" w:rsidRPr="00BA1065">
        <w:rPr>
          <w:rFonts w:ascii="Arial" w:hAnsi="Arial" w:cs="Arial"/>
          <w:sz w:val="22"/>
          <w:szCs w:val="22"/>
        </w:rPr>
        <w:t xml:space="preserve"> více než </w:t>
      </w:r>
      <w:r w:rsidRPr="00BA1065">
        <w:rPr>
          <w:rFonts w:ascii="Arial" w:hAnsi="Arial" w:cs="Arial"/>
          <w:sz w:val="22"/>
          <w:szCs w:val="22"/>
        </w:rPr>
        <w:t xml:space="preserve">s </w:t>
      </w:r>
      <w:r w:rsidR="003415D5" w:rsidRPr="00BA1065">
        <w:rPr>
          <w:rFonts w:ascii="Arial" w:hAnsi="Arial" w:cs="Arial"/>
          <w:sz w:val="22"/>
          <w:szCs w:val="22"/>
        </w:rPr>
        <w:t xml:space="preserve">5 000 tisíci uměleckých děl z nejznámějších světových galerií si můžete vybrat obraz přesně podle </w:t>
      </w:r>
      <w:r w:rsidRPr="00BA1065">
        <w:rPr>
          <w:rFonts w:ascii="Arial" w:hAnsi="Arial" w:cs="Arial"/>
          <w:sz w:val="22"/>
          <w:szCs w:val="22"/>
        </w:rPr>
        <w:t xml:space="preserve">svého </w:t>
      </w:r>
      <w:r w:rsidR="003415D5" w:rsidRPr="00BA1065">
        <w:rPr>
          <w:rFonts w:ascii="Arial" w:hAnsi="Arial" w:cs="Arial"/>
          <w:sz w:val="22"/>
          <w:szCs w:val="22"/>
        </w:rPr>
        <w:t xml:space="preserve">vkusu a nálady. </w:t>
      </w:r>
    </w:p>
    <w:p w14:paraId="5725E838" w14:textId="77777777" w:rsidR="00DA06E0" w:rsidRPr="00BA1065" w:rsidRDefault="00DA06E0" w:rsidP="007513A9">
      <w:pPr>
        <w:jc w:val="both"/>
        <w:rPr>
          <w:rFonts w:ascii="Arial" w:hAnsi="Arial" w:cs="Arial"/>
          <w:sz w:val="22"/>
          <w:szCs w:val="22"/>
        </w:rPr>
      </w:pPr>
    </w:p>
    <w:p w14:paraId="2EC9D73A" w14:textId="07C7A07C" w:rsidR="00DA06E0" w:rsidRPr="00817EDB" w:rsidRDefault="00DA06E0" w:rsidP="007513A9">
      <w:pPr>
        <w:spacing w:line="300" w:lineRule="auto"/>
        <w:contextualSpacing/>
        <w:jc w:val="both"/>
        <w:rPr>
          <w:rFonts w:ascii="Arial" w:hAnsi="Arial" w:cs="Arial"/>
          <w:b/>
          <w:bCs/>
          <w:sz w:val="22"/>
          <w:szCs w:val="22"/>
          <w:lang w:eastAsia="ko-KR"/>
        </w:rPr>
      </w:pPr>
      <w:r w:rsidRPr="00817EDB">
        <w:rPr>
          <w:rFonts w:ascii="Arial" w:hAnsi="Arial" w:cs="Arial"/>
          <w:b/>
          <w:bCs/>
          <w:sz w:val="22"/>
          <w:szCs w:val="22"/>
          <w:lang w:eastAsia="ko-KR"/>
        </w:rPr>
        <w:t xml:space="preserve">Neo QLED (Mini LED): </w:t>
      </w:r>
      <w:r w:rsidR="00D04E14" w:rsidRPr="00817EDB">
        <w:rPr>
          <w:rFonts w:ascii="Arial" w:hAnsi="Arial" w:cs="Arial"/>
          <w:b/>
          <w:bCs/>
          <w:sz w:val="22"/>
          <w:szCs w:val="22"/>
          <w:lang w:eastAsia="ko-KR"/>
        </w:rPr>
        <w:t>Mistrný</w:t>
      </w:r>
      <w:r w:rsidRPr="00817EDB">
        <w:rPr>
          <w:rFonts w:ascii="Arial" w:hAnsi="Arial" w:cs="Arial"/>
          <w:b/>
          <w:bCs/>
          <w:sz w:val="22"/>
          <w:szCs w:val="22"/>
          <w:lang w:eastAsia="ko-KR"/>
        </w:rPr>
        <w:t xml:space="preserve"> jas a detail</w:t>
      </w:r>
      <w:r w:rsidR="00D04E14" w:rsidRPr="00817EDB">
        <w:rPr>
          <w:rFonts w:ascii="Arial" w:hAnsi="Arial" w:cs="Arial"/>
          <w:b/>
          <w:bCs/>
          <w:sz w:val="22"/>
          <w:szCs w:val="22"/>
          <w:lang w:eastAsia="ko-KR"/>
        </w:rPr>
        <w:t>y</w:t>
      </w:r>
    </w:p>
    <w:p w14:paraId="4F484319" w14:textId="77777777" w:rsidR="00DC06B5" w:rsidRPr="00BA1065" w:rsidRDefault="00DC06B5" w:rsidP="007513A9">
      <w:pPr>
        <w:jc w:val="both"/>
        <w:rPr>
          <w:rFonts w:ascii="Arial" w:hAnsi="Arial" w:cs="Arial"/>
          <w:sz w:val="22"/>
          <w:szCs w:val="22"/>
        </w:rPr>
      </w:pPr>
    </w:p>
    <w:p w14:paraId="2242EC7A" w14:textId="43858E25" w:rsidR="00DC06B5" w:rsidRPr="00BA1065" w:rsidRDefault="004A73E6" w:rsidP="007513A9">
      <w:pPr>
        <w:jc w:val="both"/>
        <w:rPr>
          <w:rFonts w:ascii="Arial" w:hAnsi="Arial" w:cs="Arial"/>
          <w:sz w:val="22"/>
          <w:szCs w:val="22"/>
        </w:rPr>
      </w:pPr>
      <w:r w:rsidRPr="00BA1065">
        <w:rPr>
          <w:rFonts w:ascii="Arial" w:hAnsi="Arial" w:cs="Arial"/>
          <w:sz w:val="22"/>
          <w:szCs w:val="22"/>
        </w:rPr>
        <w:t>Zvláš</w:t>
      </w:r>
      <w:r w:rsidR="00FF2B43" w:rsidRPr="00BA1065">
        <w:rPr>
          <w:rFonts w:ascii="Arial" w:hAnsi="Arial" w:cs="Arial"/>
          <w:sz w:val="22"/>
          <w:szCs w:val="22"/>
        </w:rPr>
        <w:t>ť</w:t>
      </w:r>
      <w:r w:rsidRPr="00BA1065">
        <w:rPr>
          <w:rFonts w:ascii="Arial" w:hAnsi="Arial" w:cs="Arial"/>
          <w:sz w:val="22"/>
          <w:szCs w:val="22"/>
        </w:rPr>
        <w:t xml:space="preserve"> pro slunné prostory a sledování filmů přes den se hodí televizory s technologií </w:t>
      </w:r>
      <w:r w:rsidR="00DC06B5" w:rsidRPr="00BA1065">
        <w:rPr>
          <w:rFonts w:ascii="Arial" w:hAnsi="Arial" w:cs="Arial"/>
          <w:b/>
          <w:bCs/>
          <w:sz w:val="22"/>
          <w:szCs w:val="22"/>
        </w:rPr>
        <w:t>Neo QLED a Mini LED</w:t>
      </w:r>
      <w:r w:rsidR="0023616D" w:rsidRPr="00BA1065">
        <w:rPr>
          <w:rFonts w:ascii="Arial" w:hAnsi="Arial" w:cs="Arial"/>
          <w:b/>
          <w:bCs/>
          <w:sz w:val="22"/>
          <w:szCs w:val="22"/>
        </w:rPr>
        <w:t xml:space="preserve"> podsvícením</w:t>
      </w:r>
      <w:r w:rsidR="00DC06B5" w:rsidRPr="00BA1065">
        <w:rPr>
          <w:rFonts w:ascii="Arial" w:hAnsi="Arial" w:cs="Arial"/>
          <w:sz w:val="22"/>
          <w:szCs w:val="22"/>
        </w:rPr>
        <w:t xml:space="preserve">. Tisíce miniaturních diod uvnitř panelu zajišťují mimořádně vysoký jas, díky kterému je obraz skvěle čitelný i za plného světla. Zároveň tyto modely vynikají </w:t>
      </w:r>
      <w:r w:rsidR="0023616D" w:rsidRPr="00BA1065">
        <w:rPr>
          <w:rFonts w:ascii="Arial" w:hAnsi="Arial" w:cs="Arial"/>
          <w:sz w:val="22"/>
          <w:szCs w:val="22"/>
        </w:rPr>
        <w:t>přesným</w:t>
      </w:r>
      <w:r w:rsidR="00DC06B5" w:rsidRPr="00BA1065">
        <w:rPr>
          <w:rFonts w:ascii="Arial" w:hAnsi="Arial" w:cs="Arial"/>
          <w:sz w:val="22"/>
          <w:szCs w:val="22"/>
        </w:rPr>
        <w:t xml:space="preserve"> řízením světla, takže i v temných scénách uvidíte každý detail bez nepříjemného šednutí černé</w:t>
      </w:r>
      <w:r w:rsidRPr="00BA1065">
        <w:rPr>
          <w:rFonts w:ascii="Arial" w:hAnsi="Arial" w:cs="Arial"/>
          <w:sz w:val="22"/>
          <w:szCs w:val="22"/>
        </w:rPr>
        <w:t xml:space="preserve">. Televizory </w:t>
      </w:r>
      <w:r w:rsidRPr="00817EDB">
        <w:rPr>
          <w:rFonts w:ascii="Arial" w:hAnsi="Arial" w:cs="Arial"/>
          <w:sz w:val="22"/>
          <w:szCs w:val="22"/>
          <w:lang w:eastAsia="ko-KR"/>
        </w:rPr>
        <w:t xml:space="preserve">Neo QLED kombinují vysoký jas a perfektní barevnou přesnost s </w:t>
      </w:r>
      <w:r w:rsidR="00DC06B5" w:rsidRPr="00BA1065">
        <w:rPr>
          <w:rFonts w:ascii="Arial" w:hAnsi="Arial" w:cs="Arial"/>
          <w:sz w:val="22"/>
          <w:szCs w:val="22"/>
        </w:rPr>
        <w:t>velmi příznivou cenu.</w:t>
      </w:r>
    </w:p>
    <w:p w14:paraId="7C76C85A" w14:textId="77777777" w:rsidR="00DC06B5" w:rsidRPr="00BA1065" w:rsidRDefault="00DC06B5" w:rsidP="007513A9">
      <w:pPr>
        <w:jc w:val="both"/>
        <w:rPr>
          <w:rFonts w:ascii="Arial" w:hAnsi="Arial" w:cs="Arial"/>
          <w:sz w:val="22"/>
          <w:szCs w:val="22"/>
        </w:rPr>
      </w:pPr>
    </w:p>
    <w:p w14:paraId="767DF41F" w14:textId="77777777" w:rsidR="00DA06E0" w:rsidRPr="00817EDB" w:rsidRDefault="00DA06E0" w:rsidP="007513A9">
      <w:pPr>
        <w:spacing w:line="300" w:lineRule="auto"/>
        <w:contextualSpacing/>
        <w:jc w:val="both"/>
        <w:rPr>
          <w:rFonts w:ascii="Arial" w:hAnsi="Arial" w:cs="Arial"/>
          <w:b/>
          <w:bCs/>
          <w:sz w:val="22"/>
          <w:szCs w:val="22"/>
          <w:lang w:eastAsia="ko-KR"/>
        </w:rPr>
      </w:pPr>
      <w:r w:rsidRPr="00817EDB">
        <w:rPr>
          <w:rFonts w:ascii="Arial" w:hAnsi="Arial" w:cs="Arial"/>
          <w:b/>
          <w:bCs/>
          <w:sz w:val="22"/>
          <w:szCs w:val="22"/>
          <w:lang w:eastAsia="ko-KR"/>
        </w:rPr>
        <w:t>Samsung Vision AI: Televizor jako inteligentní parťák</w:t>
      </w:r>
    </w:p>
    <w:p w14:paraId="7A039527" w14:textId="77777777" w:rsidR="00DA06E0" w:rsidRPr="00BA1065" w:rsidRDefault="00DA06E0" w:rsidP="007513A9">
      <w:pPr>
        <w:jc w:val="both"/>
        <w:rPr>
          <w:rFonts w:ascii="Arial" w:hAnsi="Arial" w:cs="Arial"/>
          <w:sz w:val="22"/>
          <w:szCs w:val="22"/>
        </w:rPr>
      </w:pPr>
    </w:p>
    <w:p w14:paraId="73F12233" w14:textId="090C51EE" w:rsidR="00DC06B5" w:rsidRPr="00BA1065" w:rsidRDefault="00817EDB" w:rsidP="007513A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DC06B5" w:rsidRPr="00BA1065">
        <w:rPr>
          <w:rFonts w:ascii="Arial" w:hAnsi="Arial" w:cs="Arial"/>
          <w:sz w:val="22"/>
          <w:szCs w:val="22"/>
        </w:rPr>
        <w:t xml:space="preserve">by byl váš zážitek vždy perfektní bez nutnosti cokoliv nastavovat, se stará inteligentní společnice </w:t>
      </w:r>
      <w:r w:rsidR="00DC06B5" w:rsidRPr="00BA1065">
        <w:rPr>
          <w:rFonts w:ascii="Arial" w:hAnsi="Arial" w:cs="Arial"/>
          <w:b/>
          <w:bCs/>
          <w:sz w:val="22"/>
          <w:szCs w:val="22"/>
        </w:rPr>
        <w:t>Vision AI</w:t>
      </w:r>
      <w:r w:rsidR="00DC06B5" w:rsidRPr="00BA1065">
        <w:rPr>
          <w:rFonts w:ascii="Arial" w:hAnsi="Arial" w:cs="Arial"/>
          <w:sz w:val="22"/>
          <w:szCs w:val="22"/>
        </w:rPr>
        <w:t>. Tato umělá inteligence neustále pracuje za vás</w:t>
      </w:r>
      <w:r w:rsidR="00252DD5" w:rsidRPr="00BA1065">
        <w:rPr>
          <w:rFonts w:ascii="Arial" w:hAnsi="Arial" w:cs="Arial"/>
          <w:sz w:val="22"/>
          <w:szCs w:val="22"/>
        </w:rPr>
        <w:t xml:space="preserve">, </w:t>
      </w:r>
      <w:r w:rsidR="00DC06B5" w:rsidRPr="00BA1065">
        <w:rPr>
          <w:rFonts w:ascii="Arial" w:hAnsi="Arial" w:cs="Arial"/>
          <w:sz w:val="22"/>
          <w:szCs w:val="22"/>
        </w:rPr>
        <w:t>čistí obraz, zaostřuje detaily a automaticky upravuje jas podle aktuálního světla v místnosti. Stejně tak bdí nad zvukem</w:t>
      </w:r>
      <w:r>
        <w:rPr>
          <w:rFonts w:ascii="Arial" w:hAnsi="Arial" w:cs="Arial"/>
          <w:sz w:val="22"/>
          <w:szCs w:val="22"/>
        </w:rPr>
        <w:t>. D</w:t>
      </w:r>
      <w:r w:rsidR="00DC06B5" w:rsidRPr="00BA1065">
        <w:rPr>
          <w:rFonts w:ascii="Arial" w:hAnsi="Arial" w:cs="Arial"/>
          <w:sz w:val="22"/>
          <w:szCs w:val="22"/>
        </w:rPr>
        <w:t xml:space="preserve">okáže zesílit dialogy, abyste rozuměli každému slovu, i když </w:t>
      </w:r>
      <w:r w:rsidRPr="00BA1065">
        <w:rPr>
          <w:rFonts w:ascii="Arial" w:hAnsi="Arial" w:cs="Arial"/>
          <w:sz w:val="22"/>
          <w:szCs w:val="22"/>
        </w:rPr>
        <w:t>j</w:t>
      </w:r>
      <w:r>
        <w:rPr>
          <w:rFonts w:ascii="Arial" w:hAnsi="Arial" w:cs="Arial"/>
          <w:sz w:val="22"/>
          <w:szCs w:val="22"/>
        </w:rPr>
        <w:t>sou</w:t>
      </w:r>
      <w:r w:rsidRPr="00BA1065">
        <w:rPr>
          <w:rFonts w:ascii="Arial" w:hAnsi="Arial" w:cs="Arial"/>
          <w:sz w:val="22"/>
          <w:szCs w:val="22"/>
        </w:rPr>
        <w:t xml:space="preserve"> </w:t>
      </w:r>
      <w:r w:rsidR="00DC06B5" w:rsidRPr="00BA1065">
        <w:rPr>
          <w:rFonts w:ascii="Arial" w:hAnsi="Arial" w:cs="Arial"/>
          <w:sz w:val="22"/>
          <w:szCs w:val="22"/>
        </w:rPr>
        <w:t>v pozadí hlučná hudba nebo akční scény.</w:t>
      </w:r>
    </w:p>
    <w:p w14:paraId="7179F484" w14:textId="77777777" w:rsidR="00DA06E0" w:rsidRDefault="00DA06E0" w:rsidP="007513A9">
      <w:pPr>
        <w:jc w:val="both"/>
        <w:rPr>
          <w:b/>
          <w:bCs/>
        </w:rPr>
      </w:pPr>
    </w:p>
    <w:p w14:paraId="27D6A68E" w14:textId="77777777" w:rsidR="00DC06B5" w:rsidRPr="00DC06B5" w:rsidRDefault="00DC06B5" w:rsidP="007513A9">
      <w:pPr>
        <w:jc w:val="both"/>
      </w:pPr>
    </w:p>
    <w:sectPr w:rsidR="00DC06B5" w:rsidRPr="00DC06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6B5"/>
    <w:rsid w:val="0023616D"/>
    <w:rsid w:val="00252DD5"/>
    <w:rsid w:val="003415D5"/>
    <w:rsid w:val="004A73E6"/>
    <w:rsid w:val="004B7EB2"/>
    <w:rsid w:val="005054B3"/>
    <w:rsid w:val="005643DB"/>
    <w:rsid w:val="005850C5"/>
    <w:rsid w:val="005D6888"/>
    <w:rsid w:val="007513A9"/>
    <w:rsid w:val="00812FEC"/>
    <w:rsid w:val="00817EDB"/>
    <w:rsid w:val="009E1090"/>
    <w:rsid w:val="00B658C6"/>
    <w:rsid w:val="00BA1065"/>
    <w:rsid w:val="00BC4A10"/>
    <w:rsid w:val="00C34083"/>
    <w:rsid w:val="00CF30EC"/>
    <w:rsid w:val="00D04E14"/>
    <w:rsid w:val="00DA06E0"/>
    <w:rsid w:val="00DC06B5"/>
    <w:rsid w:val="00F309C3"/>
    <w:rsid w:val="00F8793F"/>
    <w:rsid w:val="00FE0486"/>
    <w:rsid w:val="00FF2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3BCF9"/>
  <w15:chartTrackingRefBased/>
  <w15:docId w15:val="{BB9FBC13-D362-4179-8C91-D5791F730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C06B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DC06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C06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C06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C06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C06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C06B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C06B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C06B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C06B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C06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C06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C06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C06B5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C06B5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C06B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C06B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C06B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C06B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C06B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C06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C06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C06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C06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C06B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C06B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C06B5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C06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C06B5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C06B5"/>
    <w:rPr>
      <w:b/>
      <w:bCs/>
      <w:smallCaps/>
      <w:color w:val="2F5496" w:themeColor="accent1" w:themeShade="BF"/>
      <w:spacing w:val="5"/>
    </w:rPr>
  </w:style>
  <w:style w:type="paragraph" w:styleId="Normlnweb">
    <w:name w:val="Normal (Web)"/>
    <w:basedOn w:val="Normln"/>
    <w:link w:val="NormlnwebChar"/>
    <w:uiPriority w:val="99"/>
    <w:unhideWhenUsed/>
    <w:rsid w:val="00DC06B5"/>
    <w:rPr>
      <w:rFonts w:eastAsiaTheme="minorHAnsi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DC06B5"/>
    <w:rPr>
      <w:rFonts w:ascii="Times New Roman" w:hAnsi="Times New Roman" w:cs="Times New Roman"/>
      <w:kern w:val="0"/>
      <w:sz w:val="24"/>
      <w:szCs w:val="24"/>
      <w:lang w:eastAsia="cs-CZ"/>
      <w14:ligatures w14:val="none"/>
    </w:rPr>
  </w:style>
  <w:style w:type="character" w:customStyle="1" w:styleId="cf01">
    <w:name w:val="cf01"/>
    <w:basedOn w:val="Standardnpsmoodstavce"/>
    <w:rsid w:val="00DC06B5"/>
    <w:rPr>
      <w:rFonts w:ascii="Segoe UI" w:hAnsi="Segoe UI" w:cs="Segoe UI" w:hint="default"/>
      <w:sz w:val="18"/>
      <w:szCs w:val="18"/>
    </w:rPr>
  </w:style>
  <w:style w:type="paragraph" w:styleId="Revize">
    <w:name w:val="Revision"/>
    <w:hidden/>
    <w:uiPriority w:val="99"/>
    <w:semiHidden/>
    <w:rsid w:val="00FF2B4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530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Bares</dc:creator>
  <cp:keywords/>
  <dc:description/>
  <cp:lastModifiedBy>Kateřina Vítková</cp:lastModifiedBy>
  <cp:revision>8</cp:revision>
  <dcterms:created xsi:type="dcterms:W3CDTF">2026-05-29T07:14:00Z</dcterms:created>
  <dcterms:modified xsi:type="dcterms:W3CDTF">2026-06-03T12:41:00Z</dcterms:modified>
</cp:coreProperties>
</file>