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320DB" w14:textId="743C620B" w:rsidR="00F41591" w:rsidRDefault="00E34B77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E34B77">
        <w:rPr>
          <w:rFonts w:ascii="Arial" w:eastAsia="Times New Roman" w:hAnsi="Arial" w:cs="Arial"/>
          <w:b/>
          <w:sz w:val="28"/>
          <w:szCs w:val="32"/>
        </w:rPr>
        <w:t xml:space="preserve">Samsung navázal partnerství se společností </w:t>
      </w:r>
      <w:proofErr w:type="spellStart"/>
      <w:r w:rsidRPr="00E34B77">
        <w:rPr>
          <w:rFonts w:ascii="Arial" w:eastAsia="Times New Roman" w:hAnsi="Arial" w:cs="Arial"/>
          <w:b/>
          <w:sz w:val="28"/>
          <w:szCs w:val="32"/>
        </w:rPr>
        <w:t>Liberty</w:t>
      </w:r>
      <w:proofErr w:type="spellEnd"/>
      <w:r w:rsidRPr="00E34B77">
        <w:rPr>
          <w:rFonts w:ascii="Arial" w:eastAsia="Times New Roman" w:hAnsi="Arial" w:cs="Arial"/>
          <w:b/>
          <w:sz w:val="28"/>
          <w:szCs w:val="32"/>
        </w:rPr>
        <w:t xml:space="preserve">, aby </w:t>
      </w:r>
      <w:r w:rsidR="00A35486">
        <w:rPr>
          <w:rFonts w:ascii="Arial" w:eastAsia="Times New Roman" w:hAnsi="Arial" w:cs="Arial"/>
          <w:b/>
          <w:sz w:val="28"/>
          <w:szCs w:val="32"/>
        </w:rPr>
        <w:t xml:space="preserve">obohatil </w:t>
      </w:r>
      <w:r w:rsidR="00A35486" w:rsidRPr="00E34B77">
        <w:rPr>
          <w:rFonts w:ascii="Arial" w:eastAsia="Times New Roman" w:hAnsi="Arial" w:cs="Arial"/>
          <w:b/>
          <w:sz w:val="28"/>
          <w:szCs w:val="32"/>
        </w:rPr>
        <w:t>Samsung</w:t>
      </w:r>
      <w:r w:rsidR="00427532" w:rsidRPr="00E34B77">
        <w:rPr>
          <w:rFonts w:ascii="Arial" w:eastAsia="Times New Roman" w:hAnsi="Arial" w:cs="Arial"/>
          <w:b/>
          <w:sz w:val="28"/>
          <w:szCs w:val="32"/>
        </w:rPr>
        <w:t xml:space="preserve"> Art </w:t>
      </w:r>
      <w:proofErr w:type="spellStart"/>
      <w:r w:rsidR="00427532" w:rsidRPr="00E34B77">
        <w:rPr>
          <w:rFonts w:ascii="Arial" w:eastAsia="Times New Roman" w:hAnsi="Arial" w:cs="Arial"/>
          <w:b/>
          <w:sz w:val="28"/>
          <w:szCs w:val="32"/>
        </w:rPr>
        <w:t>Store</w:t>
      </w:r>
      <w:proofErr w:type="spellEnd"/>
      <w:r w:rsidR="00427532" w:rsidRPr="00E34B77">
        <w:rPr>
          <w:rFonts w:ascii="Arial" w:eastAsia="Times New Roman" w:hAnsi="Arial" w:cs="Arial"/>
          <w:b/>
          <w:sz w:val="28"/>
          <w:szCs w:val="32"/>
        </w:rPr>
        <w:t xml:space="preserve"> </w:t>
      </w:r>
      <w:r w:rsidR="00427532">
        <w:rPr>
          <w:rFonts w:ascii="Arial" w:eastAsia="Times New Roman" w:hAnsi="Arial" w:cs="Arial"/>
          <w:b/>
          <w:sz w:val="28"/>
          <w:szCs w:val="32"/>
        </w:rPr>
        <w:t xml:space="preserve">o </w:t>
      </w:r>
      <w:r w:rsidRPr="00E34B77">
        <w:rPr>
          <w:rFonts w:ascii="Arial" w:eastAsia="Times New Roman" w:hAnsi="Arial" w:cs="Arial"/>
          <w:b/>
          <w:sz w:val="28"/>
          <w:szCs w:val="32"/>
        </w:rPr>
        <w:t xml:space="preserve">ikonické britské designy </w:t>
      </w:r>
    </w:p>
    <w:p w14:paraId="0E81CEAE" w14:textId="77777777" w:rsidR="002A6214" w:rsidRPr="00A6427D" w:rsidRDefault="002A6214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12A6DE3C" w14:textId="77777777" w:rsidR="00EE6892" w:rsidRDefault="00E34B77" w:rsidP="00AD423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E34B77">
        <w:rPr>
          <w:rFonts w:ascii="Arial" w:eastAsia="Times New Roman" w:hAnsi="Arial" w:cs="Arial"/>
          <w:i/>
          <w:szCs w:val="28"/>
        </w:rPr>
        <w:t>Nová spolupráce přináší 20 návrhů</w:t>
      </w:r>
      <w:r w:rsidR="00526122">
        <w:rPr>
          <w:rFonts w:ascii="Arial" w:eastAsia="Times New Roman" w:hAnsi="Arial" w:cs="Arial"/>
          <w:i/>
          <w:szCs w:val="28"/>
        </w:rPr>
        <w:t xml:space="preserve"> módní</w:t>
      </w:r>
      <w:r w:rsidRPr="00E34B77">
        <w:rPr>
          <w:rFonts w:ascii="Arial" w:eastAsia="Times New Roman" w:hAnsi="Arial" w:cs="Arial"/>
          <w:i/>
          <w:szCs w:val="28"/>
        </w:rPr>
        <w:t xml:space="preserve"> značky </w:t>
      </w:r>
      <w:proofErr w:type="spellStart"/>
      <w:r w:rsidRPr="00E34B77">
        <w:rPr>
          <w:rFonts w:ascii="Arial" w:eastAsia="Times New Roman" w:hAnsi="Arial" w:cs="Arial"/>
          <w:i/>
          <w:szCs w:val="28"/>
        </w:rPr>
        <w:t>Liberty</w:t>
      </w:r>
      <w:proofErr w:type="spellEnd"/>
      <w:r w:rsidRPr="00E34B77">
        <w:rPr>
          <w:rFonts w:ascii="Arial" w:eastAsia="Times New Roman" w:hAnsi="Arial" w:cs="Arial"/>
          <w:i/>
          <w:szCs w:val="28"/>
        </w:rPr>
        <w:t xml:space="preserve"> na globální</w:t>
      </w:r>
    </w:p>
    <w:p w14:paraId="7A3A8672" w14:textId="29F85874" w:rsidR="00F41591" w:rsidRPr="00A6427D" w:rsidRDefault="00E34B77" w:rsidP="00AD423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  <w:r w:rsidRPr="00E34B77">
        <w:rPr>
          <w:rFonts w:ascii="Arial" w:eastAsia="Times New Roman" w:hAnsi="Arial" w:cs="Arial"/>
          <w:i/>
          <w:szCs w:val="28"/>
        </w:rPr>
        <w:t>platformu digitální</w:t>
      </w:r>
      <w:r w:rsidR="00427532">
        <w:rPr>
          <w:rFonts w:ascii="Arial" w:eastAsia="Times New Roman" w:hAnsi="Arial" w:cs="Arial"/>
          <w:i/>
          <w:szCs w:val="28"/>
        </w:rPr>
        <w:t>ho</w:t>
      </w:r>
      <w:r w:rsidRPr="00E34B77">
        <w:rPr>
          <w:rFonts w:ascii="Arial" w:eastAsia="Times New Roman" w:hAnsi="Arial" w:cs="Arial"/>
          <w:i/>
          <w:szCs w:val="28"/>
        </w:rPr>
        <w:t xml:space="preserve"> uměn</w:t>
      </w:r>
      <w:r w:rsidR="00427532">
        <w:rPr>
          <w:rFonts w:ascii="Arial" w:eastAsia="Times New Roman" w:hAnsi="Arial" w:cs="Arial"/>
          <w:i/>
          <w:szCs w:val="28"/>
        </w:rPr>
        <w:t>i</w:t>
      </w:r>
      <w:r w:rsidR="0075799B">
        <w:rPr>
          <w:rFonts w:ascii="Arial" w:eastAsia="Times New Roman" w:hAnsi="Arial" w:cs="Arial"/>
          <w:i/>
          <w:szCs w:val="28"/>
        </w:rPr>
        <w:t xml:space="preserve"> </w:t>
      </w:r>
      <w:r w:rsidR="00EE6892">
        <w:rPr>
          <w:rFonts w:ascii="Arial" w:eastAsia="Times New Roman" w:hAnsi="Arial" w:cs="Arial"/>
          <w:i/>
          <w:szCs w:val="28"/>
        </w:rPr>
        <w:t>od Samsungu</w:t>
      </w:r>
    </w:p>
    <w:p w14:paraId="73C9CAF5" w14:textId="77777777" w:rsidR="00E21298" w:rsidRPr="00A6427D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2"/>
          <w:szCs w:val="22"/>
        </w:rPr>
      </w:pPr>
    </w:p>
    <w:p w14:paraId="68BEF8DF" w14:textId="120AF895" w:rsidR="00F41591" w:rsidRPr="00A6427D" w:rsidRDefault="00E34B77" w:rsidP="00AD4230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b/>
          <w:color w:val="000000" w:themeColor="text1"/>
          <w:sz w:val="22"/>
          <w:szCs w:val="22"/>
        </w:rPr>
        <w:t>Praha</w:t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1. srpna 2025 – Společnost Samsung Electronics </w:t>
      </w:r>
      <w:r w:rsidR="00427532">
        <w:rPr>
          <w:rFonts w:ascii="Arial" w:eastAsia="Malgun Gothic" w:hAnsi="Arial" w:cs="Arial"/>
          <w:b/>
          <w:color w:val="000000" w:themeColor="text1"/>
          <w:sz w:val="22"/>
          <w:szCs w:val="22"/>
        </w:rPr>
        <w:t>navazuje</w:t>
      </w:r>
      <w:r w:rsidR="00427532"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>spolupráci</w:t>
      </w:r>
      <w:r w:rsidR="00C14A71">
        <w:rPr>
          <w:rFonts w:ascii="Arial" w:eastAsia="Malgun Gothic" w:hAnsi="Arial" w:cs="Arial"/>
          <w:b/>
          <w:color w:val="000000" w:themeColor="text1"/>
          <w:sz w:val="22"/>
          <w:szCs w:val="22"/>
        </w:rPr>
        <w:br/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s ikonickou britskou designérskou firmou </w:t>
      </w:r>
      <w:proofErr w:type="spellStart"/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, díky níž se do Samsung Art </w:t>
      </w:r>
      <w:proofErr w:type="spellStart"/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>Store</w:t>
      </w:r>
      <w:proofErr w:type="spellEnd"/>
      <w:r w:rsidR="0075799B">
        <w:rPr>
          <w:rStyle w:val="Znakapoznpodarou"/>
          <w:rFonts w:ascii="Arial" w:eastAsia="Malgun Gothic" w:hAnsi="Arial" w:cs="Arial"/>
          <w:b/>
          <w:color w:val="000000" w:themeColor="text1"/>
          <w:sz w:val="22"/>
          <w:szCs w:val="22"/>
        </w:rPr>
        <w:footnoteReference w:id="1"/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dostane kurátorská kolekce nejslavnějšíc</w:t>
      </w:r>
      <w:r w:rsidR="00C14A71">
        <w:rPr>
          <w:rFonts w:ascii="Arial" w:eastAsia="Malgun Gothic" w:hAnsi="Arial" w:cs="Arial"/>
          <w:b/>
          <w:color w:val="000000" w:themeColor="text1"/>
          <w:sz w:val="22"/>
          <w:szCs w:val="22"/>
        </w:rPr>
        <w:t>h kousků</w:t>
      </w:r>
      <w:r w:rsidR="000816F3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právě</w:t>
      </w:r>
      <w:r w:rsidR="00C14A71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této značky. </w:t>
      </w:r>
      <w:r w:rsidR="000816F3">
        <w:rPr>
          <w:rFonts w:ascii="Arial" w:eastAsia="Malgun Gothic" w:hAnsi="Arial" w:cs="Arial"/>
          <w:b/>
          <w:color w:val="000000" w:themeColor="text1"/>
          <w:sz w:val="22"/>
          <w:szCs w:val="22"/>
        </w:rPr>
        <w:t>S</w:t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>polupráci</w:t>
      </w:r>
      <w:r w:rsidR="000816F3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, která zahrnuje </w:t>
      </w:r>
      <w:r w:rsidR="000816F3"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20 designů z bohatého archivu nadčasového umění a vzorů </w:t>
      </w:r>
      <w:proofErr w:type="spellStart"/>
      <w:r w:rsidR="000816F3"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>Liberty</w:t>
      </w:r>
      <w:proofErr w:type="spellEnd"/>
      <w:r w:rsidR="000816F3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, </w:t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si </w:t>
      </w:r>
      <w:r w:rsidR="00427532">
        <w:rPr>
          <w:rFonts w:ascii="Arial" w:eastAsia="Malgun Gothic" w:hAnsi="Arial" w:cs="Arial"/>
          <w:b/>
          <w:color w:val="000000" w:themeColor="text1"/>
          <w:sz w:val="22"/>
          <w:szCs w:val="22"/>
        </w:rPr>
        <w:t>teď</w:t>
      </w:r>
      <w:r w:rsidR="00427532"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r w:rsidR="000816F3"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můžou </w:t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uživatelé </w:t>
      </w:r>
      <w:hyperlink r:id="rId8" w:history="1">
        <w:r w:rsidRPr="00E34B77">
          <w:rPr>
            <w:rStyle w:val="Hypertextovodkaz"/>
            <w:rFonts w:ascii="Arial" w:eastAsia="Malgun Gothic" w:hAnsi="Arial" w:cs="Arial"/>
            <w:b/>
            <w:sz w:val="22"/>
            <w:szCs w:val="22"/>
          </w:rPr>
          <w:t>Samsung Art TV</w:t>
        </w:r>
      </w:hyperlink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po celém světě </w:t>
      </w:r>
      <w:r w:rsidR="000816F3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vychutnat </w:t>
      </w:r>
      <w:r w:rsidRPr="00E34B77">
        <w:rPr>
          <w:rFonts w:ascii="Arial" w:eastAsia="Malgun Gothic" w:hAnsi="Arial" w:cs="Arial"/>
          <w:b/>
          <w:color w:val="000000" w:themeColor="text1"/>
          <w:sz w:val="22"/>
          <w:szCs w:val="22"/>
        </w:rPr>
        <w:t>v pohodlí svých domovů</w:t>
      </w:r>
    </w:p>
    <w:p w14:paraId="015E6998" w14:textId="77777777" w:rsidR="00F41591" w:rsidRPr="00A6427D" w:rsidRDefault="00F41591" w:rsidP="00F41591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lang w:eastAsia="ko-KR"/>
        </w:rPr>
      </w:pPr>
    </w:p>
    <w:p w14:paraId="74FEF0E6" w14:textId="69AF0D43" w:rsidR="00E34B77" w:rsidRDefault="00C14A71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S</w:t>
      </w:r>
      <w:r w:rsidR="00E34B77" w:rsidRPr="00E34B77">
        <w:rPr>
          <w:rFonts w:ascii="Arial" w:eastAsia="Malgun Gothic" w:hAnsi="Arial" w:cs="Arial"/>
          <w:sz w:val="22"/>
          <w:szCs w:val="22"/>
        </w:rPr>
        <w:t xml:space="preserve">polupráce spojuje eleganci televizorů Samsung Art TV s celosvětově proslulým archivem </w:t>
      </w:r>
      <w:proofErr w:type="spellStart"/>
      <w:r w:rsidR="00E34B77" w:rsidRPr="00E34B77">
        <w:rPr>
          <w:rFonts w:ascii="Arial" w:eastAsia="Malgun Gothic" w:hAnsi="Arial" w:cs="Arial"/>
          <w:sz w:val="22"/>
          <w:szCs w:val="22"/>
        </w:rPr>
        <w:t>Liberty</w:t>
      </w:r>
      <w:proofErr w:type="spellEnd"/>
      <w:r w:rsidR="00E34B77" w:rsidRPr="00E34B77">
        <w:rPr>
          <w:rFonts w:ascii="Arial" w:eastAsia="Malgun Gothic" w:hAnsi="Arial" w:cs="Arial"/>
          <w:sz w:val="22"/>
          <w:szCs w:val="22"/>
        </w:rPr>
        <w:t xml:space="preserve"> a vůbec poprvé zpřístupňuje její úchvatné vzory jako digitální umělecká díla. Kurátoři společnosti Samsung úzce spolupracovali s týmem </w:t>
      </w:r>
      <w:proofErr w:type="spellStart"/>
      <w:r w:rsidR="00E34B77" w:rsidRPr="00E34B77">
        <w:rPr>
          <w:rFonts w:ascii="Arial" w:eastAsia="Malgun Gothic" w:hAnsi="Arial" w:cs="Arial"/>
          <w:sz w:val="22"/>
          <w:szCs w:val="22"/>
        </w:rPr>
        <w:t>Liberty</w:t>
      </w:r>
      <w:proofErr w:type="spellEnd"/>
      <w:r w:rsidR="00E34B77" w:rsidRPr="00E34B77">
        <w:rPr>
          <w:rFonts w:ascii="Arial" w:eastAsia="Malgun Gothic" w:hAnsi="Arial" w:cs="Arial"/>
          <w:sz w:val="22"/>
          <w:szCs w:val="22"/>
        </w:rPr>
        <w:t xml:space="preserve"> na výběru vzorů, které na velkoformátovém digitálním displeji vyniknou díky bohatým detailům, světlu a barvám.</w:t>
      </w:r>
    </w:p>
    <w:p w14:paraId="27B7CE78" w14:textId="77777777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95EF3AE" w14:textId="23FC3A6F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i/>
          <w:iCs/>
          <w:sz w:val="22"/>
          <w:szCs w:val="22"/>
        </w:rPr>
      </w:pPr>
      <w:r w:rsidRPr="00E34B77">
        <w:rPr>
          <w:rFonts w:ascii="Arial" w:eastAsia="Malgun Gothic" w:hAnsi="Arial" w:cs="Arial"/>
          <w:i/>
          <w:iCs/>
          <w:sz w:val="22"/>
          <w:szCs w:val="22"/>
        </w:rPr>
        <w:t>„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>Naše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partnerství vzniklo ze společné snahy oslavit britský design novým způsobem,“</w:t>
      </w:r>
      <w:r w:rsidRPr="00E34B77">
        <w:rPr>
          <w:rFonts w:ascii="Arial" w:eastAsia="Malgun Gothic" w:hAnsi="Arial" w:cs="Arial"/>
          <w:sz w:val="22"/>
          <w:szCs w:val="22"/>
        </w:rPr>
        <w:t xml:space="preserve"> uv</w:t>
      </w:r>
      <w:r>
        <w:rPr>
          <w:rFonts w:ascii="Arial" w:eastAsia="Malgun Gothic" w:hAnsi="Arial" w:cs="Arial"/>
          <w:sz w:val="22"/>
          <w:szCs w:val="22"/>
        </w:rPr>
        <w:t>ádí</w:t>
      </w:r>
      <w:r w:rsidRPr="00E34B7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E34B77">
        <w:rPr>
          <w:rFonts w:ascii="Arial" w:eastAsia="Malgun Gothic" w:hAnsi="Arial" w:cs="Arial"/>
          <w:b/>
          <w:bCs/>
          <w:sz w:val="22"/>
          <w:szCs w:val="22"/>
        </w:rPr>
        <w:t>Rachael</w:t>
      </w:r>
      <w:proofErr w:type="spellEnd"/>
      <w:r w:rsidRPr="00E34B7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E34B77">
        <w:rPr>
          <w:rFonts w:ascii="Arial" w:eastAsia="Malgun Gothic" w:hAnsi="Arial" w:cs="Arial"/>
          <w:b/>
          <w:bCs/>
          <w:sz w:val="22"/>
          <w:szCs w:val="22"/>
        </w:rPr>
        <w:t>Roberts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, manažerka pro partnerství Samsung UK. 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„Vzhledem k tomu, že v Samsung Art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Store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="004B6799">
        <w:rPr>
          <w:rFonts w:ascii="Arial" w:eastAsia="Malgun Gothic" w:hAnsi="Arial" w:cs="Arial"/>
          <w:i/>
          <w:iCs/>
          <w:sz w:val="22"/>
          <w:szCs w:val="22"/>
        </w:rPr>
        <w:t>dosud</w:t>
      </w:r>
      <w:r w:rsidR="004B6799"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nejsou zastoupené žádné jiné britské designérské značky, považovali jsme to za ideální příležitost představit jedinečný styl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v globálním měřítku.“</w:t>
      </w:r>
    </w:p>
    <w:p w14:paraId="0AF11D7C" w14:textId="77777777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i/>
          <w:iCs/>
          <w:sz w:val="22"/>
          <w:szCs w:val="22"/>
        </w:rPr>
      </w:pPr>
    </w:p>
    <w:p w14:paraId="6CE18BEA" w14:textId="0658C9F7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E34B77">
        <w:rPr>
          <w:rFonts w:ascii="Arial" w:eastAsia="Malgun Gothic" w:hAnsi="Arial" w:cs="Arial"/>
          <w:sz w:val="22"/>
          <w:szCs w:val="22"/>
        </w:rPr>
        <w:t xml:space="preserve">Společnost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, založená v roce 1875, je </w:t>
      </w:r>
      <w:r w:rsidR="004B6799">
        <w:rPr>
          <w:rFonts w:ascii="Arial" w:eastAsia="Malgun Gothic" w:hAnsi="Arial" w:cs="Arial"/>
          <w:sz w:val="22"/>
          <w:szCs w:val="22"/>
        </w:rPr>
        <w:t>u</w:t>
      </w:r>
      <w:r w:rsidR="004B6799" w:rsidRPr="00E34B77">
        <w:rPr>
          <w:rFonts w:ascii="Arial" w:eastAsia="Malgun Gothic" w:hAnsi="Arial" w:cs="Arial"/>
          <w:sz w:val="22"/>
          <w:szCs w:val="22"/>
        </w:rPr>
        <w:t xml:space="preserve">ž </w:t>
      </w:r>
      <w:r w:rsidRPr="00E34B77">
        <w:rPr>
          <w:rFonts w:ascii="Arial" w:eastAsia="Malgun Gothic" w:hAnsi="Arial" w:cs="Arial"/>
          <w:sz w:val="22"/>
          <w:szCs w:val="22"/>
        </w:rPr>
        <w:t>dlouho symbolem britské kreativity a řemeslného umění. Značka proslulá svými charakteristickými potisky a dlouhou historií designových inovací ovliv</w:t>
      </w:r>
      <w:r>
        <w:rPr>
          <w:rFonts w:ascii="Arial" w:eastAsia="Malgun Gothic" w:hAnsi="Arial" w:cs="Arial"/>
          <w:sz w:val="22"/>
          <w:szCs w:val="22"/>
        </w:rPr>
        <w:t>ňuje</w:t>
      </w:r>
      <w:r w:rsidRPr="00E34B77">
        <w:rPr>
          <w:rFonts w:ascii="Arial" w:eastAsia="Malgun Gothic" w:hAnsi="Arial" w:cs="Arial"/>
          <w:sz w:val="22"/>
          <w:szCs w:val="22"/>
        </w:rPr>
        <w:t xml:space="preserve"> svět umění, módy </w:t>
      </w:r>
      <w:r>
        <w:rPr>
          <w:rFonts w:ascii="Arial" w:eastAsia="Malgun Gothic" w:hAnsi="Arial" w:cs="Arial"/>
          <w:sz w:val="22"/>
          <w:szCs w:val="22"/>
        </w:rPr>
        <w:t>i</w:t>
      </w:r>
      <w:r w:rsidRPr="00E34B77">
        <w:rPr>
          <w:rFonts w:ascii="Arial" w:eastAsia="Malgun Gothic" w:hAnsi="Arial" w:cs="Arial"/>
          <w:sz w:val="22"/>
          <w:szCs w:val="22"/>
        </w:rPr>
        <w:t xml:space="preserve"> interiérového designu. V rámci tohoto partnerství kolekc</w:t>
      </w:r>
      <w:r w:rsidR="004B6799">
        <w:rPr>
          <w:rFonts w:ascii="Arial" w:eastAsia="Malgun Gothic" w:hAnsi="Arial" w:cs="Arial"/>
          <w:sz w:val="22"/>
          <w:szCs w:val="22"/>
        </w:rPr>
        <w:t>i</w:t>
      </w:r>
      <w:r w:rsidRPr="00E34B77">
        <w:rPr>
          <w:rFonts w:ascii="Arial" w:eastAsia="Malgun Gothic" w:hAnsi="Arial" w:cs="Arial"/>
          <w:sz w:val="22"/>
          <w:szCs w:val="22"/>
        </w:rPr>
        <w:t xml:space="preserve"> </w:t>
      </w:r>
      <w:r w:rsidR="004B6799">
        <w:rPr>
          <w:rFonts w:ascii="Arial" w:eastAsia="Malgun Gothic" w:hAnsi="Arial" w:cs="Arial"/>
          <w:sz w:val="22"/>
          <w:szCs w:val="22"/>
        </w:rPr>
        <w:t>uvozuje</w:t>
      </w:r>
      <w:r w:rsidR="004B6799" w:rsidRPr="00E34B77">
        <w:rPr>
          <w:rFonts w:ascii="Arial" w:eastAsia="Malgun Gothic" w:hAnsi="Arial" w:cs="Arial"/>
          <w:sz w:val="22"/>
          <w:szCs w:val="22"/>
        </w:rPr>
        <w:t xml:space="preserve"> </w:t>
      </w:r>
      <w:r w:rsidRPr="00E34B77">
        <w:rPr>
          <w:rFonts w:ascii="Arial" w:eastAsia="Malgun Gothic" w:hAnsi="Arial" w:cs="Arial"/>
          <w:sz w:val="22"/>
          <w:szCs w:val="22"/>
        </w:rPr>
        <w:t>motiv Artemis – odvážn</w:t>
      </w:r>
      <w:r w:rsidR="004B6799">
        <w:rPr>
          <w:rFonts w:ascii="Arial" w:eastAsia="Malgun Gothic" w:hAnsi="Arial" w:cs="Arial"/>
          <w:sz w:val="22"/>
          <w:szCs w:val="22"/>
        </w:rPr>
        <w:t>á</w:t>
      </w:r>
      <w:r w:rsidRPr="00E34B77">
        <w:rPr>
          <w:rFonts w:ascii="Arial" w:eastAsia="Malgun Gothic" w:hAnsi="Arial" w:cs="Arial"/>
          <w:sz w:val="22"/>
          <w:szCs w:val="22"/>
        </w:rPr>
        <w:t xml:space="preserve"> </w:t>
      </w:r>
      <w:r w:rsidR="004B6799" w:rsidRPr="00E34B77">
        <w:rPr>
          <w:rFonts w:ascii="Arial" w:eastAsia="Malgun Gothic" w:hAnsi="Arial" w:cs="Arial"/>
          <w:sz w:val="22"/>
          <w:szCs w:val="22"/>
        </w:rPr>
        <w:t>botanick</w:t>
      </w:r>
      <w:r w:rsidR="004B6799">
        <w:rPr>
          <w:rFonts w:ascii="Arial" w:eastAsia="Malgun Gothic" w:hAnsi="Arial" w:cs="Arial"/>
          <w:sz w:val="22"/>
          <w:szCs w:val="22"/>
        </w:rPr>
        <w:t>á</w:t>
      </w:r>
      <w:r w:rsidR="004B6799" w:rsidRPr="00E34B77">
        <w:rPr>
          <w:rFonts w:ascii="Arial" w:eastAsia="Malgun Gothic" w:hAnsi="Arial" w:cs="Arial"/>
          <w:sz w:val="22"/>
          <w:szCs w:val="22"/>
        </w:rPr>
        <w:t xml:space="preserve"> variac</w:t>
      </w:r>
      <w:r w:rsidR="004B6799">
        <w:rPr>
          <w:rFonts w:ascii="Arial" w:eastAsia="Malgun Gothic" w:hAnsi="Arial" w:cs="Arial"/>
          <w:sz w:val="22"/>
          <w:szCs w:val="22"/>
        </w:rPr>
        <w:t>e</w:t>
      </w:r>
      <w:r w:rsidR="004B6799" w:rsidRPr="00E34B77">
        <w:rPr>
          <w:rFonts w:ascii="Arial" w:eastAsia="Malgun Gothic" w:hAnsi="Arial" w:cs="Arial"/>
          <w:sz w:val="22"/>
          <w:szCs w:val="22"/>
        </w:rPr>
        <w:t xml:space="preserve"> </w:t>
      </w:r>
      <w:r w:rsidRPr="00E34B77">
        <w:rPr>
          <w:rFonts w:ascii="Arial" w:eastAsia="Malgun Gothic" w:hAnsi="Arial" w:cs="Arial"/>
          <w:sz w:val="22"/>
          <w:szCs w:val="22"/>
        </w:rPr>
        <w:t xml:space="preserve">klasického designu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. Kolekce, která v sobě spojuje víc než sto let tradice a kreativity, nabízí vše od fantaskního motivu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Enchanted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Wood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 až po živý design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Jungle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Trip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>.</w:t>
      </w:r>
    </w:p>
    <w:p w14:paraId="52E32381" w14:textId="77777777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0053C9D" w14:textId="39445ECE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E34B77">
        <w:rPr>
          <w:rFonts w:ascii="Arial" w:eastAsia="Malgun Gothic" w:hAnsi="Arial" w:cs="Arial"/>
          <w:i/>
          <w:iCs/>
          <w:sz w:val="22"/>
          <w:szCs w:val="22"/>
        </w:rPr>
        <w:t>„V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jsme vždy věřili v design, který vypráví příběh, a v příběhy, které se s časem vyvíjejí,“</w:t>
      </w:r>
      <w:r w:rsidRPr="00E34B77">
        <w:rPr>
          <w:rFonts w:ascii="Arial" w:eastAsia="Malgun Gothic" w:hAnsi="Arial" w:cs="Arial"/>
          <w:sz w:val="22"/>
          <w:szCs w:val="22"/>
        </w:rPr>
        <w:t xml:space="preserve"> uv</w:t>
      </w:r>
      <w:r>
        <w:rPr>
          <w:rFonts w:ascii="Arial" w:eastAsia="Malgun Gothic" w:hAnsi="Arial" w:cs="Arial"/>
          <w:sz w:val="22"/>
          <w:szCs w:val="22"/>
        </w:rPr>
        <w:t>ádí</w:t>
      </w:r>
      <w:r w:rsidRPr="00E34B77">
        <w:rPr>
          <w:rFonts w:ascii="Arial" w:eastAsia="Malgun Gothic" w:hAnsi="Arial" w:cs="Arial"/>
          <w:sz w:val="22"/>
          <w:szCs w:val="22"/>
        </w:rPr>
        <w:t xml:space="preserve"> </w:t>
      </w:r>
      <w:r w:rsidRPr="00E34B77">
        <w:rPr>
          <w:rFonts w:ascii="Arial" w:eastAsia="Malgun Gothic" w:hAnsi="Arial" w:cs="Arial"/>
          <w:b/>
          <w:bCs/>
          <w:sz w:val="22"/>
          <w:szCs w:val="22"/>
        </w:rPr>
        <w:t xml:space="preserve">Pere </w:t>
      </w:r>
      <w:proofErr w:type="spellStart"/>
      <w:r w:rsidRPr="00E34B77">
        <w:rPr>
          <w:rFonts w:ascii="Arial" w:eastAsia="Malgun Gothic" w:hAnsi="Arial" w:cs="Arial"/>
          <w:b/>
          <w:bCs/>
          <w:sz w:val="22"/>
          <w:szCs w:val="22"/>
        </w:rPr>
        <w:t>Bruach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, designový manažer společnosti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. </w:t>
      </w:r>
      <w:r w:rsidRPr="002A7770">
        <w:rPr>
          <w:rFonts w:ascii="Arial" w:eastAsia="Malgun Gothic" w:hAnsi="Arial" w:cs="Arial"/>
          <w:i/>
          <w:iCs/>
          <w:sz w:val="22"/>
          <w:szCs w:val="22"/>
        </w:rPr>
        <w:t xml:space="preserve">„Díky spolupráci se </w:t>
      </w:r>
      <w:r w:rsidRPr="002A7770">
        <w:rPr>
          <w:rFonts w:ascii="Arial" w:eastAsia="Malgun Gothic" w:hAnsi="Arial" w:cs="Arial"/>
          <w:i/>
          <w:iCs/>
          <w:sz w:val="22"/>
          <w:szCs w:val="22"/>
        </w:rPr>
        <w:lastRenderedPageBreak/>
        <w:t>Samsung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>em</w:t>
      </w:r>
      <w:r w:rsidRPr="002A7770">
        <w:rPr>
          <w:rFonts w:ascii="Arial" w:eastAsia="Malgun Gothic" w:hAnsi="Arial" w:cs="Arial"/>
          <w:i/>
          <w:iCs/>
          <w:sz w:val="22"/>
          <w:szCs w:val="22"/>
        </w:rPr>
        <w:t xml:space="preserve"> můžeme naše nejznámější 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>vzory</w:t>
      </w:r>
      <w:r w:rsidRPr="002A7770">
        <w:rPr>
          <w:rFonts w:ascii="Arial" w:eastAsia="Malgun Gothic" w:hAnsi="Arial" w:cs="Arial"/>
          <w:i/>
          <w:iCs/>
          <w:sz w:val="22"/>
          <w:szCs w:val="22"/>
        </w:rPr>
        <w:t xml:space="preserve"> proměnit v živé umění a dát jim nový rozměr. Vzory, které se dříve objevovaly na hedvábí nebo papíř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 xml:space="preserve">e </w:t>
      </w:r>
      <w:r w:rsidRPr="002A7770">
        <w:rPr>
          <w:rFonts w:ascii="Arial" w:eastAsia="Malgun Gothic" w:hAnsi="Arial" w:cs="Arial"/>
          <w:i/>
          <w:iCs/>
          <w:sz w:val="22"/>
          <w:szCs w:val="22"/>
        </w:rPr>
        <w:t xml:space="preserve">nyní vstupují do domácností a přinášejí ducha </w:t>
      </w:r>
      <w:proofErr w:type="spellStart"/>
      <w:r w:rsidRPr="002A7770">
        <w:rPr>
          <w:rFonts w:ascii="Arial" w:eastAsia="Malgun Gothic" w:hAnsi="Arial" w:cs="Arial"/>
          <w:i/>
          <w:iCs/>
          <w:sz w:val="22"/>
          <w:szCs w:val="22"/>
        </w:rPr>
        <w:t>Liberty</w:t>
      </w:r>
      <w:proofErr w:type="spellEnd"/>
      <w:r w:rsidRPr="002A7770">
        <w:rPr>
          <w:rFonts w:ascii="Arial" w:eastAsia="Malgun Gothic" w:hAnsi="Arial" w:cs="Arial"/>
          <w:i/>
          <w:iCs/>
          <w:sz w:val="22"/>
          <w:szCs w:val="22"/>
        </w:rPr>
        <w:t xml:space="preserve"> i nadčasovou krásu do každodenního života.“</w:t>
      </w:r>
    </w:p>
    <w:p w14:paraId="1ED76F8C" w14:textId="77777777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398C07C" w14:textId="67FED04F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E34B77">
        <w:rPr>
          <w:rFonts w:ascii="Arial" w:eastAsia="Malgun Gothic" w:hAnsi="Arial" w:cs="Arial"/>
          <w:sz w:val="22"/>
          <w:szCs w:val="22"/>
        </w:rPr>
        <w:t xml:space="preserve">Mezi 20 </w:t>
      </w:r>
      <w:r w:rsidR="002A7770">
        <w:rPr>
          <w:rFonts w:ascii="Arial" w:eastAsia="Malgun Gothic" w:hAnsi="Arial" w:cs="Arial"/>
          <w:sz w:val="22"/>
          <w:szCs w:val="22"/>
        </w:rPr>
        <w:t>vybranými</w:t>
      </w:r>
      <w:r w:rsidRPr="00E34B77">
        <w:rPr>
          <w:rFonts w:ascii="Arial" w:eastAsia="Malgun Gothic" w:hAnsi="Arial" w:cs="Arial"/>
          <w:sz w:val="22"/>
          <w:szCs w:val="22"/>
        </w:rPr>
        <w:t xml:space="preserve"> vzor</w:t>
      </w:r>
      <w:r w:rsidR="002A7770">
        <w:rPr>
          <w:rFonts w:ascii="Arial" w:eastAsia="Malgun Gothic" w:hAnsi="Arial" w:cs="Arial"/>
          <w:sz w:val="22"/>
          <w:szCs w:val="22"/>
        </w:rPr>
        <w:t>y</w:t>
      </w:r>
      <w:r w:rsidRPr="00E34B77">
        <w:rPr>
          <w:rFonts w:ascii="Arial" w:eastAsia="Malgun Gothic" w:hAnsi="Arial" w:cs="Arial"/>
          <w:sz w:val="22"/>
          <w:szCs w:val="22"/>
        </w:rPr>
        <w:t xml:space="preserve"> vynikají především </w:t>
      </w:r>
      <w:r w:rsidRPr="002A7770">
        <w:rPr>
          <w:rFonts w:ascii="Arial" w:eastAsia="Malgun Gothic" w:hAnsi="Arial" w:cs="Arial"/>
          <w:i/>
          <w:iCs/>
          <w:sz w:val="22"/>
          <w:szCs w:val="22"/>
        </w:rPr>
        <w:t>Artemis</w:t>
      </w:r>
      <w:r w:rsidRPr="00E34B77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2A7770">
        <w:rPr>
          <w:rFonts w:ascii="Arial" w:eastAsia="Malgun Gothic" w:hAnsi="Arial" w:cs="Arial"/>
          <w:i/>
          <w:iCs/>
          <w:sz w:val="22"/>
          <w:szCs w:val="22"/>
        </w:rPr>
        <w:t>Marina’s</w:t>
      </w:r>
      <w:proofErr w:type="spellEnd"/>
      <w:r w:rsidRPr="002A7770">
        <w:rPr>
          <w:rFonts w:ascii="Arial" w:eastAsia="Malgun Gothic" w:hAnsi="Arial" w:cs="Arial"/>
          <w:i/>
          <w:iCs/>
          <w:sz w:val="22"/>
          <w:szCs w:val="22"/>
        </w:rPr>
        <w:t xml:space="preserve"> Tea Garden</w:t>
      </w:r>
      <w:r w:rsidRPr="00E34B77">
        <w:rPr>
          <w:rFonts w:ascii="Arial" w:eastAsia="Malgun Gothic" w:hAnsi="Arial" w:cs="Arial"/>
          <w:sz w:val="22"/>
          <w:szCs w:val="22"/>
        </w:rPr>
        <w:t xml:space="preserve">, </w:t>
      </w:r>
      <w:r w:rsidRPr="002A7770">
        <w:rPr>
          <w:rFonts w:ascii="Arial" w:eastAsia="Malgun Gothic" w:hAnsi="Arial" w:cs="Arial"/>
          <w:i/>
          <w:iCs/>
          <w:sz w:val="22"/>
          <w:szCs w:val="22"/>
        </w:rPr>
        <w:t>Fantasy Land</w:t>
      </w:r>
      <w:r w:rsidRPr="00E34B77">
        <w:rPr>
          <w:rFonts w:ascii="Arial" w:eastAsia="Malgun Gothic" w:hAnsi="Arial" w:cs="Arial"/>
          <w:sz w:val="22"/>
          <w:szCs w:val="22"/>
        </w:rPr>
        <w:t xml:space="preserve"> a </w:t>
      </w:r>
      <w:r w:rsidRPr="002A7770">
        <w:rPr>
          <w:rFonts w:ascii="Arial" w:eastAsia="Malgun Gothic" w:hAnsi="Arial" w:cs="Arial"/>
          <w:i/>
          <w:iCs/>
          <w:sz w:val="22"/>
          <w:szCs w:val="22"/>
        </w:rPr>
        <w:t xml:space="preserve">My </w:t>
      </w:r>
      <w:proofErr w:type="spellStart"/>
      <w:r w:rsidRPr="002A7770">
        <w:rPr>
          <w:rFonts w:ascii="Arial" w:eastAsia="Malgun Gothic" w:hAnsi="Arial" w:cs="Arial"/>
          <w:i/>
          <w:iCs/>
          <w:sz w:val="22"/>
          <w:szCs w:val="22"/>
        </w:rPr>
        <w:t>Grown</w:t>
      </w:r>
      <w:proofErr w:type="spellEnd"/>
      <w:r w:rsidRPr="002A7770">
        <w:rPr>
          <w:rFonts w:ascii="Arial" w:eastAsia="Malgun Gothic" w:hAnsi="Arial" w:cs="Arial"/>
          <w:i/>
          <w:iCs/>
          <w:sz w:val="22"/>
          <w:szCs w:val="22"/>
        </w:rPr>
        <w:t xml:space="preserve"> Up Star</w:t>
      </w:r>
      <w:r w:rsidRPr="00E34B77">
        <w:rPr>
          <w:rFonts w:ascii="Arial" w:eastAsia="Malgun Gothic" w:hAnsi="Arial" w:cs="Arial"/>
          <w:sz w:val="22"/>
          <w:szCs w:val="22"/>
        </w:rPr>
        <w:t xml:space="preserve"> z kolekce podzim/zima 2025. Každý z těchto vzorů </w:t>
      </w:r>
      <w:r w:rsidR="002A7770">
        <w:rPr>
          <w:rFonts w:ascii="Arial" w:eastAsia="Malgun Gothic" w:hAnsi="Arial" w:cs="Arial"/>
          <w:sz w:val="22"/>
          <w:szCs w:val="22"/>
        </w:rPr>
        <w:t>se</w:t>
      </w:r>
      <w:r w:rsidRPr="00E34B77">
        <w:rPr>
          <w:rFonts w:ascii="Arial" w:eastAsia="Malgun Gothic" w:hAnsi="Arial" w:cs="Arial"/>
          <w:sz w:val="22"/>
          <w:szCs w:val="22"/>
        </w:rPr>
        <w:t xml:space="preserve"> prezent</w:t>
      </w:r>
      <w:r w:rsidR="002A7770">
        <w:rPr>
          <w:rFonts w:ascii="Arial" w:eastAsia="Malgun Gothic" w:hAnsi="Arial" w:cs="Arial"/>
          <w:sz w:val="22"/>
          <w:szCs w:val="22"/>
        </w:rPr>
        <w:t xml:space="preserve">uje </w:t>
      </w:r>
      <w:r w:rsidRPr="00E34B77">
        <w:rPr>
          <w:rFonts w:ascii="Arial" w:eastAsia="Malgun Gothic" w:hAnsi="Arial" w:cs="Arial"/>
          <w:sz w:val="22"/>
          <w:szCs w:val="22"/>
        </w:rPr>
        <w:t xml:space="preserve">jako digitální umělecké dílo upravené </w:t>
      </w:r>
      <w:r w:rsidR="002A7770">
        <w:rPr>
          <w:rFonts w:ascii="Arial" w:eastAsia="Malgun Gothic" w:hAnsi="Arial" w:cs="Arial"/>
          <w:sz w:val="22"/>
          <w:szCs w:val="22"/>
        </w:rPr>
        <w:t xml:space="preserve">na míru </w:t>
      </w:r>
      <w:r w:rsidRPr="00E34B77">
        <w:rPr>
          <w:rFonts w:ascii="Arial" w:eastAsia="Malgun Gothic" w:hAnsi="Arial" w:cs="Arial"/>
          <w:sz w:val="22"/>
          <w:szCs w:val="22"/>
        </w:rPr>
        <w:t xml:space="preserve">pro Samsung Art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Store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 a do interiérů přináší osobitý charakter, historii i nádech britského šarmu.</w:t>
      </w:r>
    </w:p>
    <w:p w14:paraId="5DFD6E30" w14:textId="77777777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97C3A5C" w14:textId="4497E974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i/>
          <w:iCs/>
          <w:sz w:val="22"/>
          <w:szCs w:val="22"/>
        </w:rPr>
      </w:pP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„Při výběru jsme se zaměřili na ty, které nejlíp vystihují vizuální 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>jazyk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>,“</w:t>
      </w:r>
      <w:r w:rsidRPr="00E34B77">
        <w:rPr>
          <w:rFonts w:ascii="Arial" w:eastAsia="Malgun Gothic" w:hAnsi="Arial" w:cs="Arial"/>
          <w:sz w:val="22"/>
          <w:szCs w:val="22"/>
        </w:rPr>
        <w:t xml:space="preserve"> dod</w:t>
      </w:r>
      <w:r>
        <w:rPr>
          <w:rFonts w:ascii="Arial" w:eastAsia="Malgun Gothic" w:hAnsi="Arial" w:cs="Arial"/>
          <w:sz w:val="22"/>
          <w:szCs w:val="22"/>
        </w:rPr>
        <w:t>ává</w:t>
      </w:r>
      <w:r w:rsidRPr="00E34B7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2A7770">
        <w:rPr>
          <w:rFonts w:ascii="Arial" w:eastAsia="Malgun Gothic" w:hAnsi="Arial" w:cs="Arial"/>
          <w:b/>
          <w:bCs/>
          <w:sz w:val="22"/>
          <w:szCs w:val="22"/>
        </w:rPr>
        <w:t>Bruach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. 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„Od nostalgických květinových potisků a ručně malovaných botanických motivů ze 30. let 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br/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20. století až po eklektické geometrické vzory a okouzlující krajiny </w:t>
      </w:r>
      <w:r w:rsidR="004B6799"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zachycuje 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>tato kolekce celé spektrum našeho kreativního dědictví. Například Artemis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 xml:space="preserve"> se jevil jako zřejmá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volba pro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The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Frame</w:t>
      </w:r>
      <w:proofErr w:type="spellEnd"/>
      <w:r w:rsidR="002A7770">
        <w:rPr>
          <w:rFonts w:ascii="Arial" w:eastAsia="Malgun Gothic" w:hAnsi="Arial" w:cs="Arial"/>
          <w:i/>
          <w:iCs/>
          <w:sz w:val="22"/>
          <w:szCs w:val="22"/>
        </w:rPr>
        <w:t>, protože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dokonale vystihuje propojení tradice a modern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>í doby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, které je charakteristické pro 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 xml:space="preserve">Samsung i </w:t>
      </w:r>
      <w:proofErr w:type="spellStart"/>
      <w:r w:rsidR="002A7770">
        <w:rPr>
          <w:rFonts w:ascii="Arial" w:eastAsia="Malgun Gothic" w:hAnsi="Arial" w:cs="Arial"/>
          <w:i/>
          <w:iCs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>.“</w:t>
      </w:r>
    </w:p>
    <w:p w14:paraId="18B04D3D" w14:textId="77777777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i/>
          <w:iCs/>
          <w:sz w:val="22"/>
          <w:szCs w:val="22"/>
        </w:rPr>
      </w:pPr>
    </w:p>
    <w:p w14:paraId="762C525D" w14:textId="6B3F946C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i/>
          <w:iCs/>
          <w:sz w:val="22"/>
          <w:szCs w:val="22"/>
        </w:rPr>
      </w:pP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„Díky své tradici vyprávění příběhů je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ideálním partnerem,“ </w:t>
      </w:r>
      <w:r w:rsidRPr="00E34B77">
        <w:rPr>
          <w:rFonts w:ascii="Arial" w:eastAsia="Malgun Gothic" w:hAnsi="Arial" w:cs="Arial"/>
          <w:sz w:val="22"/>
          <w:szCs w:val="22"/>
        </w:rPr>
        <w:t xml:space="preserve">říká </w:t>
      </w:r>
      <w:proofErr w:type="spellStart"/>
      <w:r w:rsidRPr="002A7770">
        <w:rPr>
          <w:rFonts w:ascii="Arial" w:eastAsia="Malgun Gothic" w:hAnsi="Arial" w:cs="Arial"/>
          <w:b/>
          <w:bCs/>
          <w:sz w:val="22"/>
          <w:szCs w:val="22"/>
        </w:rPr>
        <w:t>Roberts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>.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„</w:t>
      </w:r>
      <w:r w:rsidR="004B6799">
        <w:rPr>
          <w:rFonts w:ascii="Arial" w:eastAsia="Malgun Gothic" w:hAnsi="Arial" w:cs="Arial"/>
          <w:i/>
          <w:iCs/>
          <w:sz w:val="22"/>
          <w:szCs w:val="22"/>
        </w:rPr>
        <w:t>Vizí našeho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Art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Store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vždy</w:t>
      </w:r>
      <w:r w:rsidR="004B6799">
        <w:rPr>
          <w:rFonts w:ascii="Arial" w:eastAsia="Malgun Gothic" w:hAnsi="Arial" w:cs="Arial"/>
          <w:i/>
          <w:iCs/>
          <w:sz w:val="22"/>
          <w:szCs w:val="22"/>
        </w:rPr>
        <w:t>cky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bylo zpřístupnit umění a design, které dávají životu smysl</w:t>
      </w:r>
      <w:r w:rsidR="004B6799">
        <w:rPr>
          <w:rFonts w:ascii="Arial" w:eastAsia="Malgun Gothic" w:hAnsi="Arial" w:cs="Arial"/>
          <w:i/>
          <w:iCs/>
          <w:sz w:val="22"/>
          <w:szCs w:val="22"/>
        </w:rPr>
        <w:t>. A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právě </w:t>
      </w:r>
      <w:r w:rsidR="002A7770">
        <w:rPr>
          <w:rFonts w:ascii="Arial" w:eastAsia="Malgun Gothic" w:hAnsi="Arial" w:cs="Arial"/>
          <w:i/>
          <w:iCs/>
          <w:sz w:val="22"/>
          <w:szCs w:val="22"/>
        </w:rPr>
        <w:t>vzory</w:t>
      </w:r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Pr="00E34B77">
        <w:rPr>
          <w:rFonts w:ascii="Arial" w:eastAsia="Malgun Gothic" w:hAnsi="Arial" w:cs="Arial"/>
          <w:i/>
          <w:iCs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i/>
          <w:iCs/>
          <w:sz w:val="22"/>
          <w:szCs w:val="22"/>
        </w:rPr>
        <w:t xml:space="preserve"> to dokonale vystihují. Přinášejí každodenní radost i pocit sounáležitosti.“</w:t>
      </w:r>
    </w:p>
    <w:p w14:paraId="243BE01B" w14:textId="77777777" w:rsidR="00E34B77" w:rsidRDefault="00E34B77" w:rsidP="00AD4230">
      <w:pPr>
        <w:spacing w:line="300" w:lineRule="auto"/>
        <w:jc w:val="both"/>
        <w:rPr>
          <w:rFonts w:ascii="Arial" w:eastAsia="Malgun Gothic" w:hAnsi="Arial" w:cs="Arial"/>
          <w:i/>
          <w:iCs/>
          <w:sz w:val="22"/>
          <w:szCs w:val="22"/>
        </w:rPr>
      </w:pPr>
    </w:p>
    <w:p w14:paraId="1E0592E2" w14:textId="0E6C8555" w:rsidR="00F41591" w:rsidRDefault="00E34B77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E34B77">
        <w:rPr>
          <w:rFonts w:ascii="Arial" w:eastAsia="Malgun Gothic" w:hAnsi="Arial" w:cs="Arial"/>
          <w:sz w:val="22"/>
          <w:szCs w:val="22"/>
        </w:rPr>
        <w:t xml:space="preserve">Tato </w:t>
      </w:r>
      <w:r w:rsidR="002A7770">
        <w:rPr>
          <w:rFonts w:ascii="Arial" w:eastAsia="Malgun Gothic" w:hAnsi="Arial" w:cs="Arial"/>
          <w:sz w:val="22"/>
          <w:szCs w:val="22"/>
        </w:rPr>
        <w:t>čerstvá</w:t>
      </w:r>
      <w:r w:rsidRPr="00E34B77">
        <w:rPr>
          <w:rFonts w:ascii="Arial" w:eastAsia="Malgun Gothic" w:hAnsi="Arial" w:cs="Arial"/>
          <w:sz w:val="22"/>
          <w:szCs w:val="22"/>
        </w:rPr>
        <w:t xml:space="preserve"> spolupráce podtrhuje poslání Samsung Art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Store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 zpřístupnit světové umění široké veřejnosti. Archiv platformy dnes čítá přes 3 500 děl z nej</w:t>
      </w:r>
      <w:r w:rsidR="002A7770">
        <w:rPr>
          <w:rFonts w:ascii="Arial" w:eastAsia="Malgun Gothic" w:hAnsi="Arial" w:cs="Arial"/>
          <w:sz w:val="22"/>
          <w:szCs w:val="22"/>
        </w:rPr>
        <w:t>slavnějších</w:t>
      </w:r>
      <w:r w:rsidRPr="00E34B77">
        <w:rPr>
          <w:rFonts w:ascii="Arial" w:eastAsia="Malgun Gothic" w:hAnsi="Arial" w:cs="Arial"/>
          <w:sz w:val="22"/>
          <w:szCs w:val="22"/>
        </w:rPr>
        <w:t xml:space="preserve"> muzeí a uměleckých institucí z celého světa. Přidáním klasi</w:t>
      </w:r>
      <w:r w:rsidR="00250FE4">
        <w:rPr>
          <w:rFonts w:ascii="Arial" w:eastAsia="Malgun Gothic" w:hAnsi="Arial" w:cs="Arial"/>
          <w:sz w:val="22"/>
          <w:szCs w:val="22"/>
        </w:rPr>
        <w:t>ckých vzorů</w:t>
      </w:r>
      <w:r w:rsidRPr="00E34B77">
        <w:rPr>
          <w:rFonts w:ascii="Arial" w:eastAsia="Malgun Gothic" w:hAnsi="Arial" w:cs="Arial"/>
          <w:sz w:val="22"/>
          <w:szCs w:val="22"/>
        </w:rPr>
        <w:t xml:space="preserve"> od </w:t>
      </w:r>
      <w:proofErr w:type="spellStart"/>
      <w:r w:rsidRPr="00E34B77">
        <w:rPr>
          <w:rFonts w:ascii="Arial" w:eastAsia="Malgun Gothic" w:hAnsi="Arial" w:cs="Arial"/>
          <w:sz w:val="22"/>
          <w:szCs w:val="22"/>
        </w:rPr>
        <w:t>Liberty</w:t>
      </w:r>
      <w:proofErr w:type="spellEnd"/>
      <w:r w:rsidRPr="00E34B77">
        <w:rPr>
          <w:rFonts w:ascii="Arial" w:eastAsia="Malgun Gothic" w:hAnsi="Arial" w:cs="Arial"/>
          <w:sz w:val="22"/>
          <w:szCs w:val="22"/>
        </w:rPr>
        <w:t xml:space="preserve"> tak začíná nová kapitola</w:t>
      </w:r>
      <w:r w:rsidR="00250FE4">
        <w:rPr>
          <w:rFonts w:ascii="Arial" w:eastAsia="Malgun Gothic" w:hAnsi="Arial" w:cs="Arial"/>
          <w:sz w:val="22"/>
          <w:szCs w:val="22"/>
        </w:rPr>
        <w:t>:</w:t>
      </w:r>
      <w:r w:rsidRPr="00E34B77">
        <w:rPr>
          <w:rFonts w:ascii="Arial" w:eastAsia="Malgun Gothic" w:hAnsi="Arial" w:cs="Arial"/>
          <w:sz w:val="22"/>
          <w:szCs w:val="22"/>
        </w:rPr>
        <w:t xml:space="preserve"> místo, kde se tradice setkává s inovací.</w:t>
      </w:r>
    </w:p>
    <w:p w14:paraId="59485A5C" w14:textId="77777777" w:rsidR="004409DA" w:rsidRDefault="004409DA" w:rsidP="00AD423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AA69F54" w14:textId="77777777" w:rsidR="004409DA" w:rsidRPr="00011E9F" w:rsidRDefault="004409DA" w:rsidP="004409D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Víc</w:t>
      </w:r>
      <w:r w:rsidRPr="00011E9F">
        <w:rPr>
          <w:rFonts w:ascii="Arial" w:hAnsi="Arial" w:cs="Arial"/>
          <w:sz w:val="22"/>
          <w:szCs w:val="22"/>
        </w:rPr>
        <w:t xml:space="preserve"> informací najdete na </w:t>
      </w:r>
      <w:hyperlink r:id="rId9" w:history="1">
        <w:r>
          <w:rPr>
            <w:rStyle w:val="Hypertextovodkaz"/>
            <w:rFonts w:ascii="Arial" w:hAnsi="Arial" w:cs="Arial"/>
            <w:sz w:val="22"/>
            <w:szCs w:val="22"/>
          </w:rPr>
          <w:t>www.samsung.cz</w:t>
        </w:r>
      </w:hyperlink>
      <w:r w:rsidRPr="00011E9F">
        <w:rPr>
          <w:rFonts w:ascii="Arial" w:hAnsi="Arial" w:cs="Arial"/>
          <w:sz w:val="22"/>
          <w:szCs w:val="22"/>
        </w:rPr>
        <w:t>.</w:t>
      </w:r>
    </w:p>
    <w:p w14:paraId="1413E78C" w14:textId="77777777" w:rsidR="004409DA" w:rsidRPr="00E34B77" w:rsidRDefault="004409DA" w:rsidP="00AD423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6540963" w14:textId="77777777" w:rsidR="00E34B77" w:rsidRDefault="00E34B77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D32F099" w14:textId="77777777" w:rsidR="002570BA" w:rsidRPr="00A6427D" w:rsidRDefault="002570BA" w:rsidP="002570BA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A6427D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644F493" w14:textId="77777777" w:rsidR="002570BA" w:rsidRPr="00A6427D" w:rsidRDefault="002570BA" w:rsidP="002570BA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427D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A6427D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A6427D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</w:t>
      </w:r>
      <w:r w:rsidRPr="00A6427D">
        <w:rPr>
          <w:rFonts w:ascii="Arial" w:hAnsi="Arial" w:cs="Arial"/>
          <w:color w:val="000000"/>
          <w:sz w:val="20"/>
          <w:szCs w:val="20"/>
        </w:rPr>
        <w:lastRenderedPageBreak/>
        <w:t xml:space="preserve">spolupráci s partnery a integraci umělé inteligence komplexní propojené zážitky napříč celým portfoliem. Aktuální informace najdete v Samsung </w:t>
      </w:r>
      <w:proofErr w:type="spellStart"/>
      <w:r w:rsidRPr="00A6427D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6427D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6427D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A6427D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A6427D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E6780D3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3C5D4D4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7828901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6427D">
        <w:rPr>
          <w:rFonts w:ascii="Arial" w:hAnsi="Arial" w:cs="Arial"/>
          <w:b/>
          <w:noProof/>
          <w:sz w:val="20"/>
          <w:szCs w:val="20"/>
        </w:rPr>
        <w:t>Kontaktní osoby</w:t>
      </w:r>
      <w:r w:rsidRPr="00A6427D">
        <w:rPr>
          <w:rFonts w:ascii="Arial" w:hAnsi="Arial" w:cs="Arial"/>
          <w:b/>
          <w:noProof/>
          <w:sz w:val="20"/>
          <w:szCs w:val="20"/>
        </w:rPr>
        <w:tab/>
      </w:r>
      <w:r w:rsidRPr="00A6427D">
        <w:rPr>
          <w:rFonts w:ascii="Arial" w:hAnsi="Arial" w:cs="Arial"/>
          <w:b/>
          <w:noProof/>
          <w:sz w:val="20"/>
          <w:szCs w:val="20"/>
        </w:rPr>
        <w:tab/>
      </w:r>
      <w:r w:rsidRPr="00A6427D">
        <w:rPr>
          <w:rFonts w:ascii="Arial" w:hAnsi="Arial" w:cs="Arial"/>
          <w:b/>
          <w:noProof/>
          <w:sz w:val="20"/>
          <w:szCs w:val="20"/>
        </w:rPr>
        <w:tab/>
      </w:r>
      <w:r w:rsidRPr="00A6427D">
        <w:rPr>
          <w:rFonts w:ascii="Arial" w:hAnsi="Arial" w:cs="Arial"/>
          <w:b/>
          <w:noProof/>
          <w:sz w:val="20"/>
          <w:szCs w:val="20"/>
        </w:rPr>
        <w:tab/>
      </w:r>
      <w:r w:rsidRPr="00A6427D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5CEC9D8" w14:textId="77777777" w:rsidR="002570BA" w:rsidRPr="00A6427D" w:rsidRDefault="002570BA" w:rsidP="002570B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6427D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A6427D">
        <w:rPr>
          <w:rFonts w:ascii="Arial" w:hAnsi="Arial" w:cs="Arial"/>
          <w:sz w:val="20"/>
          <w:szCs w:val="20"/>
        </w:rPr>
        <w:t>Schieblová</w:t>
      </w:r>
      <w:proofErr w:type="spellEnd"/>
      <w:r w:rsidRPr="00A6427D">
        <w:rPr>
          <w:rFonts w:ascii="Arial" w:hAnsi="Arial" w:cs="Arial"/>
          <w:sz w:val="20"/>
          <w:szCs w:val="20"/>
        </w:rPr>
        <w:t>, PR Manažerka</w:t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1922658C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6427D">
        <w:rPr>
          <w:rFonts w:ascii="Arial" w:hAnsi="Arial" w:cs="Arial"/>
          <w:sz w:val="20"/>
          <w:szCs w:val="20"/>
        </w:rPr>
        <w:t>Tel.: +420 724 090 495</w:t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  <w:t>Tel.: +420 605 228 810</w:t>
      </w:r>
    </w:p>
    <w:p w14:paraId="579E6BEC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6427D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A6427D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6427D">
        <w:rPr>
          <w:rFonts w:ascii="Arial" w:hAnsi="Arial" w:cs="Arial"/>
          <w:sz w:val="20"/>
          <w:szCs w:val="20"/>
        </w:rPr>
        <w:t xml:space="preserve">     </w:t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  <w:t xml:space="preserve">E-mail: </w:t>
      </w:r>
      <w:hyperlink r:id="rId12" w:history="1">
        <w:r w:rsidRPr="00A6427D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6427D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073D13F2" w14:textId="77777777" w:rsidR="002570BA" w:rsidRDefault="002570B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F9B03DA" w14:textId="77777777" w:rsidR="002570BA" w:rsidRDefault="002570B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D417FEB" w14:textId="77777777" w:rsidR="002570BA" w:rsidRPr="00A6427D" w:rsidRDefault="002570B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2570BA" w:rsidRPr="00A6427D" w:rsidSect="008D4E74">
      <w:headerReference w:type="default" r:id="rId13"/>
      <w:footerReference w:type="even" r:id="rId14"/>
      <w:footerReference w:type="default" r:id="rId1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323DA" w14:textId="77777777" w:rsidR="00C87433" w:rsidRDefault="00C87433">
      <w:r>
        <w:separator/>
      </w:r>
    </w:p>
  </w:endnote>
  <w:endnote w:type="continuationSeparator" w:id="0">
    <w:p w14:paraId="45744B0C" w14:textId="77777777" w:rsidR="00C87433" w:rsidRDefault="00C87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70A38" w14:textId="77777777" w:rsidR="00C87433" w:rsidRDefault="00C87433">
      <w:r>
        <w:separator/>
      </w:r>
    </w:p>
  </w:footnote>
  <w:footnote w:type="continuationSeparator" w:id="0">
    <w:p w14:paraId="3C165BC9" w14:textId="77777777" w:rsidR="00C87433" w:rsidRDefault="00C87433">
      <w:r>
        <w:continuationSeparator/>
      </w:r>
    </w:p>
  </w:footnote>
  <w:footnote w:id="1">
    <w:p w14:paraId="32FAC676" w14:textId="53E4D8C1" w:rsidR="0075799B" w:rsidRDefault="0075799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2A7770">
        <w:rPr>
          <w:rFonts w:ascii="Arial" w:hAnsi="Arial" w:cs="Arial"/>
          <w:sz w:val="18"/>
          <w:szCs w:val="18"/>
        </w:rPr>
        <w:t xml:space="preserve">Umělecká díla </w:t>
      </w:r>
      <w:proofErr w:type="spellStart"/>
      <w:r w:rsidRPr="002A7770">
        <w:rPr>
          <w:rFonts w:ascii="Arial" w:hAnsi="Arial" w:cs="Arial"/>
          <w:sz w:val="18"/>
          <w:szCs w:val="18"/>
        </w:rPr>
        <w:t>Liberty</w:t>
      </w:r>
      <w:proofErr w:type="spellEnd"/>
      <w:r w:rsidRPr="002A7770">
        <w:rPr>
          <w:rFonts w:ascii="Arial" w:hAnsi="Arial" w:cs="Arial"/>
          <w:sz w:val="18"/>
          <w:szCs w:val="18"/>
        </w:rPr>
        <w:t xml:space="preserve"> jsou dostupná prostřednictvím Samsung Art </w:t>
      </w:r>
      <w:proofErr w:type="spellStart"/>
      <w:r w:rsidRPr="002A7770">
        <w:rPr>
          <w:rFonts w:ascii="Arial" w:hAnsi="Arial" w:cs="Arial"/>
          <w:sz w:val="18"/>
          <w:szCs w:val="18"/>
        </w:rPr>
        <w:t>Store</w:t>
      </w:r>
      <w:proofErr w:type="spellEnd"/>
      <w:r w:rsidRPr="002A7770">
        <w:rPr>
          <w:rFonts w:ascii="Arial" w:hAnsi="Arial" w:cs="Arial"/>
          <w:sz w:val="18"/>
          <w:szCs w:val="18"/>
        </w:rPr>
        <w:t xml:space="preserve"> ve všech zemích, kde je služba poskytována – s výjimkou Indie.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619337370">
    <w:abstractNumId w:val="0"/>
  </w:num>
  <w:num w:numId="2" w16cid:durableId="678124116">
    <w:abstractNumId w:val="5"/>
  </w:num>
  <w:num w:numId="3" w16cid:durableId="817574624">
    <w:abstractNumId w:val="2"/>
  </w:num>
  <w:num w:numId="4" w16cid:durableId="1655254062">
    <w:abstractNumId w:val="4"/>
  </w:num>
  <w:num w:numId="5" w16cid:durableId="653947220">
    <w:abstractNumId w:val="1"/>
  </w:num>
  <w:num w:numId="6" w16cid:durableId="1705591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3EED"/>
    <w:rsid w:val="00047A73"/>
    <w:rsid w:val="000542FD"/>
    <w:rsid w:val="00060BE7"/>
    <w:rsid w:val="00072702"/>
    <w:rsid w:val="00076608"/>
    <w:rsid w:val="00076704"/>
    <w:rsid w:val="00077A33"/>
    <w:rsid w:val="000816F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43AE0"/>
    <w:rsid w:val="001642D3"/>
    <w:rsid w:val="001724AA"/>
    <w:rsid w:val="001751B8"/>
    <w:rsid w:val="00176260"/>
    <w:rsid w:val="00176E06"/>
    <w:rsid w:val="00191A1D"/>
    <w:rsid w:val="00194AAD"/>
    <w:rsid w:val="00197EF6"/>
    <w:rsid w:val="001A1601"/>
    <w:rsid w:val="001A2641"/>
    <w:rsid w:val="001A55C0"/>
    <w:rsid w:val="001B107F"/>
    <w:rsid w:val="001C11A7"/>
    <w:rsid w:val="001C1CE1"/>
    <w:rsid w:val="001C7480"/>
    <w:rsid w:val="002004CD"/>
    <w:rsid w:val="00220C70"/>
    <w:rsid w:val="0023148D"/>
    <w:rsid w:val="0024016A"/>
    <w:rsid w:val="00247D0D"/>
    <w:rsid w:val="00250FE4"/>
    <w:rsid w:val="00256D24"/>
    <w:rsid w:val="002570BA"/>
    <w:rsid w:val="00275382"/>
    <w:rsid w:val="00277D0F"/>
    <w:rsid w:val="00282E16"/>
    <w:rsid w:val="0028364B"/>
    <w:rsid w:val="00284C03"/>
    <w:rsid w:val="002958BC"/>
    <w:rsid w:val="002972E7"/>
    <w:rsid w:val="002A6214"/>
    <w:rsid w:val="002A6533"/>
    <w:rsid w:val="002A7770"/>
    <w:rsid w:val="002B6AA5"/>
    <w:rsid w:val="002C09CA"/>
    <w:rsid w:val="002C6F3F"/>
    <w:rsid w:val="002D0CE5"/>
    <w:rsid w:val="002D307D"/>
    <w:rsid w:val="002D45D8"/>
    <w:rsid w:val="002E6B1A"/>
    <w:rsid w:val="002F3109"/>
    <w:rsid w:val="002F46E8"/>
    <w:rsid w:val="002F50C6"/>
    <w:rsid w:val="002F63B5"/>
    <w:rsid w:val="00313687"/>
    <w:rsid w:val="003136B9"/>
    <w:rsid w:val="0031557D"/>
    <w:rsid w:val="00325FB5"/>
    <w:rsid w:val="00327C0D"/>
    <w:rsid w:val="00331923"/>
    <w:rsid w:val="00345D70"/>
    <w:rsid w:val="00364970"/>
    <w:rsid w:val="00365009"/>
    <w:rsid w:val="00380292"/>
    <w:rsid w:val="00380DED"/>
    <w:rsid w:val="00381492"/>
    <w:rsid w:val="003951C7"/>
    <w:rsid w:val="00396FAA"/>
    <w:rsid w:val="003A0446"/>
    <w:rsid w:val="003A5145"/>
    <w:rsid w:val="003B01E5"/>
    <w:rsid w:val="003B27DE"/>
    <w:rsid w:val="003B5765"/>
    <w:rsid w:val="003B5A84"/>
    <w:rsid w:val="003B6096"/>
    <w:rsid w:val="003C2CAA"/>
    <w:rsid w:val="003C602B"/>
    <w:rsid w:val="003D6706"/>
    <w:rsid w:val="003E7553"/>
    <w:rsid w:val="003F4931"/>
    <w:rsid w:val="003F6D28"/>
    <w:rsid w:val="00404893"/>
    <w:rsid w:val="004206DE"/>
    <w:rsid w:val="00427532"/>
    <w:rsid w:val="004409DA"/>
    <w:rsid w:val="00453130"/>
    <w:rsid w:val="00453DF9"/>
    <w:rsid w:val="00455E2A"/>
    <w:rsid w:val="00460207"/>
    <w:rsid w:val="0046049D"/>
    <w:rsid w:val="00463639"/>
    <w:rsid w:val="00465968"/>
    <w:rsid w:val="0047239C"/>
    <w:rsid w:val="004739DA"/>
    <w:rsid w:val="004754E3"/>
    <w:rsid w:val="004770E9"/>
    <w:rsid w:val="004B0973"/>
    <w:rsid w:val="004B4A8B"/>
    <w:rsid w:val="004B5B27"/>
    <w:rsid w:val="004B6799"/>
    <w:rsid w:val="004C4377"/>
    <w:rsid w:val="004D042B"/>
    <w:rsid w:val="004D790D"/>
    <w:rsid w:val="004D7A2F"/>
    <w:rsid w:val="004E37CE"/>
    <w:rsid w:val="00512974"/>
    <w:rsid w:val="00514651"/>
    <w:rsid w:val="00526122"/>
    <w:rsid w:val="00526A91"/>
    <w:rsid w:val="005402C5"/>
    <w:rsid w:val="00541CDB"/>
    <w:rsid w:val="005420DB"/>
    <w:rsid w:val="0054253B"/>
    <w:rsid w:val="00555864"/>
    <w:rsid w:val="005702E8"/>
    <w:rsid w:val="00585DFD"/>
    <w:rsid w:val="0059271E"/>
    <w:rsid w:val="005E021D"/>
    <w:rsid w:val="005E1739"/>
    <w:rsid w:val="005E33C4"/>
    <w:rsid w:val="005E7E0C"/>
    <w:rsid w:val="005F406D"/>
    <w:rsid w:val="0060117B"/>
    <w:rsid w:val="0060241D"/>
    <w:rsid w:val="006044E8"/>
    <w:rsid w:val="0061613D"/>
    <w:rsid w:val="00625B01"/>
    <w:rsid w:val="0063276B"/>
    <w:rsid w:val="00634203"/>
    <w:rsid w:val="00643920"/>
    <w:rsid w:val="00643B40"/>
    <w:rsid w:val="00650561"/>
    <w:rsid w:val="006534A5"/>
    <w:rsid w:val="0066797A"/>
    <w:rsid w:val="00691141"/>
    <w:rsid w:val="00694B8F"/>
    <w:rsid w:val="00694CB4"/>
    <w:rsid w:val="00695405"/>
    <w:rsid w:val="006B0789"/>
    <w:rsid w:val="006B37DA"/>
    <w:rsid w:val="006B53EF"/>
    <w:rsid w:val="006B5CB9"/>
    <w:rsid w:val="006B753B"/>
    <w:rsid w:val="006C15E0"/>
    <w:rsid w:val="006C2ACA"/>
    <w:rsid w:val="006C73C8"/>
    <w:rsid w:val="006D474A"/>
    <w:rsid w:val="006D7598"/>
    <w:rsid w:val="006E1EC7"/>
    <w:rsid w:val="006E536D"/>
    <w:rsid w:val="006F2816"/>
    <w:rsid w:val="006F4114"/>
    <w:rsid w:val="006F78D0"/>
    <w:rsid w:val="00706FF2"/>
    <w:rsid w:val="00720E91"/>
    <w:rsid w:val="00726BD9"/>
    <w:rsid w:val="00730905"/>
    <w:rsid w:val="00736255"/>
    <w:rsid w:val="00746A19"/>
    <w:rsid w:val="007521ED"/>
    <w:rsid w:val="007527C5"/>
    <w:rsid w:val="00756EA0"/>
    <w:rsid w:val="0075799B"/>
    <w:rsid w:val="007624D7"/>
    <w:rsid w:val="00774A1F"/>
    <w:rsid w:val="00780A4E"/>
    <w:rsid w:val="007810EE"/>
    <w:rsid w:val="007B686C"/>
    <w:rsid w:val="007C3D1B"/>
    <w:rsid w:val="007C6EB5"/>
    <w:rsid w:val="007D1771"/>
    <w:rsid w:val="007D2A88"/>
    <w:rsid w:val="007F5CC3"/>
    <w:rsid w:val="007F78D4"/>
    <w:rsid w:val="007F799D"/>
    <w:rsid w:val="008107E8"/>
    <w:rsid w:val="008126C7"/>
    <w:rsid w:val="0081614B"/>
    <w:rsid w:val="00825A06"/>
    <w:rsid w:val="00827DE9"/>
    <w:rsid w:val="0083258B"/>
    <w:rsid w:val="00834235"/>
    <w:rsid w:val="00836052"/>
    <w:rsid w:val="008361AE"/>
    <w:rsid w:val="00850F00"/>
    <w:rsid w:val="00851711"/>
    <w:rsid w:val="00852C39"/>
    <w:rsid w:val="0085763E"/>
    <w:rsid w:val="008616F3"/>
    <w:rsid w:val="008671C5"/>
    <w:rsid w:val="0087638E"/>
    <w:rsid w:val="00880C70"/>
    <w:rsid w:val="008944EE"/>
    <w:rsid w:val="00895706"/>
    <w:rsid w:val="00895C06"/>
    <w:rsid w:val="008A042C"/>
    <w:rsid w:val="008A067F"/>
    <w:rsid w:val="008A0E70"/>
    <w:rsid w:val="008B048A"/>
    <w:rsid w:val="008C0379"/>
    <w:rsid w:val="008C2744"/>
    <w:rsid w:val="008C5964"/>
    <w:rsid w:val="008C638E"/>
    <w:rsid w:val="008D4E74"/>
    <w:rsid w:val="008D65D8"/>
    <w:rsid w:val="008E516F"/>
    <w:rsid w:val="008E59AF"/>
    <w:rsid w:val="008E704D"/>
    <w:rsid w:val="008E7805"/>
    <w:rsid w:val="008F58FF"/>
    <w:rsid w:val="00905943"/>
    <w:rsid w:val="0091156E"/>
    <w:rsid w:val="00920F8D"/>
    <w:rsid w:val="009234CB"/>
    <w:rsid w:val="00927E97"/>
    <w:rsid w:val="00930585"/>
    <w:rsid w:val="009346A9"/>
    <w:rsid w:val="00937056"/>
    <w:rsid w:val="00951E08"/>
    <w:rsid w:val="00956141"/>
    <w:rsid w:val="00957FFB"/>
    <w:rsid w:val="00972D66"/>
    <w:rsid w:val="00973280"/>
    <w:rsid w:val="00974C06"/>
    <w:rsid w:val="00976250"/>
    <w:rsid w:val="00985243"/>
    <w:rsid w:val="009865CA"/>
    <w:rsid w:val="00986FCC"/>
    <w:rsid w:val="009942DD"/>
    <w:rsid w:val="009A49B5"/>
    <w:rsid w:val="009B5F3B"/>
    <w:rsid w:val="009C4E1B"/>
    <w:rsid w:val="009E20B4"/>
    <w:rsid w:val="009E24DD"/>
    <w:rsid w:val="009E4E87"/>
    <w:rsid w:val="009F06CA"/>
    <w:rsid w:val="009F1624"/>
    <w:rsid w:val="009F4A52"/>
    <w:rsid w:val="00A06BED"/>
    <w:rsid w:val="00A13F83"/>
    <w:rsid w:val="00A17172"/>
    <w:rsid w:val="00A2261F"/>
    <w:rsid w:val="00A35486"/>
    <w:rsid w:val="00A41919"/>
    <w:rsid w:val="00A42D9E"/>
    <w:rsid w:val="00A43301"/>
    <w:rsid w:val="00A52D5E"/>
    <w:rsid w:val="00A52FDE"/>
    <w:rsid w:val="00A53F22"/>
    <w:rsid w:val="00A54688"/>
    <w:rsid w:val="00A6427D"/>
    <w:rsid w:val="00A66F8B"/>
    <w:rsid w:val="00A76F0D"/>
    <w:rsid w:val="00A87CA2"/>
    <w:rsid w:val="00A91152"/>
    <w:rsid w:val="00A97C5F"/>
    <w:rsid w:val="00AA07A2"/>
    <w:rsid w:val="00AA2FD8"/>
    <w:rsid w:val="00AB1C94"/>
    <w:rsid w:val="00AB2B9E"/>
    <w:rsid w:val="00AB5020"/>
    <w:rsid w:val="00AB5A98"/>
    <w:rsid w:val="00AC1F2F"/>
    <w:rsid w:val="00AC3AB1"/>
    <w:rsid w:val="00AD4230"/>
    <w:rsid w:val="00AE7F4A"/>
    <w:rsid w:val="00AF20F7"/>
    <w:rsid w:val="00AF23B1"/>
    <w:rsid w:val="00AF3482"/>
    <w:rsid w:val="00B03E3F"/>
    <w:rsid w:val="00B06AB0"/>
    <w:rsid w:val="00B1142F"/>
    <w:rsid w:val="00B12AB1"/>
    <w:rsid w:val="00B32F94"/>
    <w:rsid w:val="00B403A9"/>
    <w:rsid w:val="00B4269C"/>
    <w:rsid w:val="00B5614C"/>
    <w:rsid w:val="00B602A2"/>
    <w:rsid w:val="00B7261E"/>
    <w:rsid w:val="00B7743B"/>
    <w:rsid w:val="00B776CA"/>
    <w:rsid w:val="00B7796A"/>
    <w:rsid w:val="00B93C88"/>
    <w:rsid w:val="00B9797A"/>
    <w:rsid w:val="00BA5854"/>
    <w:rsid w:val="00BA7169"/>
    <w:rsid w:val="00BB38A1"/>
    <w:rsid w:val="00BB4AE1"/>
    <w:rsid w:val="00BB4AFE"/>
    <w:rsid w:val="00BD279C"/>
    <w:rsid w:val="00BD7F70"/>
    <w:rsid w:val="00BF467E"/>
    <w:rsid w:val="00BF5942"/>
    <w:rsid w:val="00C03EC4"/>
    <w:rsid w:val="00C048BA"/>
    <w:rsid w:val="00C12C70"/>
    <w:rsid w:val="00C14A71"/>
    <w:rsid w:val="00C15979"/>
    <w:rsid w:val="00C33614"/>
    <w:rsid w:val="00C34159"/>
    <w:rsid w:val="00C373BB"/>
    <w:rsid w:val="00C4439E"/>
    <w:rsid w:val="00C54025"/>
    <w:rsid w:val="00C55B4F"/>
    <w:rsid w:val="00C6239C"/>
    <w:rsid w:val="00C87433"/>
    <w:rsid w:val="00CA5707"/>
    <w:rsid w:val="00CA71AA"/>
    <w:rsid w:val="00CB05F6"/>
    <w:rsid w:val="00CB6BF3"/>
    <w:rsid w:val="00CC3CF4"/>
    <w:rsid w:val="00CC417A"/>
    <w:rsid w:val="00CD0CF2"/>
    <w:rsid w:val="00CD4A7E"/>
    <w:rsid w:val="00CE049F"/>
    <w:rsid w:val="00CE18CF"/>
    <w:rsid w:val="00CF095D"/>
    <w:rsid w:val="00D00E3E"/>
    <w:rsid w:val="00D05CB9"/>
    <w:rsid w:val="00D068DD"/>
    <w:rsid w:val="00D072AD"/>
    <w:rsid w:val="00D073AC"/>
    <w:rsid w:val="00D15F19"/>
    <w:rsid w:val="00D204AD"/>
    <w:rsid w:val="00D20814"/>
    <w:rsid w:val="00D21F16"/>
    <w:rsid w:val="00D33317"/>
    <w:rsid w:val="00D34C37"/>
    <w:rsid w:val="00D35380"/>
    <w:rsid w:val="00D42F76"/>
    <w:rsid w:val="00D53E05"/>
    <w:rsid w:val="00D57459"/>
    <w:rsid w:val="00D62238"/>
    <w:rsid w:val="00D63500"/>
    <w:rsid w:val="00D7034E"/>
    <w:rsid w:val="00D85168"/>
    <w:rsid w:val="00D90659"/>
    <w:rsid w:val="00D97D55"/>
    <w:rsid w:val="00DA4643"/>
    <w:rsid w:val="00DA4BC4"/>
    <w:rsid w:val="00DA7081"/>
    <w:rsid w:val="00DB63A2"/>
    <w:rsid w:val="00DC1AC5"/>
    <w:rsid w:val="00DC466B"/>
    <w:rsid w:val="00DC654F"/>
    <w:rsid w:val="00DD29BC"/>
    <w:rsid w:val="00DD3150"/>
    <w:rsid w:val="00DD7FD5"/>
    <w:rsid w:val="00DE6F40"/>
    <w:rsid w:val="00DF2624"/>
    <w:rsid w:val="00DF7A42"/>
    <w:rsid w:val="00E043B6"/>
    <w:rsid w:val="00E162AB"/>
    <w:rsid w:val="00E21298"/>
    <w:rsid w:val="00E2218F"/>
    <w:rsid w:val="00E2457B"/>
    <w:rsid w:val="00E31368"/>
    <w:rsid w:val="00E32595"/>
    <w:rsid w:val="00E34B77"/>
    <w:rsid w:val="00E41092"/>
    <w:rsid w:val="00E475FA"/>
    <w:rsid w:val="00E527C3"/>
    <w:rsid w:val="00E5460E"/>
    <w:rsid w:val="00E605A7"/>
    <w:rsid w:val="00E60AE2"/>
    <w:rsid w:val="00E60FED"/>
    <w:rsid w:val="00E6723E"/>
    <w:rsid w:val="00E71C7F"/>
    <w:rsid w:val="00E74DB7"/>
    <w:rsid w:val="00E76A02"/>
    <w:rsid w:val="00E84BE1"/>
    <w:rsid w:val="00EA1572"/>
    <w:rsid w:val="00EA2A93"/>
    <w:rsid w:val="00EA2EB3"/>
    <w:rsid w:val="00EA410E"/>
    <w:rsid w:val="00EA6305"/>
    <w:rsid w:val="00EA63BB"/>
    <w:rsid w:val="00EB1590"/>
    <w:rsid w:val="00EB28C6"/>
    <w:rsid w:val="00EC720B"/>
    <w:rsid w:val="00EE47D3"/>
    <w:rsid w:val="00EE5A3C"/>
    <w:rsid w:val="00EE6365"/>
    <w:rsid w:val="00EE6892"/>
    <w:rsid w:val="00EF525D"/>
    <w:rsid w:val="00EF6518"/>
    <w:rsid w:val="00F02F58"/>
    <w:rsid w:val="00F04119"/>
    <w:rsid w:val="00F0466A"/>
    <w:rsid w:val="00F04F9A"/>
    <w:rsid w:val="00F07CCB"/>
    <w:rsid w:val="00F15271"/>
    <w:rsid w:val="00F15CA7"/>
    <w:rsid w:val="00F16709"/>
    <w:rsid w:val="00F16943"/>
    <w:rsid w:val="00F36C81"/>
    <w:rsid w:val="00F41458"/>
    <w:rsid w:val="00F41591"/>
    <w:rsid w:val="00F4268F"/>
    <w:rsid w:val="00F42A02"/>
    <w:rsid w:val="00F473C6"/>
    <w:rsid w:val="00F50EC5"/>
    <w:rsid w:val="00F73305"/>
    <w:rsid w:val="00F74171"/>
    <w:rsid w:val="00F917DA"/>
    <w:rsid w:val="00FA01FF"/>
    <w:rsid w:val="00FA3536"/>
    <w:rsid w:val="00FB090B"/>
    <w:rsid w:val="00FC332E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672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link w:val="BezmezerChar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BezmezerChar">
    <w:name w:val="Bez mezer Char"/>
    <w:link w:val="Bezmezer"/>
    <w:uiPriority w:val="1"/>
    <w:locked/>
    <w:rsid w:val="00F41591"/>
    <w:rPr>
      <w:rFonts w:eastAsiaTheme="minorEastAsia"/>
      <w:kern w:val="2"/>
      <w:sz w:val="21"/>
      <w:lang w:eastAsia="ja-JP"/>
    </w:rPr>
  </w:style>
  <w:style w:type="table" w:styleId="Barevntabulkaseznamu6zvraznn3">
    <w:name w:val="List Table 6 Colorful Accent 3"/>
    <w:basedOn w:val="Normlntabulka"/>
    <w:uiPriority w:val="51"/>
    <w:rsid w:val="00F41591"/>
    <w:pPr>
      <w:spacing w:after="0" w:line="240" w:lineRule="auto"/>
      <w:jc w:val="both"/>
    </w:pPr>
    <w:rPr>
      <w:rFonts w:eastAsiaTheme="minorEastAsia"/>
      <w:color w:val="7B7B7B" w:themeColor="accent3" w:themeShade="BF"/>
      <w:kern w:val="2"/>
      <w:sz w:val="20"/>
      <w:lang w:val="en-US" w:eastAsia="ko-KR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Nadpis3Char">
    <w:name w:val="Nadpis 3 Char"/>
    <w:basedOn w:val="Standardnpsmoodstavce"/>
    <w:link w:val="Nadpis3"/>
    <w:uiPriority w:val="9"/>
    <w:semiHidden/>
    <w:rsid w:val="00E672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AB5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op">
    <w:name w:val="eop"/>
    <w:basedOn w:val="Standardnpsmoodstavce"/>
    <w:rsid w:val="00C04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tvs/art-tv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.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om/cz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D0AA3-9BAD-489D-81D7-9CA98F3B5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718</Words>
  <Characters>4243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22</cp:revision>
  <cp:lastPrinted>2017-10-31T19:52:00Z</cp:lastPrinted>
  <dcterms:created xsi:type="dcterms:W3CDTF">2025-07-08T09:59:00Z</dcterms:created>
  <dcterms:modified xsi:type="dcterms:W3CDTF">2025-08-01T06:30:00Z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