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C87E4" w14:textId="72D3A380" w:rsidR="00DB53C8" w:rsidRDefault="00DB53C8" w:rsidP="00DB53C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B53C8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003E23">
        <w:rPr>
          <w:rFonts w:ascii="Arial" w:eastAsia="Times New Roman" w:hAnsi="Arial"/>
          <w:b/>
          <w:sz w:val="28"/>
          <w:szCs w:val="32"/>
        </w:rPr>
        <w:t xml:space="preserve">otevírá novou éru </w:t>
      </w:r>
      <w:r w:rsidRPr="00DB53C8">
        <w:rPr>
          <w:rFonts w:ascii="Arial" w:eastAsia="Times New Roman" w:hAnsi="Arial"/>
          <w:b/>
          <w:sz w:val="28"/>
          <w:szCs w:val="32"/>
        </w:rPr>
        <w:t xml:space="preserve">OLED </w:t>
      </w:r>
      <w:r w:rsidR="00003E23">
        <w:rPr>
          <w:rFonts w:ascii="Arial" w:eastAsia="Times New Roman" w:hAnsi="Arial"/>
          <w:b/>
          <w:sz w:val="28"/>
          <w:szCs w:val="32"/>
        </w:rPr>
        <w:t xml:space="preserve">hraní a představuje monitor </w:t>
      </w:r>
      <w:r w:rsidRPr="00DB53C8">
        <w:rPr>
          <w:rFonts w:ascii="Arial" w:eastAsia="Times New Roman" w:hAnsi="Arial"/>
          <w:b/>
          <w:sz w:val="28"/>
          <w:szCs w:val="32"/>
        </w:rPr>
        <w:t>Odyssey OLED G9</w:t>
      </w:r>
    </w:p>
    <w:p w14:paraId="408203E6" w14:textId="77777777" w:rsidR="00093AEB" w:rsidRPr="00DB53C8" w:rsidRDefault="00093AEB" w:rsidP="00DB53C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B60ECD7" w14:textId="1429DCA3" w:rsidR="00DB53C8" w:rsidRPr="00DB53C8" w:rsidRDefault="00003E23" w:rsidP="00003E2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093AEB">
        <w:rPr>
          <w:rFonts w:ascii="Arial" w:eastAsia="Times New Roman" w:hAnsi="Arial"/>
          <w:i/>
          <w:szCs w:val="28"/>
        </w:rPr>
        <w:t xml:space="preserve">První monitor na světě s rozlišením </w:t>
      </w:r>
      <w:r w:rsidR="00DB53C8" w:rsidRPr="00093AEB">
        <w:rPr>
          <w:rFonts w:ascii="Arial" w:eastAsia="Times New Roman" w:hAnsi="Arial"/>
          <w:i/>
          <w:szCs w:val="28"/>
        </w:rPr>
        <w:t xml:space="preserve">DQHD </w:t>
      </w:r>
      <w:r w:rsidRPr="00093AEB">
        <w:rPr>
          <w:rFonts w:ascii="Arial" w:eastAsia="Times New Roman" w:hAnsi="Arial"/>
          <w:i/>
          <w:szCs w:val="28"/>
        </w:rPr>
        <w:t xml:space="preserve">a technologií </w:t>
      </w:r>
      <w:r w:rsidR="00DB53C8" w:rsidRPr="00093AEB">
        <w:rPr>
          <w:rFonts w:ascii="Arial" w:eastAsia="Times New Roman" w:hAnsi="Arial"/>
          <w:i/>
          <w:szCs w:val="28"/>
        </w:rPr>
        <w:t xml:space="preserve">OLED </w:t>
      </w:r>
      <w:r w:rsidRPr="00093AEB">
        <w:rPr>
          <w:rFonts w:ascii="Arial" w:eastAsia="Times New Roman" w:hAnsi="Arial"/>
          <w:i/>
          <w:szCs w:val="28"/>
        </w:rPr>
        <w:t xml:space="preserve">nabízí </w:t>
      </w:r>
      <w:r w:rsidR="00DB53C8" w:rsidRPr="00093AEB">
        <w:rPr>
          <w:rFonts w:ascii="Arial" w:eastAsia="Times New Roman" w:hAnsi="Arial"/>
          <w:i/>
          <w:szCs w:val="28"/>
        </w:rPr>
        <w:t xml:space="preserve">upscaling </w:t>
      </w:r>
      <w:r w:rsidRPr="00093AEB">
        <w:rPr>
          <w:rFonts w:ascii="Arial" w:eastAsia="Times New Roman" w:hAnsi="Arial"/>
          <w:i/>
          <w:szCs w:val="28"/>
        </w:rPr>
        <w:t xml:space="preserve">s umělou inteligencí a neuvěřitelnou odezvu </w:t>
      </w:r>
      <w:r w:rsidR="00DB53C8" w:rsidRPr="00093AEB">
        <w:rPr>
          <w:rFonts w:ascii="Arial" w:eastAsia="Times New Roman" w:hAnsi="Arial"/>
          <w:i/>
          <w:szCs w:val="28"/>
        </w:rPr>
        <w:t>0</w:t>
      </w:r>
      <w:r w:rsidRPr="00093AEB">
        <w:rPr>
          <w:rFonts w:ascii="Arial" w:eastAsia="Times New Roman" w:hAnsi="Arial"/>
          <w:i/>
          <w:szCs w:val="28"/>
        </w:rPr>
        <w:t>,</w:t>
      </w:r>
      <w:r w:rsidR="00DB53C8" w:rsidRPr="00093AEB">
        <w:rPr>
          <w:rFonts w:ascii="Arial" w:eastAsia="Times New Roman" w:hAnsi="Arial"/>
          <w:i/>
          <w:szCs w:val="28"/>
        </w:rPr>
        <w:t>03</w:t>
      </w:r>
      <w:r w:rsidRPr="00093AEB">
        <w:rPr>
          <w:rFonts w:ascii="Arial" w:eastAsia="Times New Roman" w:hAnsi="Arial"/>
          <w:i/>
          <w:szCs w:val="28"/>
        </w:rPr>
        <w:t xml:space="preserve"> </w:t>
      </w:r>
      <w:r w:rsidR="00DB53C8" w:rsidRPr="00093AEB">
        <w:rPr>
          <w:rFonts w:ascii="Arial" w:eastAsia="Times New Roman" w:hAnsi="Arial"/>
          <w:i/>
          <w:szCs w:val="28"/>
        </w:rPr>
        <w:t>ms (GtG)</w:t>
      </w:r>
      <w:r w:rsidR="00DB53C8" w:rsidRPr="00DB53C8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C217169" w14:textId="77777777" w:rsidR="00DB53C8" w:rsidRDefault="00DB53C8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82A5774" w14:textId="7AF5247F" w:rsidR="00DB53C8" w:rsidRPr="00DB53C8" w:rsidRDefault="00C6226D" w:rsidP="00A11276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Praha </w:t>
      </w:r>
      <w:r w:rsidR="00DB53C8" w:rsidRPr="00DB53C8">
        <w:rPr>
          <w:rFonts w:ascii="Arial" w:hAnsi="Arial" w:cs="Arial"/>
          <w:b/>
          <w:sz w:val="22"/>
          <w:szCs w:val="22"/>
        </w:rPr>
        <w:t>–</w:t>
      </w:r>
      <w:r w:rsidR="00A11276">
        <w:rPr>
          <w:rFonts w:ascii="Arial" w:hAnsi="Arial" w:cs="Arial"/>
          <w:b/>
          <w:sz w:val="22"/>
          <w:szCs w:val="22"/>
        </w:rPr>
        <w:t xml:space="preserve"> </w:t>
      </w:r>
      <w:r w:rsidR="00DB53C8" w:rsidRPr="00DB53C8">
        <w:rPr>
          <w:rFonts w:ascii="Arial" w:hAnsi="Arial" w:cs="Arial"/>
          <w:b/>
          <w:sz w:val="22"/>
          <w:szCs w:val="22"/>
        </w:rPr>
        <w:t>1</w:t>
      </w:r>
      <w:r w:rsidR="00F1414E">
        <w:rPr>
          <w:rFonts w:ascii="Arial" w:hAnsi="Arial" w:cs="Arial"/>
          <w:b/>
          <w:sz w:val="22"/>
          <w:szCs w:val="22"/>
        </w:rPr>
        <w:t>3</w:t>
      </w:r>
      <w:r w:rsidR="00A11276">
        <w:rPr>
          <w:rFonts w:ascii="Arial" w:hAnsi="Arial" w:cs="Arial"/>
          <w:b/>
          <w:sz w:val="22"/>
          <w:szCs w:val="22"/>
        </w:rPr>
        <w:t xml:space="preserve">. června </w:t>
      </w:r>
      <w:r w:rsidR="00DB53C8" w:rsidRPr="00DB53C8">
        <w:rPr>
          <w:rFonts w:ascii="Arial" w:hAnsi="Arial" w:cs="Arial"/>
          <w:b/>
          <w:sz w:val="22"/>
          <w:szCs w:val="22"/>
        </w:rPr>
        <w:t xml:space="preserve">2023 – </w:t>
      </w:r>
      <w:r w:rsidR="00A11276">
        <w:rPr>
          <w:rFonts w:ascii="Arial" w:hAnsi="Arial" w:cs="Arial"/>
          <w:b/>
          <w:sz w:val="22"/>
          <w:szCs w:val="22"/>
        </w:rPr>
        <w:t xml:space="preserve">Společnost </w:t>
      </w:r>
      <w:r w:rsidR="00DB53C8" w:rsidRPr="00DB53C8">
        <w:rPr>
          <w:rFonts w:ascii="Arial" w:eastAsia="Malgun Gothic" w:hAnsi="Arial" w:cs="Arial"/>
          <w:b/>
          <w:sz w:val="22"/>
          <w:szCs w:val="22"/>
        </w:rPr>
        <w:t xml:space="preserve">Samsung Electronics </w:t>
      </w:r>
      <w:r w:rsidR="00A11276">
        <w:rPr>
          <w:rFonts w:ascii="Arial" w:eastAsia="Malgun Gothic" w:hAnsi="Arial" w:cs="Arial"/>
          <w:b/>
          <w:sz w:val="22"/>
          <w:szCs w:val="22"/>
        </w:rPr>
        <w:t>představ</w:t>
      </w:r>
      <w:r w:rsidR="00B07D75">
        <w:rPr>
          <w:rFonts w:ascii="Arial" w:eastAsia="Malgun Gothic" w:hAnsi="Arial" w:cs="Arial"/>
          <w:b/>
          <w:sz w:val="22"/>
          <w:szCs w:val="22"/>
        </w:rPr>
        <w:t>uje</w:t>
      </w:r>
      <w:r w:rsidR="00A11276">
        <w:rPr>
          <w:rFonts w:ascii="Arial" w:eastAsia="Malgun Gothic" w:hAnsi="Arial" w:cs="Arial"/>
          <w:b/>
          <w:sz w:val="22"/>
          <w:szCs w:val="22"/>
        </w:rPr>
        <w:t xml:space="preserve"> nový herní monitor </w:t>
      </w:r>
      <w:r w:rsidR="00DB53C8" w:rsidRPr="00DB53C8">
        <w:rPr>
          <w:rFonts w:ascii="Arial" w:eastAsia="Malgun Gothic" w:hAnsi="Arial" w:cs="Arial"/>
          <w:b/>
          <w:sz w:val="22"/>
          <w:szCs w:val="22"/>
        </w:rPr>
        <w:t>Odyssey OLED G9 (</w:t>
      </w:r>
      <w:r w:rsidR="00A11276">
        <w:rPr>
          <w:rFonts w:ascii="Arial" w:eastAsia="Malgun Gothic" w:hAnsi="Arial" w:cs="Arial"/>
          <w:b/>
          <w:sz w:val="22"/>
          <w:szCs w:val="22"/>
        </w:rPr>
        <w:t xml:space="preserve">model </w:t>
      </w:r>
      <w:r w:rsidR="00DB53C8" w:rsidRPr="00DB53C8">
        <w:rPr>
          <w:rFonts w:ascii="Arial" w:eastAsia="Malgun Gothic" w:hAnsi="Arial" w:cs="Arial"/>
          <w:b/>
          <w:sz w:val="22"/>
          <w:szCs w:val="22"/>
        </w:rPr>
        <w:t>G95SC)</w:t>
      </w:r>
      <w:r w:rsidR="00A11276">
        <w:rPr>
          <w:rFonts w:ascii="Arial" w:eastAsia="Malgun Gothic" w:hAnsi="Arial" w:cs="Arial"/>
          <w:b/>
          <w:sz w:val="22"/>
          <w:szCs w:val="22"/>
        </w:rPr>
        <w:t xml:space="preserve"> s upscalingem pomocí nejnovější generace umělé inteligence</w:t>
      </w:r>
      <w:r w:rsidR="00DB53C8" w:rsidRPr="00DB53C8">
        <w:rPr>
          <w:rFonts w:ascii="Arial" w:eastAsia="Malgun Gothic" w:hAnsi="Arial" w:cs="Arial"/>
          <w:b/>
          <w:sz w:val="22"/>
          <w:szCs w:val="22"/>
        </w:rPr>
        <w:t>.</w:t>
      </w:r>
      <w:r w:rsidR="00DB53C8" w:rsidRPr="00DB53C8">
        <w:rPr>
          <w:rStyle w:val="Znakapoznpodarou"/>
          <w:rFonts w:ascii="Arial" w:hAnsi="Arial" w:cs="Arial"/>
          <w:b/>
          <w:sz w:val="22"/>
          <w:szCs w:val="22"/>
        </w:rPr>
        <w:footnoteReference w:id="1"/>
      </w:r>
      <w:r w:rsidR="00DB53C8" w:rsidRPr="00DB53C8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="00A11276">
        <w:rPr>
          <w:rFonts w:ascii="Arial" w:eastAsia="Malgun Gothic" w:hAnsi="Arial" w:cs="Arial"/>
          <w:b/>
          <w:sz w:val="22"/>
          <w:szCs w:val="22"/>
        </w:rPr>
        <w:t xml:space="preserve">Novinka navazuje na úspěšný loňský model </w:t>
      </w:r>
      <w:r w:rsidR="00DB53C8" w:rsidRPr="00DB53C8">
        <w:rPr>
          <w:rFonts w:ascii="Arial" w:hAnsi="Arial" w:cs="Arial"/>
          <w:b/>
          <w:sz w:val="22"/>
          <w:szCs w:val="22"/>
        </w:rPr>
        <w:t>Odyssey OLED G8 (G85SB)</w:t>
      </w:r>
      <w:r w:rsidR="00A11276">
        <w:rPr>
          <w:rFonts w:ascii="Arial" w:hAnsi="Arial" w:cs="Arial"/>
          <w:b/>
          <w:sz w:val="22"/>
          <w:szCs w:val="22"/>
        </w:rPr>
        <w:t xml:space="preserve"> </w:t>
      </w:r>
      <w:r w:rsidR="00A11276" w:rsidRPr="00093AEB">
        <w:rPr>
          <w:rFonts w:ascii="Arial" w:hAnsi="Arial" w:cs="Arial"/>
          <w:b/>
          <w:sz w:val="22"/>
          <w:szCs w:val="22"/>
        </w:rPr>
        <w:t xml:space="preserve">a otevírá novou éru </w:t>
      </w:r>
      <w:r w:rsidR="00DB53C8" w:rsidRPr="00093AEB">
        <w:rPr>
          <w:rFonts w:ascii="Arial" w:hAnsi="Arial" w:cs="Arial"/>
          <w:b/>
          <w:sz w:val="22"/>
          <w:szCs w:val="22"/>
        </w:rPr>
        <w:t xml:space="preserve">OLED </w:t>
      </w:r>
      <w:r w:rsidR="00A11276" w:rsidRPr="00093AEB">
        <w:rPr>
          <w:rFonts w:ascii="Arial" w:hAnsi="Arial" w:cs="Arial"/>
          <w:b/>
          <w:sz w:val="22"/>
          <w:szCs w:val="22"/>
        </w:rPr>
        <w:t>hraní</w:t>
      </w:r>
      <w:r w:rsidR="00DB53C8" w:rsidRPr="00093AEB">
        <w:rPr>
          <w:rFonts w:ascii="Arial" w:hAnsi="Arial" w:cs="Arial"/>
          <w:b/>
          <w:sz w:val="22"/>
          <w:szCs w:val="22"/>
        </w:rPr>
        <w:t xml:space="preserve">. </w:t>
      </w:r>
      <w:r w:rsidRPr="00093AEB">
        <w:rPr>
          <w:rFonts w:ascii="Arial" w:hAnsi="Arial" w:cs="Arial"/>
          <w:b/>
          <w:sz w:val="22"/>
          <w:szCs w:val="22"/>
        </w:rPr>
        <w:t xml:space="preserve">Monitor </w:t>
      </w:r>
      <w:r w:rsidRPr="00093AEB">
        <w:rPr>
          <w:rFonts w:ascii="Arial" w:eastAsia="Malgun Gothic" w:hAnsi="Arial" w:cs="Arial"/>
          <w:b/>
          <w:sz w:val="22"/>
          <w:szCs w:val="22"/>
        </w:rPr>
        <w:t xml:space="preserve">Odyssey OLED G9 </w:t>
      </w:r>
      <w:r w:rsidR="00A8091B" w:rsidRPr="00093AEB">
        <w:rPr>
          <w:rFonts w:ascii="Arial" w:hAnsi="Arial" w:cs="Arial"/>
          <w:b/>
          <w:sz w:val="22"/>
          <w:szCs w:val="22"/>
        </w:rPr>
        <w:t>se začne</w:t>
      </w:r>
      <w:r w:rsidRPr="00093AEB">
        <w:rPr>
          <w:rFonts w:ascii="Arial" w:hAnsi="Arial" w:cs="Arial"/>
          <w:b/>
          <w:sz w:val="22"/>
          <w:szCs w:val="22"/>
        </w:rPr>
        <w:t xml:space="preserve"> v České republice </w:t>
      </w:r>
      <w:r w:rsidR="00A8091B" w:rsidRPr="00093AEB">
        <w:rPr>
          <w:rFonts w:ascii="Arial" w:hAnsi="Arial" w:cs="Arial"/>
          <w:b/>
          <w:sz w:val="22"/>
          <w:szCs w:val="22"/>
        </w:rPr>
        <w:t>prodávat od</w:t>
      </w:r>
      <w:r w:rsidRPr="00093AEB">
        <w:rPr>
          <w:rFonts w:ascii="Arial" w:hAnsi="Arial" w:cs="Arial"/>
          <w:b/>
          <w:sz w:val="22"/>
          <w:szCs w:val="22"/>
        </w:rPr>
        <w:t xml:space="preserve"> </w:t>
      </w:r>
      <w:r w:rsidR="006B7E11" w:rsidRPr="00093AEB">
        <w:rPr>
          <w:rFonts w:ascii="Arial" w:hAnsi="Arial" w:cs="Arial"/>
          <w:b/>
          <w:sz w:val="22"/>
          <w:szCs w:val="22"/>
        </w:rPr>
        <w:t>12.</w:t>
      </w:r>
      <w:r w:rsidR="00093AEB" w:rsidRPr="00093AEB">
        <w:rPr>
          <w:rFonts w:ascii="Arial" w:hAnsi="Arial" w:cs="Arial"/>
          <w:b/>
          <w:sz w:val="22"/>
          <w:szCs w:val="22"/>
        </w:rPr>
        <w:t xml:space="preserve"> </w:t>
      </w:r>
      <w:r w:rsidR="006B7E11" w:rsidRPr="00093AEB">
        <w:rPr>
          <w:rFonts w:ascii="Arial" w:hAnsi="Arial" w:cs="Arial"/>
          <w:b/>
          <w:sz w:val="22"/>
          <w:szCs w:val="22"/>
        </w:rPr>
        <w:t>6.</w:t>
      </w:r>
      <w:r w:rsidR="00093AEB" w:rsidRPr="00093AEB">
        <w:rPr>
          <w:rFonts w:ascii="Arial" w:hAnsi="Arial" w:cs="Arial"/>
          <w:b/>
          <w:sz w:val="22"/>
          <w:szCs w:val="22"/>
        </w:rPr>
        <w:t xml:space="preserve"> </w:t>
      </w:r>
      <w:r w:rsidR="006B7E11" w:rsidRPr="00093AEB">
        <w:rPr>
          <w:rFonts w:ascii="Arial" w:hAnsi="Arial" w:cs="Arial"/>
          <w:b/>
          <w:sz w:val="22"/>
          <w:szCs w:val="22"/>
        </w:rPr>
        <w:t>2023</w:t>
      </w:r>
      <w:r w:rsidRPr="00093AEB">
        <w:rPr>
          <w:rFonts w:ascii="Arial" w:hAnsi="Arial" w:cs="Arial"/>
          <w:b/>
          <w:sz w:val="22"/>
          <w:szCs w:val="22"/>
        </w:rPr>
        <w:t xml:space="preserve"> </w:t>
      </w:r>
      <w:r w:rsidR="00093AEB" w:rsidRPr="00093AEB">
        <w:rPr>
          <w:rFonts w:ascii="Arial" w:hAnsi="Arial" w:cs="Arial"/>
          <w:b/>
          <w:sz w:val="22"/>
          <w:szCs w:val="22"/>
        </w:rPr>
        <w:t xml:space="preserve">a </w:t>
      </w:r>
      <w:r w:rsidRPr="00093AEB">
        <w:rPr>
          <w:rFonts w:ascii="Arial" w:hAnsi="Arial" w:cs="Arial"/>
          <w:b/>
          <w:sz w:val="22"/>
          <w:szCs w:val="22"/>
        </w:rPr>
        <w:t>doporučen</w:t>
      </w:r>
      <w:r w:rsidR="00093AEB" w:rsidRPr="00093AEB">
        <w:rPr>
          <w:rFonts w:ascii="Arial" w:hAnsi="Arial" w:cs="Arial"/>
          <w:b/>
          <w:sz w:val="22"/>
          <w:szCs w:val="22"/>
        </w:rPr>
        <w:t>á</w:t>
      </w:r>
      <w:r w:rsidRPr="00093AEB">
        <w:rPr>
          <w:rFonts w:ascii="Arial" w:hAnsi="Arial" w:cs="Arial"/>
          <w:b/>
          <w:sz w:val="22"/>
          <w:szCs w:val="22"/>
        </w:rPr>
        <w:t xml:space="preserve"> maloobchodní cen</w:t>
      </w:r>
      <w:r w:rsidR="00093AEB" w:rsidRPr="00093AEB">
        <w:rPr>
          <w:rFonts w:ascii="Arial" w:hAnsi="Arial" w:cs="Arial"/>
          <w:b/>
          <w:sz w:val="22"/>
          <w:szCs w:val="22"/>
        </w:rPr>
        <w:t xml:space="preserve">a byla stanovena na </w:t>
      </w:r>
      <w:r w:rsidR="006B7E11" w:rsidRPr="00093AEB">
        <w:rPr>
          <w:rFonts w:ascii="Arial" w:hAnsi="Arial" w:cs="Arial"/>
          <w:b/>
          <w:sz w:val="22"/>
          <w:szCs w:val="22"/>
        </w:rPr>
        <w:t xml:space="preserve">49 990 Kč. </w:t>
      </w:r>
      <w:r w:rsidR="00A8091B" w:rsidRPr="00093AEB">
        <w:rPr>
          <w:rFonts w:ascii="Arial" w:hAnsi="Arial" w:cs="Arial"/>
          <w:b/>
          <w:sz w:val="22"/>
          <w:szCs w:val="22"/>
        </w:rPr>
        <w:t>Zákaznicí, kte</w:t>
      </w:r>
      <w:r w:rsidR="00CD6BE8" w:rsidRPr="00093AEB">
        <w:rPr>
          <w:rFonts w:ascii="Arial" w:hAnsi="Arial" w:cs="Arial"/>
          <w:b/>
          <w:sz w:val="22"/>
          <w:szCs w:val="22"/>
        </w:rPr>
        <w:t>ří</w:t>
      </w:r>
      <w:r w:rsidR="00A8091B" w:rsidRPr="00093AEB">
        <w:rPr>
          <w:rFonts w:ascii="Arial" w:hAnsi="Arial" w:cs="Arial"/>
          <w:b/>
          <w:sz w:val="22"/>
          <w:szCs w:val="22"/>
        </w:rPr>
        <w:t xml:space="preserve"> si </w:t>
      </w:r>
      <w:r w:rsidR="00361844" w:rsidRPr="00093AEB">
        <w:rPr>
          <w:rFonts w:ascii="Arial" w:hAnsi="Arial" w:cs="Arial"/>
          <w:b/>
          <w:sz w:val="22"/>
          <w:szCs w:val="22"/>
        </w:rPr>
        <w:t>model G95SC</w:t>
      </w:r>
      <w:r w:rsidR="00A8091B" w:rsidRPr="00093AEB">
        <w:rPr>
          <w:rFonts w:ascii="Arial" w:hAnsi="Arial" w:cs="Arial"/>
          <w:b/>
          <w:sz w:val="22"/>
          <w:szCs w:val="22"/>
        </w:rPr>
        <w:t xml:space="preserve"> předobjednají </w:t>
      </w:r>
      <w:r w:rsidR="00C105FD" w:rsidRPr="00093AEB">
        <w:rPr>
          <w:rFonts w:ascii="Arial" w:hAnsi="Arial" w:cs="Arial"/>
          <w:b/>
          <w:sz w:val="22"/>
          <w:szCs w:val="22"/>
        </w:rPr>
        <w:t xml:space="preserve">na </w:t>
      </w:r>
      <w:r w:rsidR="00093AEB" w:rsidRPr="00093AEB">
        <w:rPr>
          <w:rFonts w:ascii="Arial" w:hAnsi="Arial" w:cs="Arial"/>
          <w:b/>
          <w:sz w:val="22"/>
          <w:szCs w:val="22"/>
        </w:rPr>
        <w:t>e-shopu</w:t>
      </w:r>
      <w:r w:rsidR="00C105FD" w:rsidRPr="00093AEB">
        <w:rPr>
          <w:rFonts w:ascii="Arial" w:hAnsi="Arial" w:cs="Arial"/>
          <w:b/>
          <w:sz w:val="22"/>
          <w:szCs w:val="22"/>
        </w:rPr>
        <w:t xml:space="preserve"> </w:t>
      </w:r>
      <w:hyperlink r:id="rId8" w:history="1">
        <w:r w:rsidR="00C105FD" w:rsidRPr="00093AEB">
          <w:rPr>
            <w:rStyle w:val="Hypertextovodkaz"/>
            <w:rFonts w:ascii="Arial" w:hAnsi="Arial" w:cs="Arial"/>
            <w:b/>
            <w:sz w:val="22"/>
            <w:szCs w:val="22"/>
          </w:rPr>
          <w:t>Samsung.cz</w:t>
        </w:r>
      </w:hyperlink>
      <w:r w:rsidR="00A8091B" w:rsidRPr="00093AEB">
        <w:rPr>
          <w:rFonts w:ascii="Arial" w:hAnsi="Arial" w:cs="Arial"/>
          <w:b/>
          <w:sz w:val="22"/>
          <w:szCs w:val="22"/>
        </w:rPr>
        <w:t xml:space="preserve">, získají navíc chytrý telefon </w:t>
      </w:r>
      <w:r w:rsidR="00C105FD" w:rsidRPr="00093AEB">
        <w:rPr>
          <w:rFonts w:ascii="Arial" w:hAnsi="Arial" w:cs="Arial"/>
          <w:b/>
          <w:sz w:val="22"/>
          <w:szCs w:val="22"/>
        </w:rPr>
        <w:t xml:space="preserve">Samsung </w:t>
      </w:r>
      <w:r w:rsidR="00A8091B" w:rsidRPr="00093AEB">
        <w:rPr>
          <w:rFonts w:ascii="Arial" w:hAnsi="Arial" w:cs="Arial"/>
          <w:b/>
          <w:sz w:val="22"/>
          <w:szCs w:val="22"/>
        </w:rPr>
        <w:t>Galaxy S2</w:t>
      </w:r>
      <w:r w:rsidR="00895463" w:rsidRPr="00093AEB">
        <w:rPr>
          <w:rFonts w:ascii="Arial" w:hAnsi="Arial" w:cs="Arial"/>
          <w:b/>
          <w:sz w:val="22"/>
          <w:szCs w:val="22"/>
        </w:rPr>
        <w:t>2</w:t>
      </w:r>
      <w:r w:rsidR="00B214B0">
        <w:rPr>
          <w:rFonts w:ascii="Arial" w:hAnsi="Arial" w:cs="Arial"/>
          <w:b/>
          <w:sz w:val="22"/>
          <w:szCs w:val="22"/>
        </w:rPr>
        <w:t xml:space="preserve"> za 1 Kč</w:t>
      </w:r>
      <w:r w:rsidR="00A8091B" w:rsidRPr="00093AEB">
        <w:rPr>
          <w:rFonts w:ascii="Arial" w:hAnsi="Arial" w:cs="Arial"/>
          <w:b/>
          <w:sz w:val="22"/>
          <w:szCs w:val="22"/>
        </w:rPr>
        <w:t xml:space="preserve">. </w:t>
      </w:r>
      <w:r w:rsidR="00093AEB" w:rsidRPr="00093AEB">
        <w:rPr>
          <w:rFonts w:ascii="Arial" w:hAnsi="Arial" w:cs="Arial"/>
          <w:b/>
          <w:sz w:val="22"/>
          <w:szCs w:val="22"/>
        </w:rPr>
        <w:t>Akce platí od 12. do 25. června nebo do vyprodání zásob.</w:t>
      </w:r>
    </w:p>
    <w:p w14:paraId="7E90809F" w14:textId="77777777" w:rsidR="00DB53C8" w:rsidRDefault="00DB53C8" w:rsidP="00DB53C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B69DB66" w14:textId="46B3954E" w:rsidR="00DB53C8" w:rsidRPr="00DB53C8" w:rsidRDefault="00A11276" w:rsidP="00A11276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456801">
        <w:rPr>
          <w:rFonts w:ascii="Arial" w:hAnsi="Arial" w:cs="Arial"/>
          <w:bCs/>
          <w:i/>
          <w:iCs/>
          <w:sz w:val="22"/>
          <w:szCs w:val="22"/>
        </w:rPr>
        <w:t>„Loni Samsung s monitorem Odyssey OLED G8 udělal radost nejlepším a nejzkušenějším hráčům,“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A11276">
        <w:rPr>
          <w:rFonts w:ascii="Arial" w:hAnsi="Arial" w:cs="Arial"/>
          <w:bCs/>
          <w:sz w:val="22"/>
          <w:szCs w:val="22"/>
        </w:rPr>
        <w:t xml:space="preserve">prohlásil </w:t>
      </w:r>
      <w:r w:rsidRPr="00456801">
        <w:rPr>
          <w:rFonts w:ascii="Arial" w:hAnsi="Arial" w:cs="Arial"/>
          <w:b/>
          <w:sz w:val="22"/>
          <w:szCs w:val="22"/>
        </w:rPr>
        <w:t>Hoon Chung</w:t>
      </w:r>
      <w:r w:rsidRPr="00A11276">
        <w:rPr>
          <w:rFonts w:ascii="Arial" w:hAnsi="Arial" w:cs="Arial"/>
          <w:bCs/>
          <w:sz w:val="22"/>
          <w:szCs w:val="22"/>
        </w:rPr>
        <w:t>, výkonný viceprezident divize zobrazovacích zařízení v Samsung Electronics.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456801">
        <w:rPr>
          <w:rFonts w:ascii="Arial" w:hAnsi="Arial" w:cs="Arial"/>
          <w:bCs/>
          <w:i/>
          <w:iCs/>
          <w:sz w:val="22"/>
          <w:szCs w:val="22"/>
        </w:rPr>
        <w:t xml:space="preserve">„Nový model </w:t>
      </w:r>
      <w:r w:rsidR="00DB53C8" w:rsidRPr="00456801">
        <w:rPr>
          <w:rFonts w:ascii="Arial" w:hAnsi="Arial" w:cs="Arial"/>
          <w:bCs/>
          <w:i/>
          <w:iCs/>
          <w:sz w:val="22"/>
          <w:szCs w:val="22"/>
        </w:rPr>
        <w:t>Odyssey OLED G9</w:t>
      </w:r>
      <w:r w:rsidRPr="00456801">
        <w:rPr>
          <w:rFonts w:ascii="Arial" w:hAnsi="Arial" w:cs="Arial"/>
          <w:bCs/>
          <w:i/>
          <w:iCs/>
          <w:sz w:val="22"/>
          <w:szCs w:val="22"/>
        </w:rPr>
        <w:t xml:space="preserve"> s bezkonkurenční obrazovou kvalitou posouvá laťku ještě o něco výše a nabízí zákazníkům to nejlepší, co kdy bylo ve světě OLED hraní k dispozici.“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5712C539" w14:textId="77777777" w:rsidR="00DB53C8" w:rsidRPr="00DB53C8" w:rsidRDefault="00DB53C8" w:rsidP="00DB53C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6250E93" w14:textId="38878699" w:rsidR="00DB53C8" w:rsidRPr="00DB53C8" w:rsidRDefault="00A11276" w:rsidP="00A11276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DB53C8">
        <w:rPr>
          <w:rFonts w:ascii="Arial" w:hAnsi="Arial" w:cs="Arial"/>
          <w:bCs/>
          <w:sz w:val="22"/>
          <w:szCs w:val="22"/>
        </w:rPr>
        <w:t xml:space="preserve">Odyssey OLED G9 </w:t>
      </w:r>
      <w:r>
        <w:rPr>
          <w:rFonts w:ascii="Arial" w:hAnsi="Arial" w:cs="Arial"/>
          <w:bCs/>
          <w:sz w:val="22"/>
          <w:szCs w:val="22"/>
        </w:rPr>
        <w:t xml:space="preserve">má úhlopříčku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49 </w:t>
      </w:r>
      <w:r>
        <w:rPr>
          <w:rFonts w:ascii="Arial" w:hAnsi="Arial" w:cs="Arial"/>
          <w:bCs/>
          <w:sz w:val="22"/>
          <w:szCs w:val="22"/>
        </w:rPr>
        <w:t xml:space="preserve">palců (124 cm) a zakřivení </w:t>
      </w:r>
      <w:r w:rsidR="00DB53C8" w:rsidRPr="00DB53C8">
        <w:rPr>
          <w:rFonts w:ascii="Arial" w:hAnsi="Arial" w:cs="Arial"/>
          <w:bCs/>
          <w:sz w:val="22"/>
          <w:szCs w:val="22"/>
        </w:rPr>
        <w:t>1800R</w:t>
      </w:r>
      <w:r>
        <w:rPr>
          <w:rFonts w:ascii="Arial" w:hAnsi="Arial" w:cs="Arial"/>
          <w:bCs/>
          <w:sz w:val="22"/>
          <w:szCs w:val="22"/>
        </w:rPr>
        <w:t xml:space="preserve">. Jde vůbec o první OLED monitor na světě s rozlišením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Dual Quad High Definition </w:t>
      </w:r>
      <w:r>
        <w:rPr>
          <w:rFonts w:ascii="Arial" w:hAnsi="Arial" w:cs="Arial"/>
          <w:bCs/>
          <w:sz w:val="22"/>
          <w:szCs w:val="22"/>
        </w:rPr>
        <w:t xml:space="preserve">neboli </w:t>
      </w:r>
      <w:r w:rsidR="00DB53C8" w:rsidRPr="00DB53C8">
        <w:rPr>
          <w:rFonts w:ascii="Arial" w:hAnsi="Arial" w:cs="Arial"/>
          <w:bCs/>
          <w:sz w:val="22"/>
          <w:szCs w:val="22"/>
        </w:rPr>
        <w:t>DQHD</w:t>
      </w:r>
      <w:r>
        <w:rPr>
          <w:rFonts w:ascii="Arial" w:hAnsi="Arial" w:cs="Arial"/>
          <w:bCs/>
          <w:sz w:val="22"/>
          <w:szCs w:val="22"/>
        </w:rPr>
        <w:t xml:space="preserve">, tedy </w:t>
      </w:r>
      <w:r w:rsidR="00DB53C8" w:rsidRPr="00DB53C8">
        <w:rPr>
          <w:rFonts w:ascii="Arial" w:hAnsi="Arial" w:cs="Arial"/>
          <w:bCs/>
          <w:sz w:val="22"/>
          <w:szCs w:val="22"/>
        </w:rPr>
        <w:t>5120 x 1440</w:t>
      </w:r>
      <w:r>
        <w:rPr>
          <w:rFonts w:ascii="Arial" w:hAnsi="Arial" w:cs="Arial"/>
          <w:bCs/>
          <w:sz w:val="22"/>
          <w:szCs w:val="22"/>
        </w:rPr>
        <w:t xml:space="preserve"> bodů, s poměrem stran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32:9. </w:t>
      </w:r>
      <w:r>
        <w:rPr>
          <w:rFonts w:ascii="Arial" w:hAnsi="Arial" w:cs="Arial"/>
          <w:bCs/>
          <w:sz w:val="22"/>
          <w:szCs w:val="22"/>
        </w:rPr>
        <w:t xml:space="preserve">Díky ultraširokému provedení se hráči mohou doslova ponořit do herních scén – rozlišení představuje ekvivalent dvou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QHD </w:t>
      </w:r>
      <w:r>
        <w:rPr>
          <w:rFonts w:ascii="Arial" w:hAnsi="Arial" w:cs="Arial"/>
          <w:bCs/>
          <w:sz w:val="22"/>
          <w:szCs w:val="22"/>
        </w:rPr>
        <w:t>monitorů vedle sebe. Mezi jedinečné přednosti patří i odezva 0,</w:t>
      </w:r>
      <w:r w:rsidR="00DB53C8" w:rsidRPr="00DB53C8">
        <w:rPr>
          <w:rFonts w:ascii="Arial" w:hAnsi="Arial" w:cs="Arial"/>
          <w:bCs/>
          <w:sz w:val="22"/>
          <w:szCs w:val="22"/>
        </w:rPr>
        <w:t>03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ms gray-to-gray (GtG) </w:t>
      </w:r>
      <w:r>
        <w:rPr>
          <w:rFonts w:ascii="Arial" w:hAnsi="Arial" w:cs="Arial"/>
          <w:bCs/>
          <w:sz w:val="22"/>
          <w:szCs w:val="22"/>
        </w:rPr>
        <w:t xml:space="preserve">a obnovovací frekvence </w:t>
      </w:r>
      <w:r w:rsidR="00DB53C8" w:rsidRPr="00DB53C8">
        <w:rPr>
          <w:rFonts w:ascii="Arial" w:hAnsi="Arial" w:cs="Arial"/>
          <w:bCs/>
          <w:sz w:val="22"/>
          <w:szCs w:val="22"/>
        </w:rPr>
        <w:t>240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Hz. </w:t>
      </w:r>
    </w:p>
    <w:p w14:paraId="56ACE256" w14:textId="77777777" w:rsidR="00DB53C8" w:rsidRPr="00DB53C8" w:rsidRDefault="00DB53C8" w:rsidP="00DB53C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173DB47" w14:textId="4890CD2E" w:rsidR="00DB53C8" w:rsidRPr="00DB53C8" w:rsidRDefault="00F205B8" w:rsidP="00F205B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Jednou z výhod </w:t>
      </w:r>
      <w:r w:rsidRPr="00DB53C8">
        <w:rPr>
          <w:rFonts w:ascii="Arial" w:hAnsi="Arial" w:cs="Arial"/>
          <w:bCs/>
          <w:sz w:val="22"/>
          <w:szCs w:val="22"/>
        </w:rPr>
        <w:t>Odyssey OLED G9</w:t>
      </w:r>
      <w:r>
        <w:rPr>
          <w:rFonts w:ascii="Arial" w:hAnsi="Arial" w:cs="Arial"/>
          <w:bCs/>
          <w:sz w:val="22"/>
          <w:szCs w:val="22"/>
        </w:rPr>
        <w:t xml:space="preserve"> v porovnání s jinými herními monitory OLED je procesor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Neo Quantum Pro. </w:t>
      </w:r>
      <w:r>
        <w:rPr>
          <w:rFonts w:ascii="Arial" w:hAnsi="Arial" w:cs="Arial"/>
          <w:bCs/>
          <w:sz w:val="22"/>
          <w:szCs w:val="22"/>
        </w:rPr>
        <w:t xml:space="preserve">Díky algoritmům pro hluboké strojové učení dokáže inteligentním způsobem analyzovat obraz a automaticky ho interpolovat do vyššího rozlišení, nastavit jas a </w:t>
      </w:r>
      <w:r>
        <w:rPr>
          <w:rFonts w:ascii="Arial" w:hAnsi="Arial" w:cs="Arial"/>
          <w:bCs/>
          <w:sz w:val="22"/>
          <w:szCs w:val="22"/>
        </w:rPr>
        <w:lastRenderedPageBreak/>
        <w:t xml:space="preserve">vylepšit kontrast. Monitor tím pádem zvládne zobrazit každý detail a obrazová kvalita nemá konkurenci. </w:t>
      </w:r>
    </w:p>
    <w:p w14:paraId="14B00B10" w14:textId="77777777" w:rsidR="00DB53C8" w:rsidRDefault="00DB53C8" w:rsidP="00DB53C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0A5173D" w14:textId="39F1E4EB" w:rsidR="00DB53C8" w:rsidRPr="00DB53C8" w:rsidRDefault="00F205B8" w:rsidP="00F205B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Herní kvalitu ještě vylepšuje technologie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AMD FreeSync™ Premium Pro. </w:t>
      </w:r>
      <w:r>
        <w:rPr>
          <w:rFonts w:ascii="Arial" w:hAnsi="Arial" w:cs="Arial"/>
          <w:bCs/>
          <w:sz w:val="22"/>
          <w:szCs w:val="22"/>
        </w:rPr>
        <w:t xml:space="preserve">S podporou </w:t>
      </w:r>
      <w:r w:rsidR="00DB53C8" w:rsidRPr="00DB53C8">
        <w:rPr>
          <w:rFonts w:ascii="Arial" w:hAnsi="Arial" w:cs="Arial"/>
          <w:bCs/>
          <w:sz w:val="22"/>
          <w:szCs w:val="22"/>
        </w:rPr>
        <w:t>DisplayHDR™ True Black 400</w:t>
      </w:r>
      <w:r>
        <w:rPr>
          <w:rFonts w:ascii="Arial" w:hAnsi="Arial" w:cs="Arial"/>
          <w:bCs/>
          <w:sz w:val="22"/>
          <w:szCs w:val="22"/>
        </w:rPr>
        <w:t xml:space="preserve"> dokáže monitor zobrazit vskutku unikátní kresbu detailů a živé barvy, ať už hrajete nebo sledujete cokoli. </w:t>
      </w:r>
    </w:p>
    <w:p w14:paraId="1879625E" w14:textId="77777777" w:rsidR="00DB53C8" w:rsidRPr="00DB53C8" w:rsidRDefault="00DB53C8" w:rsidP="00DB53C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3BF7683" w14:textId="66DDE66D" w:rsidR="00DB53C8" w:rsidRPr="00DB53C8" w:rsidRDefault="00F205B8" w:rsidP="00F205B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Mezi další přednosti patří tenké provedení a elegantní kovový rámeček. Na zadní straně najdeme oblíbené podsvícení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CoreSync </w:t>
      </w:r>
      <w:r>
        <w:rPr>
          <w:rFonts w:ascii="Arial" w:hAnsi="Arial" w:cs="Arial"/>
          <w:bCs/>
          <w:sz w:val="22"/>
          <w:szCs w:val="22"/>
        </w:rPr>
        <w:t xml:space="preserve">a </w:t>
      </w:r>
      <w:r w:rsidR="00DB53C8" w:rsidRPr="00DB53C8">
        <w:rPr>
          <w:rFonts w:ascii="Arial" w:hAnsi="Arial" w:cs="Arial"/>
          <w:bCs/>
          <w:sz w:val="22"/>
          <w:szCs w:val="22"/>
        </w:rPr>
        <w:t>Core Lighting+</w:t>
      </w:r>
      <w:r>
        <w:rPr>
          <w:rFonts w:ascii="Arial" w:hAnsi="Arial" w:cs="Arial"/>
          <w:bCs/>
          <w:sz w:val="22"/>
          <w:szCs w:val="22"/>
        </w:rPr>
        <w:t xml:space="preserve">, které díky chytré technologie odpovídá dění na scéně. A nezapomínejme ani na vestavěné stereo reproduktory, díky nimž si užijete k výbornému obrazu i skvělý zvuk. </w:t>
      </w:r>
    </w:p>
    <w:p w14:paraId="63322234" w14:textId="77777777" w:rsidR="00DB53C8" w:rsidRPr="00DB53C8" w:rsidRDefault="00DB53C8" w:rsidP="00DB53C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155721F3" w14:textId="704E8990" w:rsidR="00DB53C8" w:rsidRPr="00C6226D" w:rsidRDefault="00F205B8" w:rsidP="00DB53C8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C6226D">
        <w:rPr>
          <w:rFonts w:ascii="Arial" w:hAnsi="Arial" w:cs="Arial"/>
          <w:b/>
          <w:sz w:val="22"/>
          <w:szCs w:val="22"/>
        </w:rPr>
        <w:t>Skvělá kresba detailů a živé barvy</w:t>
      </w:r>
    </w:p>
    <w:p w14:paraId="4ABE20D2" w14:textId="77777777" w:rsidR="00DB53C8" w:rsidRPr="00DB53C8" w:rsidRDefault="00DB53C8" w:rsidP="00DB53C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AFE054E" w14:textId="4DC0C8ED" w:rsidR="00DB53C8" w:rsidRPr="00DB53C8" w:rsidRDefault="00F72F73" w:rsidP="00F72F73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Do softwarové výbavy patří platforma </w:t>
      </w:r>
      <w:r w:rsidR="00DB53C8" w:rsidRPr="00DB53C8">
        <w:rPr>
          <w:rFonts w:ascii="Arial" w:hAnsi="Arial" w:cs="Arial"/>
          <w:bCs/>
          <w:sz w:val="22"/>
          <w:szCs w:val="22"/>
        </w:rPr>
        <w:t>Samsung Gaming Hub</w:t>
      </w:r>
      <w:r w:rsidR="00DB53C8" w:rsidRPr="00DB53C8">
        <w:rPr>
          <w:rStyle w:val="Znakapoznpodarou"/>
          <w:rFonts w:ascii="Arial" w:hAnsi="Arial" w:cs="Arial"/>
          <w:bCs/>
          <w:sz w:val="22"/>
          <w:szCs w:val="22"/>
        </w:rPr>
        <w:footnoteReference w:id="2"/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a aplikace známé z chytrých televizorů, což znamená snadný přístup ke streamingovým i herním službám. Filmy a seriály lze tedy sledovat přímo z oblíbených aplikací bez nutnosti připojení k počítači nebo mobilnímu zařízení.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Samsung Gaming Hub </w:t>
      </w:r>
      <w:r>
        <w:rPr>
          <w:rFonts w:ascii="Arial" w:hAnsi="Arial" w:cs="Arial"/>
          <w:bCs/>
          <w:sz w:val="22"/>
          <w:szCs w:val="22"/>
        </w:rPr>
        <w:t xml:space="preserve">navíc nabízí přístup k partnerským streamingovým herním serverům typu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Xbox Game Pass </w:t>
      </w:r>
      <w:r>
        <w:rPr>
          <w:rFonts w:ascii="Arial" w:hAnsi="Arial" w:cs="Arial"/>
          <w:bCs/>
          <w:sz w:val="22"/>
          <w:szCs w:val="22"/>
        </w:rPr>
        <w:t xml:space="preserve">nebo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NVIDIA GeForce Now </w:t>
      </w:r>
      <w:r>
        <w:rPr>
          <w:rFonts w:ascii="Arial" w:hAnsi="Arial" w:cs="Arial"/>
          <w:bCs/>
          <w:sz w:val="22"/>
          <w:szCs w:val="22"/>
        </w:rPr>
        <w:t xml:space="preserve">– stačí se připojit a hrát, nepotřebujete žádné stahování ani prostor na disku. </w:t>
      </w:r>
    </w:p>
    <w:p w14:paraId="7E1E8C8D" w14:textId="77777777" w:rsidR="00DB53C8" w:rsidRPr="00DB53C8" w:rsidRDefault="00DB53C8" w:rsidP="00DB53C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502E9F1" w14:textId="02540C66" w:rsidR="00DB53C8" w:rsidRPr="00DB53C8" w:rsidRDefault="00654FC7" w:rsidP="00654FC7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Funkce </w:t>
      </w:r>
      <w:r w:rsidR="00DB53C8" w:rsidRPr="00DB53C8">
        <w:rPr>
          <w:rFonts w:ascii="Arial" w:hAnsi="Arial" w:cs="Arial"/>
          <w:bCs/>
          <w:sz w:val="22"/>
          <w:szCs w:val="22"/>
        </w:rPr>
        <w:t xml:space="preserve">Multi View </w:t>
      </w:r>
      <w:r>
        <w:rPr>
          <w:rFonts w:ascii="Arial" w:hAnsi="Arial" w:cs="Arial"/>
          <w:bCs/>
          <w:sz w:val="22"/>
          <w:szCs w:val="22"/>
        </w:rPr>
        <w:t xml:space="preserve">umožňuje uživatelům využít celou plochu monitoru a zahrát si ve dvou oknech najednou. To mimo jiné umožňuje snadný multitasking bez nutnosti použít víc monitorů současně. </w:t>
      </w:r>
    </w:p>
    <w:p w14:paraId="0BD5B1F9" w14:textId="77777777" w:rsidR="00DB53C8" w:rsidRPr="00DB53C8" w:rsidRDefault="00DB53C8" w:rsidP="00DB53C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01954D5" w14:textId="1B10A4F8" w:rsidR="00DB53C8" w:rsidRPr="00DB53C8" w:rsidRDefault="00DB53C8" w:rsidP="008C3B1D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DB53C8">
        <w:rPr>
          <w:rFonts w:ascii="Arial" w:hAnsi="Arial" w:cs="Arial"/>
          <w:bCs/>
          <w:sz w:val="22"/>
          <w:szCs w:val="22"/>
        </w:rPr>
        <w:t xml:space="preserve">Odyssey OLED G9 </w:t>
      </w:r>
      <w:r w:rsidR="003654DC">
        <w:rPr>
          <w:rFonts w:ascii="Arial" w:hAnsi="Arial" w:cs="Arial"/>
          <w:bCs/>
          <w:sz w:val="22"/>
          <w:szCs w:val="22"/>
        </w:rPr>
        <w:t xml:space="preserve">ovšem nabízí celou řadu atraktivních vlastností a funkcí pro hraní i sledování filmů. Za zmínku stojí například bohaté možnosti konektivity – k dispozici jsou porty </w:t>
      </w:r>
      <w:r w:rsidRPr="00DB53C8">
        <w:rPr>
          <w:rFonts w:ascii="Arial" w:hAnsi="Arial" w:cs="Arial"/>
          <w:bCs/>
          <w:sz w:val="22"/>
          <w:szCs w:val="22"/>
        </w:rPr>
        <w:t xml:space="preserve">HDMI 2.1 </w:t>
      </w:r>
      <w:r w:rsidR="003654DC">
        <w:rPr>
          <w:rFonts w:ascii="Arial" w:hAnsi="Arial" w:cs="Arial"/>
          <w:bCs/>
          <w:sz w:val="22"/>
          <w:szCs w:val="22"/>
        </w:rPr>
        <w:t xml:space="preserve">i </w:t>
      </w:r>
      <w:r w:rsidRPr="00DB53C8">
        <w:rPr>
          <w:rFonts w:ascii="Arial" w:hAnsi="Arial" w:cs="Arial"/>
          <w:bCs/>
          <w:sz w:val="22"/>
          <w:szCs w:val="22"/>
        </w:rPr>
        <w:t>Micro HDMI 2.1, Display Port 1.4</w:t>
      </w:r>
      <w:r w:rsidR="003654DC">
        <w:rPr>
          <w:rFonts w:ascii="Arial" w:hAnsi="Arial" w:cs="Arial"/>
          <w:bCs/>
          <w:sz w:val="22"/>
          <w:szCs w:val="22"/>
        </w:rPr>
        <w:t xml:space="preserve"> nebo </w:t>
      </w:r>
      <w:r w:rsidRPr="00DB53C8">
        <w:rPr>
          <w:rFonts w:ascii="Arial" w:hAnsi="Arial" w:cs="Arial"/>
          <w:bCs/>
          <w:sz w:val="22"/>
          <w:szCs w:val="22"/>
        </w:rPr>
        <w:t>Auto Source Switch+</w:t>
      </w:r>
      <w:r w:rsidR="003654DC">
        <w:rPr>
          <w:rFonts w:ascii="Arial" w:hAnsi="Arial" w:cs="Arial"/>
          <w:bCs/>
          <w:sz w:val="22"/>
          <w:szCs w:val="22"/>
        </w:rPr>
        <w:t xml:space="preserve">. Díky nim dokáže monitor fungovat jako centrální hub nezávisle na zdroji obrazu. </w:t>
      </w:r>
      <w:r w:rsidR="008C3B1D">
        <w:rPr>
          <w:rFonts w:ascii="Arial" w:hAnsi="Arial" w:cs="Arial"/>
          <w:bCs/>
          <w:sz w:val="22"/>
          <w:szCs w:val="22"/>
        </w:rPr>
        <w:t xml:space="preserve">Stojan s nastavitelnou výškou </w:t>
      </w:r>
      <w:r w:rsidRPr="00DB53C8">
        <w:rPr>
          <w:rFonts w:ascii="Arial" w:hAnsi="Arial" w:cs="Arial"/>
          <w:bCs/>
          <w:sz w:val="22"/>
          <w:szCs w:val="22"/>
        </w:rPr>
        <w:t xml:space="preserve">(HAS) </w:t>
      </w:r>
      <w:r w:rsidR="008C3B1D">
        <w:rPr>
          <w:rFonts w:ascii="Arial" w:hAnsi="Arial" w:cs="Arial"/>
          <w:bCs/>
          <w:sz w:val="22"/>
          <w:szCs w:val="22"/>
        </w:rPr>
        <w:t xml:space="preserve">zase umožňuje každému najít při hraní nebo sledování filmů správnou polohu. </w:t>
      </w:r>
    </w:p>
    <w:p w14:paraId="06D82BC6" w14:textId="77777777" w:rsidR="00DB53C8" w:rsidRPr="00DB53C8" w:rsidRDefault="00DB53C8" w:rsidP="00DB53C8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8C11B3F" w14:textId="05CA4761" w:rsidR="008C3B1D" w:rsidRPr="00DB53C8" w:rsidRDefault="008C3B1D" w:rsidP="008C3B1D">
      <w:pPr>
        <w:spacing w:line="300" w:lineRule="auto"/>
        <w:jc w:val="both"/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  <w:lastRenderedPageBreak/>
        <w:t xml:space="preserve">A aby byla nabídka opravdu kompletní, nabízí Samsung v řadě </w:t>
      </w:r>
      <w:r w:rsidR="00DB53C8" w:rsidRPr="00DB53C8"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  <w:t xml:space="preserve">Odyssey OLED G9 </w:t>
      </w:r>
      <w:r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  <w:t xml:space="preserve">i model </w:t>
      </w:r>
      <w:r w:rsidR="00DB53C8" w:rsidRPr="00DB53C8"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  <w:t>G93SC</w:t>
      </w:r>
      <w:r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  <w:t>. Zájemci se mohou těšit na stejn</w:t>
      </w:r>
      <w:r w:rsidR="009800D8"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  <w:t>ě</w:t>
      </w:r>
      <w:r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  <w:t xml:space="preserve"> špičkový obraz s technologií OLED, chybí ovšem </w:t>
      </w:r>
    </w:p>
    <w:p w14:paraId="2E140DD8" w14:textId="4C7C25B3" w:rsidR="00DB53C8" w:rsidRPr="00DB53C8" w:rsidRDefault="00DB53C8" w:rsidP="00DB53C8">
      <w:pPr>
        <w:spacing w:line="300" w:lineRule="auto"/>
        <w:jc w:val="both"/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</w:pPr>
      <w:r w:rsidRPr="00DB53C8"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  <w:t xml:space="preserve">Gaming Hub </w:t>
      </w:r>
      <w:r w:rsidR="008C3B1D"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  <w:t>a další chytré funkce.</w:t>
      </w:r>
      <w:r w:rsidRPr="00DB53C8"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  <w:t xml:space="preserve"> </w:t>
      </w:r>
    </w:p>
    <w:p w14:paraId="5263D2D0" w14:textId="77777777" w:rsidR="00DB53C8" w:rsidRPr="00DB53C8" w:rsidRDefault="00DB53C8" w:rsidP="00DB53C8">
      <w:pPr>
        <w:spacing w:line="300" w:lineRule="auto"/>
        <w:jc w:val="both"/>
        <w:rPr>
          <w:rFonts w:ascii="Arial" w:hAnsi="Arial" w:cs="Arial"/>
          <w:bCs/>
          <w:color w:val="000000"/>
          <w:spacing w:val="3"/>
          <w:sz w:val="22"/>
          <w:szCs w:val="22"/>
          <w:shd w:val="clear" w:color="auto" w:fill="FFFFFF"/>
        </w:rPr>
      </w:pPr>
    </w:p>
    <w:p w14:paraId="6070279E" w14:textId="43748ED8" w:rsidR="00DB53C8" w:rsidRPr="00DB53C8" w:rsidRDefault="00A36B30" w:rsidP="00A36B30">
      <w:pPr>
        <w:pStyle w:val="Normlnweb"/>
        <w:spacing w:line="300" w:lineRule="auto"/>
        <w:jc w:val="both"/>
        <w:rPr>
          <w:rStyle w:val="Siln"/>
          <w:rFonts w:ascii="Arial" w:hAnsi="Arial" w:cs="Arial"/>
          <w:b w:val="0"/>
          <w:sz w:val="22"/>
          <w:szCs w:val="22"/>
          <w:shd w:val="clear" w:color="auto" w:fill="FFFFFF"/>
        </w:rPr>
      </w:pPr>
      <w:r>
        <w:rPr>
          <w:rStyle w:val="Siln"/>
          <w:rFonts w:ascii="Arial" w:hAnsi="Arial" w:cs="Arial"/>
          <w:b w:val="0"/>
          <w:sz w:val="22"/>
          <w:szCs w:val="22"/>
          <w:shd w:val="clear" w:color="auto" w:fill="FFFFFF"/>
        </w:rPr>
        <w:t xml:space="preserve">Na oslavu představení nového modelu se na twitchovém kanálu </w:t>
      </w:r>
      <w:hyperlink r:id="rId9" w:history="1">
        <w:r w:rsidR="00DB53C8" w:rsidRPr="00DB53C8">
          <w:rPr>
            <w:rStyle w:val="Hypertextovodkaz"/>
            <w:rFonts w:ascii="Arial" w:hAnsi="Arial" w:cs="Arial"/>
            <w:bCs/>
            <w:sz w:val="22"/>
            <w:szCs w:val="22"/>
            <w:shd w:val="clear" w:color="auto" w:fill="FFFFFF"/>
          </w:rPr>
          <w:t xml:space="preserve">Samsung </w:t>
        </w:r>
        <w:r w:rsidR="00DB53C8" w:rsidRPr="00DB53C8">
          <w:rPr>
            <w:rStyle w:val="Hypertextovodkaz"/>
            <w:rFonts w:ascii="Arial" w:hAnsi="Arial" w:cs="Arial"/>
            <w:bCs/>
            <w:sz w:val="22"/>
            <w:szCs w:val="22"/>
          </w:rPr>
          <w:t>Odyssey</w:t>
        </w:r>
      </w:hyperlink>
      <w:r w:rsidR="00DB53C8" w:rsidRPr="00DB53C8">
        <w:rPr>
          <w:rStyle w:val="Siln"/>
          <w:rFonts w:ascii="Arial" w:hAnsi="Arial" w:cs="Arial"/>
          <w:b w:val="0"/>
          <w:sz w:val="22"/>
          <w:szCs w:val="22"/>
          <w:shd w:val="clear" w:color="auto" w:fill="FFFFFF"/>
        </w:rPr>
        <w:t xml:space="preserve"> </w:t>
      </w:r>
      <w:r>
        <w:rPr>
          <w:rStyle w:val="Siln"/>
          <w:rFonts w:ascii="Arial" w:hAnsi="Arial" w:cs="Arial"/>
          <w:b w:val="0"/>
          <w:sz w:val="22"/>
          <w:szCs w:val="22"/>
          <w:shd w:val="clear" w:color="auto" w:fill="FFFFFF"/>
        </w:rPr>
        <w:t xml:space="preserve">bude 22. června konat turnaj </w:t>
      </w:r>
      <w:r w:rsidRPr="00DB53C8">
        <w:rPr>
          <w:rStyle w:val="Siln"/>
          <w:rFonts w:ascii="Arial" w:hAnsi="Arial" w:cs="Arial"/>
          <w:b w:val="0"/>
          <w:sz w:val="22"/>
          <w:szCs w:val="22"/>
          <w:shd w:val="clear" w:color="auto" w:fill="FFFFFF"/>
        </w:rPr>
        <w:t>Odyssey Cup</w:t>
      </w:r>
      <w:r>
        <w:rPr>
          <w:rStyle w:val="Siln"/>
          <w:rFonts w:ascii="Arial" w:hAnsi="Arial" w:cs="Arial"/>
          <w:b w:val="0"/>
          <w:sz w:val="22"/>
          <w:szCs w:val="22"/>
          <w:shd w:val="clear" w:color="auto" w:fill="FFFFFF"/>
        </w:rPr>
        <w:t xml:space="preserve"> ve hře Fortnite, na kterém se utká 100 nejlepších hráčů z celého světa.</w:t>
      </w:r>
    </w:p>
    <w:p w14:paraId="58ECA290" w14:textId="77777777" w:rsidR="001C7480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8F18C6B" w14:textId="33B36C16" w:rsidR="00DB53C8" w:rsidRPr="00A36B30" w:rsidRDefault="00DB53C8" w:rsidP="00DB53C8">
      <w:pPr>
        <w:rPr>
          <w:rFonts w:ascii="Arial" w:hAnsi="Arial" w:cs="Arial"/>
          <w:b/>
          <w:bCs/>
        </w:rPr>
      </w:pPr>
      <w:r w:rsidRPr="00A36B30">
        <w:rPr>
          <w:rFonts w:ascii="Arial" w:hAnsi="Arial" w:cs="Arial"/>
          <w:b/>
          <w:bCs/>
        </w:rPr>
        <w:t xml:space="preserve">Technické specifikace </w:t>
      </w:r>
    </w:p>
    <w:tbl>
      <w:tblPr>
        <w:tblpPr w:leftFromText="180" w:rightFromText="180" w:vertAnchor="text" w:horzAnchor="margin" w:tblpY="95"/>
        <w:tblOverlap w:val="never"/>
        <w:tblW w:w="906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20"/>
        <w:gridCol w:w="1669"/>
        <w:gridCol w:w="3189"/>
        <w:gridCol w:w="3189"/>
      </w:tblGrid>
      <w:tr w:rsidR="00DB53C8" w:rsidRPr="00E12A58" w14:paraId="0CE6804B" w14:textId="77777777" w:rsidTr="0060120E">
        <w:trPr>
          <w:trHeight w:val="240"/>
        </w:trPr>
        <w:tc>
          <w:tcPr>
            <w:tcW w:w="26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5A4A5AF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6"/>
              </w:rPr>
            </w:pPr>
            <w:r w:rsidRPr="00BE2E11">
              <w:rPr>
                <w:rFonts w:ascii="Arial" w:eastAsia="Malgun Gothic" w:hAnsi="Arial" w:cs="Arial"/>
                <w:b/>
                <w:bCs/>
                <w:sz w:val="16"/>
              </w:rPr>
              <w:t>Model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87508FD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6"/>
              </w:rPr>
            </w:pPr>
            <w:r w:rsidRPr="00BE2E11">
              <w:rPr>
                <w:rFonts w:ascii="Arial" w:eastAsia="Malgun Gothic" w:hAnsi="Arial" w:cs="Arial"/>
                <w:b/>
                <w:bCs/>
                <w:sz w:val="16"/>
              </w:rPr>
              <w:t>Odyssey OLED G9</w:t>
            </w:r>
          </w:p>
        </w:tc>
      </w:tr>
      <w:tr w:rsidR="00DB53C8" w:rsidRPr="00E12A58" w14:paraId="4B58EB6F" w14:textId="77777777" w:rsidTr="0060120E">
        <w:trPr>
          <w:trHeight w:val="240"/>
        </w:trPr>
        <w:tc>
          <w:tcPr>
            <w:tcW w:w="26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1D4816F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6"/>
              </w:rPr>
            </w:pP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50763E0A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6"/>
              </w:rPr>
            </w:pPr>
            <w:r w:rsidRPr="00BE2E11">
              <w:rPr>
                <w:rFonts w:ascii="Arial" w:eastAsia="Malgun Gothic" w:hAnsi="Arial" w:cs="Arial"/>
                <w:b/>
                <w:bCs/>
                <w:sz w:val="16"/>
              </w:rPr>
              <w:t>G95SC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6336E0BF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b/>
                <w:bCs/>
                <w:sz w:val="16"/>
              </w:rPr>
            </w:pPr>
            <w:r w:rsidRPr="00BE2E11">
              <w:rPr>
                <w:rFonts w:ascii="Arial" w:eastAsia="Malgun Gothic" w:hAnsi="Arial" w:cs="Arial"/>
                <w:b/>
                <w:bCs/>
                <w:sz w:val="16"/>
              </w:rPr>
              <w:t>G93SC</w:t>
            </w:r>
          </w:p>
        </w:tc>
      </w:tr>
      <w:tr w:rsidR="00DB53C8" w:rsidRPr="00E12A58" w14:paraId="62306BCA" w14:textId="77777777" w:rsidTr="0060120E">
        <w:trPr>
          <w:trHeight w:val="24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CD851" w14:textId="3C40BBD3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Displej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70D7" w14:textId="7C5751A9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Úhlopříčka 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CEB02" w14:textId="24A3147B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49</w:t>
            </w:r>
            <w:r>
              <w:rPr>
                <w:rFonts w:ascii="Arial" w:eastAsia="Malgun Gothic" w:hAnsi="Arial" w:cs="Arial"/>
                <w:sz w:val="16"/>
              </w:rPr>
              <w:t>“ (</w:t>
            </w:r>
            <w:r w:rsidR="00A36B30">
              <w:rPr>
                <w:rFonts w:ascii="Arial" w:eastAsia="Malgun Gothic" w:hAnsi="Arial" w:cs="Arial"/>
                <w:sz w:val="16"/>
              </w:rPr>
              <w:t xml:space="preserve">124 cm), poměr stran </w:t>
            </w:r>
            <w:r w:rsidRPr="00BE2E11">
              <w:rPr>
                <w:rFonts w:ascii="Arial" w:eastAsia="Malgun Gothic" w:hAnsi="Arial" w:cs="Arial"/>
                <w:sz w:val="16"/>
              </w:rPr>
              <w:t>32:9 ratio</w:t>
            </w:r>
          </w:p>
        </w:tc>
      </w:tr>
      <w:tr w:rsidR="00DB53C8" w14:paraId="7A302A02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409D5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2E56" w14:textId="1342002E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Rozlišení 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059C2" w14:textId="2F75A86E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Dual QHD (5120x1440)</w:t>
            </w:r>
          </w:p>
        </w:tc>
      </w:tr>
      <w:tr w:rsidR="00DB53C8" w:rsidRPr="00E12A58" w14:paraId="1781FEF6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89A52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4FE8D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Panel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63AFF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OLED</w:t>
            </w:r>
          </w:p>
        </w:tc>
      </w:tr>
      <w:tr w:rsidR="00DB53C8" w:rsidRPr="00E12A58" w14:paraId="63E5A544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EF14A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A07D" w14:textId="2EF7B460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Zakřivení 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B7F1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1800</w:t>
            </w:r>
            <w:r w:rsidRPr="00BE2E11">
              <w:rPr>
                <w:rFonts w:ascii="Arial" w:eastAsia="Malgun Gothic" w:hAnsi="Arial" w:cs="Arial"/>
                <w:sz w:val="16"/>
              </w:rPr>
              <w:t>R</w:t>
            </w:r>
          </w:p>
        </w:tc>
      </w:tr>
      <w:tr w:rsidR="00DB53C8" w:rsidRPr="00E12A58" w14:paraId="6DCD2372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20056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CCE3" w14:textId="30E8EE36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Procesor 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252A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Neo Quantum Processor Pro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68A1B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-</w:t>
            </w:r>
          </w:p>
        </w:tc>
      </w:tr>
      <w:tr w:rsidR="00DB53C8" w:rsidRPr="00E12A58" w14:paraId="2A855F4A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5AD25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05177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HDR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00CB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VESA DisplayHDR</w:t>
            </w:r>
            <w:r w:rsidRPr="00BA488A">
              <w:rPr>
                <w:rFonts w:ascii="Arial" w:eastAsia="Malgun Gothic" w:hAnsi="Arial" w:cs="Arial" w:hint="eastAsia"/>
                <w:sz w:val="16"/>
              </w:rPr>
              <w:t>™</w:t>
            </w:r>
            <w:r w:rsidRPr="00BE2E11">
              <w:rPr>
                <w:rFonts w:ascii="Arial" w:eastAsia="Malgun Gothic" w:hAnsi="Arial" w:cs="Arial"/>
                <w:sz w:val="16"/>
              </w:rPr>
              <w:t xml:space="preserve"> True Black 400</w:t>
            </w:r>
          </w:p>
        </w:tc>
      </w:tr>
      <w:tr w:rsidR="00DB53C8" w:rsidRPr="00E12A58" w14:paraId="656207B9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550CE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CE25" w14:textId="26985100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color w:val="000000"/>
                <w:sz w:val="18"/>
                <w:szCs w:val="18"/>
              </w:rPr>
              <w:t xml:space="preserve">Jas </w:t>
            </w:r>
            <w:r w:rsidRPr="00F91584">
              <w:rPr>
                <w:rFonts w:ascii="Arial" w:eastAsia="Malgun Gothic" w:hAnsi="Arial" w:cs="Arial"/>
                <w:color w:val="000000"/>
                <w:sz w:val="18"/>
                <w:szCs w:val="18"/>
              </w:rPr>
              <w:t>(</w:t>
            </w:r>
            <w:r>
              <w:rPr>
                <w:rFonts w:ascii="Arial" w:eastAsia="Malgun Gothic" w:hAnsi="Arial" w:cs="Arial"/>
                <w:color w:val="000000"/>
                <w:sz w:val="18"/>
                <w:szCs w:val="18"/>
              </w:rPr>
              <w:t>typická hodnota</w:t>
            </w:r>
            <w:r w:rsidRPr="00F91584">
              <w:rPr>
                <w:rFonts w:ascii="Arial" w:eastAsia="Malgun Gothic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3D15" w14:textId="4CEE67C1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250</w:t>
            </w:r>
            <w:r w:rsidR="00A36B30">
              <w:rPr>
                <w:rFonts w:ascii="Arial" w:eastAsia="Malgun Gothic" w:hAnsi="Arial" w:cs="Arial"/>
                <w:sz w:val="16"/>
              </w:rPr>
              <w:t xml:space="preserve"> </w:t>
            </w:r>
            <w:r w:rsidRPr="00BE2E11">
              <w:rPr>
                <w:rFonts w:ascii="Arial" w:eastAsia="Malgun Gothic" w:hAnsi="Arial" w:cs="Arial"/>
                <w:sz w:val="16"/>
              </w:rPr>
              <w:t>nit</w:t>
            </w:r>
            <w:r w:rsidR="00A36B30">
              <w:rPr>
                <w:rFonts w:ascii="Arial" w:eastAsia="Malgun Gothic" w:hAnsi="Arial" w:cs="Arial"/>
                <w:sz w:val="16"/>
              </w:rPr>
              <w:t>ů</w:t>
            </w:r>
          </w:p>
        </w:tc>
      </w:tr>
      <w:tr w:rsidR="00DB53C8" w:rsidRPr="00E12A58" w14:paraId="1E2FFC6B" w14:textId="77777777" w:rsidTr="0060120E">
        <w:trPr>
          <w:trHeight w:val="24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F2DC7" w14:textId="196F6FF1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Herní funkce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28E0" w14:textId="545C6C50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Odezva 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8DD55" w14:textId="43714F2A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0</w:t>
            </w:r>
            <w:r w:rsidR="00A36B30">
              <w:rPr>
                <w:rFonts w:ascii="Arial" w:eastAsia="Malgun Gothic" w:hAnsi="Arial" w:cs="Arial"/>
                <w:sz w:val="16"/>
              </w:rPr>
              <w:t>,</w:t>
            </w:r>
            <w:r w:rsidRPr="00BE2E11">
              <w:rPr>
                <w:rFonts w:ascii="Arial" w:eastAsia="Malgun Gothic" w:hAnsi="Arial" w:cs="Arial"/>
                <w:sz w:val="16"/>
              </w:rPr>
              <w:t>03</w:t>
            </w:r>
            <w:r w:rsidR="00A36B30">
              <w:rPr>
                <w:rFonts w:ascii="Arial" w:eastAsia="Malgun Gothic" w:hAnsi="Arial" w:cs="Arial"/>
                <w:sz w:val="16"/>
              </w:rPr>
              <w:t xml:space="preserve"> </w:t>
            </w:r>
            <w:r w:rsidRPr="00BE2E11">
              <w:rPr>
                <w:rFonts w:ascii="Arial" w:eastAsia="Malgun Gothic" w:hAnsi="Arial" w:cs="Arial"/>
                <w:sz w:val="16"/>
              </w:rPr>
              <w:t>ms (GtG)</w:t>
            </w:r>
            <w:r w:rsidRPr="00BE2E11">
              <w:rPr>
                <w:rFonts w:ascii="Arial" w:eastAsia="Malgun Gothic" w:hAnsi="Arial" w:cs="Arial" w:hint="eastAsia"/>
                <w:sz w:val="16"/>
              </w:rPr>
              <w:t xml:space="preserve"> </w:t>
            </w:r>
          </w:p>
        </w:tc>
      </w:tr>
      <w:tr w:rsidR="00DB53C8" w:rsidRPr="00E12A58" w14:paraId="060F323F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355FC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7877" w14:textId="60702EDB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Obnovovací frekvence 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857DA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240 Hz</w:t>
            </w:r>
          </w:p>
        </w:tc>
      </w:tr>
      <w:tr w:rsidR="00DB53C8" w:rsidRPr="00E12A58" w14:paraId="50DD83B7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74B85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DC60" w14:textId="5D714DAF" w:rsidR="00DB53C8" w:rsidRPr="00BE2E11" w:rsidRDefault="00F205B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Herní </w:t>
            </w:r>
            <w:r w:rsidR="00DB53C8">
              <w:rPr>
                <w:rFonts w:ascii="Arial" w:eastAsia="Malgun Gothic" w:hAnsi="Arial" w:cs="Arial"/>
                <w:sz w:val="16"/>
              </w:rPr>
              <w:t xml:space="preserve">technologie 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B050D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AMD FreeSync</w:t>
            </w:r>
            <w:r>
              <w:rPr>
                <w:rFonts w:ascii="Arial" w:eastAsia="Malgun Gothic" w:hAnsi="Arial" w:cs="Arial"/>
                <w:sz w:val="16"/>
              </w:rPr>
              <w:t>™</w:t>
            </w:r>
            <w:r w:rsidRPr="00BE2E11">
              <w:rPr>
                <w:rFonts w:ascii="Arial" w:eastAsia="Malgun Gothic" w:hAnsi="Arial" w:cs="Arial"/>
                <w:sz w:val="16"/>
              </w:rPr>
              <w:t xml:space="preserve"> Premium Pro + VESA Adaptive Sync</w:t>
            </w:r>
          </w:p>
        </w:tc>
      </w:tr>
      <w:tr w:rsidR="00DB53C8" w:rsidRPr="00E12A58" w14:paraId="032EAEF5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2D29A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656F5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Gaming Hub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B5E4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O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D135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-</w:t>
            </w:r>
          </w:p>
        </w:tc>
      </w:tr>
      <w:tr w:rsidR="00DB53C8" w:rsidRPr="00E12A58" w14:paraId="14D31D13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A922B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5910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Game Bar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7256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O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61793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-</w:t>
            </w:r>
          </w:p>
        </w:tc>
      </w:tr>
      <w:tr w:rsidR="00DB53C8" w:rsidRPr="00E12A58" w14:paraId="529201C5" w14:textId="77777777" w:rsidTr="0060120E">
        <w:trPr>
          <w:trHeight w:val="24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0F1E00" w14:textId="0CEECADD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Smart</w:t>
            </w:r>
            <w:r>
              <w:rPr>
                <w:rFonts w:ascii="Arial" w:eastAsia="Malgun Gothic" w:hAnsi="Arial" w:cs="Arial"/>
                <w:sz w:val="16"/>
              </w:rPr>
              <w:t xml:space="preserve"> funkce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8D0A" w14:textId="6ED03BAF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 xml:space="preserve">Smart TV </w:t>
            </w:r>
            <w:r>
              <w:rPr>
                <w:rFonts w:ascii="Arial" w:eastAsia="Malgun Gothic" w:hAnsi="Arial" w:cs="Arial"/>
                <w:sz w:val="16"/>
              </w:rPr>
              <w:t xml:space="preserve">aplikace 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58476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O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8CD1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-</w:t>
            </w:r>
          </w:p>
        </w:tc>
      </w:tr>
      <w:tr w:rsidR="00DB53C8" w:rsidRPr="00E12A58" w14:paraId="77842CF0" w14:textId="77777777" w:rsidTr="0060120E">
        <w:trPr>
          <w:trHeight w:val="24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5AC639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34283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IoT Hub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7236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O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3431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-</w:t>
            </w:r>
          </w:p>
        </w:tc>
      </w:tr>
      <w:tr w:rsidR="00DB53C8" w:rsidRPr="00E12A58" w14:paraId="60C9C024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FE2E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00275" w14:textId="7A145B48" w:rsidR="00DB53C8" w:rsidRPr="00BE2E11" w:rsidRDefault="00DB53C8" w:rsidP="0060120E">
            <w:pPr>
              <w:spacing w:line="240" w:lineRule="atLeast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Hlasový asistent 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EA84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O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A3A5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-</w:t>
            </w:r>
          </w:p>
        </w:tc>
      </w:tr>
      <w:tr w:rsidR="00DB53C8" w:rsidRPr="00E12A58" w14:paraId="2571DD95" w14:textId="77777777" w:rsidTr="0060120E">
        <w:trPr>
          <w:trHeight w:val="24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CFEB1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Design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AF6E" w14:textId="76EFDDBA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Barva 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DF4B8" w14:textId="662843F1" w:rsidR="00DB53C8" w:rsidRPr="00BE2E11" w:rsidRDefault="00A36B30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>Kovová stříbrná</w:t>
            </w:r>
          </w:p>
        </w:tc>
      </w:tr>
      <w:tr w:rsidR="00DB53C8" w:rsidRPr="00E12A58" w14:paraId="440C94EA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E7373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FBFD9" w14:textId="512D0D4A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>Osvětlení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F9CBB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 w:hint="eastAsia"/>
                <w:sz w:val="16"/>
              </w:rPr>
              <w:t>Core</w:t>
            </w:r>
            <w:r w:rsidRPr="00BE2E11">
              <w:rPr>
                <w:rFonts w:ascii="Arial" w:eastAsia="Malgun Gothic" w:hAnsi="Arial" w:cs="Arial" w:hint="eastAsia"/>
                <w:sz w:val="16"/>
              </w:rPr>
              <w:t xml:space="preserve">Sync </w:t>
            </w:r>
            <w:r>
              <w:rPr>
                <w:rFonts w:ascii="Arial" w:eastAsia="Malgun Gothic" w:hAnsi="Arial" w:cs="Arial"/>
                <w:sz w:val="16"/>
              </w:rPr>
              <w:t xml:space="preserve">&amp; </w:t>
            </w:r>
            <w:r w:rsidRPr="00BE2E11">
              <w:rPr>
                <w:rFonts w:ascii="Arial" w:eastAsia="Malgun Gothic" w:hAnsi="Arial" w:cs="Arial" w:hint="eastAsia"/>
                <w:sz w:val="16"/>
              </w:rPr>
              <w:t>Core Lighting +</w:t>
            </w:r>
          </w:p>
        </w:tc>
      </w:tr>
      <w:tr w:rsidR="00DB53C8" w:rsidRPr="00E12A58" w14:paraId="4F35B85D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ACD3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EFFF" w14:textId="47D668C5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>Typ stojanu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DF35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HAS</w:t>
            </w:r>
            <w:r>
              <w:rPr>
                <w:rFonts w:ascii="Arial" w:eastAsia="Malgun Gothic" w:hAnsi="Arial" w:cs="Arial"/>
                <w:sz w:val="16"/>
              </w:rPr>
              <w:t xml:space="preserve"> </w:t>
            </w:r>
            <w:r w:rsidRPr="00BE2E11">
              <w:rPr>
                <w:rFonts w:ascii="Arial" w:eastAsia="Malgun Gothic" w:hAnsi="Arial" w:cs="Arial"/>
                <w:sz w:val="16"/>
              </w:rPr>
              <w:t>/</w:t>
            </w:r>
            <w:r>
              <w:rPr>
                <w:rFonts w:ascii="Arial" w:eastAsia="Malgun Gothic" w:hAnsi="Arial" w:cs="Arial"/>
                <w:sz w:val="16"/>
              </w:rPr>
              <w:t xml:space="preserve"> </w:t>
            </w:r>
            <w:r w:rsidRPr="00BE2E11">
              <w:rPr>
                <w:rFonts w:ascii="Arial" w:eastAsia="Malgun Gothic" w:hAnsi="Arial" w:cs="Arial"/>
                <w:sz w:val="16"/>
              </w:rPr>
              <w:t>Tilt</w:t>
            </w:r>
            <w:r>
              <w:rPr>
                <w:rFonts w:ascii="Arial" w:eastAsia="Malgun Gothic" w:hAnsi="Arial" w:cs="Arial"/>
                <w:sz w:val="16"/>
              </w:rPr>
              <w:t xml:space="preserve"> </w:t>
            </w:r>
            <w:r w:rsidRPr="00BE2E11">
              <w:rPr>
                <w:rFonts w:ascii="Arial" w:eastAsia="Malgun Gothic" w:hAnsi="Arial" w:cs="Arial"/>
                <w:sz w:val="16"/>
              </w:rPr>
              <w:t>/</w:t>
            </w:r>
            <w:r>
              <w:rPr>
                <w:rFonts w:ascii="Arial" w:eastAsia="Malgun Gothic" w:hAnsi="Arial" w:cs="Arial"/>
                <w:sz w:val="16"/>
              </w:rPr>
              <w:t xml:space="preserve"> </w:t>
            </w:r>
            <w:r w:rsidRPr="00BE2E11">
              <w:rPr>
                <w:rFonts w:ascii="Arial" w:eastAsia="Malgun Gothic" w:hAnsi="Arial" w:cs="Arial"/>
                <w:sz w:val="16"/>
              </w:rPr>
              <w:t>VESA</w:t>
            </w:r>
          </w:p>
        </w:tc>
      </w:tr>
      <w:tr w:rsidR="00DB53C8" w:rsidRPr="00E12A58" w14:paraId="5DFD965B" w14:textId="77777777" w:rsidTr="0060120E">
        <w:trPr>
          <w:trHeight w:val="24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EEA5E5" w14:textId="3E2A734A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Další informace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216E" w14:textId="1E5729BF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>Rozhraní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22745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 xml:space="preserve">1 </w:t>
            </w:r>
            <w:r w:rsidRPr="00BE2E11">
              <w:rPr>
                <w:rFonts w:ascii="Arial" w:hAnsi="Arial" w:cs="Arial"/>
                <w:sz w:val="16"/>
              </w:rPr>
              <w:t>DP(1.4) / 1 HDMI (2.1) / 1 Micro HDMI (2.1) / USB Hub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3F48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 xml:space="preserve">1 </w:t>
            </w:r>
            <w:r w:rsidRPr="00BE2E11">
              <w:rPr>
                <w:rFonts w:ascii="Arial" w:hAnsi="Arial" w:cs="Arial"/>
                <w:sz w:val="16"/>
              </w:rPr>
              <w:t>DP(1.4) / 1 HDMI (2.1) / 1 Micro HDMI (2.1) / USB Hub</w:t>
            </w:r>
          </w:p>
        </w:tc>
      </w:tr>
      <w:tr w:rsidR="00DB53C8" w:rsidRPr="00E12A58" w14:paraId="0A6AC6E7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DFBCB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199AD" w14:textId="6E9A3C36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Vestavěný reproduktor 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15026" w14:textId="55C91160" w:rsidR="00DB53C8" w:rsidRPr="00BE2E11" w:rsidRDefault="00A36B30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>Ano</w:t>
            </w:r>
            <w:r w:rsidR="00DB53C8" w:rsidRPr="00BE2E11">
              <w:rPr>
                <w:rFonts w:ascii="Arial" w:eastAsia="Malgun Gothic" w:hAnsi="Arial" w:cs="Arial"/>
                <w:sz w:val="16"/>
              </w:rPr>
              <w:t xml:space="preserve"> (5</w:t>
            </w:r>
            <w:r>
              <w:rPr>
                <w:rFonts w:ascii="Arial" w:eastAsia="Malgun Gothic" w:hAnsi="Arial" w:cs="Arial"/>
                <w:sz w:val="16"/>
              </w:rPr>
              <w:t xml:space="preserve"> </w:t>
            </w:r>
            <w:r w:rsidR="00DB53C8" w:rsidRPr="00BE2E11">
              <w:rPr>
                <w:rFonts w:ascii="Arial" w:eastAsia="Malgun Gothic" w:hAnsi="Arial" w:cs="Arial"/>
                <w:sz w:val="16"/>
              </w:rPr>
              <w:t>W x 2)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C9486" w14:textId="72515CD8" w:rsidR="00DB53C8" w:rsidRPr="00BE2E11" w:rsidRDefault="00A36B30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Ano </w:t>
            </w:r>
            <w:r w:rsidRPr="00BE2E11">
              <w:rPr>
                <w:rFonts w:ascii="Arial" w:eastAsia="Malgun Gothic" w:hAnsi="Arial" w:cs="Arial"/>
                <w:sz w:val="16"/>
              </w:rPr>
              <w:t>(5</w:t>
            </w:r>
            <w:r>
              <w:rPr>
                <w:rFonts w:ascii="Arial" w:eastAsia="Malgun Gothic" w:hAnsi="Arial" w:cs="Arial"/>
                <w:sz w:val="16"/>
              </w:rPr>
              <w:t xml:space="preserve"> </w:t>
            </w:r>
            <w:r w:rsidRPr="00BE2E11">
              <w:rPr>
                <w:rFonts w:ascii="Arial" w:eastAsia="Malgun Gothic" w:hAnsi="Arial" w:cs="Arial"/>
                <w:sz w:val="16"/>
              </w:rPr>
              <w:t>W x 2)</w:t>
            </w:r>
          </w:p>
        </w:tc>
      </w:tr>
      <w:tr w:rsidR="00DB53C8" w:rsidRPr="00E12A58" w14:paraId="6BEAD40D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D46E3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4A6E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Multi View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413E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O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4B4DA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 w:hint="eastAsia"/>
                <w:sz w:val="16"/>
              </w:rPr>
              <w:t>-</w:t>
            </w:r>
          </w:p>
        </w:tc>
      </w:tr>
      <w:tr w:rsidR="00DB53C8" w:rsidRPr="00E12A58" w14:paraId="4CDB80AE" w14:textId="77777777" w:rsidTr="0060120E">
        <w:trPr>
          <w:trHeight w:val="240"/>
        </w:trPr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F427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458B4" w14:textId="1EA74D00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>
              <w:rPr>
                <w:rFonts w:ascii="Arial" w:eastAsia="Malgun Gothic" w:hAnsi="Arial" w:cs="Arial"/>
                <w:sz w:val="16"/>
              </w:rPr>
              <w:t xml:space="preserve">Dálkový ovladač 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D7BE" w14:textId="5383AD4E" w:rsidR="00DB53C8" w:rsidRPr="00BE2E11" w:rsidRDefault="00A36B30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A36B30">
              <w:rPr>
                <w:rFonts w:ascii="Arial" w:eastAsia="Malgun Gothic" w:hAnsi="Arial" w:cs="Arial"/>
                <w:sz w:val="16"/>
              </w:rPr>
              <w:t>V základním balení (dobíjení přes USB-C)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72A8" w14:textId="77777777" w:rsidR="00DB53C8" w:rsidRPr="00BE2E11" w:rsidRDefault="00DB53C8" w:rsidP="0060120E">
            <w:pPr>
              <w:spacing w:line="240" w:lineRule="atLeast"/>
              <w:jc w:val="center"/>
              <w:rPr>
                <w:rFonts w:ascii="Arial" w:eastAsia="Malgun Gothic" w:hAnsi="Arial" w:cs="Arial"/>
                <w:sz w:val="16"/>
              </w:rPr>
            </w:pPr>
            <w:r w:rsidRPr="00BE2E11">
              <w:rPr>
                <w:rFonts w:ascii="Arial" w:eastAsia="Malgun Gothic" w:hAnsi="Arial" w:cs="Arial"/>
                <w:sz w:val="16"/>
              </w:rPr>
              <w:t>-</w:t>
            </w:r>
          </w:p>
        </w:tc>
      </w:tr>
    </w:tbl>
    <w:p w14:paraId="32B288FB" w14:textId="03FDE309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9C83FDB" w14:textId="77777777" w:rsidR="00DB53C8" w:rsidRDefault="00DB53C8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4615ED6" w14:textId="77777777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lastRenderedPageBreak/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10" w:history="1">
        <w:r w:rsidRPr="007A281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858B410" w14:textId="77777777" w:rsidR="00C6226D" w:rsidRPr="00892FEF" w:rsidRDefault="00C6226D" w:rsidP="00C6226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892FEF">
        <w:rPr>
          <w:rFonts w:ascii="Arial" w:hAnsi="Arial" w:cs="Arial"/>
          <w:b/>
          <w:noProof/>
          <w:sz w:val="20"/>
          <w:szCs w:val="20"/>
        </w:rPr>
        <w:t>Kontaktní osoby</w:t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5E00A4A0" w14:textId="77777777" w:rsidR="00C6226D" w:rsidRPr="00892FEF" w:rsidRDefault="00C6226D" w:rsidP="00C6226D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</w:t>
      </w:r>
      <w:r w:rsidRPr="00892FEF">
        <w:rPr>
          <w:rFonts w:ascii="Arial" w:hAnsi="Arial" w:cs="Arial"/>
          <w:noProof/>
          <w:sz w:val="20"/>
          <w:szCs w:val="20"/>
        </w:rPr>
        <w:t>, Samsung</w:t>
      </w:r>
      <w:r>
        <w:rPr>
          <w:rFonts w:ascii="Arial" w:hAnsi="Arial" w:cs="Arial"/>
          <w:noProof/>
          <w:sz w:val="20"/>
          <w:szCs w:val="20"/>
        </w:rPr>
        <w:t xml:space="preserve"> Electronics</w:t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59B86DA8" w14:textId="77777777" w:rsidR="00C6226D" w:rsidRPr="00892FEF" w:rsidRDefault="00C6226D" w:rsidP="00C6226D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>Tel.: +42</w:t>
      </w:r>
      <w:r>
        <w:rPr>
          <w:rFonts w:ascii="Arial" w:hAnsi="Arial" w:cs="Arial"/>
          <w:noProof/>
          <w:sz w:val="20"/>
          <w:szCs w:val="20"/>
        </w:rPr>
        <w:t>1 918 857 929</w:t>
      </w:r>
      <w:r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1353B694" w14:textId="77777777" w:rsidR="00C6226D" w:rsidRPr="00892FEF" w:rsidRDefault="00C6226D" w:rsidP="00C6226D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history="1">
        <w:r w:rsidRPr="006F52A6"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2" w:history="1">
        <w:r w:rsidRPr="00892FEF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892FEF">
        <w:rPr>
          <w:rFonts w:ascii="Arial" w:hAnsi="Arial" w:cs="Arial"/>
          <w:noProof/>
          <w:sz w:val="20"/>
          <w:szCs w:val="20"/>
        </w:rPr>
        <w:t xml:space="preserve"> </w:t>
      </w:r>
    </w:p>
    <w:p w14:paraId="0D8FF880" w14:textId="77777777" w:rsidR="00C6226D" w:rsidRPr="00892FEF" w:rsidRDefault="00C6226D" w:rsidP="00C6226D">
      <w:pPr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673D0AD5" w14:textId="77777777" w:rsidR="00C6226D" w:rsidRDefault="00C6226D" w:rsidP="00C6226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C037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3E071" w14:textId="77777777" w:rsidR="00A5465E" w:rsidRDefault="00A5465E">
      <w:r>
        <w:separator/>
      </w:r>
    </w:p>
  </w:endnote>
  <w:endnote w:type="continuationSeparator" w:id="0">
    <w:p w14:paraId="7D1B1285" w14:textId="77777777" w:rsidR="00A5465E" w:rsidRDefault="00A54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0E01B8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E01B8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0E01B8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1CBF" w14:textId="77777777" w:rsidR="00A5465E" w:rsidRDefault="00A5465E">
      <w:r>
        <w:separator/>
      </w:r>
    </w:p>
  </w:footnote>
  <w:footnote w:type="continuationSeparator" w:id="0">
    <w:p w14:paraId="77E6A151" w14:textId="77777777" w:rsidR="00A5465E" w:rsidRDefault="00A5465E">
      <w:r>
        <w:continuationSeparator/>
      </w:r>
    </w:p>
  </w:footnote>
  <w:footnote w:id="1">
    <w:p w14:paraId="49ACB203" w14:textId="754E1860" w:rsidR="00DB53C8" w:rsidRPr="00DB53C8" w:rsidRDefault="00DB53C8" w:rsidP="00DB53C8">
      <w:pPr>
        <w:pStyle w:val="Textpoznpodarou"/>
        <w:rPr>
          <w:rFonts w:cstheme="minorHAnsi"/>
          <w:sz w:val="18"/>
          <w:szCs w:val="18"/>
        </w:rPr>
      </w:pPr>
      <w:r w:rsidRPr="00DB53C8">
        <w:rPr>
          <w:rStyle w:val="Znakapoznpodarou"/>
          <w:rFonts w:cstheme="minorHAnsi"/>
          <w:sz w:val="18"/>
          <w:szCs w:val="18"/>
        </w:rPr>
        <w:footnoteRef/>
      </w:r>
      <w:r w:rsidRPr="00DB53C8">
        <w:rPr>
          <w:rFonts w:cstheme="minorHAnsi"/>
          <w:sz w:val="18"/>
          <w:szCs w:val="18"/>
        </w:rPr>
        <w:t xml:space="preserve"> Datum uvedení na trh se v jednotlivých regionech bude lišit.</w:t>
      </w:r>
      <w:r w:rsidR="00F205B8">
        <w:rPr>
          <w:rFonts w:cstheme="minorHAnsi"/>
          <w:sz w:val="18"/>
          <w:szCs w:val="18"/>
        </w:rPr>
        <w:t xml:space="preserve"> </w:t>
      </w:r>
    </w:p>
  </w:footnote>
  <w:footnote w:id="2">
    <w:p w14:paraId="0FB34A1A" w14:textId="41A24D46" w:rsidR="00DB53C8" w:rsidRPr="00DB53C8" w:rsidRDefault="00DB53C8" w:rsidP="00DB53C8">
      <w:pPr>
        <w:pStyle w:val="Textpoznpodarou"/>
        <w:rPr>
          <w:rFonts w:cstheme="minorHAnsi"/>
          <w:sz w:val="18"/>
          <w:szCs w:val="18"/>
        </w:rPr>
      </w:pPr>
      <w:r w:rsidRPr="00DB53C8">
        <w:rPr>
          <w:rStyle w:val="Znakapoznpodarou"/>
          <w:rFonts w:cstheme="minorHAnsi"/>
          <w:sz w:val="18"/>
          <w:szCs w:val="18"/>
        </w:rPr>
        <w:footnoteRef/>
      </w:r>
      <w:r w:rsidRPr="00DB53C8">
        <w:rPr>
          <w:rFonts w:cstheme="minorHAnsi"/>
          <w:sz w:val="18"/>
          <w:szCs w:val="18"/>
        </w:rPr>
        <w:t xml:space="preserve"> Samsung Gaming Hub je k dispozici v následujících zemích: Brazílie, Kanada, Francie, Německo, Itálie, Korea, Španělsko, Velká Británie a USA. V ostatních evropských zemích je přístup ke cloudovým hrám k dispozici přes Samsung Smart Hub. Služby a obsah se liší podle regionu a partnerů.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0E01B8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47213867">
    <w:abstractNumId w:val="0"/>
  </w:num>
  <w:num w:numId="2" w16cid:durableId="1998456203">
    <w:abstractNumId w:val="5"/>
  </w:num>
  <w:num w:numId="3" w16cid:durableId="1754008087">
    <w:abstractNumId w:val="2"/>
  </w:num>
  <w:num w:numId="4" w16cid:durableId="530607309">
    <w:abstractNumId w:val="4"/>
  </w:num>
  <w:num w:numId="5" w16cid:durableId="1168907836">
    <w:abstractNumId w:val="1"/>
  </w:num>
  <w:num w:numId="6" w16cid:durableId="15447495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3E23"/>
    <w:rsid w:val="000074A6"/>
    <w:rsid w:val="0001496B"/>
    <w:rsid w:val="00047A73"/>
    <w:rsid w:val="000542FD"/>
    <w:rsid w:val="00076704"/>
    <w:rsid w:val="00077A33"/>
    <w:rsid w:val="000906E7"/>
    <w:rsid w:val="00093AEB"/>
    <w:rsid w:val="000A0F5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E5E8F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1844"/>
    <w:rsid w:val="00364970"/>
    <w:rsid w:val="00365009"/>
    <w:rsid w:val="003654DC"/>
    <w:rsid w:val="003951C7"/>
    <w:rsid w:val="003A0446"/>
    <w:rsid w:val="003B27DE"/>
    <w:rsid w:val="003B5765"/>
    <w:rsid w:val="003B5A84"/>
    <w:rsid w:val="003B6096"/>
    <w:rsid w:val="003D6706"/>
    <w:rsid w:val="003F4931"/>
    <w:rsid w:val="003F6D28"/>
    <w:rsid w:val="00405F38"/>
    <w:rsid w:val="004206DE"/>
    <w:rsid w:val="00453130"/>
    <w:rsid w:val="00453DF9"/>
    <w:rsid w:val="00456801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3419B"/>
    <w:rsid w:val="005420DB"/>
    <w:rsid w:val="00555864"/>
    <w:rsid w:val="00560F48"/>
    <w:rsid w:val="00585DFD"/>
    <w:rsid w:val="005E33C4"/>
    <w:rsid w:val="005E7E0C"/>
    <w:rsid w:val="005F34B4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54FC7"/>
    <w:rsid w:val="00694B8F"/>
    <w:rsid w:val="00695405"/>
    <w:rsid w:val="006B37DA"/>
    <w:rsid w:val="006B53EF"/>
    <w:rsid w:val="006B5CB9"/>
    <w:rsid w:val="006B753B"/>
    <w:rsid w:val="006B7E11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521ED"/>
    <w:rsid w:val="007527C5"/>
    <w:rsid w:val="00774A1F"/>
    <w:rsid w:val="007810EE"/>
    <w:rsid w:val="00785386"/>
    <w:rsid w:val="007B686C"/>
    <w:rsid w:val="007C3D1B"/>
    <w:rsid w:val="007C6EB5"/>
    <w:rsid w:val="007D1771"/>
    <w:rsid w:val="008107E8"/>
    <w:rsid w:val="00810E04"/>
    <w:rsid w:val="008126C7"/>
    <w:rsid w:val="0081614B"/>
    <w:rsid w:val="00825A06"/>
    <w:rsid w:val="00827DE9"/>
    <w:rsid w:val="0083258B"/>
    <w:rsid w:val="00836052"/>
    <w:rsid w:val="0085763E"/>
    <w:rsid w:val="0087638E"/>
    <w:rsid w:val="00880C70"/>
    <w:rsid w:val="008944EE"/>
    <w:rsid w:val="00895463"/>
    <w:rsid w:val="008A067F"/>
    <w:rsid w:val="008A0E70"/>
    <w:rsid w:val="008C0379"/>
    <w:rsid w:val="008C3B1D"/>
    <w:rsid w:val="008C638E"/>
    <w:rsid w:val="008D65D8"/>
    <w:rsid w:val="008D668E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00D8"/>
    <w:rsid w:val="00985243"/>
    <w:rsid w:val="009865CA"/>
    <w:rsid w:val="00986FCC"/>
    <w:rsid w:val="009942DD"/>
    <w:rsid w:val="009A49B5"/>
    <w:rsid w:val="009C4E1B"/>
    <w:rsid w:val="009E1A48"/>
    <w:rsid w:val="009E20B4"/>
    <w:rsid w:val="009E24DD"/>
    <w:rsid w:val="009F06CA"/>
    <w:rsid w:val="009F4A52"/>
    <w:rsid w:val="00A06BED"/>
    <w:rsid w:val="00A11276"/>
    <w:rsid w:val="00A13F83"/>
    <w:rsid w:val="00A17172"/>
    <w:rsid w:val="00A36B30"/>
    <w:rsid w:val="00A41919"/>
    <w:rsid w:val="00A43301"/>
    <w:rsid w:val="00A53F22"/>
    <w:rsid w:val="00A5465E"/>
    <w:rsid w:val="00A66F8B"/>
    <w:rsid w:val="00A8091B"/>
    <w:rsid w:val="00A87CA2"/>
    <w:rsid w:val="00A97C5F"/>
    <w:rsid w:val="00AA2FD8"/>
    <w:rsid w:val="00AB1C94"/>
    <w:rsid w:val="00AB5A98"/>
    <w:rsid w:val="00AC1F2F"/>
    <w:rsid w:val="00AC3AB1"/>
    <w:rsid w:val="00AD0345"/>
    <w:rsid w:val="00AE7F4A"/>
    <w:rsid w:val="00AF23B1"/>
    <w:rsid w:val="00B03E3F"/>
    <w:rsid w:val="00B06AB0"/>
    <w:rsid w:val="00B07D75"/>
    <w:rsid w:val="00B12AB1"/>
    <w:rsid w:val="00B214B0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3081"/>
    <w:rsid w:val="00BF467E"/>
    <w:rsid w:val="00BF5942"/>
    <w:rsid w:val="00C105FD"/>
    <w:rsid w:val="00C12C70"/>
    <w:rsid w:val="00C33614"/>
    <w:rsid w:val="00C34159"/>
    <w:rsid w:val="00C373BB"/>
    <w:rsid w:val="00C54025"/>
    <w:rsid w:val="00C55B4F"/>
    <w:rsid w:val="00C6226D"/>
    <w:rsid w:val="00C6239C"/>
    <w:rsid w:val="00CA71AA"/>
    <w:rsid w:val="00CC3CF4"/>
    <w:rsid w:val="00CC417A"/>
    <w:rsid w:val="00CD4A7E"/>
    <w:rsid w:val="00CD6BE8"/>
    <w:rsid w:val="00CE18CF"/>
    <w:rsid w:val="00CF6153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7081"/>
    <w:rsid w:val="00DB53C8"/>
    <w:rsid w:val="00DB63A2"/>
    <w:rsid w:val="00DC1AC5"/>
    <w:rsid w:val="00DC715F"/>
    <w:rsid w:val="00DD6481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414E"/>
    <w:rsid w:val="00F15CA7"/>
    <w:rsid w:val="00F205B8"/>
    <w:rsid w:val="00F36C81"/>
    <w:rsid w:val="00F41458"/>
    <w:rsid w:val="00F4268F"/>
    <w:rsid w:val="00F473C6"/>
    <w:rsid w:val="00F50EC5"/>
    <w:rsid w:val="00F72F73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Siln">
    <w:name w:val="Strong"/>
    <w:basedOn w:val="Standardnpsmoodstavce"/>
    <w:uiPriority w:val="22"/>
    <w:qFormat/>
    <w:rsid w:val="00DB53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backov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news.samsung.com/cz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witch.tv/samsungodyssey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E7D21-6696-4E6C-9B42-ACF94FFDC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870</Words>
  <Characters>4964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9</cp:revision>
  <cp:lastPrinted>2017-10-31T19:52:00Z</cp:lastPrinted>
  <dcterms:created xsi:type="dcterms:W3CDTF">2023-06-08T11:57:00Z</dcterms:created>
  <dcterms:modified xsi:type="dcterms:W3CDTF">2023-06-13T07:18:00Z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