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9B92D" w14:textId="3BCD6AB3" w:rsidR="00F302CB" w:rsidRDefault="001304C8" w:rsidP="001304C8">
      <w:pPr>
        <w:pStyle w:val="Normlnweb"/>
        <w:widowControl w:val="0"/>
        <w:spacing w:line="300" w:lineRule="auto"/>
        <w:jc w:val="center"/>
        <w:rPr>
          <w:rFonts w:ascii="Arial" w:eastAsia="Times New Roman" w:hAnsi="Arial"/>
          <w:b/>
          <w:sz w:val="28"/>
          <w:szCs w:val="32"/>
        </w:rPr>
      </w:pPr>
      <w:r>
        <w:rPr>
          <w:rFonts w:ascii="Arial" w:eastAsia="Times New Roman" w:hAnsi="Arial"/>
          <w:b/>
          <w:sz w:val="28"/>
          <w:szCs w:val="32"/>
        </w:rPr>
        <w:t xml:space="preserve">Na veletrhu </w:t>
      </w:r>
      <w:r w:rsidRPr="00F302CB">
        <w:rPr>
          <w:rFonts w:ascii="Arial" w:eastAsia="Times New Roman" w:hAnsi="Arial"/>
          <w:b/>
          <w:sz w:val="28"/>
          <w:szCs w:val="32"/>
        </w:rPr>
        <w:t>ISE 2024</w:t>
      </w:r>
      <w:r>
        <w:rPr>
          <w:rFonts w:ascii="Arial" w:eastAsia="Times New Roman" w:hAnsi="Arial"/>
          <w:b/>
          <w:sz w:val="28"/>
          <w:szCs w:val="32"/>
        </w:rPr>
        <w:t xml:space="preserve"> předvádí Samsung pokročilé možnosti konektivity </w:t>
      </w:r>
      <w:r w:rsidRPr="00F302CB">
        <w:rPr>
          <w:rFonts w:ascii="Arial" w:eastAsia="Times New Roman" w:hAnsi="Arial"/>
          <w:b/>
          <w:sz w:val="28"/>
          <w:szCs w:val="32"/>
        </w:rPr>
        <w:t xml:space="preserve">B2B </w:t>
      </w:r>
      <w:r>
        <w:rPr>
          <w:rFonts w:ascii="Arial" w:eastAsia="Times New Roman" w:hAnsi="Arial"/>
          <w:b/>
          <w:sz w:val="28"/>
          <w:szCs w:val="32"/>
        </w:rPr>
        <w:t xml:space="preserve">obrazovek s platformou </w:t>
      </w:r>
      <w:r w:rsidR="00F302CB" w:rsidRPr="00F302CB">
        <w:rPr>
          <w:rFonts w:ascii="Arial" w:eastAsia="Times New Roman" w:hAnsi="Arial"/>
          <w:b/>
          <w:sz w:val="28"/>
          <w:szCs w:val="32"/>
        </w:rPr>
        <w:t>SmartThings</w:t>
      </w:r>
    </w:p>
    <w:p w14:paraId="0AA76EFC" w14:textId="77777777" w:rsidR="0043372D" w:rsidRDefault="0043372D" w:rsidP="001304C8">
      <w:pPr>
        <w:pStyle w:val="Normlnweb"/>
        <w:widowControl w:val="0"/>
        <w:spacing w:line="300" w:lineRule="auto"/>
        <w:jc w:val="center"/>
        <w:rPr>
          <w:rFonts w:ascii="Arial" w:eastAsia="Times New Roman" w:hAnsi="Arial"/>
          <w:b/>
          <w:sz w:val="28"/>
          <w:szCs w:val="32"/>
        </w:rPr>
      </w:pPr>
    </w:p>
    <w:p w14:paraId="120840B2" w14:textId="177DB236" w:rsidR="00F302CB" w:rsidRPr="0043372D" w:rsidRDefault="001304C8" w:rsidP="00E21298">
      <w:pPr>
        <w:pStyle w:val="Normlnweb"/>
        <w:widowControl w:val="0"/>
        <w:spacing w:line="300" w:lineRule="auto"/>
        <w:jc w:val="center"/>
        <w:rPr>
          <w:rFonts w:ascii="Arial" w:eastAsia="Times New Roman" w:hAnsi="Arial"/>
          <w:i/>
          <w:sz w:val="22"/>
        </w:rPr>
      </w:pPr>
      <w:r w:rsidRPr="0043372D">
        <w:rPr>
          <w:rFonts w:ascii="Arial" w:eastAsia="Times New Roman" w:hAnsi="Arial"/>
          <w:i/>
          <w:sz w:val="22"/>
        </w:rPr>
        <w:t xml:space="preserve">Výhody nadcházející </w:t>
      </w:r>
      <w:proofErr w:type="spellStart"/>
      <w:r w:rsidRPr="0043372D">
        <w:rPr>
          <w:rFonts w:ascii="Arial" w:eastAsia="Times New Roman" w:hAnsi="Arial"/>
          <w:i/>
          <w:sz w:val="22"/>
        </w:rPr>
        <w:t>hyperkonektivní</w:t>
      </w:r>
      <w:proofErr w:type="spellEnd"/>
      <w:r w:rsidRPr="0043372D">
        <w:rPr>
          <w:rFonts w:ascii="Arial" w:eastAsia="Times New Roman" w:hAnsi="Arial"/>
          <w:i/>
          <w:sz w:val="22"/>
        </w:rPr>
        <w:t xml:space="preserve"> éry ukazuje Samsung na obrazovkách určených pro firemní prostředí, případně na interaktivním displeji WAD s certifikátem </w:t>
      </w:r>
      <w:r w:rsidR="00F302CB" w:rsidRPr="0043372D">
        <w:rPr>
          <w:rFonts w:ascii="Arial" w:eastAsia="Times New Roman" w:hAnsi="Arial"/>
          <w:i/>
          <w:sz w:val="22"/>
        </w:rPr>
        <w:t>Google EDLA</w:t>
      </w:r>
    </w:p>
    <w:p w14:paraId="73C9CAF5" w14:textId="77777777" w:rsidR="00E21298" w:rsidRDefault="00E21298" w:rsidP="004754E3">
      <w:pPr>
        <w:pStyle w:val="Normlnweb"/>
        <w:widowControl w:val="0"/>
        <w:spacing w:line="300" w:lineRule="auto"/>
        <w:jc w:val="center"/>
        <w:rPr>
          <w:rFonts w:ascii="Arial" w:eastAsia="Times New Roman" w:hAnsi="Arial"/>
          <w:i/>
          <w:sz w:val="28"/>
          <w:szCs w:val="32"/>
        </w:rPr>
      </w:pPr>
    </w:p>
    <w:p w14:paraId="52D798FA" w14:textId="78D440BF" w:rsidR="00F302CB" w:rsidRPr="00F302CB" w:rsidRDefault="00562C18" w:rsidP="001304C8">
      <w:pPr>
        <w:spacing w:line="300" w:lineRule="auto"/>
        <w:jc w:val="both"/>
        <w:rPr>
          <w:rFonts w:ascii="Arial" w:hAnsi="Arial" w:cs="Arial"/>
          <w:b/>
          <w:bCs/>
          <w:sz w:val="22"/>
          <w:szCs w:val="22"/>
        </w:rPr>
      </w:pPr>
      <w:r>
        <w:rPr>
          <w:rFonts w:ascii="Arial" w:hAnsi="Arial" w:cs="Arial"/>
          <w:b/>
          <w:bCs/>
          <w:sz w:val="22"/>
          <w:szCs w:val="22"/>
        </w:rPr>
        <w:t>Praha</w:t>
      </w:r>
      <w:r w:rsidR="001304C8">
        <w:rPr>
          <w:rFonts w:ascii="Arial" w:hAnsi="Arial" w:cs="Arial"/>
          <w:b/>
          <w:bCs/>
          <w:sz w:val="22"/>
          <w:szCs w:val="22"/>
        </w:rPr>
        <w:t xml:space="preserve"> </w:t>
      </w:r>
      <w:r w:rsidR="00F302CB" w:rsidRPr="00F302CB">
        <w:rPr>
          <w:rFonts w:ascii="Arial" w:hAnsi="Arial" w:cs="Arial"/>
          <w:b/>
          <w:bCs/>
          <w:sz w:val="22"/>
          <w:szCs w:val="22"/>
        </w:rPr>
        <w:t>30</w:t>
      </w:r>
      <w:r w:rsidR="001304C8">
        <w:rPr>
          <w:rFonts w:ascii="Arial" w:hAnsi="Arial" w:cs="Arial"/>
          <w:b/>
          <w:bCs/>
          <w:sz w:val="22"/>
          <w:szCs w:val="22"/>
        </w:rPr>
        <w:t xml:space="preserve">. </w:t>
      </w:r>
      <w:r>
        <w:rPr>
          <w:rFonts w:ascii="Arial" w:hAnsi="Arial" w:cs="Arial"/>
          <w:b/>
          <w:bCs/>
          <w:sz w:val="22"/>
          <w:szCs w:val="22"/>
        </w:rPr>
        <w:t xml:space="preserve">ledna </w:t>
      </w:r>
      <w:r w:rsidR="00F302CB" w:rsidRPr="00F302CB">
        <w:rPr>
          <w:rFonts w:ascii="Arial" w:hAnsi="Arial" w:cs="Arial"/>
          <w:b/>
          <w:bCs/>
          <w:sz w:val="22"/>
          <w:szCs w:val="22"/>
        </w:rPr>
        <w:t xml:space="preserve">2024 – </w:t>
      </w:r>
      <w:r w:rsidR="001304C8">
        <w:rPr>
          <w:rFonts w:ascii="Arial" w:hAnsi="Arial" w:cs="Arial"/>
          <w:b/>
          <w:bCs/>
          <w:sz w:val="22"/>
          <w:szCs w:val="22"/>
        </w:rPr>
        <w:t xml:space="preserve">Společnost </w:t>
      </w:r>
      <w:r w:rsidR="00F302CB" w:rsidRPr="00F302CB">
        <w:rPr>
          <w:rFonts w:ascii="Arial" w:hAnsi="Arial" w:cs="Arial"/>
          <w:b/>
          <w:bCs/>
          <w:sz w:val="22"/>
          <w:szCs w:val="22"/>
        </w:rPr>
        <w:t xml:space="preserve">Samsung Electronics </w:t>
      </w:r>
      <w:r w:rsidR="001304C8">
        <w:rPr>
          <w:rFonts w:ascii="Arial" w:hAnsi="Arial" w:cs="Arial"/>
          <w:b/>
          <w:bCs/>
          <w:sz w:val="22"/>
          <w:szCs w:val="22"/>
        </w:rPr>
        <w:t xml:space="preserve">dnes na veletrhu </w:t>
      </w:r>
      <w:proofErr w:type="spellStart"/>
      <w:r w:rsidR="00F302CB" w:rsidRPr="00F302CB">
        <w:rPr>
          <w:rFonts w:ascii="Arial" w:hAnsi="Arial" w:cs="Arial"/>
          <w:b/>
          <w:bCs/>
          <w:sz w:val="22"/>
          <w:szCs w:val="22"/>
        </w:rPr>
        <w:t>Integrated</w:t>
      </w:r>
      <w:proofErr w:type="spellEnd"/>
      <w:r w:rsidR="00F302CB" w:rsidRPr="00F302CB">
        <w:rPr>
          <w:rFonts w:ascii="Arial" w:hAnsi="Arial" w:cs="Arial"/>
          <w:b/>
          <w:bCs/>
          <w:sz w:val="22"/>
          <w:szCs w:val="22"/>
        </w:rPr>
        <w:t xml:space="preserve"> Systems </w:t>
      </w:r>
      <w:proofErr w:type="spellStart"/>
      <w:r w:rsidR="00F302CB" w:rsidRPr="00F302CB">
        <w:rPr>
          <w:rFonts w:ascii="Arial" w:hAnsi="Arial" w:cs="Arial"/>
          <w:b/>
          <w:bCs/>
          <w:sz w:val="22"/>
          <w:szCs w:val="22"/>
        </w:rPr>
        <w:t>Europe</w:t>
      </w:r>
      <w:proofErr w:type="spellEnd"/>
      <w:r w:rsidR="00F302CB" w:rsidRPr="00F302CB">
        <w:rPr>
          <w:rFonts w:ascii="Arial" w:hAnsi="Arial" w:cs="Arial"/>
          <w:b/>
          <w:bCs/>
          <w:sz w:val="22"/>
          <w:szCs w:val="22"/>
        </w:rPr>
        <w:t xml:space="preserve"> (ISE) 2024 </w:t>
      </w:r>
      <w:r w:rsidR="001304C8">
        <w:rPr>
          <w:rFonts w:ascii="Arial" w:hAnsi="Arial" w:cs="Arial"/>
          <w:b/>
          <w:bCs/>
          <w:sz w:val="22"/>
          <w:szCs w:val="22"/>
        </w:rPr>
        <w:t>v </w:t>
      </w:r>
      <w:r w:rsidR="00F302CB" w:rsidRPr="00F302CB">
        <w:rPr>
          <w:rFonts w:ascii="Arial" w:hAnsi="Arial" w:cs="Arial"/>
          <w:b/>
          <w:bCs/>
          <w:sz w:val="22"/>
          <w:szCs w:val="22"/>
        </w:rPr>
        <w:t>Barcelon</w:t>
      </w:r>
      <w:r w:rsidR="001304C8">
        <w:rPr>
          <w:rFonts w:ascii="Arial" w:hAnsi="Arial" w:cs="Arial"/>
          <w:b/>
          <w:bCs/>
          <w:sz w:val="22"/>
          <w:szCs w:val="22"/>
        </w:rPr>
        <w:t xml:space="preserve">ě předvedla, jak platforma </w:t>
      </w:r>
      <w:r w:rsidR="00F302CB" w:rsidRPr="00F302CB">
        <w:rPr>
          <w:rFonts w:ascii="Arial" w:hAnsi="Arial" w:cs="Arial"/>
          <w:b/>
          <w:bCs/>
          <w:sz w:val="22"/>
          <w:szCs w:val="22"/>
        </w:rPr>
        <w:t xml:space="preserve">SmartThings </w:t>
      </w:r>
      <w:r w:rsidR="001304C8">
        <w:rPr>
          <w:rFonts w:ascii="Arial" w:hAnsi="Arial" w:cs="Arial"/>
          <w:b/>
          <w:bCs/>
          <w:sz w:val="22"/>
          <w:szCs w:val="22"/>
        </w:rPr>
        <w:t xml:space="preserve">vylepší možnosti </w:t>
      </w:r>
      <w:r w:rsidR="00F302CB" w:rsidRPr="00F302CB">
        <w:rPr>
          <w:rFonts w:ascii="Arial" w:hAnsi="Arial" w:cs="Arial"/>
          <w:b/>
          <w:bCs/>
          <w:sz w:val="22"/>
          <w:szCs w:val="22"/>
        </w:rPr>
        <w:t xml:space="preserve">B2B </w:t>
      </w:r>
      <w:r w:rsidR="001304C8">
        <w:rPr>
          <w:rFonts w:ascii="Arial" w:hAnsi="Arial" w:cs="Arial"/>
          <w:b/>
          <w:bCs/>
          <w:sz w:val="22"/>
          <w:szCs w:val="22"/>
        </w:rPr>
        <w:t>obrazovek a podpoří konektivitu ve firemním prostředí. Pod heslem „</w:t>
      </w:r>
      <w:r w:rsidR="00F302CB" w:rsidRPr="00F302CB">
        <w:rPr>
          <w:rFonts w:ascii="Arial" w:hAnsi="Arial" w:cs="Arial"/>
          <w:b/>
          <w:bCs/>
          <w:sz w:val="22"/>
          <w:szCs w:val="22"/>
        </w:rPr>
        <w:t xml:space="preserve">SmartThings </w:t>
      </w:r>
      <w:proofErr w:type="spellStart"/>
      <w:r w:rsidR="00F302CB" w:rsidRPr="00F302CB">
        <w:rPr>
          <w:rFonts w:ascii="Arial" w:hAnsi="Arial" w:cs="Arial"/>
          <w:b/>
          <w:bCs/>
          <w:sz w:val="22"/>
          <w:szCs w:val="22"/>
        </w:rPr>
        <w:t>for</w:t>
      </w:r>
      <w:proofErr w:type="spellEnd"/>
      <w:r w:rsidR="00F302CB" w:rsidRPr="00F302CB">
        <w:rPr>
          <w:rFonts w:ascii="Arial" w:hAnsi="Arial" w:cs="Arial"/>
          <w:b/>
          <w:bCs/>
          <w:sz w:val="22"/>
          <w:szCs w:val="22"/>
        </w:rPr>
        <w:t xml:space="preserve"> Business</w:t>
      </w:r>
      <w:r w:rsidR="001304C8">
        <w:rPr>
          <w:rFonts w:ascii="Arial" w:hAnsi="Arial" w:cs="Arial"/>
          <w:b/>
          <w:bCs/>
          <w:sz w:val="22"/>
          <w:szCs w:val="22"/>
        </w:rPr>
        <w:t xml:space="preserve">“ jsou tu k vidění výhody, které špičková </w:t>
      </w:r>
      <w:proofErr w:type="spellStart"/>
      <w:r w:rsidR="001304C8">
        <w:rPr>
          <w:rFonts w:ascii="Arial" w:hAnsi="Arial" w:cs="Arial"/>
          <w:b/>
          <w:bCs/>
          <w:sz w:val="22"/>
          <w:szCs w:val="22"/>
        </w:rPr>
        <w:t>IoT</w:t>
      </w:r>
      <w:proofErr w:type="spellEnd"/>
      <w:r w:rsidR="001304C8">
        <w:rPr>
          <w:rFonts w:ascii="Arial" w:hAnsi="Arial" w:cs="Arial"/>
          <w:b/>
          <w:bCs/>
          <w:sz w:val="22"/>
          <w:szCs w:val="22"/>
        </w:rPr>
        <w:t xml:space="preserve"> platforma nabízí při vytváření propojených a snadno ovladatelných digitálních informačních systémů v nejrůznějších oborech. </w:t>
      </w:r>
    </w:p>
    <w:p w14:paraId="23DF1FE7" w14:textId="77777777" w:rsidR="00F302CB" w:rsidRPr="00F302CB" w:rsidRDefault="00F302CB" w:rsidP="00F302CB">
      <w:pPr>
        <w:spacing w:line="300" w:lineRule="auto"/>
        <w:jc w:val="both"/>
        <w:rPr>
          <w:rFonts w:ascii="Arial" w:hAnsi="Arial" w:cs="Arial"/>
          <w:b/>
          <w:bCs/>
          <w:sz w:val="22"/>
          <w:szCs w:val="22"/>
        </w:rPr>
      </w:pPr>
    </w:p>
    <w:p w14:paraId="67F0C376" w14:textId="2805897E" w:rsidR="00F302CB" w:rsidRPr="00F302CB" w:rsidRDefault="00A37842" w:rsidP="005B4170">
      <w:pPr>
        <w:spacing w:after="120" w:line="300" w:lineRule="auto"/>
        <w:jc w:val="both"/>
        <w:rPr>
          <w:rFonts w:ascii="Arial" w:eastAsia="Malgun Gothic" w:hAnsi="Arial" w:cs="Arial"/>
          <w:sz w:val="22"/>
          <w:szCs w:val="22"/>
        </w:rPr>
      </w:pPr>
      <w:r w:rsidRPr="0043372D">
        <w:rPr>
          <w:rFonts w:ascii="Arial" w:eastAsia="Malgun Gothic" w:hAnsi="Arial" w:cs="Arial"/>
          <w:i/>
          <w:iCs/>
          <w:sz w:val="22"/>
          <w:szCs w:val="22"/>
        </w:rPr>
        <w:t>„V oboru komerčních displejů záleží především na efektivitě a produktivitě. Digi</w:t>
      </w:r>
      <w:r w:rsidR="0043372D">
        <w:rPr>
          <w:rFonts w:ascii="Arial" w:eastAsia="Malgun Gothic" w:hAnsi="Arial" w:cs="Arial"/>
          <w:i/>
          <w:iCs/>
          <w:sz w:val="22"/>
          <w:szCs w:val="22"/>
        </w:rPr>
        <w:t>tal</w:t>
      </w:r>
      <w:r w:rsidRPr="0043372D">
        <w:rPr>
          <w:rFonts w:ascii="Arial" w:eastAsia="Malgun Gothic" w:hAnsi="Arial" w:cs="Arial"/>
          <w:i/>
          <w:iCs/>
          <w:sz w:val="22"/>
          <w:szCs w:val="22"/>
        </w:rPr>
        <w:t xml:space="preserve"> </w:t>
      </w:r>
      <w:proofErr w:type="spellStart"/>
      <w:r w:rsidR="0043372D">
        <w:rPr>
          <w:rFonts w:ascii="Arial" w:eastAsia="Malgun Gothic" w:hAnsi="Arial" w:cs="Arial"/>
          <w:i/>
          <w:iCs/>
          <w:sz w:val="22"/>
          <w:szCs w:val="22"/>
        </w:rPr>
        <w:t>Signage</w:t>
      </w:r>
      <w:proofErr w:type="spellEnd"/>
      <w:r w:rsidRPr="0043372D">
        <w:rPr>
          <w:rFonts w:ascii="Arial" w:eastAsia="Malgun Gothic" w:hAnsi="Arial" w:cs="Arial"/>
          <w:i/>
          <w:iCs/>
          <w:sz w:val="22"/>
          <w:szCs w:val="22"/>
        </w:rPr>
        <w:t xml:space="preserve"> značky Samsung proto využívají platformu </w:t>
      </w:r>
      <w:r w:rsidR="00F302CB" w:rsidRPr="0043372D">
        <w:rPr>
          <w:rFonts w:ascii="Arial" w:eastAsia="Malgun Gothic" w:hAnsi="Arial" w:cs="Arial"/>
          <w:i/>
          <w:iCs/>
          <w:sz w:val="22"/>
          <w:szCs w:val="22"/>
        </w:rPr>
        <w:t>SmartThings</w:t>
      </w:r>
      <w:r w:rsidRPr="0043372D">
        <w:rPr>
          <w:rFonts w:ascii="Arial" w:eastAsia="Malgun Gothic" w:hAnsi="Arial" w:cs="Arial"/>
          <w:i/>
          <w:iCs/>
          <w:sz w:val="22"/>
          <w:szCs w:val="22"/>
        </w:rPr>
        <w:t xml:space="preserve"> a díky tomu nabízejí firmám všech velikostí špičkovou konektivitu a funkce,“</w:t>
      </w:r>
      <w:r>
        <w:rPr>
          <w:rFonts w:ascii="Arial" w:eastAsia="Malgun Gothic" w:hAnsi="Arial" w:cs="Arial"/>
          <w:sz w:val="22"/>
          <w:szCs w:val="22"/>
        </w:rPr>
        <w:t xml:space="preserve"> vysvětluje </w:t>
      </w:r>
      <w:r w:rsidR="00F302CB" w:rsidRPr="0043372D">
        <w:rPr>
          <w:rFonts w:ascii="Arial" w:eastAsia="Malgun Gothic" w:hAnsi="Arial" w:cs="Arial"/>
          <w:b/>
          <w:bCs/>
          <w:sz w:val="22"/>
          <w:szCs w:val="22"/>
        </w:rPr>
        <w:t xml:space="preserve">SW </w:t>
      </w:r>
      <w:proofErr w:type="spellStart"/>
      <w:r w:rsidR="00F302CB" w:rsidRPr="0043372D">
        <w:rPr>
          <w:rFonts w:ascii="Arial" w:eastAsia="Malgun Gothic" w:hAnsi="Arial" w:cs="Arial"/>
          <w:b/>
          <w:bCs/>
          <w:sz w:val="22"/>
          <w:szCs w:val="22"/>
        </w:rPr>
        <w:t>Yong</w:t>
      </w:r>
      <w:proofErr w:type="spellEnd"/>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prezident a ředitel divize zobrazovacích zařízení </w:t>
      </w:r>
      <w:r w:rsidR="00F302CB" w:rsidRPr="00F302CB">
        <w:rPr>
          <w:rFonts w:ascii="Arial" w:eastAsia="Malgun Gothic" w:hAnsi="Arial" w:cs="Arial"/>
          <w:sz w:val="22"/>
          <w:szCs w:val="22"/>
        </w:rPr>
        <w:t xml:space="preserve">Samsung Electronics. </w:t>
      </w:r>
      <w:r w:rsidR="005B4170" w:rsidRPr="0043372D">
        <w:rPr>
          <w:rFonts w:ascii="Arial" w:eastAsia="Malgun Gothic" w:hAnsi="Arial" w:cs="Arial"/>
          <w:i/>
          <w:iCs/>
          <w:sz w:val="22"/>
          <w:szCs w:val="22"/>
        </w:rPr>
        <w:t xml:space="preserve">„Toto další rozšíření ekosystému </w:t>
      </w:r>
      <w:r w:rsidR="00F302CB" w:rsidRPr="0043372D">
        <w:rPr>
          <w:rFonts w:ascii="Arial" w:eastAsia="Malgun Gothic" w:hAnsi="Arial" w:cs="Arial"/>
          <w:i/>
          <w:iCs/>
          <w:sz w:val="22"/>
          <w:szCs w:val="22"/>
        </w:rPr>
        <w:t xml:space="preserve">SmartThings </w:t>
      </w:r>
      <w:r w:rsidR="005B4170" w:rsidRPr="0043372D">
        <w:rPr>
          <w:rFonts w:ascii="Arial" w:eastAsia="Malgun Gothic" w:hAnsi="Arial" w:cs="Arial"/>
          <w:i/>
          <w:iCs/>
          <w:sz w:val="22"/>
          <w:szCs w:val="22"/>
        </w:rPr>
        <w:t>výrazně pomůže zákazníkům a partnerům z celé řady oborů.“</w:t>
      </w:r>
      <w:r w:rsidR="005B4170">
        <w:rPr>
          <w:rFonts w:ascii="Arial" w:eastAsia="Malgun Gothic" w:hAnsi="Arial" w:cs="Arial"/>
          <w:sz w:val="22"/>
          <w:szCs w:val="22"/>
        </w:rPr>
        <w:t xml:space="preserve"> </w:t>
      </w:r>
    </w:p>
    <w:p w14:paraId="1A876986" w14:textId="77777777" w:rsidR="00F302CB" w:rsidRPr="001D613D" w:rsidRDefault="00F302CB" w:rsidP="00F302CB">
      <w:pPr>
        <w:spacing w:line="300" w:lineRule="auto"/>
        <w:jc w:val="both"/>
        <w:rPr>
          <w:rFonts w:ascii="Arial" w:eastAsia="Malgun Gothic" w:hAnsi="Arial" w:cs="Arial"/>
          <w:b/>
          <w:bCs/>
          <w:sz w:val="22"/>
          <w:szCs w:val="22"/>
        </w:rPr>
      </w:pPr>
    </w:p>
    <w:p w14:paraId="57E8037C" w14:textId="4A05CD36" w:rsidR="00F302CB" w:rsidRPr="001D613D" w:rsidRDefault="005B4170" w:rsidP="005B4170">
      <w:pPr>
        <w:spacing w:line="300" w:lineRule="auto"/>
        <w:jc w:val="both"/>
        <w:rPr>
          <w:rFonts w:ascii="Arial" w:eastAsia="Malgun Gothic" w:hAnsi="Arial" w:cs="Arial"/>
          <w:b/>
          <w:bCs/>
          <w:sz w:val="22"/>
          <w:szCs w:val="22"/>
        </w:rPr>
      </w:pPr>
      <w:r w:rsidRPr="001D613D">
        <w:rPr>
          <w:rFonts w:ascii="Arial" w:eastAsia="Malgun Gothic" w:hAnsi="Arial" w:cs="Arial"/>
          <w:b/>
          <w:bCs/>
          <w:sz w:val="22"/>
          <w:szCs w:val="22"/>
        </w:rPr>
        <w:t xml:space="preserve">Jak propojená technologie pomáhá firmám prostřednictvím ekosystému </w:t>
      </w:r>
      <w:r w:rsidR="00F302CB" w:rsidRPr="001D613D">
        <w:rPr>
          <w:rFonts w:ascii="Arial" w:eastAsia="Malgun Gothic" w:hAnsi="Arial" w:cs="Arial"/>
          <w:b/>
          <w:bCs/>
          <w:sz w:val="22"/>
          <w:szCs w:val="22"/>
        </w:rPr>
        <w:t xml:space="preserve">SmartThings </w:t>
      </w:r>
      <w:r w:rsidRPr="001D613D">
        <w:rPr>
          <w:rFonts w:ascii="Arial" w:eastAsia="Malgun Gothic" w:hAnsi="Arial" w:cs="Arial"/>
          <w:b/>
          <w:bCs/>
          <w:sz w:val="22"/>
          <w:szCs w:val="22"/>
        </w:rPr>
        <w:t>–</w:t>
      </w:r>
      <w:r w:rsidR="00F302CB" w:rsidRPr="001D613D">
        <w:rPr>
          <w:rFonts w:ascii="Arial" w:eastAsia="Malgun Gothic" w:hAnsi="Arial" w:cs="Arial"/>
          <w:b/>
          <w:bCs/>
          <w:sz w:val="22"/>
          <w:szCs w:val="22"/>
        </w:rPr>
        <w:t xml:space="preserve"> </w:t>
      </w:r>
      <w:r w:rsidRPr="001D613D">
        <w:rPr>
          <w:rFonts w:ascii="Arial" w:eastAsia="Malgun Gothic" w:hAnsi="Arial" w:cs="Arial"/>
          <w:b/>
          <w:bCs/>
          <w:sz w:val="22"/>
          <w:szCs w:val="22"/>
        </w:rPr>
        <w:t>od chytré prodejny po chytrou kancelář</w:t>
      </w:r>
    </w:p>
    <w:p w14:paraId="7ADA82A9" w14:textId="77777777" w:rsidR="00F302CB" w:rsidRPr="00F302CB" w:rsidRDefault="00F302CB" w:rsidP="00F302CB">
      <w:pPr>
        <w:tabs>
          <w:tab w:val="left" w:pos="0"/>
        </w:tabs>
        <w:spacing w:after="120" w:line="300" w:lineRule="auto"/>
        <w:jc w:val="both"/>
        <w:rPr>
          <w:rFonts w:ascii="Arial" w:eastAsia="Malgun Gothic" w:hAnsi="Arial" w:cs="Arial"/>
          <w:sz w:val="22"/>
          <w:szCs w:val="22"/>
        </w:rPr>
      </w:pPr>
    </w:p>
    <w:p w14:paraId="2BD38CB3" w14:textId="40CE48B6" w:rsidR="00F302CB" w:rsidRDefault="005B4170" w:rsidP="005B4170">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Samsung na veletrhu ISE předvádí, jak platforma </w:t>
      </w:r>
      <w:r w:rsidR="00F302CB" w:rsidRPr="00F302CB">
        <w:rPr>
          <w:rFonts w:ascii="Arial" w:eastAsia="Malgun Gothic" w:hAnsi="Arial" w:cs="Arial"/>
          <w:sz w:val="22"/>
          <w:szCs w:val="22"/>
        </w:rPr>
        <w:t xml:space="preserve">SmartThings </w:t>
      </w:r>
      <w:r>
        <w:rPr>
          <w:rFonts w:ascii="Arial" w:eastAsia="Malgun Gothic" w:hAnsi="Arial" w:cs="Arial"/>
          <w:sz w:val="22"/>
          <w:szCs w:val="22"/>
        </w:rPr>
        <w:t xml:space="preserve">pomáhá firmám vylepšit </w:t>
      </w:r>
      <w:r w:rsidR="0043372D">
        <w:rPr>
          <w:rFonts w:ascii="Arial" w:eastAsia="Malgun Gothic" w:hAnsi="Arial" w:cs="Arial"/>
          <w:sz w:val="22"/>
          <w:szCs w:val="22"/>
        </w:rPr>
        <w:t xml:space="preserve">Digital </w:t>
      </w:r>
      <w:proofErr w:type="spellStart"/>
      <w:r w:rsidR="0043372D">
        <w:rPr>
          <w:rFonts w:ascii="Arial" w:eastAsia="Malgun Gothic" w:hAnsi="Arial" w:cs="Arial"/>
          <w:sz w:val="22"/>
          <w:szCs w:val="22"/>
        </w:rPr>
        <w:t>Signage</w:t>
      </w:r>
      <w:proofErr w:type="spellEnd"/>
      <w:r>
        <w:rPr>
          <w:rFonts w:ascii="Arial" w:eastAsia="Malgun Gothic" w:hAnsi="Arial" w:cs="Arial"/>
          <w:sz w:val="22"/>
          <w:szCs w:val="22"/>
        </w:rPr>
        <w:t xml:space="preserve"> a informační systémy. Konektivita, kterou systém SmartThings disponuje, se pro komerční zobrazovací zařízení typu chytrých cedulí nebo hotelových televizorů hodí přímo skvěle. Její výhody mohou využívat chytré přístroje značky Samsung, ale i celá řada jiných zařízení kompatibilních s nejnovějšími standardy pro internet věcí (</w:t>
      </w:r>
      <w:proofErr w:type="spellStart"/>
      <w:r>
        <w:rPr>
          <w:rFonts w:ascii="Arial" w:eastAsia="Malgun Gothic" w:hAnsi="Arial" w:cs="Arial"/>
          <w:sz w:val="22"/>
          <w:szCs w:val="22"/>
        </w:rPr>
        <w:t>IoT</w:t>
      </w:r>
      <w:proofErr w:type="spellEnd"/>
      <w:r>
        <w:rPr>
          <w:rFonts w:ascii="Arial" w:eastAsia="Malgun Gothic" w:hAnsi="Arial" w:cs="Arial"/>
          <w:sz w:val="22"/>
          <w:szCs w:val="22"/>
        </w:rPr>
        <w:t xml:space="preserve">), tedy s technologiemi </w:t>
      </w:r>
      <w:hyperlink r:id="rId8" w:history="1">
        <w:proofErr w:type="spellStart"/>
        <w:r w:rsidR="00F302CB" w:rsidRPr="00F302CB">
          <w:rPr>
            <w:rStyle w:val="Hypertextovodkaz"/>
            <w:rFonts w:ascii="Arial" w:eastAsia="Malgun Gothic" w:hAnsi="Arial" w:cs="Arial"/>
            <w:sz w:val="22"/>
            <w:szCs w:val="22"/>
          </w:rPr>
          <w:t>Matter</w:t>
        </w:r>
        <w:proofErr w:type="spellEnd"/>
      </w:hyperlink>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a </w:t>
      </w:r>
      <w:proofErr w:type="spellStart"/>
      <w:r w:rsidR="00F302CB" w:rsidRPr="00F302CB">
        <w:rPr>
          <w:rFonts w:ascii="Arial" w:eastAsia="Malgun Gothic" w:hAnsi="Arial" w:cs="Arial"/>
          <w:sz w:val="22"/>
          <w:szCs w:val="22"/>
        </w:rPr>
        <w:t>the</w:t>
      </w:r>
      <w:proofErr w:type="spellEnd"/>
      <w:r w:rsidR="00F302CB" w:rsidRPr="00F302CB">
        <w:rPr>
          <w:rFonts w:ascii="Arial" w:eastAsia="Malgun Gothic" w:hAnsi="Arial" w:cs="Arial"/>
          <w:sz w:val="22"/>
          <w:szCs w:val="22"/>
        </w:rPr>
        <w:t xml:space="preserve"> </w:t>
      </w:r>
      <w:hyperlink r:id="rId9" w:history="1">
        <w:proofErr w:type="spellStart"/>
        <w:r w:rsidR="00F302CB" w:rsidRPr="00F302CB">
          <w:rPr>
            <w:rStyle w:val="Hypertextovodkaz"/>
            <w:rFonts w:ascii="Arial" w:eastAsia="Malgun Gothic" w:hAnsi="Arial" w:cs="Arial"/>
            <w:sz w:val="22"/>
            <w:szCs w:val="22"/>
          </w:rPr>
          <w:t>Home</w:t>
        </w:r>
        <w:proofErr w:type="spellEnd"/>
        <w:r w:rsidR="00F302CB" w:rsidRPr="00F302CB">
          <w:rPr>
            <w:rStyle w:val="Hypertextovodkaz"/>
            <w:rFonts w:ascii="Arial" w:eastAsia="Malgun Gothic" w:hAnsi="Arial" w:cs="Arial"/>
            <w:sz w:val="22"/>
            <w:szCs w:val="22"/>
          </w:rPr>
          <w:t xml:space="preserve"> </w:t>
        </w:r>
        <w:proofErr w:type="spellStart"/>
        <w:r w:rsidR="00F302CB" w:rsidRPr="00F302CB">
          <w:rPr>
            <w:rStyle w:val="Hypertextovodkaz"/>
            <w:rFonts w:ascii="Arial" w:eastAsia="Malgun Gothic" w:hAnsi="Arial" w:cs="Arial"/>
            <w:sz w:val="22"/>
            <w:szCs w:val="22"/>
          </w:rPr>
          <w:t>Connectivity</w:t>
        </w:r>
        <w:proofErr w:type="spellEnd"/>
        <w:r w:rsidR="00F302CB" w:rsidRPr="00F302CB">
          <w:rPr>
            <w:rStyle w:val="Hypertextovodkaz"/>
            <w:rFonts w:ascii="Arial" w:eastAsia="Malgun Gothic" w:hAnsi="Arial" w:cs="Arial"/>
            <w:sz w:val="22"/>
            <w:szCs w:val="22"/>
          </w:rPr>
          <w:t xml:space="preserve"> </w:t>
        </w:r>
        <w:proofErr w:type="spellStart"/>
        <w:r w:rsidR="00F302CB" w:rsidRPr="00F302CB">
          <w:rPr>
            <w:rStyle w:val="Hypertextovodkaz"/>
            <w:rFonts w:ascii="Arial" w:eastAsia="Malgun Gothic" w:hAnsi="Arial" w:cs="Arial"/>
            <w:sz w:val="22"/>
            <w:szCs w:val="22"/>
          </w:rPr>
          <w:t>Alliance</w:t>
        </w:r>
        <w:proofErr w:type="spellEnd"/>
      </w:hyperlink>
      <w:r w:rsidR="00F302CB" w:rsidRPr="00F302CB">
        <w:rPr>
          <w:rFonts w:ascii="Arial" w:eastAsia="Malgun Gothic" w:hAnsi="Arial" w:cs="Arial"/>
          <w:sz w:val="22"/>
          <w:szCs w:val="22"/>
        </w:rPr>
        <w:t xml:space="preserve"> (HCA).</w:t>
      </w:r>
    </w:p>
    <w:p w14:paraId="6DC979E1" w14:textId="6F0D537C" w:rsidR="00F302CB" w:rsidRPr="00F302CB" w:rsidRDefault="002E552D" w:rsidP="002E552D">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Zapojením SmartThings do firemního prostředí všeho druhu umožňuje Samsung efektivnější využití prostoru i energie na pracovišti, která se tímto mění v propojené chytré prostory. Lepší konektivita přináší výhody pro všechny kategorie firemních zákazníků, od malých a středních firem až po korporáty. Na veletrhu </w:t>
      </w:r>
      <w:r w:rsidRPr="00F302CB">
        <w:rPr>
          <w:rFonts w:ascii="Arial" w:eastAsia="Malgun Gothic" w:hAnsi="Arial" w:cs="Arial"/>
          <w:sz w:val="22"/>
          <w:szCs w:val="22"/>
        </w:rPr>
        <w:t>ISE 2024</w:t>
      </w:r>
      <w:r>
        <w:rPr>
          <w:rFonts w:ascii="Arial" w:eastAsia="Malgun Gothic" w:hAnsi="Arial" w:cs="Arial"/>
          <w:sz w:val="22"/>
          <w:szCs w:val="22"/>
        </w:rPr>
        <w:t xml:space="preserve"> jsou k vidění nejrůznější modelové příklady od chytré prodejny přes kanceláře až po chytrý hotel. </w:t>
      </w:r>
    </w:p>
    <w:p w14:paraId="6555982F" w14:textId="2E2F193F" w:rsidR="00F302CB" w:rsidRPr="00F302CB" w:rsidRDefault="008831F2" w:rsidP="008831F2">
      <w:pPr>
        <w:spacing w:after="120" w:line="300" w:lineRule="auto"/>
        <w:jc w:val="both"/>
        <w:rPr>
          <w:rFonts w:ascii="Arial" w:eastAsia="Malgun Gothic" w:hAnsi="Arial" w:cs="Arial"/>
          <w:sz w:val="22"/>
          <w:szCs w:val="22"/>
        </w:rPr>
      </w:pPr>
      <w:r>
        <w:rPr>
          <w:rFonts w:ascii="Arial" w:eastAsia="Malgun Gothic" w:hAnsi="Arial" w:cs="Arial"/>
          <w:sz w:val="22"/>
          <w:szCs w:val="22"/>
        </w:rPr>
        <w:lastRenderedPageBreak/>
        <w:t xml:space="preserve">Díky funkci </w:t>
      </w:r>
      <w:proofErr w:type="spellStart"/>
      <w:r w:rsidR="00F302CB" w:rsidRPr="00F302CB">
        <w:rPr>
          <w:rFonts w:ascii="Arial" w:eastAsia="Malgun Gothic" w:hAnsi="Arial" w:cs="Arial"/>
          <w:sz w:val="22"/>
          <w:szCs w:val="22"/>
        </w:rPr>
        <w:t>Routines</w:t>
      </w:r>
      <w:proofErr w:type="spellEnd"/>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mohou uživatelé vytvářet prostředí, jaké je jim příjemné, nastavit si v něm předem optimální osvětlení, teplotu, vlhkost a kvalitu vzduchu, a vše automaticky v daném prostoru udržovat. Příklad: v chytré prodejně lze automaticky zapínat a vypínat proud podle otevírací doby. </w:t>
      </w:r>
    </w:p>
    <w:p w14:paraId="1FBC2F33" w14:textId="418E3D81" w:rsidR="00F302CB" w:rsidRPr="00F302CB" w:rsidRDefault="008831F2" w:rsidP="00805B24">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Režim </w:t>
      </w:r>
      <w:r w:rsidR="00F302CB" w:rsidRPr="00F302CB">
        <w:rPr>
          <w:rFonts w:ascii="Arial" w:eastAsia="Malgun Gothic" w:hAnsi="Arial" w:cs="Arial"/>
          <w:sz w:val="22"/>
          <w:szCs w:val="22"/>
        </w:rPr>
        <w:t xml:space="preserve">AI </w:t>
      </w:r>
      <w:proofErr w:type="spellStart"/>
      <w:r w:rsidR="00F302CB" w:rsidRPr="00F302CB">
        <w:rPr>
          <w:rFonts w:ascii="Arial" w:eastAsia="Malgun Gothic" w:hAnsi="Arial" w:cs="Arial"/>
          <w:sz w:val="22"/>
          <w:szCs w:val="22"/>
        </w:rPr>
        <w:t>Energy</w:t>
      </w:r>
      <w:proofErr w:type="spellEnd"/>
      <w:r w:rsidR="00F302CB" w:rsidRPr="00F302CB">
        <w:rPr>
          <w:rFonts w:ascii="Arial" w:eastAsia="Malgun Gothic" w:hAnsi="Arial" w:cs="Arial"/>
          <w:sz w:val="22"/>
          <w:szCs w:val="22"/>
        </w:rPr>
        <w:t xml:space="preserve"> Mode </w:t>
      </w:r>
      <w:r>
        <w:rPr>
          <w:rFonts w:ascii="Arial" w:eastAsia="Malgun Gothic" w:hAnsi="Arial" w:cs="Arial"/>
          <w:sz w:val="22"/>
          <w:szCs w:val="22"/>
        </w:rPr>
        <w:t xml:space="preserve">zase otevírá majitelům firem cestu k ekologičtějšímu chování – umožňuje snížit spotřebu energie díky efektivnější správě provozovny a pokročilému monitoringu. Lze například vypínat připojená zařízení nebo tlumit světla během dne v závislosti na spotřebě, aktuální vytíženosti a čase. </w:t>
      </w:r>
    </w:p>
    <w:p w14:paraId="116B6F21" w14:textId="0F6D8D46" w:rsidR="00F302CB" w:rsidRPr="00F302CB" w:rsidRDefault="00805B24" w:rsidP="00E07C47">
      <w:pPr>
        <w:tabs>
          <w:tab w:val="left" w:pos="8222"/>
        </w:tabs>
        <w:spacing w:after="120" w:line="300" w:lineRule="auto"/>
        <w:jc w:val="both"/>
        <w:rPr>
          <w:rFonts w:ascii="Arial" w:eastAsia="Malgun Gothic" w:hAnsi="Arial" w:cs="Arial"/>
          <w:sz w:val="22"/>
          <w:szCs w:val="22"/>
        </w:rPr>
      </w:pPr>
      <w:r>
        <w:rPr>
          <w:rFonts w:ascii="Arial" w:eastAsia="Malgun Gothic" w:hAnsi="Arial" w:cs="Arial"/>
          <w:sz w:val="22"/>
          <w:szCs w:val="22"/>
        </w:rPr>
        <w:t xml:space="preserve">Firemní zákazníci mají rozmanité potřeby a preference. Aby je Samsung mohl uspokojit, výrazně rozšířil verzi </w:t>
      </w:r>
      <w:r w:rsidR="00F302CB" w:rsidRPr="00F302CB">
        <w:rPr>
          <w:rFonts w:ascii="Arial" w:eastAsia="Malgun Gothic" w:hAnsi="Arial" w:cs="Arial"/>
          <w:sz w:val="22"/>
          <w:szCs w:val="22"/>
        </w:rPr>
        <w:t xml:space="preserve">SmartThings </w:t>
      </w:r>
      <w:proofErr w:type="spellStart"/>
      <w:r w:rsidR="00F302CB" w:rsidRPr="00F302CB">
        <w:rPr>
          <w:rFonts w:ascii="Arial" w:eastAsia="Malgun Gothic" w:hAnsi="Arial" w:cs="Arial"/>
          <w:sz w:val="22"/>
          <w:szCs w:val="22"/>
        </w:rPr>
        <w:t>Enterprise</w:t>
      </w:r>
      <w:proofErr w:type="spellEnd"/>
      <w:r w:rsidR="00F302CB" w:rsidRPr="00F302CB">
        <w:rPr>
          <w:rFonts w:ascii="Arial" w:eastAsia="Malgun Gothic" w:hAnsi="Arial" w:cs="Arial"/>
          <w:sz w:val="22"/>
          <w:szCs w:val="22"/>
        </w:rPr>
        <w:t xml:space="preserve"> API</w:t>
      </w:r>
      <w:r w:rsidR="00F302CB" w:rsidRPr="00F302CB">
        <w:rPr>
          <w:rStyle w:val="Znakapoznpodarou"/>
          <w:rFonts w:ascii="Arial" w:eastAsia="Malgun Gothic" w:hAnsi="Arial" w:cs="Arial"/>
          <w:sz w:val="22"/>
          <w:szCs w:val="22"/>
        </w:rPr>
        <w:footnoteReference w:id="1"/>
      </w:r>
      <w:r w:rsidR="00F302CB" w:rsidRPr="00F302CB">
        <w:rPr>
          <w:rFonts w:ascii="Arial" w:eastAsia="Malgun Gothic" w:hAnsi="Arial" w:cs="Arial"/>
          <w:sz w:val="22"/>
          <w:szCs w:val="22"/>
        </w:rPr>
        <w:t xml:space="preserve"> </w:t>
      </w:r>
      <w:r>
        <w:rPr>
          <w:rFonts w:ascii="Arial" w:eastAsia="Malgun Gothic" w:hAnsi="Arial" w:cs="Arial"/>
          <w:sz w:val="22"/>
          <w:szCs w:val="22"/>
        </w:rPr>
        <w:t>pro firmy</w:t>
      </w:r>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Zákazníci díky tomu mohou snadno připojit SmartThings ke svému řídícímu systému a vytvořit na míru šité řešení optimalizované pro nejrůznější scénáře. Mají také k dispozici nejrůznější informační výstupy, u nichž si mohou nechat zobrazit důležitá data. </w:t>
      </w:r>
      <w:r w:rsidR="00834F74">
        <w:rPr>
          <w:rFonts w:ascii="Arial" w:eastAsia="Malgun Gothic" w:hAnsi="Arial" w:cs="Arial"/>
          <w:sz w:val="22"/>
          <w:szCs w:val="22"/>
        </w:rPr>
        <w:t xml:space="preserve">Nastavitelný ekosystém je zárukou bezproblémové konektivity napříč přístroji nejrůznějších kategorií a vylepšuje spolehlivost celého systému. Samostatná aplikace pro instalaci zároveň zjednodušuje instalační proces a zohledňuje potřeby jednotlivých firemních zákazníků s různou výbavou. </w:t>
      </w:r>
    </w:p>
    <w:p w14:paraId="6192EFEC" w14:textId="1B8F0ADB" w:rsidR="00F302CB" w:rsidRPr="00F302CB" w:rsidRDefault="00E07C47" w:rsidP="00E07C47">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V případě hotelů nebo konferenčních místností, kde majitel nemusí být zároveň uživatelem, může majitel zařízení vygenerovat webovou adresu, na které lze funkce SmartThings sdílet s koncovými uživateli. Hoteloví hosté nebo účastníci konference si tak mohou vychutnat zážitek se SmartThings, aniž by si museli instalovat samostatnou aplikaci. Majitel zařízení může při vygenerování zmíněné adresy rovněž přidělit různá oprávnění, případně nastavit délku jejich trvání. </w:t>
      </w:r>
    </w:p>
    <w:p w14:paraId="5D0B0DA5" w14:textId="168147D2" w:rsidR="00F302CB" w:rsidRPr="00F302CB" w:rsidRDefault="00F302CB" w:rsidP="00E07C47">
      <w:pPr>
        <w:spacing w:after="120" w:line="300" w:lineRule="auto"/>
        <w:jc w:val="both"/>
        <w:rPr>
          <w:rFonts w:ascii="Arial" w:eastAsia="Malgun Gothic" w:hAnsi="Arial" w:cs="Arial"/>
          <w:sz w:val="22"/>
          <w:szCs w:val="22"/>
        </w:rPr>
      </w:pPr>
      <w:r w:rsidRPr="00F302CB">
        <w:rPr>
          <w:rFonts w:ascii="Arial" w:eastAsia="Malgun Gothic" w:hAnsi="Arial" w:cs="Arial"/>
          <w:sz w:val="22"/>
          <w:szCs w:val="22"/>
        </w:rPr>
        <w:t xml:space="preserve">SmartThings </w:t>
      </w:r>
      <w:proofErr w:type="spellStart"/>
      <w:r w:rsidRPr="00F302CB">
        <w:rPr>
          <w:rFonts w:ascii="Arial" w:eastAsia="Malgun Gothic" w:hAnsi="Arial" w:cs="Arial"/>
          <w:sz w:val="22"/>
          <w:szCs w:val="22"/>
        </w:rPr>
        <w:t>for</w:t>
      </w:r>
      <w:proofErr w:type="spellEnd"/>
      <w:r w:rsidRPr="00F302CB">
        <w:rPr>
          <w:rFonts w:ascii="Arial" w:eastAsia="Malgun Gothic" w:hAnsi="Arial" w:cs="Arial"/>
          <w:sz w:val="22"/>
          <w:szCs w:val="22"/>
        </w:rPr>
        <w:t xml:space="preserve"> Business</w:t>
      </w:r>
      <w:r w:rsidR="00E07C47">
        <w:rPr>
          <w:rFonts w:ascii="Arial" w:eastAsia="Malgun Gothic" w:hAnsi="Arial" w:cs="Arial"/>
          <w:sz w:val="22"/>
          <w:szCs w:val="22"/>
        </w:rPr>
        <w:t xml:space="preserve">, zásadní krok vpřed v oblasti firemní konektivity, bude po celém světě k dispozici během prvního pololetí roku </w:t>
      </w:r>
      <w:r w:rsidRPr="00F302CB">
        <w:rPr>
          <w:rFonts w:ascii="Arial" w:eastAsia="Malgun Gothic" w:hAnsi="Arial" w:cs="Arial"/>
          <w:sz w:val="22"/>
          <w:szCs w:val="22"/>
        </w:rPr>
        <w:t xml:space="preserve">2024. </w:t>
      </w:r>
      <w:r w:rsidR="00E07C47">
        <w:rPr>
          <w:rFonts w:ascii="Arial" w:eastAsia="Malgun Gothic" w:hAnsi="Arial" w:cs="Arial"/>
          <w:sz w:val="22"/>
          <w:szCs w:val="22"/>
        </w:rPr>
        <w:t xml:space="preserve">Platforma nabídne nové možnosti účinné a chytré správy celé řady inteligentních přístrojů v nejrůznějších odvětvích a umožní na míru šitou chytrou správu zařízení, která řeší různé potřeby firemních zákazníků. </w:t>
      </w:r>
    </w:p>
    <w:p w14:paraId="0C1755C6" w14:textId="77777777" w:rsidR="00F302CB" w:rsidRPr="00F302CB" w:rsidRDefault="00F302CB" w:rsidP="00F302CB">
      <w:pPr>
        <w:tabs>
          <w:tab w:val="left" w:pos="0"/>
        </w:tabs>
        <w:spacing w:after="120" w:line="300" w:lineRule="auto"/>
        <w:jc w:val="both"/>
        <w:rPr>
          <w:rFonts w:ascii="Arial" w:eastAsia="Malgun Gothic" w:hAnsi="Arial" w:cs="Arial"/>
          <w:b/>
          <w:sz w:val="22"/>
          <w:szCs w:val="22"/>
          <w:u w:val="single"/>
        </w:rPr>
      </w:pPr>
    </w:p>
    <w:p w14:paraId="6A0920C8" w14:textId="1F723394" w:rsidR="00F302CB" w:rsidRPr="001D613D" w:rsidRDefault="00E07C47" w:rsidP="00F302CB">
      <w:pPr>
        <w:spacing w:after="120" w:line="300" w:lineRule="auto"/>
        <w:jc w:val="both"/>
        <w:rPr>
          <w:rFonts w:ascii="Arial" w:eastAsia="Malgun Gothic" w:hAnsi="Arial" w:cs="Arial"/>
          <w:b/>
          <w:bCs/>
          <w:sz w:val="22"/>
          <w:szCs w:val="22"/>
        </w:rPr>
      </w:pPr>
      <w:r w:rsidRPr="001D613D">
        <w:rPr>
          <w:rFonts w:ascii="Arial" w:eastAsia="Malgun Gothic" w:hAnsi="Arial" w:cs="Arial"/>
          <w:b/>
          <w:bCs/>
          <w:sz w:val="22"/>
          <w:szCs w:val="22"/>
        </w:rPr>
        <w:t xml:space="preserve">Nové interaktivní obrazovky značky </w:t>
      </w:r>
      <w:r w:rsidR="00F302CB" w:rsidRPr="001D613D">
        <w:rPr>
          <w:rFonts w:ascii="Arial" w:eastAsia="Malgun Gothic" w:hAnsi="Arial" w:cs="Arial"/>
          <w:b/>
          <w:bCs/>
          <w:sz w:val="22"/>
          <w:szCs w:val="22"/>
        </w:rPr>
        <w:t xml:space="preserve">Samsung </w:t>
      </w:r>
      <w:r w:rsidRPr="001D613D">
        <w:rPr>
          <w:rFonts w:ascii="Arial" w:eastAsia="Malgun Gothic" w:hAnsi="Arial" w:cs="Arial"/>
          <w:b/>
          <w:bCs/>
          <w:sz w:val="22"/>
          <w:szCs w:val="22"/>
        </w:rPr>
        <w:t xml:space="preserve">usnadňují přístup k aplikacím na Google </w:t>
      </w:r>
      <w:r w:rsidR="00F302CB" w:rsidRPr="001D613D">
        <w:rPr>
          <w:rFonts w:ascii="Arial" w:eastAsia="Malgun Gothic" w:hAnsi="Arial" w:cs="Arial"/>
          <w:b/>
          <w:bCs/>
          <w:sz w:val="22"/>
          <w:szCs w:val="22"/>
        </w:rPr>
        <w:t xml:space="preserve">Play </w:t>
      </w:r>
      <w:r w:rsidRPr="001D613D">
        <w:rPr>
          <w:rFonts w:ascii="Arial" w:eastAsia="Malgun Gothic" w:hAnsi="Arial" w:cs="Arial"/>
          <w:b/>
          <w:bCs/>
          <w:sz w:val="22"/>
          <w:szCs w:val="22"/>
        </w:rPr>
        <w:t xml:space="preserve">a ke službám </w:t>
      </w:r>
      <w:r w:rsidR="00F302CB" w:rsidRPr="001D613D">
        <w:rPr>
          <w:rFonts w:ascii="Arial" w:eastAsia="Malgun Gothic" w:hAnsi="Arial" w:cs="Arial"/>
          <w:b/>
          <w:bCs/>
          <w:sz w:val="22"/>
          <w:szCs w:val="22"/>
        </w:rPr>
        <w:t>Googl</w:t>
      </w:r>
      <w:r w:rsidRPr="001D613D">
        <w:rPr>
          <w:rFonts w:ascii="Arial" w:eastAsia="Malgun Gothic" w:hAnsi="Arial" w:cs="Arial"/>
          <w:b/>
          <w:bCs/>
          <w:sz w:val="22"/>
          <w:szCs w:val="22"/>
        </w:rPr>
        <w:t xml:space="preserve">u především ve vzdělávání </w:t>
      </w:r>
    </w:p>
    <w:p w14:paraId="7B3B93E9" w14:textId="4B290104" w:rsidR="00F302CB" w:rsidRPr="00F302CB" w:rsidRDefault="008C4EB9" w:rsidP="008C4EB9">
      <w:pPr>
        <w:spacing w:after="120" w:line="300" w:lineRule="auto"/>
        <w:jc w:val="both"/>
        <w:rPr>
          <w:rFonts w:ascii="Arial" w:eastAsia="Malgun Gothic" w:hAnsi="Arial" w:cs="Arial"/>
          <w:sz w:val="22"/>
          <w:szCs w:val="22"/>
        </w:rPr>
      </w:pPr>
      <w:r>
        <w:rPr>
          <w:rFonts w:ascii="Arial" w:eastAsia="Malgun Gothic" w:hAnsi="Arial" w:cs="Arial"/>
          <w:sz w:val="22"/>
          <w:szCs w:val="22"/>
        </w:rPr>
        <w:lastRenderedPageBreak/>
        <w:t xml:space="preserve">Na veletrhu </w:t>
      </w:r>
      <w:r w:rsidR="00F302CB" w:rsidRPr="00F302CB">
        <w:rPr>
          <w:rFonts w:ascii="Arial" w:eastAsia="Malgun Gothic" w:hAnsi="Arial" w:cs="Arial"/>
          <w:sz w:val="22"/>
          <w:szCs w:val="22"/>
        </w:rPr>
        <w:t xml:space="preserve">ISE Samsung </w:t>
      </w:r>
      <w:r>
        <w:rPr>
          <w:rFonts w:ascii="Arial" w:eastAsia="Malgun Gothic" w:hAnsi="Arial" w:cs="Arial"/>
          <w:sz w:val="22"/>
          <w:szCs w:val="22"/>
        </w:rPr>
        <w:t xml:space="preserve">dále představil svou první interaktivní obrazovku s certifikátem </w:t>
      </w:r>
      <w:r w:rsidR="00F302CB" w:rsidRPr="00F302CB">
        <w:rPr>
          <w:rFonts w:ascii="Arial" w:eastAsia="Malgun Gothic" w:hAnsi="Arial" w:cs="Arial"/>
          <w:sz w:val="22"/>
          <w:szCs w:val="22"/>
        </w:rPr>
        <w:t xml:space="preserve">Google </w:t>
      </w:r>
      <w:proofErr w:type="spellStart"/>
      <w:r w:rsidR="00F302CB" w:rsidRPr="00F302CB">
        <w:rPr>
          <w:rFonts w:ascii="Arial" w:eastAsia="Malgun Gothic" w:hAnsi="Arial" w:cs="Arial"/>
          <w:sz w:val="22"/>
          <w:szCs w:val="22"/>
        </w:rPr>
        <w:t>Enterprise</w:t>
      </w:r>
      <w:proofErr w:type="spellEnd"/>
      <w:r w:rsidR="00F302CB" w:rsidRPr="00F302CB">
        <w:rPr>
          <w:rFonts w:ascii="Arial" w:eastAsia="Malgun Gothic" w:hAnsi="Arial" w:cs="Arial"/>
          <w:sz w:val="22"/>
          <w:szCs w:val="22"/>
        </w:rPr>
        <w:t xml:space="preserve"> </w:t>
      </w:r>
      <w:proofErr w:type="spellStart"/>
      <w:r w:rsidR="00F302CB" w:rsidRPr="00F302CB">
        <w:rPr>
          <w:rFonts w:ascii="Arial" w:eastAsia="Malgun Gothic" w:hAnsi="Arial" w:cs="Arial"/>
          <w:sz w:val="22"/>
          <w:szCs w:val="22"/>
        </w:rPr>
        <w:t>Devices</w:t>
      </w:r>
      <w:proofErr w:type="spellEnd"/>
      <w:r w:rsidR="00F302CB" w:rsidRPr="00F302CB">
        <w:rPr>
          <w:rFonts w:ascii="Arial" w:eastAsia="Malgun Gothic" w:hAnsi="Arial" w:cs="Arial"/>
          <w:sz w:val="22"/>
          <w:szCs w:val="22"/>
        </w:rPr>
        <w:t xml:space="preserve"> </w:t>
      </w:r>
      <w:proofErr w:type="spellStart"/>
      <w:r w:rsidR="00F302CB" w:rsidRPr="00F302CB">
        <w:rPr>
          <w:rFonts w:ascii="Arial" w:eastAsia="Malgun Gothic" w:hAnsi="Arial" w:cs="Arial"/>
          <w:sz w:val="22"/>
          <w:szCs w:val="22"/>
        </w:rPr>
        <w:t>Licensing</w:t>
      </w:r>
      <w:proofErr w:type="spellEnd"/>
      <w:r w:rsidR="00F302CB" w:rsidRPr="00F302CB">
        <w:rPr>
          <w:rFonts w:ascii="Arial" w:eastAsia="Malgun Gothic" w:hAnsi="Arial" w:cs="Arial"/>
          <w:sz w:val="22"/>
          <w:szCs w:val="22"/>
        </w:rPr>
        <w:t xml:space="preserve"> </w:t>
      </w:r>
      <w:proofErr w:type="spellStart"/>
      <w:r w:rsidR="00F302CB" w:rsidRPr="00F302CB">
        <w:rPr>
          <w:rFonts w:ascii="Arial" w:eastAsia="Malgun Gothic" w:hAnsi="Arial" w:cs="Arial"/>
          <w:sz w:val="22"/>
          <w:szCs w:val="22"/>
        </w:rPr>
        <w:t>Agreement</w:t>
      </w:r>
      <w:proofErr w:type="spellEnd"/>
      <w:r w:rsidR="00F302CB" w:rsidRPr="00F302CB">
        <w:rPr>
          <w:rFonts w:ascii="Arial" w:eastAsia="Malgun Gothic" w:hAnsi="Arial" w:cs="Arial"/>
          <w:sz w:val="22"/>
          <w:szCs w:val="22"/>
        </w:rPr>
        <w:t xml:space="preserve"> (EDLA)</w:t>
      </w:r>
      <w:r w:rsidR="00F302CB" w:rsidRPr="00F302CB">
        <w:rPr>
          <w:rStyle w:val="Znakapoznpodarou"/>
          <w:rFonts w:ascii="Arial" w:eastAsia="Malgun Gothic" w:hAnsi="Arial" w:cs="Arial"/>
          <w:sz w:val="22"/>
          <w:szCs w:val="22"/>
        </w:rPr>
        <w:footnoteReference w:id="2"/>
      </w:r>
      <w:r>
        <w:rPr>
          <w:rFonts w:ascii="Arial" w:eastAsia="Malgun Gothic" w:hAnsi="Arial" w:cs="Arial"/>
          <w:sz w:val="22"/>
          <w:szCs w:val="22"/>
        </w:rPr>
        <w:t xml:space="preserve">. Dostala modelové jméno </w:t>
      </w:r>
      <w:r w:rsidR="00F302CB" w:rsidRPr="00F302CB">
        <w:rPr>
          <w:rFonts w:ascii="Arial" w:eastAsia="Malgun Gothic" w:hAnsi="Arial" w:cs="Arial"/>
          <w:sz w:val="22"/>
          <w:szCs w:val="22"/>
        </w:rPr>
        <w:t>WAD</w:t>
      </w:r>
      <w:r>
        <w:rPr>
          <w:rFonts w:ascii="Arial" w:eastAsia="Malgun Gothic" w:hAnsi="Arial" w:cs="Arial"/>
          <w:sz w:val="22"/>
          <w:szCs w:val="22"/>
        </w:rPr>
        <w:t xml:space="preserve"> a k dispozici by měla být během prvního pololetí letošního roku. Modely WAD s operačním systémem </w:t>
      </w:r>
      <w:proofErr w:type="spellStart"/>
      <w:r w:rsidR="00F302CB" w:rsidRPr="00F302CB">
        <w:rPr>
          <w:rFonts w:ascii="Arial" w:eastAsia="Malgun Gothic" w:hAnsi="Arial" w:cs="Arial"/>
          <w:sz w:val="22"/>
          <w:szCs w:val="22"/>
        </w:rPr>
        <w:t>Powered</w:t>
      </w:r>
      <w:proofErr w:type="spellEnd"/>
      <w:r w:rsidR="00F302CB" w:rsidRPr="00F302CB">
        <w:rPr>
          <w:rFonts w:ascii="Arial" w:eastAsia="Malgun Gothic" w:hAnsi="Arial" w:cs="Arial"/>
          <w:sz w:val="22"/>
          <w:szCs w:val="22"/>
        </w:rPr>
        <w:t xml:space="preserve"> by Android</w:t>
      </w:r>
      <w:r w:rsidR="00F302CB" w:rsidRPr="00F302CB">
        <w:rPr>
          <w:rFonts w:ascii="Arial" w:hAnsi="Arial" w:cs="Arial"/>
          <w:sz w:val="22"/>
          <w:szCs w:val="22"/>
        </w:rPr>
        <w:t>™</w:t>
      </w:r>
      <w:r w:rsidR="00F302CB" w:rsidRPr="00F302CB">
        <w:rPr>
          <w:rFonts w:ascii="Arial" w:eastAsia="Malgun Gothic" w:hAnsi="Arial" w:cs="Arial"/>
          <w:sz w:val="22"/>
          <w:szCs w:val="22"/>
        </w:rPr>
        <w:t xml:space="preserve"> 13</w:t>
      </w:r>
      <w:r>
        <w:rPr>
          <w:rFonts w:ascii="Arial" w:eastAsia="Malgun Gothic" w:hAnsi="Arial" w:cs="Arial"/>
          <w:sz w:val="22"/>
          <w:szCs w:val="22"/>
        </w:rPr>
        <w:t xml:space="preserve"> budou k dispozici ve třech velikostech s úhlopříčkou </w:t>
      </w:r>
      <w:r w:rsidR="00F302CB" w:rsidRPr="00F302CB">
        <w:rPr>
          <w:rFonts w:ascii="Arial" w:eastAsia="Malgun Gothic" w:hAnsi="Arial" w:cs="Arial"/>
          <w:sz w:val="22"/>
          <w:szCs w:val="22"/>
        </w:rPr>
        <w:t>65, 75</w:t>
      </w:r>
      <w:r>
        <w:rPr>
          <w:rFonts w:ascii="Arial" w:eastAsia="Malgun Gothic" w:hAnsi="Arial" w:cs="Arial"/>
          <w:sz w:val="22"/>
          <w:szCs w:val="22"/>
        </w:rPr>
        <w:t xml:space="preserve"> a </w:t>
      </w:r>
      <w:r w:rsidR="00F302CB" w:rsidRPr="00F302CB">
        <w:rPr>
          <w:rFonts w:ascii="Arial" w:eastAsia="Malgun Gothic" w:hAnsi="Arial" w:cs="Arial"/>
          <w:sz w:val="22"/>
          <w:szCs w:val="22"/>
        </w:rPr>
        <w:t>86</w:t>
      </w:r>
      <w:r>
        <w:rPr>
          <w:rFonts w:ascii="Arial" w:eastAsia="Malgun Gothic" w:hAnsi="Arial" w:cs="Arial"/>
          <w:sz w:val="22"/>
          <w:szCs w:val="22"/>
        </w:rPr>
        <w:t xml:space="preserve"> palců (165, 190 a 218 cm) a učitelům i studentům by měly umožnit bezproblémový a intuitivní styl výuky. </w:t>
      </w:r>
    </w:p>
    <w:p w14:paraId="37A64A21" w14:textId="3BBCB3CB" w:rsidR="00F302CB" w:rsidRPr="00F302CB" w:rsidRDefault="008C4EB9" w:rsidP="008C4EB9">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K přednostem řady </w:t>
      </w:r>
      <w:r w:rsidR="00F302CB" w:rsidRPr="00F302CB">
        <w:rPr>
          <w:rFonts w:ascii="Arial" w:eastAsia="Malgun Gothic" w:hAnsi="Arial" w:cs="Arial"/>
          <w:sz w:val="22"/>
          <w:szCs w:val="22"/>
        </w:rPr>
        <w:t xml:space="preserve">WAD </w:t>
      </w:r>
      <w:r>
        <w:rPr>
          <w:rFonts w:ascii="Arial" w:eastAsia="Malgun Gothic" w:hAnsi="Arial" w:cs="Arial"/>
          <w:sz w:val="22"/>
          <w:szCs w:val="22"/>
        </w:rPr>
        <w:t xml:space="preserve">pro výukové účely nepochybně patří i šikovná sada vzdělávacích nástrojů, které si s ní zájemci pořídí. Prostřednictvím internetového obchodu </w:t>
      </w:r>
      <w:r w:rsidR="00F302CB" w:rsidRPr="00F302CB">
        <w:rPr>
          <w:rFonts w:ascii="Arial" w:eastAsia="Malgun Gothic" w:hAnsi="Arial" w:cs="Arial"/>
          <w:sz w:val="22"/>
          <w:szCs w:val="22"/>
        </w:rPr>
        <w:t>Google Play</w:t>
      </w:r>
      <w:r>
        <w:rPr>
          <w:rFonts w:ascii="Arial" w:eastAsia="Malgun Gothic" w:hAnsi="Arial" w:cs="Arial"/>
          <w:sz w:val="22"/>
          <w:szCs w:val="22"/>
        </w:rPr>
        <w:t xml:space="preserve"> je k dispozici celá řada vzdělávacích aplikací, ale také nejrůznější služby Googlu, třeba </w:t>
      </w:r>
      <w:r w:rsidR="00F302CB" w:rsidRPr="00F302CB">
        <w:rPr>
          <w:rFonts w:ascii="Arial" w:eastAsia="Malgun Gothic" w:hAnsi="Arial" w:cs="Arial"/>
          <w:sz w:val="22"/>
          <w:szCs w:val="22"/>
        </w:rPr>
        <w:t xml:space="preserve">Google </w:t>
      </w:r>
      <w:proofErr w:type="spellStart"/>
      <w:r w:rsidR="00F302CB" w:rsidRPr="00F302CB">
        <w:rPr>
          <w:rFonts w:ascii="Arial" w:eastAsia="Malgun Gothic" w:hAnsi="Arial" w:cs="Arial"/>
          <w:sz w:val="22"/>
          <w:szCs w:val="22"/>
        </w:rPr>
        <w:t>Classroom</w:t>
      </w:r>
      <w:proofErr w:type="spellEnd"/>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nebo </w:t>
      </w:r>
      <w:r w:rsidR="00F302CB" w:rsidRPr="00F302CB">
        <w:rPr>
          <w:rFonts w:ascii="Arial" w:eastAsia="Malgun Gothic" w:hAnsi="Arial" w:cs="Arial"/>
          <w:sz w:val="22"/>
          <w:szCs w:val="22"/>
        </w:rPr>
        <w:t xml:space="preserve">Google Drive. </w:t>
      </w:r>
      <w:r>
        <w:rPr>
          <w:rFonts w:ascii="Arial" w:eastAsia="Malgun Gothic" w:hAnsi="Arial" w:cs="Arial"/>
          <w:sz w:val="22"/>
          <w:szCs w:val="22"/>
        </w:rPr>
        <w:t xml:space="preserve">Interaktivní obrazovka vypadá a působí jako obří tablet se známým a intuitivním uživatelským rozhraním. </w:t>
      </w:r>
    </w:p>
    <w:p w14:paraId="0176B0D4" w14:textId="510D52AF" w:rsidR="00F302CB" w:rsidRPr="00F302CB" w:rsidRDefault="00927008" w:rsidP="00927008">
      <w:pPr>
        <w:spacing w:after="120" w:line="300" w:lineRule="auto"/>
        <w:jc w:val="both"/>
        <w:rPr>
          <w:rFonts w:ascii="Arial" w:eastAsia="Malgun Gothic" w:hAnsi="Arial" w:cs="Arial"/>
          <w:sz w:val="22"/>
          <w:szCs w:val="22"/>
        </w:rPr>
      </w:pPr>
      <w:r w:rsidRPr="0043372D">
        <w:rPr>
          <w:rFonts w:ascii="Arial" w:eastAsia="Malgun Gothic" w:hAnsi="Arial" w:cs="Arial"/>
          <w:i/>
          <w:iCs/>
          <w:sz w:val="22"/>
          <w:szCs w:val="22"/>
        </w:rPr>
        <w:t xml:space="preserve">„Jsme rádi, že díky partnerství se Samsungem můžeme certifikátem </w:t>
      </w:r>
      <w:r w:rsidR="00F302CB" w:rsidRPr="0043372D">
        <w:rPr>
          <w:rFonts w:ascii="Arial" w:eastAsia="Malgun Gothic" w:hAnsi="Arial" w:cs="Arial"/>
          <w:i/>
          <w:iCs/>
          <w:sz w:val="22"/>
          <w:szCs w:val="22"/>
        </w:rPr>
        <w:t>EDLA</w:t>
      </w:r>
      <w:r w:rsidRPr="0043372D">
        <w:rPr>
          <w:rFonts w:ascii="Arial" w:eastAsia="Malgun Gothic" w:hAnsi="Arial" w:cs="Arial"/>
          <w:i/>
          <w:iCs/>
          <w:sz w:val="22"/>
          <w:szCs w:val="22"/>
        </w:rPr>
        <w:t xml:space="preserve"> vybavit více zařízení s Androidem a tím šířit záběr tohoto operačního systému i mimo běžné koncové uživatele do škol a firem,“</w:t>
      </w:r>
      <w:r>
        <w:rPr>
          <w:rFonts w:ascii="Arial" w:eastAsia="Malgun Gothic" w:hAnsi="Arial" w:cs="Arial"/>
          <w:sz w:val="22"/>
          <w:szCs w:val="22"/>
        </w:rPr>
        <w:t xml:space="preserve"> komentoval to </w:t>
      </w:r>
      <w:proofErr w:type="spellStart"/>
      <w:r w:rsidR="00F302CB" w:rsidRPr="0043372D">
        <w:rPr>
          <w:rFonts w:ascii="Arial" w:eastAsia="Malgun Gothic" w:hAnsi="Arial" w:cs="Arial"/>
          <w:b/>
          <w:bCs/>
          <w:sz w:val="22"/>
          <w:szCs w:val="22"/>
        </w:rPr>
        <w:t>Scott</w:t>
      </w:r>
      <w:proofErr w:type="spellEnd"/>
      <w:r w:rsidR="00F302CB" w:rsidRPr="0043372D">
        <w:rPr>
          <w:rFonts w:ascii="Arial" w:eastAsia="Malgun Gothic" w:hAnsi="Arial" w:cs="Arial"/>
          <w:b/>
          <w:bCs/>
          <w:sz w:val="22"/>
          <w:szCs w:val="22"/>
        </w:rPr>
        <w:t xml:space="preserve"> Porter</w:t>
      </w:r>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ředitel oddělení </w:t>
      </w:r>
      <w:r w:rsidR="00F302CB" w:rsidRPr="00F302CB">
        <w:rPr>
          <w:rFonts w:ascii="Arial" w:eastAsia="Malgun Gothic" w:hAnsi="Arial" w:cs="Arial"/>
          <w:sz w:val="22"/>
          <w:szCs w:val="22"/>
        </w:rPr>
        <w:t xml:space="preserve">Android Chrome </w:t>
      </w:r>
      <w:proofErr w:type="spellStart"/>
      <w:r w:rsidR="00F302CB" w:rsidRPr="00F302CB">
        <w:rPr>
          <w:rFonts w:ascii="Arial" w:eastAsia="Malgun Gothic" w:hAnsi="Arial" w:cs="Arial"/>
          <w:sz w:val="22"/>
          <w:szCs w:val="22"/>
        </w:rPr>
        <w:t>Enterprise</w:t>
      </w:r>
      <w:proofErr w:type="spellEnd"/>
      <w:r w:rsidR="00F302CB" w:rsidRPr="00F302CB">
        <w:rPr>
          <w:rFonts w:ascii="Arial" w:eastAsia="Malgun Gothic" w:hAnsi="Arial" w:cs="Arial"/>
          <w:sz w:val="22"/>
          <w:szCs w:val="22"/>
        </w:rPr>
        <w:t xml:space="preserve"> </w:t>
      </w:r>
      <w:proofErr w:type="spellStart"/>
      <w:r w:rsidR="00F302CB" w:rsidRPr="00F302CB">
        <w:rPr>
          <w:rFonts w:ascii="Arial" w:eastAsia="Malgun Gothic" w:hAnsi="Arial" w:cs="Arial"/>
          <w:sz w:val="22"/>
          <w:szCs w:val="22"/>
        </w:rPr>
        <w:t>Partnerships</w:t>
      </w:r>
      <w:proofErr w:type="spellEnd"/>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ve společnosti </w:t>
      </w:r>
      <w:r w:rsidR="00F302CB" w:rsidRPr="00F302CB">
        <w:rPr>
          <w:rFonts w:ascii="Arial" w:eastAsia="Malgun Gothic" w:hAnsi="Arial" w:cs="Arial"/>
          <w:sz w:val="22"/>
          <w:szCs w:val="22"/>
        </w:rPr>
        <w:t xml:space="preserve">Google. </w:t>
      </w:r>
      <w:r w:rsidRPr="0043372D">
        <w:rPr>
          <w:rFonts w:ascii="Arial" w:eastAsia="Malgun Gothic" w:hAnsi="Arial" w:cs="Arial"/>
          <w:i/>
          <w:iCs/>
          <w:sz w:val="22"/>
          <w:szCs w:val="22"/>
        </w:rPr>
        <w:t>„Těšíme se, že náš partnerský vztah bude pokračovat a výsledkem budou inovativní řešení nejen pro školy.“</w:t>
      </w:r>
      <w:r>
        <w:rPr>
          <w:rFonts w:ascii="Arial" w:eastAsia="Malgun Gothic" w:hAnsi="Arial" w:cs="Arial"/>
          <w:sz w:val="22"/>
          <w:szCs w:val="22"/>
        </w:rPr>
        <w:t xml:space="preserve"> </w:t>
      </w:r>
    </w:p>
    <w:p w14:paraId="416A6A84" w14:textId="5CA93F8E" w:rsidR="00F302CB" w:rsidRPr="00F302CB" w:rsidRDefault="00BA048D" w:rsidP="00284CEC">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Další výhodou řady </w:t>
      </w:r>
      <w:r w:rsidR="00F302CB" w:rsidRPr="00F302CB">
        <w:rPr>
          <w:rFonts w:ascii="Arial" w:eastAsia="Malgun Gothic" w:hAnsi="Arial" w:cs="Arial"/>
          <w:sz w:val="22"/>
          <w:szCs w:val="22"/>
        </w:rPr>
        <w:t xml:space="preserve">WAD </w:t>
      </w:r>
      <w:r>
        <w:rPr>
          <w:rFonts w:ascii="Arial" w:eastAsia="Malgun Gothic" w:hAnsi="Arial" w:cs="Arial"/>
          <w:sz w:val="22"/>
          <w:szCs w:val="22"/>
        </w:rPr>
        <w:t>je pečlivé technické zpracování, díky němuž monitory vyhovují nejrůznějším požadavkům na zabezpečení a spolehlivost ve školním prostředí. Displeje jsou odolnější</w:t>
      </w:r>
      <w:r w:rsidR="00F302CB" w:rsidRPr="00F302CB">
        <w:rPr>
          <w:rStyle w:val="Znakapoznpodarou"/>
          <w:rFonts w:ascii="Arial" w:eastAsia="Malgun Gothic" w:hAnsi="Arial" w:cs="Arial"/>
          <w:sz w:val="22"/>
          <w:szCs w:val="22"/>
        </w:rPr>
        <w:footnoteReference w:id="3"/>
      </w:r>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vůči elektrickým výbojům a vlhkosti, do výbavy patří různé technické prvky, například kondenzátor pro okamžitou absorpci vysokého napětí až 500 V nebo skleněná pojistka. </w:t>
      </w:r>
      <w:r w:rsidR="00284CEC">
        <w:rPr>
          <w:rFonts w:ascii="Arial" w:eastAsia="Malgun Gothic" w:hAnsi="Arial" w:cs="Arial"/>
          <w:sz w:val="22"/>
          <w:szCs w:val="22"/>
        </w:rPr>
        <w:t xml:space="preserve">Kromě toho chrání monitory řady </w:t>
      </w:r>
      <w:r w:rsidR="00F302CB" w:rsidRPr="00F302CB">
        <w:rPr>
          <w:rFonts w:ascii="Arial" w:eastAsia="Malgun Gothic" w:hAnsi="Arial" w:cs="Arial"/>
          <w:sz w:val="22"/>
          <w:szCs w:val="22"/>
        </w:rPr>
        <w:t xml:space="preserve">WAD </w:t>
      </w:r>
      <w:r w:rsidR="00284CEC">
        <w:rPr>
          <w:rFonts w:ascii="Arial" w:eastAsia="Malgun Gothic" w:hAnsi="Arial" w:cs="Arial"/>
          <w:sz w:val="22"/>
          <w:szCs w:val="22"/>
        </w:rPr>
        <w:t xml:space="preserve">důležité oblasti čipsetu speciálním lepidlem, které funguje výborně ve vlhkém prostředí – to se výborně hodí pro školy ve vlhkých nebo deštivých klimatických oblastech. </w:t>
      </w:r>
    </w:p>
    <w:p w14:paraId="4EF4D451" w14:textId="0D540907" w:rsidR="00F302CB" w:rsidRPr="00F302CB" w:rsidRDefault="00284CEC" w:rsidP="002C2020">
      <w:pPr>
        <w:spacing w:after="120" w:line="300" w:lineRule="auto"/>
        <w:jc w:val="both"/>
        <w:rPr>
          <w:rFonts w:ascii="Arial" w:eastAsia="Malgun Gothic" w:hAnsi="Arial" w:cs="Arial"/>
          <w:sz w:val="22"/>
          <w:szCs w:val="22"/>
        </w:rPr>
      </w:pPr>
      <w:r>
        <w:rPr>
          <w:rFonts w:ascii="Arial" w:eastAsia="Malgun Gothic" w:hAnsi="Arial" w:cs="Arial"/>
          <w:sz w:val="22"/>
          <w:szCs w:val="22"/>
        </w:rPr>
        <w:t>Systém správy zařízení (</w:t>
      </w:r>
      <w:proofErr w:type="spellStart"/>
      <w:r w:rsidR="00F302CB" w:rsidRPr="00F302CB">
        <w:rPr>
          <w:rFonts w:ascii="Arial" w:eastAsia="Malgun Gothic" w:hAnsi="Arial" w:cs="Arial"/>
          <w:sz w:val="22"/>
          <w:szCs w:val="22"/>
        </w:rPr>
        <w:t>Device</w:t>
      </w:r>
      <w:proofErr w:type="spellEnd"/>
      <w:r w:rsidR="00F302CB" w:rsidRPr="00F302CB">
        <w:rPr>
          <w:rFonts w:ascii="Arial" w:eastAsia="Malgun Gothic" w:hAnsi="Arial" w:cs="Arial"/>
          <w:sz w:val="22"/>
          <w:szCs w:val="22"/>
        </w:rPr>
        <w:t xml:space="preserve"> Management </w:t>
      </w:r>
      <w:proofErr w:type="spellStart"/>
      <w:r w:rsidR="00F302CB" w:rsidRPr="00F302CB">
        <w:rPr>
          <w:rFonts w:ascii="Arial" w:eastAsia="Malgun Gothic" w:hAnsi="Arial" w:cs="Arial"/>
          <w:sz w:val="22"/>
          <w:szCs w:val="22"/>
        </w:rPr>
        <w:t>Solution</w:t>
      </w:r>
      <w:proofErr w:type="spellEnd"/>
      <w:r>
        <w:rPr>
          <w:rFonts w:ascii="Arial" w:eastAsia="Malgun Gothic" w:hAnsi="Arial" w:cs="Arial"/>
          <w:sz w:val="22"/>
          <w:szCs w:val="22"/>
        </w:rPr>
        <w:t xml:space="preserve">, </w:t>
      </w:r>
      <w:r w:rsidR="00F302CB" w:rsidRPr="00F302CB">
        <w:rPr>
          <w:rFonts w:ascii="Arial" w:eastAsia="Malgun Gothic" w:hAnsi="Arial" w:cs="Arial"/>
          <w:sz w:val="22"/>
          <w:szCs w:val="22"/>
        </w:rPr>
        <w:t xml:space="preserve">DMS) </w:t>
      </w:r>
      <w:r>
        <w:rPr>
          <w:rFonts w:ascii="Arial" w:eastAsia="Malgun Gothic" w:hAnsi="Arial" w:cs="Arial"/>
          <w:sz w:val="22"/>
          <w:szCs w:val="22"/>
        </w:rPr>
        <w:t xml:space="preserve">umožňuje vzdálený </w:t>
      </w:r>
      <w:r w:rsidR="00F302CB" w:rsidRPr="00F302CB">
        <w:rPr>
          <w:rFonts w:ascii="Arial" w:eastAsia="Malgun Gothic" w:hAnsi="Arial" w:cs="Arial"/>
          <w:sz w:val="22"/>
          <w:szCs w:val="22"/>
        </w:rPr>
        <w:t xml:space="preserve">monitoring </w:t>
      </w:r>
      <w:r>
        <w:rPr>
          <w:rFonts w:ascii="Arial" w:eastAsia="Malgun Gothic" w:hAnsi="Arial" w:cs="Arial"/>
          <w:sz w:val="22"/>
          <w:szCs w:val="22"/>
        </w:rPr>
        <w:t xml:space="preserve">a ovládání obrazovek ve třídách, dokonce i za nepředvídatelných okolností. Díky systému </w:t>
      </w:r>
      <w:proofErr w:type="spellStart"/>
      <w:r w:rsidR="00F302CB" w:rsidRPr="00F302CB">
        <w:rPr>
          <w:rFonts w:ascii="Arial" w:eastAsia="Malgun Gothic" w:hAnsi="Arial" w:cs="Arial"/>
          <w:sz w:val="22"/>
          <w:szCs w:val="22"/>
        </w:rPr>
        <w:t>Advanced</w:t>
      </w:r>
      <w:proofErr w:type="spellEnd"/>
      <w:r w:rsidR="00F302CB" w:rsidRPr="00F302CB">
        <w:rPr>
          <w:rFonts w:ascii="Arial" w:eastAsia="Malgun Gothic" w:hAnsi="Arial" w:cs="Arial"/>
          <w:sz w:val="22"/>
          <w:szCs w:val="22"/>
        </w:rPr>
        <w:t xml:space="preserve"> </w:t>
      </w:r>
      <w:proofErr w:type="spellStart"/>
      <w:r w:rsidR="00F302CB" w:rsidRPr="00F302CB">
        <w:rPr>
          <w:rFonts w:ascii="Arial" w:eastAsia="Malgun Gothic" w:hAnsi="Arial" w:cs="Arial"/>
          <w:sz w:val="22"/>
          <w:szCs w:val="22"/>
        </w:rPr>
        <w:t>Messaging</w:t>
      </w:r>
      <w:proofErr w:type="spellEnd"/>
      <w:r>
        <w:rPr>
          <w:rFonts w:ascii="Arial" w:eastAsia="Malgun Gothic" w:hAnsi="Arial" w:cs="Arial"/>
          <w:sz w:val="22"/>
          <w:szCs w:val="22"/>
        </w:rPr>
        <w:t xml:space="preserve"> lze na displeji zobrazit důležité zprávy hromadně rozesílané do tříd, případně po celém školním areálu nebo na jiná veřejná místa. Naléhavé zprávy lze zobrazit také na interaktivních školních tabulích, takže se studentům i personálu dostane varování </w:t>
      </w:r>
      <w:r>
        <w:rPr>
          <w:rFonts w:ascii="Arial" w:eastAsia="Malgun Gothic" w:hAnsi="Arial" w:cs="Arial"/>
          <w:sz w:val="22"/>
          <w:szCs w:val="22"/>
        </w:rPr>
        <w:lastRenderedPageBreak/>
        <w:t xml:space="preserve">v reálném čase. </w:t>
      </w:r>
      <w:r w:rsidR="002C2020">
        <w:rPr>
          <w:rFonts w:ascii="Arial" w:eastAsia="Malgun Gothic" w:hAnsi="Arial" w:cs="Arial"/>
          <w:sz w:val="22"/>
          <w:szCs w:val="22"/>
        </w:rPr>
        <w:t xml:space="preserve">K monitorům lze navíc připnout </w:t>
      </w:r>
      <w:r w:rsidR="00F302CB" w:rsidRPr="00F302CB">
        <w:rPr>
          <w:rFonts w:ascii="Arial" w:eastAsia="Malgun Gothic" w:hAnsi="Arial" w:cs="Arial"/>
          <w:sz w:val="22"/>
          <w:szCs w:val="22"/>
        </w:rPr>
        <w:t>Wi-Fi® modul</w:t>
      </w:r>
      <w:r w:rsidR="002C2020">
        <w:rPr>
          <w:rFonts w:ascii="Arial" w:eastAsia="Malgun Gothic" w:hAnsi="Arial" w:cs="Arial"/>
          <w:sz w:val="22"/>
          <w:szCs w:val="22"/>
        </w:rPr>
        <w:t xml:space="preserve">y a splnit tak i náročnější bezpečnostní požadavky v celé řadě oborů. </w:t>
      </w:r>
    </w:p>
    <w:p w14:paraId="2181F7C0" w14:textId="57DB145A" w:rsidR="00F302CB" w:rsidRPr="00F302CB" w:rsidRDefault="002C2020" w:rsidP="002C2020">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Hlavní prioritou pro obrazovky řady </w:t>
      </w:r>
      <w:r w:rsidR="00F302CB" w:rsidRPr="00F302CB">
        <w:rPr>
          <w:rFonts w:ascii="Arial" w:eastAsia="Malgun Gothic" w:hAnsi="Arial" w:cs="Arial"/>
          <w:sz w:val="22"/>
          <w:szCs w:val="22"/>
        </w:rPr>
        <w:t xml:space="preserve">WAD </w:t>
      </w:r>
      <w:r>
        <w:rPr>
          <w:rFonts w:ascii="Arial" w:eastAsia="Malgun Gothic" w:hAnsi="Arial" w:cs="Arial"/>
          <w:sz w:val="22"/>
          <w:szCs w:val="22"/>
        </w:rPr>
        <w:t xml:space="preserve">je optimalizace procesu učení. Lze na ně ručně psát pomocí infračervené technologie, podporují až 40 dotyků současně. Díky štíhlému provedení je lze relativně snadno přesouvat z místa na místo, moderní režim </w:t>
      </w:r>
      <w:proofErr w:type="spellStart"/>
      <w:r w:rsidR="00F302CB" w:rsidRPr="00F302CB">
        <w:rPr>
          <w:rFonts w:ascii="Arial" w:eastAsia="Malgun Gothic" w:hAnsi="Arial" w:cs="Arial"/>
          <w:sz w:val="22"/>
          <w:szCs w:val="22"/>
        </w:rPr>
        <w:t>Multi</w:t>
      </w:r>
      <w:proofErr w:type="spellEnd"/>
      <w:r w:rsidR="00F302CB" w:rsidRPr="00F302CB">
        <w:rPr>
          <w:rFonts w:ascii="Arial" w:eastAsia="Malgun Gothic" w:hAnsi="Arial" w:cs="Arial"/>
          <w:sz w:val="22"/>
          <w:szCs w:val="22"/>
        </w:rPr>
        <w:t xml:space="preserve"> </w:t>
      </w:r>
      <w:proofErr w:type="spellStart"/>
      <w:r w:rsidR="00F302CB" w:rsidRPr="00F302CB">
        <w:rPr>
          <w:rFonts w:ascii="Arial" w:eastAsia="Malgun Gothic" w:hAnsi="Arial" w:cs="Arial"/>
          <w:sz w:val="22"/>
          <w:szCs w:val="22"/>
        </w:rPr>
        <w:t>Window</w:t>
      </w:r>
      <w:proofErr w:type="spellEnd"/>
      <w:r>
        <w:rPr>
          <w:rFonts w:ascii="Arial" w:eastAsia="Malgun Gothic" w:hAnsi="Arial" w:cs="Arial"/>
          <w:sz w:val="22"/>
          <w:szCs w:val="22"/>
        </w:rPr>
        <w:t xml:space="preserve"> usnadňuje práci s několika okny současně. K dispozici je také </w:t>
      </w:r>
      <w:r w:rsidR="00F302CB" w:rsidRPr="00F302CB">
        <w:rPr>
          <w:rFonts w:ascii="Arial" w:eastAsia="Malgun Gothic" w:hAnsi="Arial" w:cs="Arial"/>
          <w:sz w:val="22"/>
          <w:szCs w:val="22"/>
        </w:rPr>
        <w:t xml:space="preserve">USB-C port </w:t>
      </w:r>
      <w:r>
        <w:rPr>
          <w:rFonts w:ascii="Arial" w:eastAsia="Malgun Gothic" w:hAnsi="Arial" w:cs="Arial"/>
          <w:sz w:val="22"/>
          <w:szCs w:val="22"/>
        </w:rPr>
        <w:t xml:space="preserve">v provedení 3 v 1, který vylepšuje možnosti konektivity a umožňuje z monitoru dobíjet jiná zařízení výkonem až </w:t>
      </w:r>
      <w:r w:rsidR="00F302CB" w:rsidRPr="00F302CB">
        <w:rPr>
          <w:rFonts w:ascii="Arial" w:eastAsia="Malgun Gothic" w:hAnsi="Arial" w:cs="Arial"/>
          <w:sz w:val="22"/>
          <w:szCs w:val="22"/>
        </w:rPr>
        <w:t>65</w:t>
      </w:r>
      <w:r>
        <w:rPr>
          <w:rFonts w:ascii="Arial" w:eastAsia="Malgun Gothic" w:hAnsi="Arial" w:cs="Arial"/>
          <w:sz w:val="22"/>
          <w:szCs w:val="22"/>
        </w:rPr>
        <w:t xml:space="preserve"> </w:t>
      </w:r>
      <w:r w:rsidR="00F302CB" w:rsidRPr="00F302CB">
        <w:rPr>
          <w:rFonts w:ascii="Arial" w:eastAsia="Malgun Gothic" w:hAnsi="Arial" w:cs="Arial"/>
          <w:sz w:val="22"/>
          <w:szCs w:val="22"/>
        </w:rPr>
        <w:t>W</w:t>
      </w:r>
      <w:r>
        <w:rPr>
          <w:rFonts w:ascii="Arial" w:eastAsia="Malgun Gothic" w:hAnsi="Arial" w:cs="Arial"/>
          <w:sz w:val="22"/>
          <w:szCs w:val="22"/>
        </w:rPr>
        <w:t xml:space="preserve">. Díky </w:t>
      </w:r>
      <w:r w:rsidR="00F302CB" w:rsidRPr="00F302CB">
        <w:rPr>
          <w:rFonts w:ascii="Arial" w:eastAsia="Malgun Gothic" w:hAnsi="Arial" w:cs="Arial"/>
          <w:sz w:val="22"/>
          <w:szCs w:val="22"/>
        </w:rPr>
        <w:t xml:space="preserve">HDMI </w:t>
      </w:r>
      <w:r>
        <w:rPr>
          <w:rFonts w:ascii="Arial" w:eastAsia="Malgun Gothic" w:hAnsi="Arial" w:cs="Arial"/>
          <w:sz w:val="22"/>
          <w:szCs w:val="22"/>
        </w:rPr>
        <w:t xml:space="preserve">výstupu lze zase snadno sdílet libovolný obsah. Do výbavy patří i stereo reproduktor na přední straně, držák dotykového pera a držadlo na snadnější manipulaci. </w:t>
      </w:r>
    </w:p>
    <w:p w14:paraId="120A4FCD" w14:textId="77777777" w:rsidR="00F302CB" w:rsidRPr="001D613D" w:rsidRDefault="00F302CB" w:rsidP="00F302CB">
      <w:pPr>
        <w:spacing w:after="120" w:line="300" w:lineRule="auto"/>
        <w:jc w:val="both"/>
        <w:rPr>
          <w:rFonts w:ascii="Arial" w:eastAsia="Malgun Gothic" w:hAnsi="Arial" w:cs="Arial"/>
          <w:sz w:val="22"/>
          <w:szCs w:val="22"/>
        </w:rPr>
      </w:pPr>
    </w:p>
    <w:p w14:paraId="30A43727" w14:textId="7E1104F6" w:rsidR="00F302CB" w:rsidRPr="001D613D" w:rsidRDefault="002C2020" w:rsidP="00F302CB">
      <w:pPr>
        <w:spacing w:after="120" w:line="300" w:lineRule="auto"/>
        <w:jc w:val="both"/>
        <w:rPr>
          <w:rFonts w:ascii="Arial" w:eastAsia="Malgun Gothic" w:hAnsi="Arial" w:cs="Arial"/>
          <w:b/>
          <w:bCs/>
          <w:sz w:val="22"/>
          <w:szCs w:val="22"/>
        </w:rPr>
      </w:pPr>
      <w:r w:rsidRPr="001D613D">
        <w:rPr>
          <w:rFonts w:ascii="Arial" w:eastAsia="Malgun Gothic" w:hAnsi="Arial" w:cs="Arial"/>
          <w:b/>
          <w:bCs/>
          <w:sz w:val="22"/>
          <w:szCs w:val="22"/>
        </w:rPr>
        <w:t xml:space="preserve">Ve spolupráci s firmou </w:t>
      </w:r>
      <w:r w:rsidR="00F302CB" w:rsidRPr="001D613D">
        <w:rPr>
          <w:rFonts w:ascii="Arial" w:eastAsia="Malgun Gothic" w:hAnsi="Arial" w:cs="Arial"/>
          <w:b/>
          <w:bCs/>
          <w:sz w:val="22"/>
          <w:szCs w:val="22"/>
        </w:rPr>
        <w:t>Cisco</w:t>
      </w:r>
      <w:r w:rsidRPr="001D613D">
        <w:rPr>
          <w:rFonts w:ascii="Arial" w:eastAsia="Malgun Gothic" w:hAnsi="Arial" w:cs="Arial"/>
          <w:b/>
          <w:bCs/>
          <w:sz w:val="22"/>
          <w:szCs w:val="22"/>
        </w:rPr>
        <w:t xml:space="preserve"> se představuje chytrá </w:t>
      </w:r>
      <w:r w:rsidR="007E515C" w:rsidRPr="001D613D">
        <w:rPr>
          <w:rFonts w:ascii="Arial" w:eastAsia="Malgun Gothic" w:hAnsi="Arial" w:cs="Arial"/>
          <w:b/>
          <w:bCs/>
          <w:sz w:val="22"/>
          <w:szCs w:val="22"/>
        </w:rPr>
        <w:t xml:space="preserve">obrazovka </w:t>
      </w:r>
      <w:r w:rsidRPr="001D613D">
        <w:rPr>
          <w:rFonts w:ascii="Arial" w:eastAsia="Malgun Gothic" w:hAnsi="Arial" w:cs="Arial"/>
          <w:b/>
          <w:bCs/>
          <w:sz w:val="22"/>
          <w:szCs w:val="22"/>
        </w:rPr>
        <w:t xml:space="preserve">s úhlopříčkou </w:t>
      </w:r>
      <w:r w:rsidR="00F302CB" w:rsidRPr="001D613D">
        <w:rPr>
          <w:rFonts w:ascii="Arial" w:eastAsia="Malgun Gothic" w:hAnsi="Arial" w:cs="Arial"/>
          <w:b/>
          <w:bCs/>
          <w:sz w:val="22"/>
          <w:szCs w:val="22"/>
        </w:rPr>
        <w:t xml:space="preserve">105” </w:t>
      </w:r>
      <w:r w:rsidRPr="001D613D">
        <w:rPr>
          <w:rFonts w:ascii="Arial" w:eastAsia="Malgun Gothic" w:hAnsi="Arial" w:cs="Arial"/>
          <w:b/>
          <w:bCs/>
          <w:sz w:val="22"/>
          <w:szCs w:val="22"/>
        </w:rPr>
        <w:t xml:space="preserve">a rozlišením </w:t>
      </w:r>
      <w:proofErr w:type="gramStart"/>
      <w:r w:rsidR="00F302CB" w:rsidRPr="001D613D">
        <w:rPr>
          <w:rFonts w:ascii="Arial" w:eastAsia="Malgun Gothic" w:hAnsi="Arial" w:cs="Arial"/>
          <w:b/>
          <w:bCs/>
          <w:sz w:val="22"/>
          <w:szCs w:val="22"/>
        </w:rPr>
        <w:t>5K</w:t>
      </w:r>
      <w:proofErr w:type="gramEnd"/>
      <w:r w:rsidRPr="001D613D">
        <w:rPr>
          <w:rFonts w:ascii="Arial" w:eastAsia="Malgun Gothic" w:hAnsi="Arial" w:cs="Arial"/>
          <w:b/>
          <w:bCs/>
          <w:sz w:val="22"/>
          <w:szCs w:val="22"/>
        </w:rPr>
        <w:t>, optimalizovaná pro hybridní pracovní prostředí</w:t>
      </w:r>
    </w:p>
    <w:p w14:paraId="26E4982E" w14:textId="77777777" w:rsidR="00F302CB" w:rsidRPr="00F302CB" w:rsidRDefault="00F302CB" w:rsidP="00F302CB">
      <w:pPr>
        <w:spacing w:after="120" w:line="300" w:lineRule="auto"/>
        <w:jc w:val="both"/>
        <w:rPr>
          <w:rFonts w:ascii="Arial" w:eastAsia="Malgun Gothic" w:hAnsi="Arial" w:cs="Arial"/>
          <w:sz w:val="22"/>
          <w:szCs w:val="22"/>
        </w:rPr>
      </w:pPr>
    </w:p>
    <w:p w14:paraId="2AAEDB5A" w14:textId="5751C0E0" w:rsidR="00F302CB" w:rsidRPr="00F302CB" w:rsidRDefault="002C2020" w:rsidP="007E515C">
      <w:pPr>
        <w:spacing w:after="120" w:line="300" w:lineRule="auto"/>
        <w:jc w:val="both"/>
        <w:rPr>
          <w:rFonts w:ascii="Arial" w:hAnsi="Arial" w:cs="Arial"/>
          <w:sz w:val="22"/>
          <w:szCs w:val="22"/>
        </w:rPr>
      </w:pPr>
      <w:r>
        <w:rPr>
          <w:rFonts w:ascii="Arial" w:eastAsia="Malgun Gothic" w:hAnsi="Arial" w:cs="Arial"/>
          <w:sz w:val="22"/>
          <w:szCs w:val="22"/>
        </w:rPr>
        <w:t xml:space="preserve">Kromě výše uvedených novinek dnes </w:t>
      </w:r>
      <w:r w:rsidR="00F302CB" w:rsidRPr="00F302CB">
        <w:rPr>
          <w:rFonts w:ascii="Arial" w:eastAsia="Malgun Gothic" w:hAnsi="Arial" w:cs="Arial"/>
          <w:sz w:val="22"/>
          <w:szCs w:val="22"/>
        </w:rPr>
        <w:t xml:space="preserve">Samsung </w:t>
      </w:r>
      <w:r>
        <w:rPr>
          <w:rFonts w:ascii="Arial" w:eastAsia="Malgun Gothic" w:hAnsi="Arial" w:cs="Arial"/>
          <w:sz w:val="22"/>
          <w:szCs w:val="22"/>
        </w:rPr>
        <w:t xml:space="preserve">ohlásil i další rozšíření </w:t>
      </w:r>
      <w:hyperlink r:id="rId10" w:history="1">
        <w:r>
          <w:rPr>
            <w:rStyle w:val="Hypertextovodkaz"/>
            <w:rFonts w:ascii="Arial" w:eastAsia="Malgun Gothic" w:hAnsi="Arial" w:cs="Arial"/>
            <w:sz w:val="22"/>
            <w:szCs w:val="22"/>
          </w:rPr>
          <w:t xml:space="preserve">spolupráce s firmou </w:t>
        </w:r>
        <w:r w:rsidR="00F302CB" w:rsidRPr="00F302CB">
          <w:rPr>
            <w:rStyle w:val="Hypertextovodkaz"/>
            <w:rFonts w:ascii="Arial" w:eastAsia="Malgun Gothic" w:hAnsi="Arial" w:cs="Arial"/>
            <w:sz w:val="22"/>
            <w:szCs w:val="22"/>
          </w:rPr>
          <w:t>Cisco</w:t>
        </w:r>
      </w:hyperlink>
      <w:r>
        <w:rPr>
          <w:rFonts w:ascii="Arial" w:eastAsia="Malgun Gothic" w:hAnsi="Arial" w:cs="Arial"/>
          <w:sz w:val="22"/>
          <w:szCs w:val="22"/>
        </w:rPr>
        <w:t xml:space="preserve">, jehož výsledkem mají být pokročilá řešení pro pracovníky v hybridním prostředí. </w:t>
      </w:r>
      <w:r w:rsidR="007E515C">
        <w:rPr>
          <w:rFonts w:ascii="Arial" w:eastAsia="Malgun Gothic" w:hAnsi="Arial" w:cs="Arial"/>
          <w:sz w:val="22"/>
          <w:szCs w:val="22"/>
        </w:rPr>
        <w:t xml:space="preserve">Jedním z nových výsledků tohoto partnerství je chytrá obrazovka </w:t>
      </w:r>
      <w:r w:rsidR="007E515C" w:rsidRPr="00F302CB">
        <w:rPr>
          <w:rFonts w:ascii="Arial" w:hAnsi="Arial" w:cs="Arial"/>
          <w:sz w:val="22"/>
          <w:szCs w:val="22"/>
        </w:rPr>
        <w:t>QPD-</w:t>
      </w:r>
      <w:proofErr w:type="gramStart"/>
      <w:r w:rsidR="007E515C" w:rsidRPr="00F302CB">
        <w:rPr>
          <w:rFonts w:ascii="Arial" w:hAnsi="Arial" w:cs="Arial"/>
          <w:sz w:val="22"/>
          <w:szCs w:val="22"/>
        </w:rPr>
        <w:t>5K</w:t>
      </w:r>
      <w:proofErr w:type="gramEnd"/>
      <w:r w:rsidR="007E515C">
        <w:rPr>
          <w:rFonts w:ascii="Arial" w:eastAsia="Malgun Gothic" w:hAnsi="Arial" w:cs="Arial"/>
          <w:sz w:val="22"/>
          <w:szCs w:val="22"/>
        </w:rPr>
        <w:t xml:space="preserve"> s úhlopříčkou 105 palců (2,67 m), poměrem stran 21:9 a rozlišením </w:t>
      </w:r>
      <w:r w:rsidR="00F302CB" w:rsidRPr="00F302CB">
        <w:rPr>
          <w:rFonts w:ascii="Arial" w:hAnsi="Arial" w:cs="Arial"/>
          <w:sz w:val="22"/>
          <w:szCs w:val="22"/>
        </w:rPr>
        <w:t>5K</w:t>
      </w:r>
      <w:r w:rsidR="007E515C">
        <w:rPr>
          <w:rFonts w:ascii="Arial" w:eastAsia="Malgun Gothic" w:hAnsi="Arial" w:cs="Arial"/>
          <w:sz w:val="22"/>
          <w:szCs w:val="22"/>
        </w:rPr>
        <w:t xml:space="preserve">, která je právě pro hybridní prostředí určená. Je kompatibilní se softwarovou sadou </w:t>
      </w:r>
      <w:r w:rsidR="00F302CB" w:rsidRPr="00F302CB">
        <w:rPr>
          <w:rFonts w:ascii="Arial" w:hAnsi="Arial" w:cs="Arial"/>
          <w:sz w:val="22"/>
          <w:szCs w:val="22"/>
        </w:rPr>
        <w:t xml:space="preserve">Cisco </w:t>
      </w:r>
      <w:proofErr w:type="spellStart"/>
      <w:r w:rsidR="00F302CB" w:rsidRPr="00F302CB">
        <w:rPr>
          <w:rFonts w:ascii="Arial" w:hAnsi="Arial" w:cs="Arial"/>
          <w:sz w:val="22"/>
          <w:szCs w:val="22"/>
        </w:rPr>
        <w:t>Room</w:t>
      </w:r>
      <w:proofErr w:type="spellEnd"/>
      <w:r w:rsidR="00F302CB" w:rsidRPr="00F302CB">
        <w:rPr>
          <w:rFonts w:ascii="Arial" w:hAnsi="Arial" w:cs="Arial"/>
          <w:sz w:val="22"/>
          <w:szCs w:val="22"/>
        </w:rPr>
        <w:t xml:space="preserve"> </w:t>
      </w:r>
      <w:proofErr w:type="spellStart"/>
      <w:r w:rsidR="00F302CB" w:rsidRPr="00F302CB">
        <w:rPr>
          <w:rFonts w:ascii="Arial" w:hAnsi="Arial" w:cs="Arial"/>
          <w:sz w:val="22"/>
          <w:szCs w:val="22"/>
        </w:rPr>
        <w:t>Kit</w:t>
      </w:r>
      <w:proofErr w:type="spellEnd"/>
      <w:r w:rsidR="00F302CB" w:rsidRPr="00F302CB">
        <w:rPr>
          <w:rFonts w:ascii="Arial" w:hAnsi="Arial" w:cs="Arial"/>
          <w:sz w:val="22"/>
          <w:szCs w:val="22"/>
        </w:rPr>
        <w:t xml:space="preserve"> EQ, </w:t>
      </w:r>
      <w:r w:rsidR="007E515C">
        <w:rPr>
          <w:rFonts w:ascii="Arial" w:hAnsi="Arial" w:cs="Arial"/>
          <w:sz w:val="22"/>
          <w:szCs w:val="22"/>
        </w:rPr>
        <w:t xml:space="preserve">certifikovanou pro </w:t>
      </w:r>
      <w:r w:rsidR="00F302CB" w:rsidRPr="00F302CB">
        <w:rPr>
          <w:rFonts w:ascii="Arial" w:hAnsi="Arial" w:cs="Arial"/>
          <w:sz w:val="22"/>
          <w:szCs w:val="22"/>
        </w:rPr>
        <w:t>Microsoft Teams.</w:t>
      </w:r>
    </w:p>
    <w:p w14:paraId="1121DFD8" w14:textId="2D8B84E6" w:rsidR="00F302CB" w:rsidRPr="00F302CB" w:rsidRDefault="007E515C" w:rsidP="007E515C">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Díky zmíněné úhlopříčce </w:t>
      </w:r>
      <w:r w:rsidR="00F302CB" w:rsidRPr="00F302CB">
        <w:rPr>
          <w:rFonts w:ascii="Arial" w:eastAsia="Malgun Gothic" w:hAnsi="Arial" w:cs="Arial"/>
          <w:sz w:val="22"/>
          <w:szCs w:val="22"/>
        </w:rPr>
        <w:t>105”</w:t>
      </w:r>
      <w:r>
        <w:rPr>
          <w:rFonts w:ascii="Arial" w:eastAsia="Malgun Gothic" w:hAnsi="Arial" w:cs="Arial"/>
          <w:sz w:val="22"/>
          <w:szCs w:val="22"/>
        </w:rPr>
        <w:t xml:space="preserve">, rozlišení </w:t>
      </w:r>
      <w:proofErr w:type="gramStart"/>
      <w:r w:rsidR="00F302CB" w:rsidRPr="00F302CB">
        <w:rPr>
          <w:rFonts w:ascii="Arial" w:eastAsia="Malgun Gothic" w:hAnsi="Arial" w:cs="Arial"/>
          <w:sz w:val="22"/>
          <w:szCs w:val="22"/>
        </w:rPr>
        <w:t>5K</w:t>
      </w:r>
      <w:proofErr w:type="gramEnd"/>
      <w:r w:rsidR="00F302CB" w:rsidRPr="00F302CB">
        <w:rPr>
          <w:rStyle w:val="Znakapoznpodarou"/>
          <w:rFonts w:ascii="Arial" w:eastAsia="Malgun Gothic" w:hAnsi="Arial" w:cs="Arial"/>
          <w:sz w:val="22"/>
          <w:szCs w:val="22"/>
        </w:rPr>
        <w:footnoteReference w:id="4"/>
      </w:r>
      <w:r w:rsidR="00F302CB" w:rsidRPr="00F302CB">
        <w:rPr>
          <w:rFonts w:ascii="Arial" w:eastAsia="Malgun Gothic" w:hAnsi="Arial" w:cs="Arial"/>
          <w:sz w:val="22"/>
          <w:szCs w:val="22"/>
        </w:rPr>
        <w:t xml:space="preserve"> a </w:t>
      </w:r>
      <w:r>
        <w:rPr>
          <w:rFonts w:ascii="Arial" w:eastAsia="Malgun Gothic" w:hAnsi="Arial" w:cs="Arial"/>
          <w:sz w:val="22"/>
          <w:szCs w:val="22"/>
        </w:rPr>
        <w:t xml:space="preserve">poměru stran </w:t>
      </w:r>
      <w:r w:rsidR="00F302CB" w:rsidRPr="00F302CB">
        <w:rPr>
          <w:rFonts w:ascii="Arial" w:eastAsia="Malgun Gothic" w:hAnsi="Arial" w:cs="Arial"/>
          <w:sz w:val="22"/>
          <w:szCs w:val="22"/>
        </w:rPr>
        <w:t xml:space="preserve">21:9 </w:t>
      </w:r>
      <w:r>
        <w:rPr>
          <w:rFonts w:ascii="Arial" w:eastAsia="Malgun Gothic" w:hAnsi="Arial" w:cs="Arial"/>
          <w:sz w:val="22"/>
          <w:szCs w:val="22"/>
        </w:rPr>
        <w:t xml:space="preserve">vypadají videokonference na nových obrazovkách intuitivně a přitom přirozeně, což se do hybridního pracovního prostředí hodí skvěle. Kompatibilita se softwarovými sadami </w:t>
      </w:r>
      <w:r w:rsidR="00F302CB" w:rsidRPr="00F302CB">
        <w:rPr>
          <w:rFonts w:ascii="Arial" w:eastAsia="Malgun Gothic" w:hAnsi="Arial" w:cs="Arial"/>
          <w:sz w:val="22"/>
          <w:szCs w:val="22"/>
        </w:rPr>
        <w:t xml:space="preserve">Cisco </w:t>
      </w:r>
      <w:proofErr w:type="spellStart"/>
      <w:r w:rsidR="00F302CB" w:rsidRPr="00F302CB">
        <w:rPr>
          <w:rFonts w:ascii="Arial" w:eastAsia="Malgun Gothic" w:hAnsi="Arial" w:cs="Arial"/>
          <w:sz w:val="22"/>
          <w:szCs w:val="22"/>
        </w:rPr>
        <w:t>Room</w:t>
      </w:r>
      <w:proofErr w:type="spellEnd"/>
      <w:r w:rsidR="00F302CB" w:rsidRPr="00F302CB">
        <w:rPr>
          <w:rFonts w:ascii="Arial" w:eastAsia="Malgun Gothic" w:hAnsi="Arial" w:cs="Arial"/>
          <w:sz w:val="22"/>
          <w:szCs w:val="22"/>
        </w:rPr>
        <w:t xml:space="preserve"> Bar </w:t>
      </w:r>
      <w:r>
        <w:rPr>
          <w:rFonts w:ascii="Arial" w:eastAsia="Malgun Gothic" w:hAnsi="Arial" w:cs="Arial"/>
          <w:sz w:val="22"/>
          <w:szCs w:val="22"/>
        </w:rPr>
        <w:t xml:space="preserve">a </w:t>
      </w:r>
      <w:proofErr w:type="spellStart"/>
      <w:r w:rsidR="00F302CB" w:rsidRPr="00F302CB">
        <w:rPr>
          <w:rFonts w:ascii="Arial" w:eastAsia="Malgun Gothic" w:hAnsi="Arial" w:cs="Arial"/>
          <w:sz w:val="22"/>
          <w:szCs w:val="22"/>
        </w:rPr>
        <w:t>Room</w:t>
      </w:r>
      <w:proofErr w:type="spellEnd"/>
      <w:r w:rsidR="00F302CB" w:rsidRPr="00F302CB">
        <w:rPr>
          <w:rFonts w:ascii="Arial" w:eastAsia="Malgun Gothic" w:hAnsi="Arial" w:cs="Arial"/>
          <w:sz w:val="22"/>
          <w:szCs w:val="22"/>
        </w:rPr>
        <w:t xml:space="preserve"> </w:t>
      </w:r>
      <w:proofErr w:type="spellStart"/>
      <w:r w:rsidR="00F302CB" w:rsidRPr="00F302CB">
        <w:rPr>
          <w:rFonts w:ascii="Arial" w:eastAsia="Malgun Gothic" w:hAnsi="Arial" w:cs="Arial"/>
          <w:sz w:val="22"/>
          <w:szCs w:val="22"/>
        </w:rPr>
        <w:t>Kit</w:t>
      </w:r>
      <w:proofErr w:type="spellEnd"/>
      <w:r w:rsidR="00F302CB" w:rsidRPr="00F302CB">
        <w:rPr>
          <w:rFonts w:ascii="Arial" w:eastAsia="Malgun Gothic" w:hAnsi="Arial" w:cs="Arial"/>
          <w:sz w:val="22"/>
          <w:szCs w:val="22"/>
        </w:rPr>
        <w:t xml:space="preserve"> </w:t>
      </w:r>
      <w:proofErr w:type="spellStart"/>
      <w:r w:rsidR="00F302CB" w:rsidRPr="00F302CB">
        <w:rPr>
          <w:rFonts w:ascii="Arial" w:eastAsia="Malgun Gothic" w:hAnsi="Arial" w:cs="Arial"/>
          <w:sz w:val="22"/>
          <w:szCs w:val="22"/>
        </w:rPr>
        <w:t>Series</w:t>
      </w:r>
      <w:proofErr w:type="spellEnd"/>
      <w:r>
        <w:rPr>
          <w:rFonts w:ascii="Arial" w:eastAsia="Malgun Gothic" w:hAnsi="Arial" w:cs="Arial"/>
          <w:sz w:val="22"/>
          <w:szCs w:val="22"/>
        </w:rPr>
        <w:t xml:space="preserve"> je zase zárukou efektivního konferenčního prostředí, k němuž přispívá i integrovaná kamera, reproduktory a další nutná výbava. </w:t>
      </w:r>
    </w:p>
    <w:p w14:paraId="5B951445" w14:textId="51380A2F" w:rsidR="00F302CB" w:rsidRPr="00F302CB" w:rsidRDefault="007E515C" w:rsidP="007E515C">
      <w:pPr>
        <w:spacing w:line="300" w:lineRule="auto"/>
        <w:jc w:val="both"/>
        <w:rPr>
          <w:rFonts w:ascii="Arial" w:eastAsia="Malgun Gothic" w:hAnsi="Arial" w:cs="Arial"/>
          <w:sz w:val="22"/>
          <w:szCs w:val="22"/>
        </w:rPr>
      </w:pPr>
      <w:r w:rsidRPr="0043372D">
        <w:rPr>
          <w:rFonts w:ascii="Arial" w:eastAsia="Malgun Gothic" w:hAnsi="Arial" w:cs="Arial"/>
          <w:i/>
          <w:iCs/>
          <w:sz w:val="22"/>
          <w:szCs w:val="22"/>
        </w:rPr>
        <w:t>„Vstupujeme do nové éry, v níž bude hybridní práce hrát stále důležitější roli. Zaměstnanci budou potřebovat kompletní nabídku funkcí i při práci online,“</w:t>
      </w:r>
      <w:r>
        <w:rPr>
          <w:rFonts w:ascii="Arial" w:eastAsia="Malgun Gothic" w:hAnsi="Arial" w:cs="Arial"/>
          <w:sz w:val="22"/>
          <w:szCs w:val="22"/>
        </w:rPr>
        <w:t xml:space="preserve"> </w:t>
      </w:r>
      <w:r w:rsidR="0043372D">
        <w:rPr>
          <w:rFonts w:ascii="Arial" w:eastAsia="Malgun Gothic" w:hAnsi="Arial" w:cs="Arial"/>
          <w:sz w:val="22"/>
          <w:szCs w:val="22"/>
        </w:rPr>
        <w:t>komentuje</w:t>
      </w:r>
      <w:r>
        <w:rPr>
          <w:rFonts w:ascii="Arial" w:eastAsia="Malgun Gothic" w:hAnsi="Arial" w:cs="Arial"/>
          <w:sz w:val="22"/>
          <w:szCs w:val="22"/>
        </w:rPr>
        <w:t xml:space="preserve"> </w:t>
      </w:r>
      <w:proofErr w:type="spellStart"/>
      <w:r w:rsidR="00F302CB" w:rsidRPr="0043372D">
        <w:rPr>
          <w:rFonts w:ascii="Arial" w:eastAsia="Malgun Gothic" w:hAnsi="Arial" w:cs="Arial"/>
          <w:b/>
          <w:bCs/>
          <w:sz w:val="22"/>
          <w:szCs w:val="22"/>
        </w:rPr>
        <w:t>Hoon</w:t>
      </w:r>
      <w:proofErr w:type="spellEnd"/>
      <w:r w:rsidR="00F302CB" w:rsidRPr="0043372D">
        <w:rPr>
          <w:rFonts w:ascii="Arial" w:eastAsia="Malgun Gothic" w:hAnsi="Arial" w:cs="Arial"/>
          <w:b/>
          <w:bCs/>
          <w:sz w:val="22"/>
          <w:szCs w:val="22"/>
        </w:rPr>
        <w:t xml:space="preserve"> </w:t>
      </w:r>
      <w:proofErr w:type="spellStart"/>
      <w:r w:rsidR="00F302CB" w:rsidRPr="0043372D">
        <w:rPr>
          <w:rFonts w:ascii="Arial" w:eastAsia="Malgun Gothic" w:hAnsi="Arial" w:cs="Arial"/>
          <w:b/>
          <w:bCs/>
          <w:sz w:val="22"/>
          <w:szCs w:val="22"/>
        </w:rPr>
        <w:t>Chung</w:t>
      </w:r>
      <w:proofErr w:type="spellEnd"/>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výkonný viceprezident divize zobrazovacích zařízení </w:t>
      </w:r>
      <w:r w:rsidR="00F302CB" w:rsidRPr="00F302CB">
        <w:rPr>
          <w:rFonts w:ascii="Arial" w:eastAsia="Malgun Gothic" w:hAnsi="Arial" w:cs="Arial"/>
          <w:sz w:val="22"/>
          <w:szCs w:val="22"/>
        </w:rPr>
        <w:t xml:space="preserve">Samsung Electronics. </w:t>
      </w:r>
      <w:r w:rsidRPr="0043372D">
        <w:rPr>
          <w:rFonts w:ascii="Arial" w:eastAsia="Malgun Gothic" w:hAnsi="Arial" w:cs="Arial"/>
          <w:i/>
          <w:iCs/>
          <w:sz w:val="22"/>
          <w:szCs w:val="22"/>
        </w:rPr>
        <w:t xml:space="preserve">„Díky partnerství s firmou </w:t>
      </w:r>
      <w:r w:rsidR="00F302CB" w:rsidRPr="0043372D">
        <w:rPr>
          <w:rFonts w:ascii="Arial" w:eastAsia="Malgun Gothic" w:hAnsi="Arial" w:cs="Arial"/>
          <w:i/>
          <w:iCs/>
          <w:sz w:val="22"/>
          <w:szCs w:val="22"/>
        </w:rPr>
        <w:t xml:space="preserve">Cisco </w:t>
      </w:r>
      <w:r w:rsidRPr="0043372D">
        <w:rPr>
          <w:rFonts w:ascii="Arial" w:eastAsia="Malgun Gothic" w:hAnsi="Arial" w:cs="Arial"/>
          <w:i/>
          <w:iCs/>
          <w:sz w:val="22"/>
          <w:szCs w:val="22"/>
        </w:rPr>
        <w:t xml:space="preserve">můžeme uživatelům nabídnout skvělé hybridní prostředí, jehož srdcem je špičková obrazovka </w:t>
      </w:r>
      <w:r w:rsidR="00F302CB" w:rsidRPr="0043372D">
        <w:rPr>
          <w:rFonts w:ascii="Arial" w:eastAsia="Malgun Gothic" w:hAnsi="Arial" w:cs="Arial"/>
          <w:i/>
          <w:iCs/>
          <w:sz w:val="22"/>
          <w:szCs w:val="22"/>
        </w:rPr>
        <w:t>QPD-</w:t>
      </w:r>
      <w:proofErr w:type="gramStart"/>
      <w:r w:rsidR="00F302CB" w:rsidRPr="0043372D">
        <w:rPr>
          <w:rFonts w:ascii="Arial" w:eastAsia="Malgun Gothic" w:hAnsi="Arial" w:cs="Arial"/>
          <w:i/>
          <w:iCs/>
          <w:sz w:val="22"/>
          <w:szCs w:val="22"/>
        </w:rPr>
        <w:t>5K</w:t>
      </w:r>
      <w:proofErr w:type="gramEnd"/>
      <w:r w:rsidR="00F302CB" w:rsidRPr="0043372D">
        <w:rPr>
          <w:rFonts w:ascii="Arial" w:eastAsia="Malgun Gothic" w:hAnsi="Arial" w:cs="Arial"/>
          <w:i/>
          <w:iCs/>
          <w:sz w:val="22"/>
          <w:szCs w:val="22"/>
        </w:rPr>
        <w:t xml:space="preserve"> </w:t>
      </w:r>
      <w:r w:rsidRPr="0043372D">
        <w:rPr>
          <w:rFonts w:ascii="Arial" w:eastAsia="Malgun Gothic" w:hAnsi="Arial" w:cs="Arial"/>
          <w:i/>
          <w:iCs/>
          <w:sz w:val="22"/>
          <w:szCs w:val="22"/>
        </w:rPr>
        <w:t>s úhlopříčkou 105“. Díky ní si uživatelé mohou připadat, jako kdyby opravdu seděli vedle svých kolegů v jedné místnosti.“</w:t>
      </w:r>
      <w:r>
        <w:rPr>
          <w:rFonts w:ascii="Arial" w:eastAsia="Malgun Gothic" w:hAnsi="Arial" w:cs="Arial"/>
          <w:sz w:val="22"/>
          <w:szCs w:val="22"/>
        </w:rPr>
        <w:t xml:space="preserve"> </w:t>
      </w:r>
    </w:p>
    <w:p w14:paraId="01377AC1" w14:textId="77777777" w:rsidR="00F302CB" w:rsidRPr="00F302CB" w:rsidRDefault="00F302CB" w:rsidP="00F302CB">
      <w:pPr>
        <w:spacing w:line="300" w:lineRule="auto"/>
        <w:jc w:val="both"/>
        <w:rPr>
          <w:rFonts w:ascii="Arial" w:eastAsia="Malgun Gothic" w:hAnsi="Arial" w:cs="Arial"/>
          <w:sz w:val="22"/>
          <w:szCs w:val="22"/>
        </w:rPr>
      </w:pPr>
    </w:p>
    <w:p w14:paraId="486CEFDE" w14:textId="5D282E49" w:rsidR="00F302CB" w:rsidRPr="00F302CB" w:rsidRDefault="007E515C" w:rsidP="007E6621">
      <w:pPr>
        <w:spacing w:after="120" w:line="300" w:lineRule="auto"/>
        <w:jc w:val="both"/>
        <w:rPr>
          <w:rFonts w:ascii="Arial" w:hAnsi="Arial" w:cs="Arial"/>
          <w:sz w:val="22"/>
          <w:szCs w:val="22"/>
        </w:rPr>
      </w:pPr>
      <w:r>
        <w:rPr>
          <w:rFonts w:ascii="Arial" w:eastAsia="Malgun Gothic" w:hAnsi="Arial" w:cs="Arial"/>
          <w:sz w:val="22"/>
          <w:szCs w:val="22"/>
        </w:rPr>
        <w:t xml:space="preserve">Když k obrazovce připojíme zařízení certifikované pro </w:t>
      </w:r>
      <w:r w:rsidR="00F302CB" w:rsidRPr="00F302CB">
        <w:rPr>
          <w:rFonts w:ascii="Arial" w:eastAsia="Malgun Gothic" w:hAnsi="Arial" w:cs="Arial"/>
          <w:sz w:val="22"/>
          <w:szCs w:val="22"/>
        </w:rPr>
        <w:t xml:space="preserve">Microsoft Teams, </w:t>
      </w:r>
      <w:r>
        <w:rPr>
          <w:rFonts w:ascii="Arial" w:eastAsia="Malgun Gothic" w:hAnsi="Arial" w:cs="Arial"/>
          <w:sz w:val="22"/>
          <w:szCs w:val="22"/>
        </w:rPr>
        <w:t xml:space="preserve">například některý ze systémů </w:t>
      </w:r>
      <w:r w:rsidR="00F302CB" w:rsidRPr="00F302CB">
        <w:rPr>
          <w:rFonts w:ascii="Arial" w:eastAsia="Malgun Gothic" w:hAnsi="Arial" w:cs="Arial"/>
          <w:sz w:val="22"/>
          <w:szCs w:val="22"/>
        </w:rPr>
        <w:t>Cisco</w:t>
      </w:r>
      <w:r>
        <w:rPr>
          <w:rFonts w:ascii="Arial" w:eastAsia="Malgun Gothic" w:hAnsi="Arial" w:cs="Arial"/>
          <w:sz w:val="22"/>
          <w:szCs w:val="22"/>
        </w:rPr>
        <w:t xml:space="preserve"> s operačním systémem </w:t>
      </w:r>
      <w:proofErr w:type="spellStart"/>
      <w:r w:rsidR="00F302CB" w:rsidRPr="00F302CB">
        <w:rPr>
          <w:rFonts w:ascii="Arial" w:eastAsia="Malgun Gothic" w:hAnsi="Arial" w:cs="Arial"/>
          <w:sz w:val="22"/>
          <w:szCs w:val="22"/>
        </w:rPr>
        <w:t>RoomOS</w:t>
      </w:r>
      <w:proofErr w:type="spellEnd"/>
      <w:r w:rsidR="00F302CB" w:rsidRPr="00F302CB">
        <w:rPr>
          <w:rStyle w:val="Znakapoznpodarou"/>
          <w:rFonts w:ascii="Arial" w:hAnsi="Arial" w:cs="Arial"/>
          <w:sz w:val="22"/>
          <w:szCs w:val="22"/>
        </w:rPr>
        <w:footnoteReference w:id="5"/>
      </w:r>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podporuje model </w:t>
      </w:r>
      <w:r w:rsidR="00F302CB" w:rsidRPr="00F302CB">
        <w:rPr>
          <w:rFonts w:ascii="Arial" w:eastAsia="Malgun Gothic" w:hAnsi="Arial" w:cs="Arial"/>
          <w:sz w:val="22"/>
          <w:szCs w:val="22"/>
        </w:rPr>
        <w:t>QPD-</w:t>
      </w:r>
      <w:proofErr w:type="gramStart"/>
      <w:r w:rsidR="00F302CB" w:rsidRPr="00F302CB">
        <w:rPr>
          <w:rFonts w:ascii="Arial" w:eastAsia="Malgun Gothic" w:hAnsi="Arial" w:cs="Arial"/>
          <w:sz w:val="22"/>
          <w:szCs w:val="22"/>
        </w:rPr>
        <w:t>5K</w:t>
      </w:r>
      <w:proofErr w:type="gramEnd"/>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při poměru stran </w:t>
      </w:r>
      <w:r w:rsidR="00F302CB" w:rsidRPr="00F302CB">
        <w:rPr>
          <w:rFonts w:ascii="Arial" w:eastAsia="Malgun Gothic" w:hAnsi="Arial" w:cs="Arial"/>
          <w:sz w:val="22"/>
          <w:szCs w:val="22"/>
        </w:rPr>
        <w:t xml:space="preserve">21:9 </w:t>
      </w:r>
      <w:r>
        <w:rPr>
          <w:rFonts w:ascii="Arial" w:eastAsia="Malgun Gothic" w:hAnsi="Arial" w:cs="Arial"/>
          <w:sz w:val="22"/>
          <w:szCs w:val="22"/>
        </w:rPr>
        <w:t xml:space="preserve">inkluzivní zobrazení </w:t>
      </w:r>
      <w:r w:rsidR="00F302CB" w:rsidRPr="00F302CB">
        <w:rPr>
          <w:rFonts w:ascii="Arial" w:eastAsia="Malgun Gothic" w:hAnsi="Arial" w:cs="Arial"/>
          <w:sz w:val="22"/>
          <w:szCs w:val="22"/>
        </w:rPr>
        <w:t xml:space="preserve">Front </w:t>
      </w:r>
      <w:proofErr w:type="spellStart"/>
      <w:r w:rsidR="00F302CB" w:rsidRPr="00F302CB">
        <w:rPr>
          <w:rFonts w:ascii="Arial" w:eastAsia="Malgun Gothic" w:hAnsi="Arial" w:cs="Arial"/>
          <w:sz w:val="22"/>
          <w:szCs w:val="22"/>
        </w:rPr>
        <w:t>Row</w:t>
      </w:r>
      <w:proofErr w:type="spellEnd"/>
      <w:r>
        <w:rPr>
          <w:rFonts w:ascii="Arial" w:eastAsia="Malgun Gothic" w:hAnsi="Arial" w:cs="Arial"/>
          <w:sz w:val="22"/>
          <w:szCs w:val="22"/>
        </w:rPr>
        <w:t xml:space="preserve">, tolik oblíbené mezi uživateli </w:t>
      </w:r>
      <w:r w:rsidR="00F302CB" w:rsidRPr="00F302CB">
        <w:rPr>
          <w:rFonts w:ascii="Arial" w:hAnsi="Arial" w:cs="Arial"/>
          <w:sz w:val="22"/>
          <w:szCs w:val="22"/>
        </w:rPr>
        <w:t xml:space="preserve">Microsoft Teams </w:t>
      </w:r>
      <w:proofErr w:type="spellStart"/>
      <w:r w:rsidR="00F302CB" w:rsidRPr="00F302CB">
        <w:rPr>
          <w:rFonts w:ascii="Arial" w:hAnsi="Arial" w:cs="Arial"/>
          <w:sz w:val="22"/>
          <w:szCs w:val="22"/>
        </w:rPr>
        <w:t>Rooms</w:t>
      </w:r>
      <w:proofErr w:type="spellEnd"/>
      <w:r w:rsidR="00F302CB" w:rsidRPr="00F302CB">
        <w:rPr>
          <w:rFonts w:ascii="Arial" w:hAnsi="Arial" w:cs="Arial"/>
          <w:sz w:val="22"/>
          <w:szCs w:val="22"/>
        </w:rPr>
        <w:t xml:space="preserve">. </w:t>
      </w:r>
      <w:r w:rsidR="007E6621">
        <w:rPr>
          <w:rFonts w:ascii="Arial" w:hAnsi="Arial" w:cs="Arial"/>
          <w:sz w:val="22"/>
          <w:szCs w:val="22"/>
        </w:rPr>
        <w:t xml:space="preserve">Všichni účastníci konference, v reálu i online, při něm mají stejný přístup do diskuse a mohou se do ní stejným způsobem zapojit. </w:t>
      </w:r>
    </w:p>
    <w:p w14:paraId="163AE281" w14:textId="3833A901" w:rsidR="00F302CB" w:rsidRPr="00F302CB" w:rsidRDefault="007E6621" w:rsidP="007E6621">
      <w:pPr>
        <w:spacing w:after="120" w:line="300" w:lineRule="auto"/>
        <w:jc w:val="both"/>
        <w:rPr>
          <w:rFonts w:ascii="Arial" w:eastAsia="Malgun Gothic" w:hAnsi="Arial" w:cs="Arial"/>
          <w:sz w:val="22"/>
          <w:szCs w:val="22"/>
        </w:rPr>
      </w:pPr>
      <w:r w:rsidRPr="0043372D">
        <w:rPr>
          <w:rFonts w:ascii="Arial" w:eastAsia="Malgun Gothic" w:hAnsi="Arial" w:cs="Arial"/>
          <w:i/>
          <w:iCs/>
          <w:sz w:val="22"/>
          <w:szCs w:val="22"/>
        </w:rPr>
        <w:t xml:space="preserve">„V dnešní éře </w:t>
      </w:r>
      <w:r w:rsidR="00F302CB" w:rsidRPr="0043372D">
        <w:rPr>
          <w:rFonts w:ascii="Arial" w:eastAsia="Malgun Gothic" w:hAnsi="Arial" w:cs="Arial"/>
          <w:i/>
          <w:iCs/>
          <w:sz w:val="22"/>
          <w:szCs w:val="22"/>
        </w:rPr>
        <w:t>hybrid</w:t>
      </w:r>
      <w:r w:rsidRPr="0043372D">
        <w:rPr>
          <w:rFonts w:ascii="Arial" w:eastAsia="Malgun Gothic" w:hAnsi="Arial" w:cs="Arial"/>
          <w:i/>
          <w:iCs/>
          <w:sz w:val="22"/>
          <w:szCs w:val="22"/>
        </w:rPr>
        <w:t xml:space="preserve">ní práce hodně záleží na novém uspořádání pracovního prostoru. Konferenční místnosti je proto zapotřebí vybavit inteligentními </w:t>
      </w:r>
      <w:proofErr w:type="spellStart"/>
      <w:r w:rsidRPr="0043372D">
        <w:rPr>
          <w:rFonts w:ascii="Arial" w:eastAsia="Malgun Gothic" w:hAnsi="Arial" w:cs="Arial"/>
          <w:i/>
          <w:iCs/>
          <w:sz w:val="22"/>
          <w:szCs w:val="22"/>
        </w:rPr>
        <w:t>videosystémy</w:t>
      </w:r>
      <w:proofErr w:type="spellEnd"/>
      <w:r w:rsidRPr="0043372D">
        <w:rPr>
          <w:rFonts w:ascii="Arial" w:eastAsia="Malgun Gothic" w:hAnsi="Arial" w:cs="Arial"/>
          <w:i/>
          <w:iCs/>
          <w:sz w:val="22"/>
          <w:szCs w:val="22"/>
        </w:rPr>
        <w:t>, které umožní stejný způsob práce všem účastníkům, v reálu i přes internet,“</w:t>
      </w:r>
      <w:r>
        <w:rPr>
          <w:rFonts w:ascii="Arial" w:eastAsia="Malgun Gothic" w:hAnsi="Arial" w:cs="Arial"/>
          <w:sz w:val="22"/>
          <w:szCs w:val="22"/>
        </w:rPr>
        <w:t xml:space="preserve"> vysvětluje </w:t>
      </w:r>
      <w:proofErr w:type="spellStart"/>
      <w:r w:rsidR="00F302CB" w:rsidRPr="0043372D">
        <w:rPr>
          <w:rFonts w:ascii="Arial" w:eastAsia="Malgun Gothic" w:hAnsi="Arial" w:cs="Arial"/>
          <w:b/>
          <w:bCs/>
          <w:sz w:val="22"/>
          <w:szCs w:val="22"/>
        </w:rPr>
        <w:t>Jeetu</w:t>
      </w:r>
      <w:proofErr w:type="spellEnd"/>
      <w:r w:rsidR="00F302CB" w:rsidRPr="0043372D">
        <w:rPr>
          <w:rFonts w:ascii="Arial" w:eastAsia="Malgun Gothic" w:hAnsi="Arial" w:cs="Arial"/>
          <w:b/>
          <w:bCs/>
          <w:sz w:val="22"/>
          <w:szCs w:val="22"/>
        </w:rPr>
        <w:t xml:space="preserve"> Patel</w:t>
      </w:r>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výkonný viceprezident a generální manažer pro zabezpečení a spolupráci ve společnosti </w:t>
      </w:r>
      <w:r w:rsidR="00F302CB" w:rsidRPr="00F302CB">
        <w:rPr>
          <w:rFonts w:ascii="Arial" w:eastAsia="Malgun Gothic" w:hAnsi="Arial" w:cs="Arial"/>
          <w:sz w:val="22"/>
          <w:szCs w:val="22"/>
        </w:rPr>
        <w:t xml:space="preserve">Cisco. </w:t>
      </w:r>
      <w:r w:rsidRPr="0043372D">
        <w:rPr>
          <w:rFonts w:ascii="Arial" w:eastAsia="Malgun Gothic" w:hAnsi="Arial" w:cs="Arial"/>
          <w:i/>
          <w:iCs/>
          <w:sz w:val="22"/>
          <w:szCs w:val="22"/>
        </w:rPr>
        <w:t xml:space="preserve">„Díky našim partnerským vztahům se špičkami v oboru jsme vyvinuli systém, kterému říkáme </w:t>
      </w:r>
      <w:r w:rsidR="00F302CB" w:rsidRPr="0043372D">
        <w:rPr>
          <w:rFonts w:ascii="Arial" w:eastAsia="Malgun Gothic" w:hAnsi="Arial" w:cs="Arial"/>
          <w:i/>
          <w:iCs/>
          <w:sz w:val="22"/>
          <w:szCs w:val="22"/>
        </w:rPr>
        <w:t xml:space="preserve">Distance </w:t>
      </w:r>
      <w:proofErr w:type="spellStart"/>
      <w:r w:rsidR="00F302CB" w:rsidRPr="0043372D">
        <w:rPr>
          <w:rFonts w:ascii="Arial" w:eastAsia="Malgun Gothic" w:hAnsi="Arial" w:cs="Arial"/>
          <w:i/>
          <w:iCs/>
          <w:sz w:val="22"/>
          <w:szCs w:val="22"/>
        </w:rPr>
        <w:t>Zero</w:t>
      </w:r>
      <w:proofErr w:type="spellEnd"/>
      <w:r w:rsidRPr="0043372D">
        <w:rPr>
          <w:rFonts w:ascii="Arial" w:eastAsia="Malgun Gothic" w:hAnsi="Arial" w:cs="Arial"/>
          <w:i/>
          <w:iCs/>
          <w:sz w:val="22"/>
          <w:szCs w:val="22"/>
        </w:rPr>
        <w:t>. V něm si nikdo nemusí připadat, že stojí stranou, ať už pracujete kdekoli.“</w:t>
      </w:r>
      <w:r>
        <w:rPr>
          <w:rFonts w:ascii="Arial" w:eastAsia="Malgun Gothic" w:hAnsi="Arial" w:cs="Arial"/>
          <w:sz w:val="22"/>
          <w:szCs w:val="22"/>
        </w:rPr>
        <w:t xml:space="preserve"> Obrazovka </w:t>
      </w:r>
      <w:r w:rsidR="00F302CB" w:rsidRPr="00F302CB">
        <w:rPr>
          <w:rFonts w:ascii="Arial" w:eastAsia="Malgun Gothic" w:hAnsi="Arial" w:cs="Arial"/>
          <w:sz w:val="22"/>
          <w:szCs w:val="22"/>
        </w:rPr>
        <w:t>QPD-</w:t>
      </w:r>
      <w:proofErr w:type="gramStart"/>
      <w:r w:rsidR="00F302CB" w:rsidRPr="00F302CB">
        <w:rPr>
          <w:rFonts w:ascii="Arial" w:eastAsia="Malgun Gothic" w:hAnsi="Arial" w:cs="Arial"/>
          <w:sz w:val="22"/>
          <w:szCs w:val="22"/>
        </w:rPr>
        <w:t>5K</w:t>
      </w:r>
      <w:proofErr w:type="gramEnd"/>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nabízí panoramatický pohled a tím pádem i hyperrealistické zobrazení konferenčních místností i školních tříd. Umožňuje zobrazení několika oken současně a pohání ji operační systém </w:t>
      </w:r>
      <w:proofErr w:type="spellStart"/>
      <w:r w:rsidR="00F302CB" w:rsidRPr="00F302CB">
        <w:rPr>
          <w:rFonts w:ascii="Arial" w:eastAsia="Malgun Gothic" w:hAnsi="Arial" w:cs="Arial"/>
          <w:sz w:val="22"/>
          <w:szCs w:val="22"/>
        </w:rPr>
        <w:t>Tizen</w:t>
      </w:r>
      <w:proofErr w:type="spellEnd"/>
      <w:r>
        <w:rPr>
          <w:rFonts w:ascii="Arial" w:eastAsia="Malgun Gothic" w:hAnsi="Arial" w:cs="Arial"/>
          <w:sz w:val="22"/>
          <w:szCs w:val="22"/>
        </w:rPr>
        <w:t>, umožňující optimální funkci webových služeb</w:t>
      </w:r>
      <w:r w:rsidR="00F302CB" w:rsidRPr="00F302CB">
        <w:rPr>
          <w:rFonts w:ascii="Arial" w:eastAsia="Malgun Gothic" w:hAnsi="Arial" w:cs="Arial"/>
          <w:sz w:val="22"/>
          <w:szCs w:val="22"/>
        </w:rPr>
        <w:t>.</w:t>
      </w:r>
      <w:r>
        <w:rPr>
          <w:rFonts w:ascii="Arial" w:eastAsia="Malgun Gothic" w:hAnsi="Arial" w:cs="Arial"/>
          <w:sz w:val="22"/>
          <w:szCs w:val="22"/>
        </w:rPr>
        <w:t xml:space="preserve"> Velkou předností je i špičková odolnost. </w:t>
      </w:r>
    </w:p>
    <w:p w14:paraId="6C103F69" w14:textId="07B50FDC" w:rsidR="00F302CB" w:rsidRPr="00F302CB" w:rsidRDefault="007E6621" w:rsidP="007E6621">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Uživatelé při konferencích mohou nejnovější řešení společnosti Cisco využít i při připojení dvou obrazovek třídy </w:t>
      </w:r>
      <w:r w:rsidR="00F302CB" w:rsidRPr="00F302CB">
        <w:rPr>
          <w:rFonts w:ascii="Arial" w:eastAsia="Malgun Gothic" w:hAnsi="Arial" w:cs="Arial"/>
          <w:sz w:val="22"/>
          <w:szCs w:val="22"/>
        </w:rPr>
        <w:t xml:space="preserve">Samsung </w:t>
      </w:r>
      <w:proofErr w:type="gramStart"/>
      <w:r w:rsidR="00F302CB" w:rsidRPr="00F302CB">
        <w:rPr>
          <w:rFonts w:ascii="Arial" w:eastAsia="Malgun Gothic" w:hAnsi="Arial" w:cs="Arial"/>
          <w:sz w:val="22"/>
          <w:szCs w:val="22"/>
        </w:rPr>
        <w:t>4K</w:t>
      </w:r>
      <w:proofErr w:type="gramEnd"/>
      <w:r w:rsidR="00F302CB" w:rsidRPr="00F302CB">
        <w:rPr>
          <w:rFonts w:ascii="Arial" w:eastAsia="Malgun Gothic" w:hAnsi="Arial" w:cs="Arial"/>
          <w:sz w:val="22"/>
          <w:szCs w:val="22"/>
        </w:rPr>
        <w:t xml:space="preserve"> UHD</w:t>
      </w:r>
      <w:r>
        <w:rPr>
          <w:rFonts w:ascii="Arial" w:eastAsia="Malgun Gothic" w:hAnsi="Arial" w:cs="Arial"/>
          <w:sz w:val="22"/>
          <w:szCs w:val="22"/>
        </w:rPr>
        <w:t xml:space="preserve">, na kterých lze spustit systém </w:t>
      </w:r>
      <w:r w:rsidR="00F302CB" w:rsidRPr="00F302CB">
        <w:rPr>
          <w:rFonts w:ascii="Arial" w:eastAsia="Malgun Gothic" w:hAnsi="Arial" w:cs="Arial"/>
          <w:sz w:val="22"/>
          <w:szCs w:val="22"/>
        </w:rPr>
        <w:t xml:space="preserve">Cisco </w:t>
      </w:r>
      <w:proofErr w:type="spellStart"/>
      <w:r w:rsidR="00F302CB" w:rsidRPr="00F302CB">
        <w:rPr>
          <w:rFonts w:ascii="Arial" w:eastAsia="Malgun Gothic" w:hAnsi="Arial" w:cs="Arial"/>
          <w:sz w:val="22"/>
          <w:szCs w:val="22"/>
        </w:rPr>
        <w:t>Room</w:t>
      </w:r>
      <w:proofErr w:type="spellEnd"/>
      <w:r w:rsidR="00F302CB" w:rsidRPr="00F302CB">
        <w:rPr>
          <w:rFonts w:ascii="Arial" w:eastAsia="Malgun Gothic" w:hAnsi="Arial" w:cs="Arial"/>
          <w:sz w:val="22"/>
          <w:szCs w:val="22"/>
        </w:rPr>
        <w:t xml:space="preserve"> </w:t>
      </w:r>
      <w:proofErr w:type="spellStart"/>
      <w:r w:rsidR="00F302CB" w:rsidRPr="00F302CB">
        <w:rPr>
          <w:rFonts w:ascii="Arial" w:eastAsia="Malgun Gothic" w:hAnsi="Arial" w:cs="Arial"/>
          <w:sz w:val="22"/>
          <w:szCs w:val="22"/>
        </w:rPr>
        <w:t>Kit</w:t>
      </w:r>
      <w:proofErr w:type="spellEnd"/>
      <w:r w:rsidR="00F302CB" w:rsidRPr="00F302CB">
        <w:rPr>
          <w:rFonts w:ascii="Arial" w:eastAsia="Malgun Gothic" w:hAnsi="Arial" w:cs="Arial"/>
          <w:sz w:val="22"/>
          <w:szCs w:val="22"/>
        </w:rPr>
        <w:t xml:space="preserve"> EQX. </w:t>
      </w:r>
      <w:r>
        <w:rPr>
          <w:rFonts w:ascii="Arial" w:eastAsia="Malgun Gothic" w:hAnsi="Arial" w:cs="Arial"/>
          <w:sz w:val="22"/>
          <w:szCs w:val="22"/>
        </w:rPr>
        <w:t xml:space="preserve">Ten je kompatibilní s modely řad </w:t>
      </w:r>
      <w:r w:rsidR="00F302CB" w:rsidRPr="00F302CB">
        <w:rPr>
          <w:rFonts w:ascii="Arial" w:eastAsia="Malgun Gothic" w:hAnsi="Arial" w:cs="Arial"/>
          <w:sz w:val="22"/>
          <w:szCs w:val="22"/>
        </w:rPr>
        <w:t xml:space="preserve">QHC, QMC </w:t>
      </w:r>
      <w:r>
        <w:rPr>
          <w:rFonts w:ascii="Arial" w:eastAsia="Malgun Gothic" w:hAnsi="Arial" w:cs="Arial"/>
          <w:sz w:val="22"/>
          <w:szCs w:val="22"/>
        </w:rPr>
        <w:t xml:space="preserve">a </w:t>
      </w:r>
      <w:r w:rsidR="00F302CB" w:rsidRPr="00F302CB">
        <w:rPr>
          <w:rFonts w:ascii="Arial" w:eastAsia="Malgun Gothic" w:hAnsi="Arial" w:cs="Arial"/>
          <w:sz w:val="22"/>
          <w:szCs w:val="22"/>
        </w:rPr>
        <w:t xml:space="preserve">QBC </w:t>
      </w:r>
      <w:r>
        <w:rPr>
          <w:rFonts w:ascii="Arial" w:eastAsia="Malgun Gothic" w:hAnsi="Arial" w:cs="Arial"/>
          <w:sz w:val="22"/>
          <w:szCs w:val="22"/>
        </w:rPr>
        <w:t xml:space="preserve">s úhlopříčkami od 65 do 75 palců. Partnerství s firmou </w:t>
      </w:r>
      <w:r w:rsidR="00F302CB" w:rsidRPr="00F302CB">
        <w:rPr>
          <w:rFonts w:ascii="Arial" w:eastAsia="Malgun Gothic" w:hAnsi="Arial" w:cs="Arial"/>
          <w:sz w:val="22"/>
          <w:szCs w:val="22"/>
        </w:rPr>
        <w:t xml:space="preserve">Cisco </w:t>
      </w:r>
      <w:r>
        <w:rPr>
          <w:rFonts w:ascii="Arial" w:eastAsia="Malgun Gothic" w:hAnsi="Arial" w:cs="Arial"/>
          <w:sz w:val="22"/>
          <w:szCs w:val="22"/>
        </w:rPr>
        <w:t xml:space="preserve">zkrátka znamená nový standard pro škálovatelná, snadno ovladatelná a bezpečná řešení pro každou konferenční či zasedací místnost v kancelářích budoucnosti. </w:t>
      </w:r>
    </w:p>
    <w:p w14:paraId="2A59F75C" w14:textId="77777777" w:rsidR="007E6621" w:rsidRDefault="007E6621" w:rsidP="00F302CB">
      <w:pPr>
        <w:spacing w:after="120" w:line="300" w:lineRule="auto"/>
        <w:jc w:val="both"/>
        <w:rPr>
          <w:rFonts w:ascii="Arial" w:eastAsia="Malgun Gothic" w:hAnsi="Arial" w:cs="Arial"/>
          <w:b/>
          <w:bCs/>
          <w:sz w:val="22"/>
          <w:szCs w:val="22"/>
          <w:u w:val="single"/>
        </w:rPr>
      </w:pPr>
    </w:p>
    <w:p w14:paraId="0C7B3BEA" w14:textId="187C6AB2" w:rsidR="00F302CB" w:rsidRPr="001D613D" w:rsidRDefault="00F302CB" w:rsidP="00F302CB">
      <w:pPr>
        <w:spacing w:after="120" w:line="300" w:lineRule="auto"/>
        <w:jc w:val="both"/>
        <w:rPr>
          <w:rFonts w:ascii="Arial" w:eastAsia="Malgun Gothic" w:hAnsi="Arial" w:cs="Arial"/>
          <w:b/>
          <w:bCs/>
          <w:sz w:val="22"/>
          <w:szCs w:val="22"/>
        </w:rPr>
      </w:pPr>
      <w:r w:rsidRPr="001D613D">
        <w:rPr>
          <w:rFonts w:ascii="Arial" w:eastAsia="Malgun Gothic" w:hAnsi="Arial" w:cs="Arial"/>
          <w:b/>
          <w:bCs/>
          <w:sz w:val="22"/>
          <w:szCs w:val="22"/>
        </w:rPr>
        <w:t xml:space="preserve">Samsung </w:t>
      </w:r>
      <w:r w:rsidR="007E6621" w:rsidRPr="001D613D">
        <w:rPr>
          <w:rFonts w:ascii="Arial" w:eastAsia="Malgun Gothic" w:hAnsi="Arial" w:cs="Arial"/>
          <w:b/>
          <w:bCs/>
          <w:sz w:val="22"/>
          <w:szCs w:val="22"/>
        </w:rPr>
        <w:t xml:space="preserve">v Evropě představuje technologii „průhledných </w:t>
      </w:r>
      <w:proofErr w:type="spellStart"/>
      <w:r w:rsidRPr="001D613D">
        <w:rPr>
          <w:rFonts w:ascii="Arial" w:eastAsia="Malgun Gothic" w:hAnsi="Arial" w:cs="Arial"/>
          <w:b/>
          <w:bCs/>
          <w:sz w:val="22"/>
          <w:szCs w:val="22"/>
        </w:rPr>
        <w:t>Micro</w:t>
      </w:r>
      <w:proofErr w:type="spellEnd"/>
      <w:r w:rsidRPr="001D613D">
        <w:rPr>
          <w:rFonts w:ascii="Arial" w:eastAsia="Malgun Gothic" w:hAnsi="Arial" w:cs="Arial"/>
          <w:b/>
          <w:bCs/>
          <w:sz w:val="22"/>
          <w:szCs w:val="22"/>
        </w:rPr>
        <w:t xml:space="preserve"> LED</w:t>
      </w:r>
      <w:r w:rsidR="007E6621" w:rsidRPr="001D613D">
        <w:rPr>
          <w:rFonts w:ascii="Arial" w:eastAsia="Malgun Gothic" w:hAnsi="Arial" w:cs="Arial"/>
          <w:b/>
          <w:bCs/>
          <w:sz w:val="22"/>
          <w:szCs w:val="22"/>
        </w:rPr>
        <w:t>“</w:t>
      </w:r>
    </w:p>
    <w:p w14:paraId="5E0497AD" w14:textId="5F07230B" w:rsidR="00F302CB" w:rsidRPr="00F302CB" w:rsidRDefault="007E6621" w:rsidP="00A318CE">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Na veletrhu ISE 2024 Samsung poprvé na evropské půdě představil i převratnou technologii </w:t>
      </w:r>
      <w:r w:rsidR="00F302CB" w:rsidRPr="00F302CB">
        <w:rPr>
          <w:rFonts w:ascii="Arial" w:eastAsia="Malgun Gothic" w:hAnsi="Arial" w:cs="Arial"/>
          <w:sz w:val="22"/>
          <w:szCs w:val="22"/>
        </w:rPr>
        <w:t xml:space="preserve">Transparent MICRO LED, </w:t>
      </w:r>
      <w:r>
        <w:rPr>
          <w:rFonts w:ascii="Arial" w:eastAsia="Malgun Gothic" w:hAnsi="Arial" w:cs="Arial"/>
          <w:sz w:val="22"/>
          <w:szCs w:val="22"/>
        </w:rPr>
        <w:t xml:space="preserve">s níž se veřejnost mohla poprvé seznámit na veletrhu </w:t>
      </w:r>
      <w:r w:rsidR="00F302CB" w:rsidRPr="00F302CB">
        <w:rPr>
          <w:rFonts w:ascii="Arial" w:eastAsia="Malgun Gothic" w:hAnsi="Arial" w:cs="Arial"/>
          <w:sz w:val="22"/>
          <w:szCs w:val="22"/>
        </w:rPr>
        <w:t>CES 2024</w:t>
      </w:r>
      <w:r>
        <w:rPr>
          <w:rFonts w:ascii="Arial" w:eastAsia="Malgun Gothic" w:hAnsi="Arial" w:cs="Arial"/>
          <w:sz w:val="22"/>
          <w:szCs w:val="22"/>
        </w:rPr>
        <w:t xml:space="preserve"> v USA</w:t>
      </w:r>
      <w:r w:rsidR="00F302CB" w:rsidRPr="00F302CB">
        <w:rPr>
          <w:rFonts w:ascii="Arial" w:eastAsia="Malgun Gothic" w:hAnsi="Arial" w:cs="Arial"/>
          <w:sz w:val="22"/>
          <w:szCs w:val="22"/>
        </w:rPr>
        <w:t xml:space="preserve">. </w:t>
      </w:r>
      <w:r>
        <w:rPr>
          <w:rFonts w:ascii="Arial" w:eastAsia="Malgun Gothic" w:hAnsi="Arial" w:cs="Arial"/>
          <w:sz w:val="22"/>
          <w:szCs w:val="22"/>
        </w:rPr>
        <w:t xml:space="preserve">Technologie představuje nový standard v oblasti komerčních zobrazovacích zařízení – patří k ní </w:t>
      </w:r>
      <w:r w:rsidR="00A318CE">
        <w:rPr>
          <w:rFonts w:ascii="Arial" w:eastAsia="Malgun Gothic" w:hAnsi="Arial" w:cs="Arial"/>
          <w:sz w:val="22"/>
          <w:szCs w:val="22"/>
        </w:rPr>
        <w:t xml:space="preserve">vynikající průhlednost a jas, mimořádně malé čipy </w:t>
      </w:r>
      <w:r w:rsidR="00F302CB" w:rsidRPr="00F302CB">
        <w:rPr>
          <w:rFonts w:ascii="Arial" w:eastAsia="Malgun Gothic" w:hAnsi="Arial" w:cs="Arial"/>
          <w:sz w:val="22"/>
          <w:szCs w:val="22"/>
        </w:rPr>
        <w:t xml:space="preserve">MICRO LED </w:t>
      </w:r>
      <w:r w:rsidR="00A318CE">
        <w:rPr>
          <w:rFonts w:ascii="Arial" w:eastAsia="Malgun Gothic" w:hAnsi="Arial" w:cs="Arial"/>
          <w:sz w:val="22"/>
          <w:szCs w:val="22"/>
        </w:rPr>
        <w:t xml:space="preserve">a precizní výrobní proces, který eliminuje viditelné spoje a také nežádoucí refrakci světla. Průhledné </w:t>
      </w:r>
      <w:r w:rsidR="00F302CB" w:rsidRPr="00F302CB">
        <w:rPr>
          <w:rFonts w:ascii="Arial" w:eastAsia="Malgun Gothic" w:hAnsi="Arial" w:cs="Arial"/>
          <w:sz w:val="22"/>
          <w:szCs w:val="22"/>
        </w:rPr>
        <w:t xml:space="preserve">MICRO </w:t>
      </w:r>
      <w:r w:rsidR="00F302CB" w:rsidRPr="00F302CB">
        <w:rPr>
          <w:rFonts w:ascii="Arial" w:eastAsia="Malgun Gothic" w:hAnsi="Arial" w:cs="Arial"/>
          <w:sz w:val="22"/>
          <w:szCs w:val="22"/>
        </w:rPr>
        <w:lastRenderedPageBreak/>
        <w:t xml:space="preserve">LED </w:t>
      </w:r>
      <w:r w:rsidR="00A318CE">
        <w:rPr>
          <w:rFonts w:ascii="Arial" w:eastAsia="Malgun Gothic" w:hAnsi="Arial" w:cs="Arial"/>
          <w:sz w:val="22"/>
          <w:szCs w:val="22"/>
        </w:rPr>
        <w:t xml:space="preserve">obrazovky lze vyrábět v jakékoli velikosti a s libovolným poměrem stran, takže si vybere každý. </w:t>
      </w:r>
    </w:p>
    <w:p w14:paraId="713BABB9" w14:textId="2430DEE2" w:rsidR="00F302CB" w:rsidRPr="00F302CB" w:rsidRDefault="00A318CE" w:rsidP="00A318CE">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Účelem nové technologie je vnést převratné změny do maloobchodních a výstavních prostor – na displeji se mohou zároveň zobrazit důležité informace a fotografie reálných produktů, případně se obrazovka může postarat o působivé prostředí. Možnosti zobrazovacích médií jsou díky technologii </w:t>
      </w:r>
      <w:r w:rsidRPr="00F302CB">
        <w:rPr>
          <w:rFonts w:ascii="Arial" w:eastAsia="Malgun Gothic" w:hAnsi="Arial" w:cs="Arial"/>
          <w:sz w:val="22"/>
          <w:szCs w:val="22"/>
        </w:rPr>
        <w:t>Transparent MICRO LED</w:t>
      </w:r>
      <w:r>
        <w:rPr>
          <w:rFonts w:ascii="Arial" w:eastAsia="Malgun Gothic" w:hAnsi="Arial" w:cs="Arial"/>
          <w:sz w:val="22"/>
          <w:szCs w:val="22"/>
        </w:rPr>
        <w:t xml:space="preserve"> zase o něco větší. </w:t>
      </w:r>
    </w:p>
    <w:p w14:paraId="1937DD48" w14:textId="691B1802" w:rsidR="00F302CB" w:rsidRPr="00F302CB" w:rsidRDefault="00A318CE" w:rsidP="00A318CE">
      <w:pPr>
        <w:spacing w:after="120" w:line="300" w:lineRule="auto"/>
        <w:jc w:val="both"/>
        <w:rPr>
          <w:rFonts w:ascii="Arial" w:eastAsia="Malgun Gothic" w:hAnsi="Arial" w:cs="Arial"/>
          <w:sz w:val="22"/>
          <w:szCs w:val="22"/>
        </w:rPr>
      </w:pPr>
      <w:r>
        <w:rPr>
          <w:rFonts w:ascii="Arial" w:eastAsia="Malgun Gothic" w:hAnsi="Arial" w:cs="Arial"/>
          <w:sz w:val="22"/>
          <w:szCs w:val="22"/>
        </w:rPr>
        <w:t xml:space="preserve">Samotná technologie </w:t>
      </w:r>
      <w:r w:rsidRPr="00F302CB">
        <w:rPr>
          <w:rFonts w:ascii="Arial" w:eastAsia="Malgun Gothic" w:hAnsi="Arial" w:cs="Arial"/>
          <w:sz w:val="22"/>
          <w:szCs w:val="22"/>
        </w:rPr>
        <w:t>MICRO LED</w:t>
      </w:r>
      <w:r>
        <w:rPr>
          <w:rFonts w:ascii="Arial" w:eastAsia="Malgun Gothic" w:hAnsi="Arial" w:cs="Arial"/>
          <w:sz w:val="22"/>
          <w:szCs w:val="22"/>
        </w:rPr>
        <w:t xml:space="preserve"> se poprvé představila v modulárních komerčních obrazovkách </w:t>
      </w:r>
      <w:proofErr w:type="spellStart"/>
      <w:r w:rsidR="00F302CB" w:rsidRPr="00F302CB">
        <w:rPr>
          <w:rFonts w:ascii="Arial" w:eastAsia="Malgun Gothic" w:hAnsi="Arial" w:cs="Arial"/>
          <w:sz w:val="22"/>
          <w:szCs w:val="22"/>
        </w:rPr>
        <w:t>The</w:t>
      </w:r>
      <w:proofErr w:type="spellEnd"/>
      <w:r w:rsidR="00F302CB" w:rsidRPr="00F302CB">
        <w:rPr>
          <w:rFonts w:ascii="Arial" w:eastAsia="Malgun Gothic" w:hAnsi="Arial" w:cs="Arial"/>
          <w:sz w:val="22"/>
          <w:szCs w:val="22"/>
        </w:rPr>
        <w:t xml:space="preserve"> Wall</w:t>
      </w:r>
      <w:r>
        <w:rPr>
          <w:rFonts w:ascii="Arial" w:eastAsia="Malgun Gothic" w:hAnsi="Arial" w:cs="Arial"/>
          <w:sz w:val="22"/>
          <w:szCs w:val="22"/>
        </w:rPr>
        <w:t xml:space="preserve">, s nimiž se uživatelé nemuseli omezovat velikostí, rozlišením ani tvarem zobrazovacích zařízení. Od té doby je Samsung v technologii LED displejů světovou jedničkou. Špičková technologie i jedinečná řemeslná kvalita se projevují zejména </w:t>
      </w:r>
      <w:hyperlink r:id="rId11" w:history="1">
        <w:r>
          <w:rPr>
            <w:rStyle w:val="Hypertextovodkaz"/>
            <w:rFonts w:ascii="Arial" w:eastAsia="Malgun Gothic" w:hAnsi="Arial" w:cs="Arial"/>
            <w:sz w:val="22"/>
            <w:szCs w:val="22"/>
          </w:rPr>
          <w:t>v mimořádně malém rozestupu jednotlivých pixelů</w:t>
        </w:r>
      </w:hyperlink>
      <w:r w:rsidR="00F302CB" w:rsidRPr="00F302CB">
        <w:rPr>
          <w:rFonts w:ascii="Arial" w:eastAsia="Malgun Gothic" w:hAnsi="Arial" w:cs="Arial"/>
          <w:sz w:val="22"/>
          <w:szCs w:val="22"/>
        </w:rPr>
        <w:t xml:space="preserve"> a</w:t>
      </w:r>
      <w:r>
        <w:rPr>
          <w:rFonts w:ascii="Arial" w:eastAsia="Malgun Gothic" w:hAnsi="Arial" w:cs="Arial"/>
          <w:sz w:val="22"/>
          <w:szCs w:val="22"/>
        </w:rPr>
        <w:t xml:space="preserve"> také ve </w:t>
      </w:r>
      <w:hyperlink r:id="rId12" w:history="1">
        <w:r w:rsidR="00F302CB" w:rsidRPr="00F302CB">
          <w:rPr>
            <w:rStyle w:val="Hypertextovodkaz"/>
            <w:rFonts w:ascii="Arial" w:eastAsia="Malgun Gothic" w:hAnsi="Arial" w:cs="Arial"/>
            <w:sz w:val="22"/>
            <w:szCs w:val="22"/>
          </w:rPr>
          <w:t>specializ</w:t>
        </w:r>
        <w:r>
          <w:rPr>
            <w:rStyle w:val="Hypertextovodkaz"/>
            <w:rFonts w:ascii="Arial" w:eastAsia="Malgun Gothic" w:hAnsi="Arial" w:cs="Arial"/>
            <w:sz w:val="22"/>
            <w:szCs w:val="22"/>
          </w:rPr>
          <w:t xml:space="preserve">ovaných aplikacích ve virtuální výrobě. </w:t>
        </w:r>
      </w:hyperlink>
      <w:r>
        <w:rPr>
          <w:rFonts w:ascii="Arial" w:eastAsia="Malgun Gothic" w:hAnsi="Arial" w:cs="Arial"/>
          <w:sz w:val="22"/>
          <w:szCs w:val="22"/>
        </w:rPr>
        <w:t xml:space="preserve">Samsung tak nadále zkoumá hranice možností v zobrazovacích technologiích. </w:t>
      </w:r>
    </w:p>
    <w:p w14:paraId="32B288FB" w14:textId="03FDE309" w:rsidR="006534A5" w:rsidRDefault="006534A5" w:rsidP="006534A5">
      <w:pPr>
        <w:tabs>
          <w:tab w:val="left" w:pos="142"/>
        </w:tabs>
        <w:spacing w:line="300" w:lineRule="auto"/>
        <w:jc w:val="both"/>
        <w:rPr>
          <w:rFonts w:ascii="Arial" w:hAnsi="Arial" w:cs="Arial"/>
          <w:b/>
          <w:noProof/>
          <w:sz w:val="20"/>
          <w:szCs w:val="20"/>
        </w:rPr>
      </w:pPr>
    </w:p>
    <w:p w14:paraId="745220ED" w14:textId="77777777" w:rsidR="00562C18" w:rsidRPr="009E5C57" w:rsidRDefault="00562C18" w:rsidP="00562C18">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0DC61F82" w14:textId="77777777" w:rsidR="00562C18" w:rsidRDefault="00562C18" w:rsidP="00562C18">
      <w:pPr>
        <w:spacing w:line="300" w:lineRule="auto"/>
        <w:jc w:val="both"/>
        <w:rPr>
          <w:rFonts w:ascii="Arial" w:eastAsia="Malgun Gothic" w:hAnsi="Arial" w:cs="Arial"/>
          <w:noProof/>
          <w:color w:val="000000"/>
          <w:sz w:val="20"/>
          <w:szCs w:val="20"/>
        </w:rPr>
      </w:pPr>
      <w:r w:rsidRPr="00493CBE">
        <w:rPr>
          <w:rFonts w:ascii="Arial" w:hAnsi="Arial" w:cs="Arial"/>
          <w:color w:val="000000"/>
          <w:sz w:val="20"/>
          <w:szCs w:val="20"/>
        </w:rPr>
        <w:t>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w:t>
      </w:r>
      <w:r>
        <w:rPr>
          <w:rFonts w:ascii="Arial" w:hAnsi="Arial" w:cs="Arial"/>
          <w:color w:val="000000"/>
          <w:sz w:val="20"/>
          <w:szCs w:val="20"/>
        </w:rPr>
        <w:t xml:space="preserve"> Kromě samotných přístrojů nabízí Samsung komplexní propojené zážitky díky ekosystému </w:t>
      </w:r>
      <w:r w:rsidRPr="003B01E5">
        <w:rPr>
          <w:rFonts w:ascii="Arial" w:hAnsi="Arial" w:cs="Arial"/>
          <w:color w:val="000000"/>
          <w:sz w:val="20"/>
          <w:szCs w:val="20"/>
        </w:rPr>
        <w:t xml:space="preserve">SmartThings </w:t>
      </w:r>
      <w:r>
        <w:rPr>
          <w:rFonts w:ascii="Arial" w:hAnsi="Arial" w:cs="Arial"/>
          <w:color w:val="000000"/>
          <w:sz w:val="20"/>
          <w:szCs w:val="20"/>
        </w:rPr>
        <w:t xml:space="preserve">a díky otevřené spolupráci s partnery. Aktuální </w:t>
      </w:r>
      <w:r w:rsidRPr="00493CBE">
        <w:rPr>
          <w:rFonts w:ascii="Arial" w:hAnsi="Arial" w:cs="Arial"/>
          <w:color w:val="000000"/>
          <w:sz w:val="20"/>
          <w:szCs w:val="20"/>
        </w:rPr>
        <w:t xml:space="preserve">informace najdete v Samsung </w:t>
      </w:r>
      <w:proofErr w:type="spellStart"/>
      <w:r w:rsidRPr="00493CBE">
        <w:rPr>
          <w:rFonts w:ascii="Arial" w:hAnsi="Arial" w:cs="Arial"/>
          <w:color w:val="000000"/>
          <w:sz w:val="20"/>
          <w:szCs w:val="20"/>
        </w:rPr>
        <w:t>Newsroom</w:t>
      </w:r>
      <w:proofErr w:type="spellEnd"/>
      <w:r w:rsidRPr="00493CBE">
        <w:rPr>
          <w:rFonts w:ascii="Arial" w:hAnsi="Arial" w:cs="Arial"/>
          <w:color w:val="000000"/>
          <w:sz w:val="20"/>
          <w:szCs w:val="20"/>
        </w:rPr>
        <w:t xml:space="preserve"> na adrese</w:t>
      </w:r>
      <w:r w:rsidRPr="005A62E7">
        <w:rPr>
          <w:rFonts w:ascii="Arial" w:hAnsi="Arial" w:cs="Arial"/>
          <w:color w:val="000000"/>
          <w:sz w:val="20"/>
          <w:szCs w:val="20"/>
        </w:rPr>
        <w:t xml:space="preserve"> </w:t>
      </w:r>
      <w:hyperlink r:id="rId13" w:history="1">
        <w:r w:rsidRPr="00F935E3">
          <w:rPr>
            <w:rStyle w:val="Hypertextovodkaz"/>
            <w:rFonts w:ascii="Arial" w:hAnsi="Arial" w:cs="Arial"/>
            <w:sz w:val="20"/>
            <w:szCs w:val="20"/>
          </w:rPr>
          <w:t>https://news.samsung.com/cz</w:t>
        </w:r>
      </w:hyperlink>
      <w:r w:rsidRPr="005A62E7">
        <w:rPr>
          <w:rFonts w:ascii="Arial" w:eastAsia="Malgun Gothic" w:hAnsi="Arial" w:cs="Arial"/>
          <w:noProof/>
          <w:color w:val="000000"/>
          <w:sz w:val="20"/>
          <w:szCs w:val="20"/>
        </w:rPr>
        <w:t>.</w:t>
      </w:r>
    </w:p>
    <w:p w14:paraId="04B37800" w14:textId="77777777" w:rsidR="00562C18" w:rsidRPr="005A62E7" w:rsidRDefault="00562C18" w:rsidP="00562C18">
      <w:pPr>
        <w:spacing w:line="300" w:lineRule="auto"/>
        <w:jc w:val="both"/>
        <w:rPr>
          <w:rFonts w:ascii="Arial" w:hAnsi="Arial" w:cs="Arial"/>
          <w:noProof/>
          <w:sz w:val="20"/>
          <w:szCs w:val="20"/>
        </w:rPr>
      </w:pPr>
    </w:p>
    <w:p w14:paraId="740F4D32" w14:textId="77777777" w:rsidR="00562C18" w:rsidRDefault="00562C18" w:rsidP="00562C18">
      <w:pPr>
        <w:tabs>
          <w:tab w:val="left" w:pos="142"/>
        </w:tabs>
        <w:spacing w:line="300" w:lineRule="auto"/>
        <w:jc w:val="both"/>
        <w:rPr>
          <w:rFonts w:ascii="Arial" w:hAnsi="Arial" w:cs="Arial"/>
          <w:b/>
          <w:noProof/>
          <w:sz w:val="20"/>
          <w:szCs w:val="20"/>
        </w:rPr>
      </w:pPr>
      <w:r>
        <w:rPr>
          <w:rFonts w:ascii="Arial" w:hAnsi="Arial" w:cs="Arial"/>
          <w:b/>
          <w:noProof/>
          <w:sz w:val="20"/>
          <w:szCs w:val="20"/>
        </w:rPr>
        <w:t>Kontaktní osoby</w:t>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p>
    <w:p w14:paraId="0A117605" w14:textId="77777777" w:rsidR="00562C18" w:rsidRDefault="00562C18" w:rsidP="00562C18">
      <w:pPr>
        <w:tabs>
          <w:tab w:val="left" w:pos="142"/>
        </w:tabs>
        <w:spacing w:line="300" w:lineRule="auto"/>
        <w:ind w:left="142" w:hanging="142"/>
        <w:jc w:val="both"/>
        <w:rPr>
          <w:rFonts w:ascii="Arial" w:hAnsi="Arial" w:cs="Arial"/>
          <w:noProof/>
          <w:sz w:val="20"/>
          <w:szCs w:val="20"/>
        </w:rPr>
      </w:pPr>
      <w:r>
        <w:rPr>
          <w:rFonts w:ascii="Arial" w:hAnsi="Arial" w:cs="Arial"/>
          <w:noProof/>
          <w:sz w:val="20"/>
          <w:szCs w:val="20"/>
        </w:rPr>
        <w:t>David Sahula, PR Manager, Samsung</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Leona Daňková, Taktiq Communications</w:t>
      </w:r>
    </w:p>
    <w:p w14:paraId="5AE96539" w14:textId="77777777" w:rsidR="00562C18" w:rsidRDefault="00562C18" w:rsidP="00562C18">
      <w:pPr>
        <w:tabs>
          <w:tab w:val="left" w:pos="142"/>
        </w:tabs>
        <w:spacing w:line="300" w:lineRule="auto"/>
        <w:jc w:val="both"/>
        <w:rPr>
          <w:rFonts w:ascii="Arial" w:hAnsi="Arial" w:cs="Arial"/>
          <w:noProof/>
          <w:sz w:val="20"/>
          <w:szCs w:val="20"/>
        </w:rPr>
      </w:pPr>
      <w:r>
        <w:rPr>
          <w:rFonts w:ascii="Arial" w:hAnsi="Arial" w:cs="Arial"/>
          <w:noProof/>
          <w:sz w:val="20"/>
          <w:szCs w:val="20"/>
        </w:rPr>
        <w:t>Tel.: +420 725 779 934</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Tel.: +420 605 228 810</w:t>
      </w:r>
    </w:p>
    <w:p w14:paraId="46DD1984" w14:textId="77777777" w:rsidR="00562C18" w:rsidRDefault="00562C18" w:rsidP="00562C18">
      <w:pPr>
        <w:spacing w:line="300" w:lineRule="auto"/>
        <w:jc w:val="both"/>
        <w:rPr>
          <w:rFonts w:ascii="Arial" w:hAnsi="Arial" w:cs="Arial"/>
          <w:noProof/>
          <w:sz w:val="20"/>
          <w:szCs w:val="20"/>
        </w:rPr>
      </w:pPr>
      <w:r>
        <w:rPr>
          <w:rFonts w:ascii="Arial" w:hAnsi="Arial" w:cs="Arial"/>
          <w:noProof/>
          <w:sz w:val="20"/>
          <w:szCs w:val="20"/>
        </w:rPr>
        <w:t xml:space="preserve">E-mail: </w:t>
      </w:r>
      <w:hyperlink r:id="rId14" w:tgtFrame="_blank" w:history="1">
        <w:r>
          <w:rPr>
            <w:rStyle w:val="Hypertextovodkaz"/>
            <w:rFonts w:ascii="Arial" w:hAnsi="Arial" w:cs="Arial"/>
            <w:noProof/>
            <w:sz w:val="20"/>
            <w:szCs w:val="20"/>
          </w:rPr>
          <w:t>d.sahula@samsung.com</w:t>
        </w:r>
      </w:hyperlink>
      <w:r>
        <w:tab/>
      </w:r>
      <w:r>
        <w:tab/>
      </w:r>
      <w:r>
        <w:tab/>
      </w:r>
      <w:r>
        <w:rPr>
          <w:rFonts w:ascii="Arial" w:hAnsi="Arial" w:cs="Arial"/>
          <w:noProof/>
          <w:sz w:val="20"/>
          <w:szCs w:val="20"/>
        </w:rPr>
        <w:t xml:space="preserve">E-mail: </w:t>
      </w:r>
      <w:hyperlink r:id="rId15" w:history="1">
        <w:r>
          <w:rPr>
            <w:rStyle w:val="Hypertextovodkaz"/>
            <w:rFonts w:ascii="Arial" w:hAnsi="Arial" w:cs="Arial"/>
            <w:noProof/>
            <w:sz w:val="20"/>
            <w:szCs w:val="20"/>
          </w:rPr>
          <w:t>leona.dankova@taktiq.com</w:t>
        </w:r>
      </w:hyperlink>
      <w:r>
        <w:rPr>
          <w:rFonts w:ascii="Arial" w:hAnsi="Arial" w:cs="Arial"/>
          <w:noProof/>
          <w:sz w:val="20"/>
          <w:szCs w:val="20"/>
        </w:rPr>
        <w:t xml:space="preserve"> </w:t>
      </w:r>
    </w:p>
    <w:p w14:paraId="2B28C6AE" w14:textId="77777777" w:rsidR="00562C18" w:rsidRDefault="00562C18" w:rsidP="00562C18">
      <w:pPr>
        <w:spacing w:line="300" w:lineRule="auto"/>
        <w:jc w:val="both"/>
        <w:rPr>
          <w:rFonts w:ascii="Arial" w:hAnsi="Arial" w:cs="Arial"/>
          <w:b/>
          <w:bCs/>
          <w:color w:val="000000"/>
          <w:sz w:val="20"/>
          <w:szCs w:val="20"/>
          <w:u w:val="single"/>
        </w:rPr>
      </w:pPr>
    </w:p>
    <w:p w14:paraId="565AC000" w14:textId="77777777" w:rsidR="00562C18" w:rsidRDefault="00562C18" w:rsidP="00562C18">
      <w:pPr>
        <w:tabs>
          <w:tab w:val="left" w:pos="142"/>
        </w:tabs>
        <w:spacing w:line="300" w:lineRule="auto"/>
        <w:jc w:val="both"/>
        <w:rPr>
          <w:rFonts w:ascii="Arial" w:hAnsi="Arial" w:cs="Arial"/>
          <w:b/>
          <w:bCs/>
          <w:color w:val="000000"/>
          <w:sz w:val="20"/>
          <w:szCs w:val="20"/>
          <w:u w:val="single"/>
        </w:rPr>
      </w:pPr>
    </w:p>
    <w:p w14:paraId="32C8A73C" w14:textId="77777777" w:rsidR="006534A5" w:rsidRDefault="006534A5" w:rsidP="00562C18">
      <w:pPr>
        <w:pStyle w:val="Normlnweb"/>
        <w:widowControl w:val="0"/>
        <w:spacing w:line="300" w:lineRule="auto"/>
        <w:jc w:val="both"/>
        <w:rPr>
          <w:rFonts w:ascii="Arial" w:hAnsi="Arial" w:cs="Arial"/>
          <w:b/>
          <w:bCs/>
          <w:color w:val="000000"/>
          <w:sz w:val="20"/>
          <w:szCs w:val="20"/>
          <w:u w:val="single"/>
        </w:rPr>
      </w:pPr>
    </w:p>
    <w:sectPr w:rsidR="006534A5" w:rsidSect="007B45E6">
      <w:headerReference w:type="even" r:id="rId16"/>
      <w:headerReference w:type="default" r:id="rId17"/>
      <w:footerReference w:type="even" r:id="rId18"/>
      <w:footerReference w:type="default" r:id="rId19"/>
      <w:headerReference w:type="first" r:id="rId20"/>
      <w:footerReference w:type="first" r:id="rId21"/>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33DA3" w14:textId="77777777" w:rsidR="007B45E6" w:rsidRDefault="007B45E6">
      <w:r>
        <w:separator/>
      </w:r>
    </w:p>
  </w:endnote>
  <w:endnote w:type="continuationSeparator" w:id="0">
    <w:p w14:paraId="53517FBE" w14:textId="77777777" w:rsidR="007B45E6" w:rsidRDefault="007B4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CE049F" w:rsidRDefault="00CE049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2846C" w14:textId="77777777" w:rsidR="007B45E6" w:rsidRDefault="007B45E6">
      <w:r>
        <w:separator/>
      </w:r>
    </w:p>
  </w:footnote>
  <w:footnote w:type="continuationSeparator" w:id="0">
    <w:p w14:paraId="2CB1ECAA" w14:textId="77777777" w:rsidR="007B45E6" w:rsidRDefault="007B45E6">
      <w:r>
        <w:continuationSeparator/>
      </w:r>
    </w:p>
  </w:footnote>
  <w:footnote w:id="1">
    <w:p w14:paraId="0F30DD6A" w14:textId="6F4A375A" w:rsidR="00F302CB" w:rsidRPr="000E72C5" w:rsidRDefault="00F302CB" w:rsidP="00F302CB">
      <w:pPr>
        <w:pStyle w:val="Textpoznpodarou"/>
        <w:rPr>
          <w:rFonts w:ascii="Arial" w:hAnsi="Arial" w:cs="Arial"/>
          <w:sz w:val="16"/>
          <w:szCs w:val="16"/>
        </w:rPr>
      </w:pPr>
      <w:r w:rsidRPr="000E72C5">
        <w:rPr>
          <w:rStyle w:val="Znakapoznpodarou"/>
          <w:rFonts w:ascii="Arial" w:hAnsi="Arial" w:cs="Arial"/>
          <w:sz w:val="16"/>
          <w:szCs w:val="16"/>
        </w:rPr>
        <w:footnoteRef/>
      </w:r>
      <w:r w:rsidRPr="000E72C5">
        <w:rPr>
          <w:rFonts w:ascii="Arial" w:hAnsi="Arial" w:cs="Arial"/>
          <w:sz w:val="16"/>
          <w:szCs w:val="16"/>
        </w:rPr>
        <w:t xml:space="preserve"> </w:t>
      </w:r>
      <w:r>
        <w:rPr>
          <w:rFonts w:ascii="Arial" w:hAnsi="Arial" w:cs="Arial"/>
          <w:sz w:val="16"/>
          <w:szCs w:val="16"/>
        </w:rPr>
        <w:t>API (</w:t>
      </w:r>
      <w:proofErr w:type="spellStart"/>
      <w:r>
        <w:rPr>
          <w:rFonts w:ascii="Arial" w:hAnsi="Arial" w:cs="Arial"/>
          <w:sz w:val="16"/>
          <w:szCs w:val="16"/>
        </w:rPr>
        <w:t>Application</w:t>
      </w:r>
      <w:proofErr w:type="spellEnd"/>
      <w:r>
        <w:rPr>
          <w:rFonts w:ascii="Arial" w:hAnsi="Arial" w:cs="Arial"/>
          <w:sz w:val="16"/>
          <w:szCs w:val="16"/>
        </w:rPr>
        <w:t xml:space="preserve"> </w:t>
      </w:r>
      <w:proofErr w:type="spellStart"/>
      <w:r>
        <w:rPr>
          <w:rFonts w:ascii="Arial" w:hAnsi="Arial" w:cs="Arial"/>
          <w:sz w:val="16"/>
          <w:szCs w:val="16"/>
        </w:rPr>
        <w:t>programming</w:t>
      </w:r>
      <w:proofErr w:type="spellEnd"/>
      <w:r>
        <w:rPr>
          <w:rFonts w:ascii="Arial" w:hAnsi="Arial" w:cs="Arial"/>
          <w:sz w:val="16"/>
          <w:szCs w:val="16"/>
        </w:rPr>
        <w:t xml:space="preserve"> interface) je softwarový nástroj, díky němuž spolu aplikace mohou vzájemně komunikovat. </w:t>
      </w:r>
    </w:p>
  </w:footnote>
  <w:footnote w:id="2">
    <w:p w14:paraId="60AADF35" w14:textId="5D9D1E3F" w:rsidR="00F302CB" w:rsidRPr="000E72C5" w:rsidRDefault="00F302CB" w:rsidP="00CA6818">
      <w:pPr>
        <w:pStyle w:val="Textpoznpodarou"/>
        <w:rPr>
          <w:rFonts w:ascii="Arial" w:hAnsi="Arial" w:cs="Arial"/>
          <w:sz w:val="16"/>
          <w:szCs w:val="16"/>
        </w:rPr>
      </w:pPr>
      <w:r w:rsidRPr="000E72C5">
        <w:rPr>
          <w:rStyle w:val="Znakapoznpodarou"/>
          <w:rFonts w:ascii="Arial" w:hAnsi="Arial" w:cs="Arial"/>
          <w:sz w:val="16"/>
          <w:szCs w:val="16"/>
        </w:rPr>
        <w:footnoteRef/>
      </w:r>
      <w:r w:rsidRPr="000E72C5">
        <w:rPr>
          <w:rFonts w:ascii="Arial" w:hAnsi="Arial" w:cs="Arial"/>
          <w:sz w:val="16"/>
          <w:szCs w:val="16"/>
        </w:rPr>
        <w:t xml:space="preserve"> </w:t>
      </w:r>
      <w:proofErr w:type="spellStart"/>
      <w:r w:rsidRPr="000E72C5">
        <w:rPr>
          <w:rFonts w:ascii="Arial" w:hAnsi="Arial" w:cs="Arial"/>
          <w:sz w:val="16"/>
          <w:szCs w:val="16"/>
        </w:rPr>
        <w:t>Enterprise</w:t>
      </w:r>
      <w:proofErr w:type="spellEnd"/>
      <w:r w:rsidRPr="000E72C5">
        <w:rPr>
          <w:rFonts w:ascii="Arial" w:hAnsi="Arial" w:cs="Arial"/>
          <w:sz w:val="16"/>
          <w:szCs w:val="16"/>
        </w:rPr>
        <w:t xml:space="preserve"> </w:t>
      </w:r>
      <w:proofErr w:type="spellStart"/>
      <w:r w:rsidRPr="000E72C5">
        <w:rPr>
          <w:rFonts w:ascii="Arial" w:hAnsi="Arial" w:cs="Arial"/>
          <w:sz w:val="16"/>
          <w:szCs w:val="16"/>
        </w:rPr>
        <w:t>Devices</w:t>
      </w:r>
      <w:proofErr w:type="spellEnd"/>
      <w:r w:rsidRPr="000E72C5">
        <w:rPr>
          <w:rFonts w:ascii="Arial" w:hAnsi="Arial" w:cs="Arial"/>
          <w:sz w:val="16"/>
          <w:szCs w:val="16"/>
        </w:rPr>
        <w:t xml:space="preserve"> </w:t>
      </w:r>
      <w:proofErr w:type="spellStart"/>
      <w:r w:rsidRPr="000E72C5">
        <w:rPr>
          <w:rFonts w:ascii="Arial" w:hAnsi="Arial" w:cs="Arial"/>
          <w:sz w:val="16"/>
          <w:szCs w:val="16"/>
        </w:rPr>
        <w:t>Licensing</w:t>
      </w:r>
      <w:proofErr w:type="spellEnd"/>
      <w:r w:rsidRPr="000E72C5">
        <w:rPr>
          <w:rFonts w:ascii="Arial" w:hAnsi="Arial" w:cs="Arial"/>
          <w:sz w:val="16"/>
          <w:szCs w:val="16"/>
        </w:rPr>
        <w:t xml:space="preserve"> </w:t>
      </w:r>
      <w:proofErr w:type="spellStart"/>
      <w:r w:rsidRPr="000E72C5">
        <w:rPr>
          <w:rFonts w:ascii="Arial" w:hAnsi="Arial" w:cs="Arial"/>
          <w:sz w:val="16"/>
          <w:szCs w:val="16"/>
        </w:rPr>
        <w:t>Agreement</w:t>
      </w:r>
      <w:proofErr w:type="spellEnd"/>
      <w:r w:rsidRPr="00FB3459">
        <w:rPr>
          <w:rFonts w:ascii="Arial" w:hAnsi="Arial" w:cs="Arial"/>
          <w:sz w:val="16"/>
          <w:szCs w:val="16"/>
        </w:rPr>
        <w:t xml:space="preserve"> (EDLA) </w:t>
      </w:r>
      <w:r w:rsidR="00CA6818">
        <w:rPr>
          <w:rFonts w:ascii="Arial" w:hAnsi="Arial" w:cs="Arial"/>
          <w:sz w:val="16"/>
          <w:szCs w:val="16"/>
        </w:rPr>
        <w:t xml:space="preserve">je certifikační program společnosti Google pro zařízení s operačním systémem Android. Cílem je pomoci výrobcům řešení nabídkou přístrojů s vestavěnými službami </w:t>
      </w:r>
      <w:r w:rsidRPr="000E72C5">
        <w:rPr>
          <w:rFonts w:ascii="Arial" w:hAnsi="Arial" w:cs="Arial"/>
          <w:sz w:val="16"/>
          <w:szCs w:val="16"/>
        </w:rPr>
        <w:t xml:space="preserve">Google Mobile </w:t>
      </w:r>
      <w:proofErr w:type="spellStart"/>
      <w:r w:rsidRPr="000E72C5">
        <w:rPr>
          <w:rFonts w:ascii="Arial" w:hAnsi="Arial" w:cs="Arial"/>
          <w:sz w:val="16"/>
          <w:szCs w:val="16"/>
        </w:rPr>
        <w:t>Services</w:t>
      </w:r>
      <w:proofErr w:type="spellEnd"/>
      <w:r w:rsidRPr="000E72C5">
        <w:rPr>
          <w:rFonts w:ascii="Arial" w:hAnsi="Arial" w:cs="Arial"/>
          <w:sz w:val="16"/>
          <w:szCs w:val="16"/>
        </w:rPr>
        <w:t>,</w:t>
      </w:r>
      <w:r w:rsidR="00CA6818">
        <w:rPr>
          <w:rFonts w:ascii="Arial" w:hAnsi="Arial" w:cs="Arial"/>
          <w:sz w:val="16"/>
          <w:szCs w:val="16"/>
        </w:rPr>
        <w:t xml:space="preserve"> zajistit kompatibilitu přístrojů se službami a aplikacemi Googlu a vylepšit zabezpečení přístrojů s Androidem. </w:t>
      </w:r>
    </w:p>
  </w:footnote>
  <w:footnote w:id="3">
    <w:p w14:paraId="1641DAD5" w14:textId="7491189C" w:rsidR="00F302CB" w:rsidRPr="007D0542" w:rsidRDefault="00F302CB" w:rsidP="00CA6818">
      <w:pPr>
        <w:pStyle w:val="Textpoznpodarou"/>
        <w:rPr>
          <w:rFonts w:ascii="Arial" w:hAnsi="Arial" w:cs="Arial"/>
          <w:sz w:val="16"/>
          <w:szCs w:val="16"/>
        </w:rPr>
      </w:pPr>
      <w:r w:rsidRPr="007D0542">
        <w:rPr>
          <w:rStyle w:val="Znakapoznpodarou"/>
          <w:rFonts w:ascii="Arial" w:hAnsi="Arial" w:cs="Arial"/>
          <w:sz w:val="16"/>
          <w:szCs w:val="16"/>
        </w:rPr>
        <w:footnoteRef/>
      </w:r>
      <w:r w:rsidRPr="007D0542">
        <w:rPr>
          <w:rFonts w:ascii="Arial" w:hAnsi="Arial" w:cs="Arial"/>
          <w:sz w:val="16"/>
          <w:szCs w:val="16"/>
        </w:rPr>
        <w:t xml:space="preserve"> </w:t>
      </w:r>
      <w:r w:rsidR="00CA6818">
        <w:rPr>
          <w:rFonts w:ascii="Arial" w:hAnsi="Arial" w:cs="Arial"/>
          <w:sz w:val="16"/>
          <w:szCs w:val="16"/>
        </w:rPr>
        <w:t xml:space="preserve">Prohlášení o zvýšené odolnosti řady </w:t>
      </w:r>
      <w:r w:rsidRPr="007D0542">
        <w:rPr>
          <w:rFonts w:ascii="Arial" w:hAnsi="Arial" w:cs="Arial"/>
          <w:sz w:val="16"/>
          <w:szCs w:val="16"/>
        </w:rPr>
        <w:t xml:space="preserve">WAD </w:t>
      </w:r>
      <w:r w:rsidR="00CA6818">
        <w:rPr>
          <w:rFonts w:ascii="Arial" w:hAnsi="Arial" w:cs="Arial"/>
          <w:sz w:val="16"/>
          <w:szCs w:val="16"/>
        </w:rPr>
        <w:t xml:space="preserve">proti elektrickým výbojům a vlhkosti se zakládá na interních testech Samsungu v souladu s přísnými vnitrofiremními požadavky na kvalitu a odolnost proti nečekaným výkyvům elektrického proudu a vlhkosti. </w:t>
      </w:r>
    </w:p>
  </w:footnote>
  <w:footnote w:id="4">
    <w:p w14:paraId="7774EA67" w14:textId="704F1B8C" w:rsidR="00F302CB" w:rsidRPr="00DB6F90" w:rsidRDefault="00F302CB" w:rsidP="00F302CB">
      <w:pPr>
        <w:pStyle w:val="Textpoznpodarou"/>
        <w:rPr>
          <w:rFonts w:ascii="Arial" w:hAnsi="Arial" w:cs="Arial"/>
          <w:sz w:val="16"/>
          <w:szCs w:val="16"/>
        </w:rPr>
      </w:pPr>
      <w:r w:rsidRPr="00DB6F90">
        <w:rPr>
          <w:rStyle w:val="Znakapoznpodarou"/>
          <w:rFonts w:ascii="Arial" w:hAnsi="Arial" w:cs="Arial"/>
          <w:sz w:val="16"/>
          <w:szCs w:val="16"/>
        </w:rPr>
        <w:footnoteRef/>
      </w:r>
      <w:r w:rsidRPr="00DB6F90">
        <w:rPr>
          <w:rFonts w:ascii="Arial" w:hAnsi="Arial" w:cs="Arial"/>
          <w:sz w:val="16"/>
          <w:szCs w:val="16"/>
        </w:rPr>
        <w:t xml:space="preserve"> 5120</w:t>
      </w:r>
      <w:r w:rsidRPr="006D57F1">
        <w:rPr>
          <w:rFonts w:ascii="Arial" w:hAnsi="Arial" w:cs="Arial"/>
          <w:sz w:val="16"/>
          <w:szCs w:val="16"/>
        </w:rPr>
        <w:t xml:space="preserve"> </w:t>
      </w:r>
      <w:r w:rsidRPr="00DB6F90">
        <w:rPr>
          <w:rFonts w:ascii="Arial" w:hAnsi="Arial" w:cs="Arial"/>
          <w:sz w:val="16"/>
          <w:szCs w:val="16"/>
        </w:rPr>
        <w:t>x</w:t>
      </w:r>
      <w:r w:rsidRPr="006D57F1">
        <w:rPr>
          <w:rFonts w:ascii="Arial" w:hAnsi="Arial" w:cs="Arial"/>
          <w:sz w:val="16"/>
          <w:szCs w:val="16"/>
        </w:rPr>
        <w:t xml:space="preserve"> </w:t>
      </w:r>
      <w:r w:rsidRPr="00DB6F90">
        <w:rPr>
          <w:rFonts w:ascii="Arial" w:hAnsi="Arial" w:cs="Arial"/>
          <w:sz w:val="16"/>
          <w:szCs w:val="16"/>
        </w:rPr>
        <w:t>2</w:t>
      </w:r>
      <w:r w:rsidRPr="006D57F1">
        <w:rPr>
          <w:rFonts w:ascii="Arial" w:hAnsi="Arial" w:cs="Arial"/>
          <w:sz w:val="16"/>
          <w:szCs w:val="16"/>
        </w:rPr>
        <w:t>1</w:t>
      </w:r>
      <w:r w:rsidRPr="00DB6F90">
        <w:rPr>
          <w:rFonts w:ascii="Arial" w:hAnsi="Arial" w:cs="Arial"/>
          <w:sz w:val="16"/>
          <w:szCs w:val="16"/>
        </w:rPr>
        <w:t xml:space="preserve">60 </w:t>
      </w:r>
      <w:r w:rsidR="00CA6818">
        <w:rPr>
          <w:rFonts w:ascii="Arial" w:hAnsi="Arial" w:cs="Arial"/>
          <w:sz w:val="16"/>
          <w:szCs w:val="16"/>
        </w:rPr>
        <w:t>bodů</w:t>
      </w:r>
      <w:r w:rsidRPr="00DB6F90">
        <w:rPr>
          <w:rFonts w:ascii="Arial" w:hAnsi="Arial" w:cs="Arial"/>
          <w:sz w:val="16"/>
          <w:szCs w:val="16"/>
        </w:rPr>
        <w:t>.</w:t>
      </w:r>
    </w:p>
  </w:footnote>
  <w:footnote w:id="5">
    <w:p w14:paraId="5B516721" w14:textId="24639B8D" w:rsidR="00F302CB" w:rsidRDefault="00F302CB" w:rsidP="00F302CB">
      <w:pPr>
        <w:pStyle w:val="Textpoznpodarou"/>
      </w:pPr>
      <w:r w:rsidRPr="00DB6F90">
        <w:rPr>
          <w:rStyle w:val="Znakapoznpodarou"/>
          <w:rFonts w:ascii="Arial" w:hAnsi="Arial" w:cs="Arial"/>
          <w:sz w:val="16"/>
          <w:szCs w:val="16"/>
        </w:rPr>
        <w:footnoteRef/>
      </w:r>
      <w:r w:rsidRPr="00DB6F90">
        <w:rPr>
          <w:sz w:val="16"/>
          <w:szCs w:val="16"/>
        </w:rPr>
        <w:t xml:space="preserve"> </w:t>
      </w:r>
      <w:proofErr w:type="spellStart"/>
      <w:r w:rsidRPr="00DB6F90">
        <w:rPr>
          <w:rFonts w:ascii="Arial" w:hAnsi="Arial" w:cs="Arial"/>
          <w:sz w:val="16"/>
          <w:szCs w:val="16"/>
          <w:shd w:val="clear" w:color="auto" w:fill="FFFFFF"/>
        </w:rPr>
        <w:t>RoomOS</w:t>
      </w:r>
      <w:proofErr w:type="spellEnd"/>
      <w:r w:rsidRPr="00DB6F90">
        <w:rPr>
          <w:rFonts w:ascii="Arial" w:hAnsi="Arial" w:cs="Arial"/>
          <w:sz w:val="16"/>
          <w:szCs w:val="16"/>
          <w:shd w:val="clear" w:color="auto" w:fill="FFFFFF"/>
        </w:rPr>
        <w:t xml:space="preserve"> </w:t>
      </w:r>
      <w:r w:rsidR="001304C8">
        <w:rPr>
          <w:rFonts w:ascii="Arial" w:hAnsi="Arial" w:cs="Arial"/>
          <w:sz w:val="16"/>
          <w:szCs w:val="16"/>
          <w:shd w:val="clear" w:color="auto" w:fill="FFFFFF"/>
        </w:rPr>
        <w:t xml:space="preserve">je otevřený operační systém fungující na zařízeních značky </w:t>
      </w:r>
      <w:r w:rsidRPr="001304C8">
        <w:rPr>
          <w:rStyle w:val="Zdraznn"/>
          <w:rFonts w:ascii="Arial" w:hAnsi="Arial" w:cs="Arial"/>
          <w:b w:val="0"/>
          <w:bCs w:val="0"/>
          <w:sz w:val="16"/>
          <w:szCs w:val="16"/>
          <w:shd w:val="clear" w:color="auto" w:fill="FFFFFF"/>
        </w:rPr>
        <w:t>Cisco</w:t>
      </w:r>
      <w:r>
        <w:rPr>
          <w:rFonts w:ascii="Arial" w:hAnsi="Arial" w:cs="Arial"/>
          <w:sz w:val="16"/>
          <w:szCs w:val="16"/>
          <w:shd w:val="clear" w:color="auto" w:fill="FFFFFF"/>
        </w:rPr>
        <w:t>.</w:t>
      </w:r>
      <w:r>
        <w:rPr>
          <w:rFonts w:ascii="Arial" w:hAnsi="Arial" w:cs="Arial"/>
          <w:sz w:val="16"/>
          <w:szCs w:val="16"/>
          <w:shd w:val="clear" w:color="auto" w:fill="FFFFFF"/>
        </w:rPr>
        <w:br/>
      </w:r>
      <w:r>
        <w:rPr>
          <w:rFonts w:ascii="Arial" w:hAnsi="Arial" w:cs="Arial"/>
          <w:sz w:val="16"/>
          <w:szCs w:val="16"/>
          <w:shd w:val="clear" w:color="auto" w:fill="FFFFFF"/>
        </w:rPr>
        <w:br/>
      </w:r>
      <w:r w:rsidRPr="000E72C5">
        <w:rPr>
          <w:rFonts w:ascii="Arial" w:hAnsi="Arial" w:cs="Arial" w:hint="eastAsia"/>
          <w:sz w:val="16"/>
          <w:szCs w:val="16"/>
          <w:shd w:val="clear" w:color="auto" w:fill="FFFFFF"/>
        </w:rPr>
        <w:t>※</w:t>
      </w:r>
      <w:r w:rsidRPr="000E72C5">
        <w:rPr>
          <w:rFonts w:ascii="Arial" w:hAnsi="Arial" w:cs="Arial"/>
          <w:sz w:val="16"/>
          <w:szCs w:val="16"/>
          <w:shd w:val="clear" w:color="auto" w:fill="FFFFFF"/>
        </w:rPr>
        <w:t xml:space="preserve"> Google, Android, Google Play </w:t>
      </w:r>
      <w:r w:rsidR="001304C8">
        <w:rPr>
          <w:rFonts w:ascii="Arial" w:hAnsi="Arial" w:cs="Arial"/>
          <w:sz w:val="16"/>
          <w:szCs w:val="16"/>
          <w:shd w:val="clear" w:color="auto" w:fill="FFFFFF"/>
        </w:rPr>
        <w:t xml:space="preserve">a </w:t>
      </w:r>
      <w:r w:rsidRPr="000E72C5">
        <w:rPr>
          <w:rFonts w:ascii="Arial" w:hAnsi="Arial" w:cs="Arial"/>
          <w:sz w:val="16"/>
          <w:szCs w:val="16"/>
          <w:shd w:val="clear" w:color="auto" w:fill="FFFFFF"/>
        </w:rPr>
        <w:t xml:space="preserve">Google Drive </w:t>
      </w:r>
      <w:r w:rsidR="001304C8">
        <w:rPr>
          <w:rFonts w:ascii="Arial" w:hAnsi="Arial" w:cs="Arial"/>
          <w:sz w:val="16"/>
          <w:szCs w:val="16"/>
          <w:shd w:val="clear" w:color="auto" w:fill="FFFFFF"/>
        </w:rPr>
        <w:t xml:space="preserve">jsou ochrannými známkami společnosti </w:t>
      </w:r>
      <w:r w:rsidRPr="000E72C5">
        <w:rPr>
          <w:rFonts w:ascii="Arial" w:hAnsi="Arial" w:cs="Arial"/>
          <w:sz w:val="16"/>
          <w:szCs w:val="16"/>
          <w:shd w:val="clear" w:color="auto" w:fill="FFFFFF"/>
        </w:rPr>
        <w:t>Google LLC.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76704"/>
    <w:rsid w:val="00077A33"/>
    <w:rsid w:val="000906E7"/>
    <w:rsid w:val="000B0E21"/>
    <w:rsid w:val="000B6586"/>
    <w:rsid w:val="000B744A"/>
    <w:rsid w:val="000C2059"/>
    <w:rsid w:val="000C2AC9"/>
    <w:rsid w:val="000D230B"/>
    <w:rsid w:val="000F1650"/>
    <w:rsid w:val="00102586"/>
    <w:rsid w:val="00107CA4"/>
    <w:rsid w:val="00112DBC"/>
    <w:rsid w:val="00123E85"/>
    <w:rsid w:val="00126703"/>
    <w:rsid w:val="001302C4"/>
    <w:rsid w:val="001304C8"/>
    <w:rsid w:val="001642D3"/>
    <w:rsid w:val="001724AA"/>
    <w:rsid w:val="001751B8"/>
    <w:rsid w:val="00194AAD"/>
    <w:rsid w:val="00197EF6"/>
    <w:rsid w:val="001A1601"/>
    <w:rsid w:val="001A2641"/>
    <w:rsid w:val="001A55C0"/>
    <w:rsid w:val="001B107F"/>
    <w:rsid w:val="001C11A7"/>
    <w:rsid w:val="001C7480"/>
    <w:rsid w:val="001D613D"/>
    <w:rsid w:val="002004CD"/>
    <w:rsid w:val="00220C70"/>
    <w:rsid w:val="00275382"/>
    <w:rsid w:val="00277D0F"/>
    <w:rsid w:val="00282E16"/>
    <w:rsid w:val="0028364B"/>
    <w:rsid w:val="00284C03"/>
    <w:rsid w:val="00284CEC"/>
    <w:rsid w:val="002958BC"/>
    <w:rsid w:val="002972E7"/>
    <w:rsid w:val="002A6533"/>
    <w:rsid w:val="002B6AA5"/>
    <w:rsid w:val="002C09CA"/>
    <w:rsid w:val="002C2020"/>
    <w:rsid w:val="002C6F3F"/>
    <w:rsid w:val="002D307D"/>
    <w:rsid w:val="002E552D"/>
    <w:rsid w:val="002E6B1A"/>
    <w:rsid w:val="002F3109"/>
    <w:rsid w:val="002F50C6"/>
    <w:rsid w:val="002F63B5"/>
    <w:rsid w:val="00313687"/>
    <w:rsid w:val="0031557D"/>
    <w:rsid w:val="00325FB5"/>
    <w:rsid w:val="00331923"/>
    <w:rsid w:val="00345D70"/>
    <w:rsid w:val="00364970"/>
    <w:rsid w:val="00365009"/>
    <w:rsid w:val="003951C7"/>
    <w:rsid w:val="003A0446"/>
    <w:rsid w:val="003B01E5"/>
    <w:rsid w:val="003B27DE"/>
    <w:rsid w:val="003B5765"/>
    <w:rsid w:val="003B5A84"/>
    <w:rsid w:val="003B6096"/>
    <w:rsid w:val="003D6706"/>
    <w:rsid w:val="003F4931"/>
    <w:rsid w:val="003F6D28"/>
    <w:rsid w:val="004206DE"/>
    <w:rsid w:val="0043372D"/>
    <w:rsid w:val="00453130"/>
    <w:rsid w:val="00453DF9"/>
    <w:rsid w:val="00460207"/>
    <w:rsid w:val="0046049D"/>
    <w:rsid w:val="00465968"/>
    <w:rsid w:val="004754E3"/>
    <w:rsid w:val="004B0973"/>
    <w:rsid w:val="004B4A8B"/>
    <w:rsid w:val="004B5B27"/>
    <w:rsid w:val="004D042B"/>
    <w:rsid w:val="004D7A2F"/>
    <w:rsid w:val="004E37CE"/>
    <w:rsid w:val="00512974"/>
    <w:rsid w:val="00526A91"/>
    <w:rsid w:val="00541CDB"/>
    <w:rsid w:val="005420DB"/>
    <w:rsid w:val="00555864"/>
    <w:rsid w:val="00562C18"/>
    <w:rsid w:val="00585DFD"/>
    <w:rsid w:val="005B4170"/>
    <w:rsid w:val="005E1739"/>
    <w:rsid w:val="005E33C4"/>
    <w:rsid w:val="005E7E0C"/>
    <w:rsid w:val="005F406D"/>
    <w:rsid w:val="0060117B"/>
    <w:rsid w:val="0060241D"/>
    <w:rsid w:val="0061613D"/>
    <w:rsid w:val="0063276B"/>
    <w:rsid w:val="00634203"/>
    <w:rsid w:val="00643920"/>
    <w:rsid w:val="00643B40"/>
    <w:rsid w:val="006534A5"/>
    <w:rsid w:val="00694B8F"/>
    <w:rsid w:val="00695405"/>
    <w:rsid w:val="006B37DA"/>
    <w:rsid w:val="006B53EF"/>
    <w:rsid w:val="006B5CB9"/>
    <w:rsid w:val="006B753B"/>
    <w:rsid w:val="006C15E0"/>
    <w:rsid w:val="006D474A"/>
    <w:rsid w:val="006E1EC7"/>
    <w:rsid w:val="006E536D"/>
    <w:rsid w:val="006F2816"/>
    <w:rsid w:val="006F4114"/>
    <w:rsid w:val="006F78D0"/>
    <w:rsid w:val="00726BD9"/>
    <w:rsid w:val="00730905"/>
    <w:rsid w:val="00746A19"/>
    <w:rsid w:val="007521ED"/>
    <w:rsid w:val="007527C5"/>
    <w:rsid w:val="00774A1F"/>
    <w:rsid w:val="007810EE"/>
    <w:rsid w:val="007B45E6"/>
    <w:rsid w:val="007B686C"/>
    <w:rsid w:val="007C2523"/>
    <w:rsid w:val="007C3D1B"/>
    <w:rsid w:val="007C6EB5"/>
    <w:rsid w:val="007D1771"/>
    <w:rsid w:val="007E515C"/>
    <w:rsid w:val="007E6621"/>
    <w:rsid w:val="00805B24"/>
    <w:rsid w:val="008107E8"/>
    <w:rsid w:val="008126C7"/>
    <w:rsid w:val="0081614B"/>
    <w:rsid w:val="00825A06"/>
    <w:rsid w:val="00827DE9"/>
    <w:rsid w:val="0083258B"/>
    <w:rsid w:val="00834F74"/>
    <w:rsid w:val="00836052"/>
    <w:rsid w:val="0085763E"/>
    <w:rsid w:val="008616F3"/>
    <w:rsid w:val="0087638E"/>
    <w:rsid w:val="00880C70"/>
    <w:rsid w:val="008831F2"/>
    <w:rsid w:val="008944EE"/>
    <w:rsid w:val="008A067F"/>
    <w:rsid w:val="008A0E70"/>
    <w:rsid w:val="008C0379"/>
    <w:rsid w:val="008C2744"/>
    <w:rsid w:val="008C4EB9"/>
    <w:rsid w:val="008C638E"/>
    <w:rsid w:val="008D65D8"/>
    <w:rsid w:val="008E516F"/>
    <w:rsid w:val="008E59AF"/>
    <w:rsid w:val="008E704D"/>
    <w:rsid w:val="008E7805"/>
    <w:rsid w:val="0091156E"/>
    <w:rsid w:val="00920F8D"/>
    <w:rsid w:val="009234CB"/>
    <w:rsid w:val="00927008"/>
    <w:rsid w:val="00927E97"/>
    <w:rsid w:val="00937056"/>
    <w:rsid w:val="00951E08"/>
    <w:rsid w:val="00957FFB"/>
    <w:rsid w:val="00974C06"/>
    <w:rsid w:val="00985243"/>
    <w:rsid w:val="009865CA"/>
    <w:rsid w:val="00986FCC"/>
    <w:rsid w:val="009942DD"/>
    <w:rsid w:val="009A49B5"/>
    <w:rsid w:val="009C4E1B"/>
    <w:rsid w:val="009E20B4"/>
    <w:rsid w:val="009E24DD"/>
    <w:rsid w:val="009F06CA"/>
    <w:rsid w:val="009F4A52"/>
    <w:rsid w:val="009F4ED0"/>
    <w:rsid w:val="00A06BED"/>
    <w:rsid w:val="00A13F83"/>
    <w:rsid w:val="00A17172"/>
    <w:rsid w:val="00A318CE"/>
    <w:rsid w:val="00A37842"/>
    <w:rsid w:val="00A40891"/>
    <w:rsid w:val="00A41919"/>
    <w:rsid w:val="00A43301"/>
    <w:rsid w:val="00A53F22"/>
    <w:rsid w:val="00A66F8B"/>
    <w:rsid w:val="00A87CA2"/>
    <w:rsid w:val="00A97C5F"/>
    <w:rsid w:val="00AA2FD8"/>
    <w:rsid w:val="00AB1C94"/>
    <w:rsid w:val="00AB5A98"/>
    <w:rsid w:val="00AC1F2F"/>
    <w:rsid w:val="00AC3AB1"/>
    <w:rsid w:val="00AE7F4A"/>
    <w:rsid w:val="00AF23B1"/>
    <w:rsid w:val="00B03E3F"/>
    <w:rsid w:val="00B06AB0"/>
    <w:rsid w:val="00B12AB1"/>
    <w:rsid w:val="00B32F94"/>
    <w:rsid w:val="00B5614C"/>
    <w:rsid w:val="00B7261E"/>
    <w:rsid w:val="00B7743B"/>
    <w:rsid w:val="00B776CA"/>
    <w:rsid w:val="00BA048D"/>
    <w:rsid w:val="00BA5854"/>
    <w:rsid w:val="00BB38A1"/>
    <w:rsid w:val="00BB4AFE"/>
    <w:rsid w:val="00BD279C"/>
    <w:rsid w:val="00BD7F70"/>
    <w:rsid w:val="00BF467E"/>
    <w:rsid w:val="00BF5942"/>
    <w:rsid w:val="00C12C70"/>
    <w:rsid w:val="00C33614"/>
    <w:rsid w:val="00C34159"/>
    <w:rsid w:val="00C373BB"/>
    <w:rsid w:val="00C54025"/>
    <w:rsid w:val="00C55B4F"/>
    <w:rsid w:val="00C6239C"/>
    <w:rsid w:val="00CA6818"/>
    <w:rsid w:val="00CA71AA"/>
    <w:rsid w:val="00CC3CF4"/>
    <w:rsid w:val="00CC417A"/>
    <w:rsid w:val="00CD4A7E"/>
    <w:rsid w:val="00CE049F"/>
    <w:rsid w:val="00CE18CF"/>
    <w:rsid w:val="00D00E3E"/>
    <w:rsid w:val="00D05CB9"/>
    <w:rsid w:val="00D068DD"/>
    <w:rsid w:val="00D072AD"/>
    <w:rsid w:val="00D15F19"/>
    <w:rsid w:val="00D34C37"/>
    <w:rsid w:val="00D35380"/>
    <w:rsid w:val="00D42F76"/>
    <w:rsid w:val="00D53E05"/>
    <w:rsid w:val="00D62238"/>
    <w:rsid w:val="00D63500"/>
    <w:rsid w:val="00D7034E"/>
    <w:rsid w:val="00D97D55"/>
    <w:rsid w:val="00DA4BC4"/>
    <w:rsid w:val="00DA7081"/>
    <w:rsid w:val="00DB63A2"/>
    <w:rsid w:val="00DC1AC5"/>
    <w:rsid w:val="00DE6F40"/>
    <w:rsid w:val="00DF2624"/>
    <w:rsid w:val="00DF7A42"/>
    <w:rsid w:val="00E043B6"/>
    <w:rsid w:val="00E07C47"/>
    <w:rsid w:val="00E21298"/>
    <w:rsid w:val="00E2218F"/>
    <w:rsid w:val="00E31368"/>
    <w:rsid w:val="00E32595"/>
    <w:rsid w:val="00E527C3"/>
    <w:rsid w:val="00E5460E"/>
    <w:rsid w:val="00E605A7"/>
    <w:rsid w:val="00E60FED"/>
    <w:rsid w:val="00E71C7F"/>
    <w:rsid w:val="00E84BE1"/>
    <w:rsid w:val="00EA1572"/>
    <w:rsid w:val="00EA2A93"/>
    <w:rsid w:val="00EA2EB3"/>
    <w:rsid w:val="00EA410E"/>
    <w:rsid w:val="00EA63BB"/>
    <w:rsid w:val="00EB28C6"/>
    <w:rsid w:val="00EE5A3C"/>
    <w:rsid w:val="00EE6365"/>
    <w:rsid w:val="00EF6518"/>
    <w:rsid w:val="00F07CCB"/>
    <w:rsid w:val="00F15CA7"/>
    <w:rsid w:val="00F302CB"/>
    <w:rsid w:val="00F36C81"/>
    <w:rsid w:val="00F41458"/>
    <w:rsid w:val="00F4268F"/>
    <w:rsid w:val="00F473C6"/>
    <w:rsid w:val="00F50EC5"/>
    <w:rsid w:val="00F73305"/>
    <w:rsid w:val="00F917DA"/>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styleId="Zdraznn">
    <w:name w:val="Emphasis"/>
    <w:uiPriority w:val="20"/>
    <w:qFormat/>
    <w:rsid w:val="00F302CB"/>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us/wiz-connecteds-entire-matter-device-portfolio-obtains-works-with-smartthings-certification/" TargetMode="External"/><Relationship Id="rId13" Type="http://schemas.openxmlformats.org/officeDocument/2006/relationships/hyperlink" Target="https://news.samsung.com/cz"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bit.ly/43OWe0H"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t.ly/39egXnA" TargetMode="External"/><Relationship Id="rId5" Type="http://schemas.openxmlformats.org/officeDocument/2006/relationships/webSettings" Target="webSettings.xml"/><Relationship Id="rId15" Type="http://schemas.openxmlformats.org/officeDocument/2006/relationships/hyperlink" Target="mailto:leona.dankova@taktiq.com" TargetMode="External"/><Relationship Id="rId23" Type="http://schemas.openxmlformats.org/officeDocument/2006/relationships/theme" Target="theme/theme1.xml"/><Relationship Id="rId10" Type="http://schemas.openxmlformats.org/officeDocument/2006/relationships/hyperlink" Target="https://newsroom.cisco.com/c/r/newsroom/en/us/a/y2023/m01/cisco-microsoft-and-samsung-partner-to-deliver-superior-meeting-room-experiences.htm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news.samsung.com/global/samsung-electronics-participates-in-hca-standard-based-on-its-integrated-home-appliance-solution-smartthings-for-better-connectivity-in-the-home" TargetMode="External"/><Relationship Id="rId14" Type="http://schemas.openxmlformats.org/officeDocument/2006/relationships/hyperlink" Target="mailto:d.sahula@samsung.com"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3042</TotalTime>
  <Pages>6</Pages>
  <Words>2021</Words>
  <Characters>11525</Characters>
  <Application>Microsoft Office Word</Application>
  <DocSecurity>0</DocSecurity>
  <Lines>96</Lines>
  <Paragraphs>27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11</cp:revision>
  <cp:lastPrinted>2017-10-31T19:52:00Z</cp:lastPrinted>
  <dcterms:created xsi:type="dcterms:W3CDTF">2024-01-26T16:31:00Z</dcterms:created>
  <dcterms:modified xsi:type="dcterms:W3CDTF">2024-01-30T08:32:00Z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