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9409F" w14:textId="77777777" w:rsidR="00682567" w:rsidRPr="008430C0" w:rsidRDefault="00682567" w:rsidP="008430C0">
      <w:pPr>
        <w:pStyle w:val="Nadpis1"/>
        <w:jc w:val="center"/>
        <w:rPr>
          <w:sz w:val="36"/>
          <w:szCs w:val="36"/>
        </w:rPr>
      </w:pPr>
      <w:r w:rsidRPr="008430C0">
        <w:rPr>
          <w:sz w:val="36"/>
          <w:szCs w:val="36"/>
        </w:rPr>
        <w:t>20 let, které změnily televizory: Cesta Samsungu za dokonalým obrazem</w:t>
      </w:r>
    </w:p>
    <w:p w14:paraId="3300E669" w14:textId="77777777" w:rsidR="00682567" w:rsidRPr="00682567" w:rsidRDefault="00682567" w:rsidP="00682567"/>
    <w:p w14:paraId="44940B08" w14:textId="7959F57D" w:rsidR="00682567" w:rsidRPr="00682567" w:rsidRDefault="00682567" w:rsidP="00682567">
      <w:r w:rsidRPr="00682567">
        <w:t xml:space="preserve">V roce 2026 slaví Samsung důležité výročí, už 20 let v řadě drží pozici světové jedničky na trhu televizorů. Tato éru odstartovalo v roce 2006 uvedení ikonického modelu Bordeaux s designem inspirovaným sklenicí vína, a od té doby se </w:t>
      </w:r>
      <w:r w:rsidR="000316FC" w:rsidRPr="00682567">
        <w:t xml:space="preserve">Samsungu </w:t>
      </w:r>
      <w:r w:rsidRPr="00682567">
        <w:t>přes řadu technologických milníků stále daří udávat trendy vývoje toho, co považujeme za dokonalý obraz.</w:t>
      </w:r>
    </w:p>
    <w:p w14:paraId="410943BC" w14:textId="77777777" w:rsidR="0065534C" w:rsidRDefault="0065534C" w:rsidP="00682567">
      <w:pPr>
        <w:rPr>
          <w:b/>
          <w:bCs/>
        </w:rPr>
      </w:pPr>
    </w:p>
    <w:p w14:paraId="7E781748" w14:textId="1CECBC87" w:rsidR="00682567" w:rsidRPr="004F3CAF" w:rsidRDefault="00682567" w:rsidP="008430C0">
      <w:pPr>
        <w:pStyle w:val="Nadpis3"/>
      </w:pPr>
      <w:r w:rsidRPr="004F3CAF">
        <w:t>Od LED revoluce k přesnému podsvícení</w:t>
      </w:r>
    </w:p>
    <w:p w14:paraId="0142681D" w14:textId="77777777" w:rsidR="00641391" w:rsidRDefault="00682567" w:rsidP="00682567">
      <w:r w:rsidRPr="004F3CAF">
        <w:t xml:space="preserve">Zásadní zlom nastal v roce 2009, kdy Samsung představil </w:t>
      </w:r>
      <w:r w:rsidRPr="004F3CAF">
        <w:rPr>
          <w:b/>
          <w:bCs/>
        </w:rPr>
        <w:t>LED technologii, která nahradila do té doby používané plazmové nebo LCD televizory s katodovým CCFL podsvícením</w:t>
      </w:r>
      <w:r w:rsidRPr="004F3CAF">
        <w:t xml:space="preserve">. Tyto obrazovky přinesly oproti CCFL technologii nebo plazmovým obrazovkám tenčí design a výrazně vyšší energetickou účinnost. </w:t>
      </w:r>
    </w:p>
    <w:p w14:paraId="60221C24" w14:textId="7401B9D0" w:rsidR="00682567" w:rsidRPr="004F3CAF" w:rsidRDefault="00682567" w:rsidP="00682567">
      <w:r w:rsidRPr="004F3CAF">
        <w:t>Postupem času se vývoj LED panelů rozdělil podle způsobu podsvícení. Zatímco levnější modely využívaly boční podsvícení (</w:t>
      </w:r>
      <w:proofErr w:type="spellStart"/>
      <w:r w:rsidRPr="004F3CAF">
        <w:t>Edge</w:t>
      </w:r>
      <w:proofErr w:type="spellEnd"/>
      <w:r w:rsidRPr="004F3CAF">
        <w:t xml:space="preserve"> LED), prémiové řady přešly na </w:t>
      </w:r>
      <w:r w:rsidR="00632422" w:rsidRPr="004F3CAF">
        <w:t>přímé zadní</w:t>
      </w:r>
      <w:r w:rsidRPr="004F3CAF">
        <w:t xml:space="preserve"> podsvícení </w:t>
      </w:r>
      <w:r w:rsidRPr="004F3CAF">
        <w:rPr>
          <w:b/>
          <w:bCs/>
        </w:rPr>
        <w:t>Direct LED</w:t>
      </w:r>
      <w:r w:rsidRPr="004F3CAF">
        <w:t xml:space="preserve">, které se také nazývalo Full </w:t>
      </w:r>
      <w:proofErr w:type="spellStart"/>
      <w:r w:rsidRPr="004F3CAF">
        <w:t>Array</w:t>
      </w:r>
      <w:proofErr w:type="spellEnd"/>
      <w:r w:rsidRPr="004F3CAF">
        <w:t xml:space="preserve"> </w:t>
      </w:r>
      <w:proofErr w:type="spellStart"/>
      <w:r w:rsidRPr="004F3CAF">
        <w:t>Local</w:t>
      </w:r>
      <w:proofErr w:type="spellEnd"/>
      <w:r w:rsidRPr="004F3CAF">
        <w:t xml:space="preserve"> </w:t>
      </w:r>
      <w:proofErr w:type="spellStart"/>
      <w:r w:rsidRPr="004F3CAF">
        <w:t>Dimming</w:t>
      </w:r>
      <w:proofErr w:type="spellEnd"/>
      <w:r w:rsidRPr="004F3CAF">
        <w:t xml:space="preserve">. Tato technologie umožnila umístit diody přímo za panel, což vedlo k lepší kontrole jasu a hlubší černé díky stovkám lokálních </w:t>
      </w:r>
      <w:proofErr w:type="spellStart"/>
      <w:r w:rsidRPr="004F3CAF">
        <w:t>stmívacích</w:t>
      </w:r>
      <w:proofErr w:type="spellEnd"/>
      <w:r w:rsidRPr="004F3CAF">
        <w:t xml:space="preserve"> zón.</w:t>
      </w:r>
    </w:p>
    <w:p w14:paraId="68C65D0D" w14:textId="77777777" w:rsidR="0065534C" w:rsidRPr="004F3CAF" w:rsidRDefault="0065534C" w:rsidP="00682567">
      <w:pPr>
        <w:rPr>
          <w:b/>
          <w:bCs/>
        </w:rPr>
      </w:pPr>
    </w:p>
    <w:p w14:paraId="179E7C01" w14:textId="5D605103" w:rsidR="00682567" w:rsidRPr="004F3CAF" w:rsidRDefault="00682567" w:rsidP="008430C0">
      <w:pPr>
        <w:pStyle w:val="Nadpis3"/>
      </w:pPr>
      <w:r w:rsidRPr="004F3CAF">
        <w:t xml:space="preserve">Éra kvantových </w:t>
      </w:r>
      <w:r w:rsidR="00632422" w:rsidRPr="004F3CAF">
        <w:t>teček</w:t>
      </w:r>
      <w:r w:rsidR="004F3CAF" w:rsidRPr="004F3CAF">
        <w:t xml:space="preserve"> </w:t>
      </w:r>
      <w:r w:rsidRPr="004F3CAF">
        <w:t>a příchod OLED</w:t>
      </w:r>
    </w:p>
    <w:p w14:paraId="3607ED8F" w14:textId="152A1E5C" w:rsidR="00682567" w:rsidRPr="004F3CAF" w:rsidRDefault="00682567" w:rsidP="00682567">
      <w:r w:rsidRPr="004F3CAF">
        <w:t xml:space="preserve">V roce 2017 představil Samsung technologii </w:t>
      </w:r>
      <w:r w:rsidRPr="004F3CAF">
        <w:rPr>
          <w:b/>
          <w:bCs/>
        </w:rPr>
        <w:t>QLED</w:t>
      </w:r>
      <w:r w:rsidRPr="004F3CAF">
        <w:t xml:space="preserve"> (</w:t>
      </w:r>
      <w:proofErr w:type="spellStart"/>
      <w:r w:rsidRPr="004F3CAF">
        <w:t>Quantum</w:t>
      </w:r>
      <w:proofErr w:type="spellEnd"/>
      <w:r w:rsidRPr="004F3CAF">
        <w:t xml:space="preserve"> </w:t>
      </w:r>
      <w:proofErr w:type="spellStart"/>
      <w:r w:rsidRPr="004F3CAF">
        <w:t>Dot</w:t>
      </w:r>
      <w:proofErr w:type="spellEnd"/>
      <w:r w:rsidRPr="004F3CAF">
        <w:t xml:space="preserve"> LED). Přidáním vrstvy kvantových </w:t>
      </w:r>
      <w:r w:rsidR="00632422" w:rsidRPr="004F3CAF">
        <w:t>teček</w:t>
      </w:r>
      <w:r w:rsidRPr="004F3CAF">
        <w:t xml:space="preserve"> dosáhl Samsung schopnosti zobrazit 100 % barevného objemu při jakékoliv úrovni jasu, takže televizní obrazovky dosahovaly bohatších a věrnějších barev. Další stupeň vývoje představovala technologie </w:t>
      </w:r>
      <w:r w:rsidRPr="004F3CAF">
        <w:rPr>
          <w:b/>
          <w:bCs/>
        </w:rPr>
        <w:t>Neo QLED</w:t>
      </w:r>
      <w:r w:rsidRPr="004F3CAF">
        <w:t xml:space="preserve"> s miniaturními </w:t>
      </w:r>
      <w:proofErr w:type="spellStart"/>
      <w:r w:rsidRPr="004F3CAF">
        <w:rPr>
          <w:b/>
          <w:bCs/>
        </w:rPr>
        <w:t>Quantum</w:t>
      </w:r>
      <w:proofErr w:type="spellEnd"/>
      <w:r w:rsidRPr="004F3CAF">
        <w:rPr>
          <w:b/>
          <w:bCs/>
        </w:rPr>
        <w:t xml:space="preserve"> Mini LED</w:t>
      </w:r>
      <w:r w:rsidRPr="004F3CAF">
        <w:t xml:space="preserve"> diodami, které zajišťovaly ještě jemnější řízení kontrastu</w:t>
      </w:r>
      <w:r w:rsidR="004F3CAF" w:rsidRPr="004F3CAF">
        <w:t>.</w:t>
      </w:r>
    </w:p>
    <w:p w14:paraId="2375586C" w14:textId="77777777" w:rsidR="00682567" w:rsidRPr="00682567" w:rsidRDefault="00682567" w:rsidP="00682567">
      <w:r w:rsidRPr="004F3CAF">
        <w:t xml:space="preserve">Ačkoliv se Samsung dlouho soustředil na vylepšování LCD panelů, nakonec do svého portfolia zařadil i </w:t>
      </w:r>
      <w:r w:rsidRPr="004F3CAF">
        <w:rPr>
          <w:b/>
          <w:bCs/>
        </w:rPr>
        <w:t>OLED</w:t>
      </w:r>
      <w:r w:rsidRPr="004F3CAF">
        <w:t xml:space="preserve"> technologii. Její výhodou jsou pixely, které samy vyzařují světlo a lze je zcela vypnout, což zaručuje absolutní černou, prakticky nekonečný kontrast a mimořádnou barevnou intenzitu.</w:t>
      </w:r>
    </w:p>
    <w:p w14:paraId="1D7DC51A" w14:textId="77777777" w:rsidR="0065534C" w:rsidRDefault="0065534C" w:rsidP="00682567">
      <w:pPr>
        <w:rPr>
          <w:b/>
          <w:bCs/>
        </w:rPr>
      </w:pPr>
    </w:p>
    <w:p w14:paraId="67CDF5AF" w14:textId="78D1A397" w:rsidR="00682567" w:rsidRPr="00682567" w:rsidRDefault="00682567" w:rsidP="008430C0">
      <w:pPr>
        <w:pStyle w:val="Nadpis3"/>
      </w:pPr>
      <w:r w:rsidRPr="00682567">
        <w:t>Ne každá inovace se ujala</w:t>
      </w:r>
    </w:p>
    <w:p w14:paraId="1F637A27" w14:textId="4D9D048B" w:rsidR="00682567" w:rsidRPr="00682567" w:rsidRDefault="00682567" w:rsidP="00682567">
      <w:r w:rsidRPr="00682567">
        <w:t xml:space="preserve">Cesta k dnešním televizorům ale nebyla vždy přímočará. Samsung prošel jako jiní výrobci televizorů řadou slepých uliček, jakou byly například </w:t>
      </w:r>
      <w:r w:rsidRPr="00682567">
        <w:rPr>
          <w:b/>
          <w:bCs/>
        </w:rPr>
        <w:t>3D televizory</w:t>
      </w:r>
      <w:r w:rsidRPr="00682567">
        <w:t>, které měly v roce 2010 přenést zážitek z kina do obýváků, ale narazily na nedostatek obsahu a nutnost nosit nepohodlné a těžké aktivní brýle. </w:t>
      </w:r>
    </w:p>
    <w:p w14:paraId="510F2DD1" w14:textId="15542EFD" w:rsidR="00682567" w:rsidRPr="00682567" w:rsidRDefault="00682567" w:rsidP="00682567">
      <w:r w:rsidRPr="00682567">
        <w:t xml:space="preserve">Podobným osudem prošly </w:t>
      </w:r>
      <w:r w:rsidRPr="00682567">
        <w:rPr>
          <w:b/>
          <w:bCs/>
        </w:rPr>
        <w:t>prohnuté obrazovky</w:t>
      </w:r>
      <w:r w:rsidRPr="00682567">
        <w:t>. I když měly lépe kopírovat zakřivení lidského oka a u velkých úhlopříček lépe vtáhnout diváky do děje, praktické nevýhody v podobě zkreslení obrazu, složité montáže na stěnu a vysoké poruchovosti vedly k jejich postupnému ústupu do pozadí.</w:t>
      </w:r>
    </w:p>
    <w:p w14:paraId="4E5D7B9F" w14:textId="266B962B" w:rsidR="00682567" w:rsidRPr="00682567" w:rsidRDefault="00682567" w:rsidP="00682567">
      <w:r w:rsidRPr="00682567">
        <w:t xml:space="preserve">Ve výčtu technologií, které se přes slibné začátky nakonec ukázaly jako slepá cesta, musíme zmínit i </w:t>
      </w:r>
      <w:r w:rsidRPr="00682567">
        <w:rPr>
          <w:b/>
          <w:bCs/>
        </w:rPr>
        <w:t>plazmové televizory</w:t>
      </w:r>
      <w:r w:rsidRPr="00682567">
        <w:t xml:space="preserve">. Ty díky krásným intenzivním barvám a dokonalému podání černé </w:t>
      </w:r>
      <w:r w:rsidR="008E562D" w:rsidRPr="00682567">
        <w:t xml:space="preserve">představovaly </w:t>
      </w:r>
      <w:r w:rsidRPr="00682567">
        <w:lastRenderedPageBreak/>
        <w:t xml:space="preserve">ve své době absolutní špičku v oblasti kvality obrazu, ale bohužel měly mnohem vyšší spotřebu než LED televizory, trpěly vypalováním statického obrazu a výroba plazmových panelů se 4K rozlišením nebo většími úhlopříčkami byla příliš nákladná a problematická. Řada lidí je stále ještě používá a nedá na ně dopustit, ale pravda je, že </w:t>
      </w:r>
      <w:r w:rsidR="008E562D" w:rsidRPr="00682567">
        <w:t xml:space="preserve">se </w:t>
      </w:r>
      <w:r w:rsidRPr="00682567">
        <w:t>od roku 2014 již nevyrábí.</w:t>
      </w:r>
    </w:p>
    <w:p w14:paraId="735C74A6" w14:textId="77777777" w:rsidR="00682567" w:rsidRPr="00682567" w:rsidRDefault="00682567" w:rsidP="00682567"/>
    <w:p w14:paraId="78E7BAC3" w14:textId="599B6D76" w:rsidR="00682567" w:rsidRPr="008430C0" w:rsidRDefault="00682567" w:rsidP="008430C0">
      <w:pPr>
        <w:pStyle w:val="Nadpis3"/>
      </w:pPr>
      <w:r w:rsidRPr="00682567">
        <w:t xml:space="preserve">Budoucnost jménem </w:t>
      </w:r>
      <w:proofErr w:type="spellStart"/>
      <w:r w:rsidRPr="00682567">
        <w:t>Micro</w:t>
      </w:r>
      <w:proofErr w:type="spellEnd"/>
      <w:r w:rsidRPr="00682567">
        <w:t xml:space="preserve"> RGB</w:t>
      </w:r>
    </w:p>
    <w:p w14:paraId="1196A3ED" w14:textId="77777777" w:rsidR="00641391" w:rsidRDefault="00682567" w:rsidP="00682567">
      <w:pPr>
        <w:rPr>
          <w:b/>
          <w:bCs/>
        </w:rPr>
      </w:pPr>
      <w:r w:rsidRPr="00682567">
        <w:t xml:space="preserve">Vývoj ale nejde zastavit, a tak jsme v současnosti svědky nástupu nové technologie </w:t>
      </w:r>
      <w:proofErr w:type="spellStart"/>
      <w:r w:rsidRPr="00682567">
        <w:rPr>
          <w:b/>
          <w:bCs/>
        </w:rPr>
        <w:t>Micro</w:t>
      </w:r>
      <w:proofErr w:type="spellEnd"/>
      <w:r w:rsidRPr="00682567">
        <w:rPr>
          <w:b/>
          <w:bCs/>
        </w:rPr>
        <w:t xml:space="preserve"> RGB, která rozhodně není jen malým technologickým krůčkem, ale v následujících letech má potenciál změnit </w:t>
      </w:r>
      <w:r w:rsidRPr="00257DCE">
        <w:rPr>
          <w:b/>
          <w:bCs/>
        </w:rPr>
        <w:t xml:space="preserve">celý trh s televizory. </w:t>
      </w:r>
    </w:p>
    <w:p w14:paraId="063255EB" w14:textId="6BA0C446" w:rsidR="00682567" w:rsidRPr="00682567" w:rsidRDefault="00682567" w:rsidP="00682567">
      <w:r w:rsidRPr="00257DCE">
        <w:t>Kromě vývoje technologií se urychluje i jejich nasazení do běžného provozu</w:t>
      </w:r>
      <w:r w:rsidR="00CF2407" w:rsidRPr="00257DCE">
        <w:t xml:space="preserve">. Zatímco první prémiové modely </w:t>
      </w:r>
      <w:proofErr w:type="spellStart"/>
      <w:r w:rsidR="00CF2407" w:rsidRPr="00257DCE">
        <w:t>Micro</w:t>
      </w:r>
      <w:proofErr w:type="spellEnd"/>
      <w:r w:rsidR="00CF2407" w:rsidRPr="00257DCE">
        <w:t xml:space="preserve"> RGB se objevovaly </w:t>
      </w:r>
      <w:r w:rsidR="00CF2407" w:rsidRPr="00257DCE">
        <w:rPr>
          <w:b/>
          <w:bCs/>
        </w:rPr>
        <w:t>především ve velkých formátech</w:t>
      </w:r>
      <w:r w:rsidR="00CF2407" w:rsidRPr="00257DCE">
        <w:t xml:space="preserve">. Samsung už představil nové televizory s </w:t>
      </w:r>
      <w:proofErr w:type="spellStart"/>
      <w:r w:rsidR="00CF2407" w:rsidRPr="00257DCE">
        <w:t>Micro</w:t>
      </w:r>
      <w:proofErr w:type="spellEnd"/>
      <w:r w:rsidR="00CF2407" w:rsidRPr="00257DCE">
        <w:t xml:space="preserve"> RGB obrazovkami</w:t>
      </w:r>
      <w:r w:rsidR="00257DCE">
        <w:t xml:space="preserve"> standardních</w:t>
      </w:r>
      <w:r w:rsidR="00CF2407" w:rsidRPr="00257DCE">
        <w:t xml:space="preserve"> úhlopříček, které se </w:t>
      </w:r>
      <w:r w:rsidR="00C158BA">
        <w:t>u</w:t>
      </w:r>
      <w:r w:rsidR="00C158BA" w:rsidRPr="00257DCE">
        <w:t xml:space="preserve">ž </w:t>
      </w:r>
      <w:r w:rsidR="00CF2407" w:rsidRPr="00257DCE">
        <w:t>v letošním roce dostanou do běžných domácností.</w:t>
      </w:r>
    </w:p>
    <w:p w14:paraId="074CAFE4" w14:textId="1399D99B" w:rsidR="00682567" w:rsidRPr="00682567" w:rsidRDefault="00682567" w:rsidP="00682567">
      <w:r w:rsidRPr="00682567">
        <w:t xml:space="preserve">Technologie </w:t>
      </w:r>
      <w:proofErr w:type="spellStart"/>
      <w:r w:rsidRPr="00682567">
        <w:rPr>
          <w:b/>
          <w:bCs/>
        </w:rPr>
        <w:t>Micro</w:t>
      </w:r>
      <w:proofErr w:type="spellEnd"/>
      <w:r w:rsidRPr="00682567">
        <w:rPr>
          <w:b/>
          <w:bCs/>
        </w:rPr>
        <w:t xml:space="preserve"> RGB</w:t>
      </w:r>
      <w:r w:rsidRPr="00682567">
        <w:t xml:space="preserve"> překonává limity dosavadních QLED i OLED panelů. Na rozdíl od běžných LED a QLED obrazovek používá </w:t>
      </w:r>
      <w:proofErr w:type="spellStart"/>
      <w:r w:rsidRPr="00682567">
        <w:t>Micro</w:t>
      </w:r>
      <w:proofErr w:type="spellEnd"/>
      <w:r w:rsidRPr="00682567">
        <w:t xml:space="preserve"> RGB mikroskopické červené, zelené a modré diody umístěné přímo v </w:t>
      </w:r>
      <w:proofErr w:type="spellStart"/>
      <w:r w:rsidRPr="00682567">
        <w:t>podsvětlující</w:t>
      </w:r>
      <w:proofErr w:type="spellEnd"/>
      <w:r w:rsidRPr="00682567">
        <w:t xml:space="preserve"> vrstvě, takže televizory nemusí mít tak intenzivní barevné filtry a dosahují vyššího světelného výkonu. První komerční modely s </w:t>
      </w:r>
      <w:proofErr w:type="spellStart"/>
      <w:r w:rsidRPr="00682567">
        <w:t>Micro</w:t>
      </w:r>
      <w:proofErr w:type="spellEnd"/>
      <w:r w:rsidRPr="00682567">
        <w:t xml:space="preserve"> RGB panelem </w:t>
      </w:r>
      <w:r w:rsidRPr="00682567">
        <w:rPr>
          <w:b/>
          <w:bCs/>
        </w:rPr>
        <w:t>pokrývají 100 % barevného prostoru BT.2020</w:t>
      </w:r>
      <w:r w:rsidR="004F3CAF">
        <w:rPr>
          <w:b/>
          <w:bCs/>
        </w:rPr>
        <w:t>.</w:t>
      </w:r>
    </w:p>
    <w:p w14:paraId="24046D8F" w14:textId="668F6BF8" w:rsidR="00682567" w:rsidRPr="00682567" w:rsidRDefault="00682567" w:rsidP="00682567">
      <w:r w:rsidRPr="00682567">
        <w:t xml:space="preserve">Cílem extrémně vysokého jasu je u technologie </w:t>
      </w:r>
      <w:proofErr w:type="spellStart"/>
      <w:r w:rsidRPr="00682567">
        <w:t>Micro</w:t>
      </w:r>
      <w:proofErr w:type="spellEnd"/>
      <w:r w:rsidRPr="00682567">
        <w:t xml:space="preserve"> RGB věrně zobrazit </w:t>
      </w:r>
      <w:r w:rsidRPr="00682567">
        <w:rPr>
          <w:b/>
          <w:bCs/>
        </w:rPr>
        <w:t xml:space="preserve">krátké světelné záblesky </w:t>
      </w:r>
      <w:r w:rsidRPr="00682567">
        <w:t>(např. slunce odrážející se na hladině moře nebo záblesk výbuchu) a vyvolat v divácích pocit skutečné přítomnosti na scéně. Výsledkem je obraz, který se dynamikou a věrností téměř neliší od reality.</w:t>
      </w:r>
    </w:p>
    <w:p w14:paraId="58EBD579" w14:textId="77777777" w:rsidR="00682567" w:rsidRPr="00682567" w:rsidRDefault="00682567" w:rsidP="00682567"/>
    <w:p w14:paraId="6A696A95" w14:textId="77777777" w:rsidR="00682567" w:rsidRPr="0065534C" w:rsidRDefault="00682567" w:rsidP="008430C0">
      <w:pPr>
        <w:pStyle w:val="Nadpis3"/>
      </w:pPr>
      <w:r w:rsidRPr="0065534C">
        <w:t>Televize nejen barevná, ale i chytrá</w:t>
      </w:r>
    </w:p>
    <w:p w14:paraId="25B910E5" w14:textId="1EB1CF1A" w:rsidR="00682567" w:rsidRPr="00682567" w:rsidRDefault="00682567" w:rsidP="00682567">
      <w:r w:rsidRPr="00682567">
        <w:t xml:space="preserve">Kvalitní televizor ale dnes nedělá jen dokonalý obraz. O vylepšení jak obrazu, tak zvuku se stará technologie Samsung </w:t>
      </w:r>
      <w:r w:rsidRPr="00682567">
        <w:rPr>
          <w:b/>
          <w:bCs/>
        </w:rPr>
        <w:t xml:space="preserve">Vision AI. </w:t>
      </w:r>
      <w:r w:rsidRPr="00682567">
        <w:t xml:space="preserve">Ta představuje inteligentní mozek moderních televizorů, který využívá pokročilé procesory k neustálému vylepšování všeho, co na obrazovce vidíte a slyšíte. Tato technologie dokáže v reálném čase analyzovat obraz i zvuk, takže dokáže například automaticky vyčistit a zaostřit starší videa do vysokého rozlišení (AI </w:t>
      </w:r>
      <w:proofErr w:type="spellStart"/>
      <w:r w:rsidRPr="00682567">
        <w:t>Upscaling</w:t>
      </w:r>
      <w:proofErr w:type="spellEnd"/>
      <w:r w:rsidRPr="00682567">
        <w:t>) nebo upravit jas obrazovky podle toho, kolik světla máte zrovna v obývacím pokoji. Skvělou výhodou této technologie je i schopnost inteligentně zesilovat mluvené slovo a dialogy, což ocení hlavně diváci s horším sluchem. U akčních velkofilmů dokáže Vision AI vytvořit efektní prostorový zvuk, který přesně sleduje pohyb objektů na scéně.</w:t>
      </w:r>
    </w:p>
    <w:p w14:paraId="2934C4A7" w14:textId="2662D2AB" w:rsidR="00682567" w:rsidRPr="00682567" w:rsidRDefault="00682567" w:rsidP="00682567">
      <w:r w:rsidRPr="00682567">
        <w:t xml:space="preserve">Kromě vylepšování kvality obrazu slouží Vision AI jako osobní asistent, který v reálném čase nabízí </w:t>
      </w:r>
      <w:r w:rsidRPr="00257DCE">
        <w:t xml:space="preserve">doplňující informace o hercích, doporučuje </w:t>
      </w:r>
      <w:r w:rsidR="0075640E" w:rsidRPr="00257DCE">
        <w:t>podobný nebo</w:t>
      </w:r>
      <w:r w:rsidRPr="00257DCE">
        <w:t xml:space="preserve"> </w:t>
      </w:r>
      <w:r w:rsidR="00C16D8D">
        <w:t>převádí</w:t>
      </w:r>
      <w:r w:rsidR="00C16D8D" w:rsidRPr="00257DCE">
        <w:t xml:space="preserve"> </w:t>
      </w:r>
      <w:r w:rsidRPr="00257DCE">
        <w:t xml:space="preserve">obsah cizojazyčných filmů do titulků. Systém navíc spolupracuje s chytrou domácností </w:t>
      </w:r>
      <w:proofErr w:type="spellStart"/>
      <w:r w:rsidRPr="00257DCE">
        <w:t>SmartThings</w:t>
      </w:r>
      <w:proofErr w:type="spellEnd"/>
      <w:r w:rsidRPr="00257DCE">
        <w:t>, takže vás televize může při sledování upozornit na dětský pláč ve vedlejší místnosti</w:t>
      </w:r>
      <w:r w:rsidR="0075640E" w:rsidRPr="00257DCE">
        <w:t>.</w:t>
      </w:r>
      <w:r w:rsidRPr="00257DCE">
        <w:t xml:space="preserve"> </w:t>
      </w:r>
      <w:r w:rsidR="0075640E" w:rsidRPr="00257DCE">
        <w:t>Propojuje všechny chytré spotřebiče v domě. Přímo na obrazovce tak můžete dostat zprávu, že pračka právě doprala, nebo se podívat na záběr z domovní kamery, aniž byste museli přerušit sledování oblíbeného pořadu.</w:t>
      </w:r>
    </w:p>
    <w:p w14:paraId="6868F496" w14:textId="08A23775" w:rsidR="00682567" w:rsidRPr="00682567" w:rsidRDefault="00682567" w:rsidP="00682567">
      <w:r w:rsidRPr="00682567">
        <w:t xml:space="preserve">Moderní televizory už zkrátka </w:t>
      </w:r>
      <w:r w:rsidR="00C16D8D">
        <w:t>neslouží</w:t>
      </w:r>
      <w:r w:rsidRPr="00682567">
        <w:t xml:space="preserve"> jen </w:t>
      </w:r>
      <w:r w:rsidR="00B37094">
        <w:t xml:space="preserve">k </w:t>
      </w:r>
      <w:r w:rsidRPr="00682567">
        <w:t>sledování televizního signálu. Systémy chytrých televizorů ve spolupráci s výkonnými obrazovými a AI procesory proměnily televizor v nejpřirozenější centrum domácí zábavy</w:t>
      </w:r>
      <w:r w:rsidR="00B37094">
        <w:t>, p</w:t>
      </w:r>
      <w:r w:rsidRPr="00682567">
        <w:t>očínaje sledov</w:t>
      </w:r>
      <w:r w:rsidR="00B37094">
        <w:t xml:space="preserve">áním </w:t>
      </w:r>
      <w:proofErr w:type="spellStart"/>
      <w:r w:rsidR="00B37094" w:rsidRPr="00682567">
        <w:t>streamovan</w:t>
      </w:r>
      <w:r w:rsidR="00B37094">
        <w:t>ého</w:t>
      </w:r>
      <w:proofErr w:type="spellEnd"/>
      <w:r w:rsidR="00B37094" w:rsidRPr="00682567">
        <w:t xml:space="preserve"> </w:t>
      </w:r>
      <w:r w:rsidRPr="00682567">
        <w:t>obsah</w:t>
      </w:r>
      <w:r w:rsidR="00B37094">
        <w:t>u</w:t>
      </w:r>
      <w:r w:rsidRPr="00682567">
        <w:t xml:space="preserve"> z internetu přes možnost instalace aplikací až po cloudové hraní bez nutnosti kupovat drahou herní konzoli</w:t>
      </w:r>
      <w:r w:rsidR="00B37094">
        <w:t>. T</w:t>
      </w:r>
      <w:r w:rsidRPr="00682567">
        <w:t xml:space="preserve">elevizory </w:t>
      </w:r>
      <w:r w:rsidR="00B37094" w:rsidRPr="00682567">
        <w:t xml:space="preserve">hravě </w:t>
      </w:r>
      <w:r w:rsidRPr="00682567">
        <w:t xml:space="preserve">zvládají </w:t>
      </w:r>
      <w:r w:rsidRPr="00682567">
        <w:lastRenderedPageBreak/>
        <w:t>stejné úkoly jako chytré telefony nebo tablety. Na rozdíl od nich to ale dělají v kombinaci s mohutným prostorovým zvukem a na mnohem větších a dnes už i zářivějších a b</w:t>
      </w:r>
      <w:r w:rsidR="00634008">
        <w:t>a</w:t>
      </w:r>
      <w:r w:rsidRPr="00682567">
        <w:t>revnějších obrazovkách.  </w:t>
      </w:r>
    </w:p>
    <w:p w14:paraId="1BA3D53D" w14:textId="77777777" w:rsidR="005D6888" w:rsidRDefault="005D6888"/>
    <w:sectPr w:rsidR="005D6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567"/>
    <w:rsid w:val="0002554E"/>
    <w:rsid w:val="000316FC"/>
    <w:rsid w:val="000567AC"/>
    <w:rsid w:val="000B4666"/>
    <w:rsid w:val="00257DCE"/>
    <w:rsid w:val="00356BE2"/>
    <w:rsid w:val="003E6457"/>
    <w:rsid w:val="004062FB"/>
    <w:rsid w:val="004F3CAF"/>
    <w:rsid w:val="00524A63"/>
    <w:rsid w:val="005D1B3C"/>
    <w:rsid w:val="005D6888"/>
    <w:rsid w:val="00632422"/>
    <w:rsid w:val="00634008"/>
    <w:rsid w:val="00641391"/>
    <w:rsid w:val="0065534C"/>
    <w:rsid w:val="00682567"/>
    <w:rsid w:val="006E1BEB"/>
    <w:rsid w:val="0075640E"/>
    <w:rsid w:val="007E0804"/>
    <w:rsid w:val="00802BF9"/>
    <w:rsid w:val="00812FEC"/>
    <w:rsid w:val="008430C0"/>
    <w:rsid w:val="00887FF0"/>
    <w:rsid w:val="0089459E"/>
    <w:rsid w:val="008E562D"/>
    <w:rsid w:val="00A16CB2"/>
    <w:rsid w:val="00A327BD"/>
    <w:rsid w:val="00AE522D"/>
    <w:rsid w:val="00B37094"/>
    <w:rsid w:val="00B658C6"/>
    <w:rsid w:val="00B869C4"/>
    <w:rsid w:val="00BC4A10"/>
    <w:rsid w:val="00C158BA"/>
    <w:rsid w:val="00C16D8D"/>
    <w:rsid w:val="00CF2407"/>
    <w:rsid w:val="00E579AF"/>
    <w:rsid w:val="00F85AA1"/>
    <w:rsid w:val="00FD2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ED40E"/>
  <w15:chartTrackingRefBased/>
  <w15:docId w15:val="{E40A7BD2-9A97-4A91-9F03-7A1387AAD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825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825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825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825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825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825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825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825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825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825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6825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6825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8256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8256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8256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8256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8256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8256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825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25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25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825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825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8256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8256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8256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825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8256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82567"/>
    <w:rPr>
      <w:b/>
      <w:bCs/>
      <w:smallCaps/>
      <w:color w:val="2F5496" w:themeColor="accent1" w:themeShade="BF"/>
      <w:spacing w:val="5"/>
    </w:rPr>
  </w:style>
  <w:style w:type="character" w:styleId="Odkaznakoment">
    <w:name w:val="annotation reference"/>
    <w:basedOn w:val="Standardnpsmoodstavce"/>
    <w:uiPriority w:val="99"/>
    <w:semiHidden/>
    <w:unhideWhenUsed/>
    <w:rsid w:val="00257DC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57DC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57DC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57DC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57DC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67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906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Bares</dc:creator>
  <cp:keywords/>
  <dc:description/>
  <cp:lastModifiedBy>Kateřina Vítková</cp:lastModifiedBy>
  <cp:revision>9</cp:revision>
  <dcterms:created xsi:type="dcterms:W3CDTF">2026-05-05T08:48:00Z</dcterms:created>
  <dcterms:modified xsi:type="dcterms:W3CDTF">2026-05-12T08:55:00Z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