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3A62F" w14:textId="77777777" w:rsidR="008F6E6D" w:rsidRDefault="007561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Samsung startuje prodej nových Galaxy S23 FE. Ikonický design řady S a špičkové parametry</w:t>
      </w:r>
    </w:p>
    <w:p w14:paraId="090B3E3B" w14:textId="77777777" w:rsidR="008F6E6D" w:rsidRDefault="008F6E6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0F5F1928" w14:textId="77777777" w:rsidR="008F6E6D" w:rsidRDefault="007561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Arial" w:eastAsia="Arial" w:hAnsi="Arial" w:cs="Arial"/>
          <w:i/>
          <w:color w:val="000000"/>
          <w:sz w:val="28"/>
          <w:szCs w:val="28"/>
        </w:rPr>
      </w:pPr>
      <w:r>
        <w:rPr>
          <w:rFonts w:ascii="Arial" w:eastAsia="Arial" w:hAnsi="Arial" w:cs="Arial"/>
          <w:i/>
          <w:color w:val="000000"/>
          <w:sz w:val="22"/>
          <w:szCs w:val="22"/>
        </w:rPr>
        <w:t>Samsung Galaxy S23 FE je ideální příležitost seznámit se s </w:t>
      </w:r>
      <w:r>
        <w:rPr>
          <w:rFonts w:ascii="Arial" w:eastAsia="Arial" w:hAnsi="Arial" w:cs="Arial"/>
          <w:i/>
          <w:sz w:val="22"/>
          <w:szCs w:val="22"/>
        </w:rPr>
        <w:t>vlajkovými</w:t>
      </w:r>
      <w:r>
        <w:rPr>
          <w:rFonts w:ascii="Arial" w:eastAsia="Arial" w:hAnsi="Arial" w:cs="Arial"/>
          <w:i/>
          <w:color w:val="000000"/>
          <w:sz w:val="22"/>
          <w:szCs w:val="22"/>
        </w:rPr>
        <w:t xml:space="preserve"> loděmi z nejvyšší třídy</w:t>
      </w:r>
    </w:p>
    <w:p w14:paraId="4E54BE17" w14:textId="77777777" w:rsidR="008F6E6D" w:rsidRDefault="008F6E6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Arial" w:eastAsia="Arial" w:hAnsi="Arial" w:cs="Arial"/>
          <w:i/>
          <w:color w:val="000000"/>
          <w:sz w:val="28"/>
          <w:szCs w:val="28"/>
        </w:rPr>
      </w:pPr>
    </w:p>
    <w:p w14:paraId="240D58CA" w14:textId="4F8ED582" w:rsidR="008F6E6D" w:rsidRDefault="007561F2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Praha 11. prosince 2023 – Společnost Samsung Electronics začíná v Česku prodávat nový Samsung Galaxy S23 FE. Epický Galaxy z řady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Fan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Edition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navazuje na ikonický design Galaxy S23. Nejnovější přírůstek do ekosystému Galaxy potěší odolným provedením, špičkovým fotoaparátem nebo výkonným procesorem. Doporučená maloobchodní cena </w:t>
      </w:r>
      <w:r w:rsidR="00F632BB">
        <w:rPr>
          <w:rFonts w:ascii="Arial" w:eastAsia="Arial" w:hAnsi="Arial" w:cs="Arial"/>
          <w:b/>
          <w:sz w:val="22"/>
          <w:szCs w:val="22"/>
        </w:rPr>
        <w:t>byla stanovena na</w:t>
      </w:r>
      <w:r>
        <w:rPr>
          <w:rFonts w:ascii="Arial" w:eastAsia="Arial" w:hAnsi="Arial" w:cs="Arial"/>
          <w:b/>
          <w:sz w:val="22"/>
          <w:szCs w:val="22"/>
        </w:rPr>
        <w:t xml:space="preserve"> 16 990 Kč za variantu 8 GB RAM/128 GB interní paměti a 18 490 Kč </w:t>
      </w:r>
      <w:r w:rsidR="00F632BB">
        <w:rPr>
          <w:rFonts w:ascii="Arial" w:eastAsia="Arial" w:hAnsi="Arial" w:cs="Arial"/>
          <w:b/>
          <w:sz w:val="22"/>
          <w:szCs w:val="22"/>
        </w:rPr>
        <w:t>za</w:t>
      </w:r>
      <w:r>
        <w:rPr>
          <w:rFonts w:ascii="Arial" w:eastAsia="Arial" w:hAnsi="Arial" w:cs="Arial"/>
          <w:b/>
          <w:sz w:val="22"/>
          <w:szCs w:val="22"/>
        </w:rPr>
        <w:t xml:space="preserve"> verzi 8/256 GB. </w:t>
      </w:r>
    </w:p>
    <w:p w14:paraId="2F140E75" w14:textId="77777777" w:rsidR="008F6E6D" w:rsidRDefault="008F6E6D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2F7B6683" w14:textId="77777777" w:rsidR="008F6E6D" w:rsidRDefault="007561F2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Populární model nabízí parametry a kvalitu Galaxy S více uživatelům. Spřízněnost s telefony řady Galaxy S23 je na první pohled jasná díky typickému designovému provedení fotoaparátů, rámečku nebo povrchové úpravě. Charakterizuje ho i udržitelnost a použití recyklovaných materiálů na telefon i krabičku.</w:t>
      </w:r>
    </w:p>
    <w:p w14:paraId="2C18786C" w14:textId="77777777" w:rsidR="008F6E6D" w:rsidRDefault="007561F2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41D08FFD" w14:textId="77777777" w:rsidR="008F6E6D" w:rsidRDefault="007561F2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Samsung Galaxy S23 FE bude k dostání ve čtyřech designových barevných variantách, které ladí s kovovým rámečkem. V nabídce je moderní </w:t>
      </w:r>
      <w:proofErr w:type="spellStart"/>
      <w:r>
        <w:rPr>
          <w:rFonts w:ascii="Arial" w:eastAsia="Arial" w:hAnsi="Arial" w:cs="Arial"/>
          <w:sz w:val="22"/>
          <w:szCs w:val="22"/>
        </w:rPr>
        <w:t>Mint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klasická </w:t>
      </w:r>
      <w:proofErr w:type="spellStart"/>
      <w:r>
        <w:rPr>
          <w:rFonts w:ascii="Arial" w:eastAsia="Arial" w:hAnsi="Arial" w:cs="Arial"/>
          <w:sz w:val="22"/>
          <w:szCs w:val="22"/>
        </w:rPr>
        <w:t>Graphite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stylová </w:t>
      </w:r>
      <w:proofErr w:type="spellStart"/>
      <w:r>
        <w:rPr>
          <w:rFonts w:ascii="Arial" w:eastAsia="Arial" w:hAnsi="Arial" w:cs="Arial"/>
          <w:sz w:val="22"/>
          <w:szCs w:val="22"/>
        </w:rPr>
        <w:t>Purple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nebo elegantní </w:t>
      </w:r>
      <w:proofErr w:type="spellStart"/>
      <w:r>
        <w:rPr>
          <w:rFonts w:ascii="Arial" w:eastAsia="Arial" w:hAnsi="Arial" w:cs="Arial"/>
          <w:sz w:val="22"/>
          <w:szCs w:val="22"/>
        </w:rPr>
        <w:t>Cream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Další dvě exkluzivní barevné varianty Tangerine a Indigo budou dostupné pouze na webu </w:t>
      </w:r>
      <w:hyperlink r:id="rId8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samsung.cz</w:t>
        </w:r>
      </w:hyperlink>
      <w:r>
        <w:rPr>
          <w:rFonts w:ascii="Arial" w:eastAsia="Arial" w:hAnsi="Arial" w:cs="Arial"/>
          <w:sz w:val="22"/>
          <w:szCs w:val="22"/>
        </w:rPr>
        <w:t xml:space="preserve">. Svůj oblíbený odstín si tak vybere každý podle vlastního vkusu. </w:t>
      </w:r>
    </w:p>
    <w:p w14:paraId="7930C50F" w14:textId="77777777" w:rsidR="008F6E6D" w:rsidRDefault="008F6E6D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4CA176FB" w14:textId="685498FC" w:rsidR="00872814" w:rsidRDefault="00872814" w:rsidP="00872814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Samsung pro model Samsung Galaxy S23 FE připravil lákavou možnost využít </w:t>
      </w:r>
      <w:proofErr w:type="spellStart"/>
      <w:r>
        <w:rPr>
          <w:rFonts w:ascii="Arial" w:eastAsia="Arial" w:hAnsi="Arial" w:cs="Arial"/>
          <w:sz w:val="22"/>
          <w:szCs w:val="22"/>
        </w:rPr>
        <w:t>Cashback</w:t>
      </w:r>
      <w:proofErr w:type="spellEnd"/>
      <w:r>
        <w:rPr>
          <w:rFonts w:ascii="Arial" w:eastAsia="Arial" w:hAnsi="Arial" w:cs="Arial"/>
          <w:sz w:val="22"/>
          <w:szCs w:val="22"/>
        </w:rPr>
        <w:t>. Při koupi varianty s interní pamětí ve velikosti 12</w:t>
      </w:r>
      <w:r w:rsidR="00DC1999">
        <w:rPr>
          <w:rFonts w:ascii="Arial" w:eastAsia="Arial" w:hAnsi="Arial" w:cs="Arial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 xml:space="preserve"> GB je možné získat nazpět 3 000 Kč. Při pořízení telefonu s interní pamětí 256 GB je </w:t>
      </w:r>
      <w:proofErr w:type="spellStart"/>
      <w:r>
        <w:rPr>
          <w:rFonts w:ascii="Arial" w:eastAsia="Arial" w:hAnsi="Arial" w:cs="Arial"/>
          <w:sz w:val="22"/>
          <w:szCs w:val="22"/>
        </w:rPr>
        <w:t>Cashback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3 500 Kč. Podrobná pravidla a informace o akci jsou dostupná na webu </w:t>
      </w:r>
      <w:hyperlink r:id="rId9" w:history="1">
        <w:r w:rsidR="00DC1999">
          <w:rPr>
            <w:rStyle w:val="Hypertextovodkaz"/>
            <w:rFonts w:ascii="Arial" w:eastAsia="Arial" w:hAnsi="Arial" w:cs="Arial"/>
            <w:sz w:val="22"/>
            <w:szCs w:val="22"/>
          </w:rPr>
          <w:t>www.samsung.com/cz/akce/im/cashback/</w:t>
        </w:r>
      </w:hyperlink>
      <w:r>
        <w:rPr>
          <w:rFonts w:ascii="Arial" w:eastAsia="Arial" w:hAnsi="Arial" w:cs="Arial"/>
          <w:sz w:val="22"/>
          <w:szCs w:val="22"/>
        </w:rPr>
        <w:t xml:space="preserve">. </w:t>
      </w:r>
    </w:p>
    <w:p w14:paraId="23A35931" w14:textId="77777777" w:rsidR="00872814" w:rsidRDefault="00872814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91983F3" w14:textId="77777777" w:rsidR="008F6E6D" w:rsidRDefault="007561F2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Barvy, obraz a špičková fotografie </w:t>
      </w:r>
    </w:p>
    <w:p w14:paraId="42E7DAD1" w14:textId="77777777" w:rsidR="008F6E6D" w:rsidRDefault="007561F2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Epickou jízdu a nové možnosti otevírá displej </w:t>
      </w:r>
      <w:proofErr w:type="spellStart"/>
      <w:r>
        <w:rPr>
          <w:rFonts w:ascii="Arial" w:eastAsia="Arial" w:hAnsi="Arial" w:cs="Arial"/>
          <w:sz w:val="22"/>
          <w:szCs w:val="22"/>
        </w:rPr>
        <w:t>Dynamic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AMOLED 2X s úhlopříčkou 6,4 palce. Funkce Vision Booster optimalizuje nastavení a postará se o ostré detaily i na přímém slunci, vše automaticky podle okolních podmínek. Výhodnou funkcí je i </w:t>
      </w:r>
      <w:proofErr w:type="spellStart"/>
      <w:r>
        <w:rPr>
          <w:rFonts w:ascii="Arial" w:eastAsia="Arial" w:hAnsi="Arial" w:cs="Arial"/>
          <w:sz w:val="22"/>
          <w:szCs w:val="22"/>
        </w:rPr>
        <w:t>Eye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Comfort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Shield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který chrání zrak před škodlivým modrým světlem. Ochranné sklo </w:t>
      </w:r>
      <w:proofErr w:type="spellStart"/>
      <w:r>
        <w:rPr>
          <w:rFonts w:ascii="Arial" w:eastAsia="Arial" w:hAnsi="Arial" w:cs="Arial"/>
          <w:sz w:val="22"/>
          <w:szCs w:val="22"/>
        </w:rPr>
        <w:t>Corning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Gorilla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Glass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5 </w:t>
      </w:r>
      <w:r>
        <w:rPr>
          <w:rFonts w:ascii="Arial" w:eastAsia="Arial" w:hAnsi="Arial" w:cs="Arial"/>
          <w:sz w:val="22"/>
          <w:szCs w:val="22"/>
        </w:rPr>
        <w:lastRenderedPageBreak/>
        <w:t xml:space="preserve">spolehlivě zabrání poškození na přední i zadní straně telefonu. Stupeň krytí IP68 navíc zajistí, že odolá prachu i dešti. </w:t>
      </w:r>
    </w:p>
    <w:p w14:paraId="53C26016" w14:textId="77777777" w:rsidR="008F6E6D" w:rsidRDefault="008F6E6D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62ED15DD" w14:textId="77777777" w:rsidR="008F6E6D" w:rsidRDefault="007561F2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Hlavní fotoaparát s profesionálním rozlišením 50 </w:t>
      </w:r>
      <w:proofErr w:type="spellStart"/>
      <w:r>
        <w:rPr>
          <w:rFonts w:ascii="Arial" w:eastAsia="Arial" w:hAnsi="Arial" w:cs="Arial"/>
          <w:sz w:val="22"/>
          <w:szCs w:val="22"/>
        </w:rPr>
        <w:t>Mpx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se zaměří na plnost a ostrost každého snímku. Trojnásobný zoom se zase podívá i na nejdrobnější detaily. Galaxy S23 FE je jako stvořený pro milovníky nočních záběrů. Funkce nočního fotografování zaručí bohatost barev a ostré detaily i při velmi slabém okolním osvětlení. Možnost ručního nastavení fotoaparátu doplňuje aplikace </w:t>
      </w:r>
      <w:proofErr w:type="spellStart"/>
      <w:r>
        <w:rPr>
          <w:rFonts w:ascii="Arial" w:eastAsia="Arial" w:hAnsi="Arial" w:cs="Arial"/>
          <w:sz w:val="22"/>
          <w:szCs w:val="22"/>
        </w:rPr>
        <w:t>Camera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Assistant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která upraví funkce na míru. K úpravě fotografií pomůže také vyspělá umělá inteligence. </w:t>
      </w:r>
    </w:p>
    <w:p w14:paraId="3C6CB260" w14:textId="77777777" w:rsidR="008F6E6D" w:rsidRDefault="008F6E6D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3103E6B7" w14:textId="77777777" w:rsidR="008F6E6D" w:rsidRDefault="007561F2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Gigantický výkon a výdrž</w:t>
      </w:r>
    </w:p>
    <w:p w14:paraId="7DB6CC26" w14:textId="77777777" w:rsidR="008F6E6D" w:rsidRDefault="007561F2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Pokročilý osmijádrový procesor Samsung </w:t>
      </w:r>
      <w:proofErr w:type="spellStart"/>
      <w:r>
        <w:rPr>
          <w:rFonts w:ascii="Arial" w:eastAsia="Arial" w:hAnsi="Arial" w:cs="Arial"/>
          <w:sz w:val="22"/>
          <w:szCs w:val="22"/>
        </w:rPr>
        <w:t>Exynos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2200 zvládne hraní her i sledování a natáčení videí. Odpařovací komora zabrání výkyvům při výkonu a zajistí účinné chlazení.  Baterie s kapacitou 4 500 </w:t>
      </w:r>
      <w:proofErr w:type="spellStart"/>
      <w:r>
        <w:rPr>
          <w:rFonts w:ascii="Arial" w:eastAsia="Arial" w:hAnsi="Arial" w:cs="Arial"/>
          <w:sz w:val="22"/>
          <w:szCs w:val="22"/>
        </w:rPr>
        <w:t>mAh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zvládne až 69 hodin poslechu nebo až 22 hodin sledování oblíbeného obsahu. Galaxy S23 FE navíc podporuje bezdrátové i superrychlé síťové nabíjení. Do poloviny kapacity je tak možné telefon dobít už za 30 minut.  </w:t>
      </w:r>
    </w:p>
    <w:p w14:paraId="68C2CD8E" w14:textId="77777777" w:rsidR="008F6E6D" w:rsidRDefault="008F6E6D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"/>
        <w:tblW w:w="9344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8"/>
        <w:gridCol w:w="8206"/>
      </w:tblGrid>
      <w:tr w:rsidR="008F6E6D" w:rsidRPr="000762E2" w14:paraId="10BA2AF9" w14:textId="77777777">
        <w:trPr>
          <w:trHeight w:val="428"/>
        </w:trPr>
        <w:tc>
          <w:tcPr>
            <w:tcW w:w="9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14:paraId="1454B541" w14:textId="77777777" w:rsidR="008F6E6D" w:rsidRPr="000762E2" w:rsidRDefault="007561F2">
            <w:pPr>
              <w:jc w:val="center"/>
              <w:rPr>
                <w:rFonts w:ascii="Arial" w:eastAsia="Cambria" w:hAnsi="Arial" w:cs="Arial"/>
              </w:rPr>
            </w:pPr>
            <w:r w:rsidRPr="000762E2">
              <w:rPr>
                <w:rFonts w:ascii="Arial" w:eastAsia="Cambria" w:hAnsi="Arial" w:cs="Arial"/>
                <w:b/>
                <w:color w:val="FFFFFF"/>
                <w:sz w:val="28"/>
                <w:szCs w:val="28"/>
              </w:rPr>
              <w:t>Galaxy S23 FE</w:t>
            </w:r>
          </w:p>
        </w:tc>
      </w:tr>
      <w:tr w:rsidR="008F6E6D" w:rsidRPr="000762E2" w14:paraId="1B346430" w14:textId="77777777">
        <w:trPr>
          <w:trHeight w:val="1399"/>
        </w:trPr>
        <w:tc>
          <w:tcPr>
            <w:tcW w:w="1138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0F5A50" w14:textId="77777777" w:rsidR="008F6E6D" w:rsidRPr="000762E2" w:rsidRDefault="007561F2">
            <w:pPr>
              <w:jc w:val="center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b/>
                <w:sz w:val="18"/>
                <w:szCs w:val="18"/>
              </w:rPr>
              <w:t xml:space="preserve">Displej </w:t>
            </w:r>
            <w:r w:rsidRPr="000762E2">
              <w:rPr>
                <w:rFonts w:ascii="Arial" w:eastAsia="Cambria" w:hAnsi="Arial" w:cs="Arial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089052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>6,4” FHD+ (16,3 cm)</w:t>
            </w:r>
          </w:p>
          <w:p w14:paraId="44956AC9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proofErr w:type="spellStart"/>
            <w:r w:rsidRPr="000762E2">
              <w:rPr>
                <w:rFonts w:ascii="Arial" w:eastAsia="Cambria" w:hAnsi="Arial" w:cs="Arial"/>
                <w:sz w:val="18"/>
                <w:szCs w:val="18"/>
              </w:rPr>
              <w:t>Dynamic</w:t>
            </w:r>
            <w:proofErr w:type="spellEnd"/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 AMOLED 2X </w:t>
            </w:r>
          </w:p>
          <w:p w14:paraId="332E886C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Obnovovací frekvence </w:t>
            </w:r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Super </w:t>
            </w:r>
            <w:proofErr w:type="spellStart"/>
            <w:r w:rsidRPr="000762E2">
              <w:rPr>
                <w:rFonts w:ascii="Arial" w:eastAsia="Cambria" w:hAnsi="Arial" w:cs="Arial"/>
                <w:sz w:val="18"/>
                <w:szCs w:val="18"/>
              </w:rPr>
              <w:t>Smooth</w:t>
            </w:r>
            <w:proofErr w:type="spellEnd"/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 120 Hz (60~120 Hz)</w:t>
            </w:r>
          </w:p>
        </w:tc>
      </w:tr>
      <w:tr w:rsidR="008F6E6D" w:rsidRPr="000762E2" w14:paraId="35ED6619" w14:textId="77777777">
        <w:trPr>
          <w:trHeight w:val="270"/>
        </w:trPr>
        <w:tc>
          <w:tcPr>
            <w:tcW w:w="113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F44DD1" w14:textId="77777777" w:rsidR="008F6E6D" w:rsidRPr="000762E2" w:rsidRDefault="008F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mbria" w:hAnsi="Arial" w:cs="Arial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5A369A" w14:textId="77777777" w:rsidR="008F6E6D" w:rsidRPr="000762E2" w:rsidRDefault="007561F2">
            <w:pPr>
              <w:rPr>
                <w:rFonts w:ascii="Arial" w:eastAsia="Cambria" w:hAnsi="Arial" w:cs="Arial"/>
                <w:i/>
                <w:color w:val="FF0000"/>
                <w:sz w:val="16"/>
                <w:szCs w:val="16"/>
              </w:rPr>
            </w:pP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* </w:t>
            </w:r>
            <w:r w:rsidRPr="000762E2">
              <w:rPr>
                <w:rFonts w:ascii="Arial" w:eastAsia="Calibri" w:hAnsi="Arial" w:cs="Arial"/>
                <w:i/>
                <w:sz w:val="16"/>
                <w:szCs w:val="16"/>
              </w:rPr>
              <w:t>Měřeno úhlopříčně, skutečná zobrazovací plocha je menší vzhledem k zaobleným rohům a otvoru objektivu fotoaparátu.</w:t>
            </w:r>
          </w:p>
        </w:tc>
      </w:tr>
      <w:tr w:rsidR="008F6E6D" w:rsidRPr="000762E2" w14:paraId="20BF68B0" w14:textId="77777777">
        <w:tc>
          <w:tcPr>
            <w:tcW w:w="113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7290BD" w14:textId="77777777" w:rsidR="008F6E6D" w:rsidRPr="000762E2" w:rsidRDefault="007561F2">
            <w:pPr>
              <w:jc w:val="center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  <w:t>Rozměry a hmotnost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27A3B0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>76,5 X 158 X 8,2 mm, 209 g</w:t>
            </w:r>
          </w:p>
        </w:tc>
      </w:tr>
      <w:tr w:rsidR="008F6E6D" w:rsidRPr="000762E2" w14:paraId="135731D3" w14:textId="77777777">
        <w:trPr>
          <w:trHeight w:val="2630"/>
        </w:trPr>
        <w:tc>
          <w:tcPr>
            <w:tcW w:w="1138" w:type="dxa"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1FE1EE" w14:textId="77777777" w:rsidR="008F6E6D" w:rsidRPr="000762E2" w:rsidRDefault="007561F2">
            <w:pPr>
              <w:jc w:val="center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b/>
                <w:sz w:val="18"/>
                <w:szCs w:val="18"/>
              </w:rPr>
              <w:t xml:space="preserve">Fotoaparát </w:t>
            </w:r>
            <w:r w:rsidRPr="000762E2">
              <w:rPr>
                <w:rFonts w:ascii="Arial" w:eastAsia="Cambria" w:hAnsi="Arial" w:cs="Arial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2B57ED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proofErr w:type="spellStart"/>
            <w:r w:rsidRPr="000762E2">
              <w:rPr>
                <w:rFonts w:ascii="Arial" w:eastAsia="Cambria" w:hAnsi="Arial" w:cs="Arial"/>
                <w:sz w:val="18"/>
                <w:szCs w:val="18"/>
              </w:rPr>
              <w:t>Ultraširoký</w:t>
            </w:r>
            <w:proofErr w:type="spellEnd"/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 fotoaparát 12 </w:t>
            </w:r>
            <w:proofErr w:type="spellStart"/>
            <w:r w:rsidRPr="000762E2">
              <w:rPr>
                <w:rFonts w:ascii="Arial" w:eastAsia="Cambria" w:hAnsi="Arial" w:cs="Arial"/>
                <w:sz w:val="18"/>
                <w:szCs w:val="18"/>
              </w:rPr>
              <w:t>MPix</w:t>
            </w:r>
            <w:proofErr w:type="spellEnd"/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 </w:t>
            </w:r>
          </w:p>
          <w:p w14:paraId="6DD91196" w14:textId="77777777" w:rsidR="008F6E6D" w:rsidRPr="000762E2" w:rsidRDefault="007561F2">
            <w:pPr>
              <w:numPr>
                <w:ilvl w:val="0"/>
                <w:numId w:val="1"/>
              </w:numPr>
              <w:ind w:left="1080" w:firstLine="0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 f2,2, úhel záběru 123˚</w:t>
            </w:r>
          </w:p>
          <w:p w14:paraId="3B849650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> </w:t>
            </w:r>
          </w:p>
          <w:p w14:paraId="6887476A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Širokoúhlý fotoaparát 50 </w:t>
            </w:r>
            <w:proofErr w:type="spellStart"/>
            <w:r w:rsidRPr="000762E2">
              <w:rPr>
                <w:rFonts w:ascii="Arial" w:eastAsia="Cambria" w:hAnsi="Arial" w:cs="Arial"/>
                <w:sz w:val="18"/>
                <w:szCs w:val="18"/>
              </w:rPr>
              <w:t>MPix</w:t>
            </w:r>
            <w:proofErr w:type="spellEnd"/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 </w:t>
            </w:r>
          </w:p>
          <w:p w14:paraId="28CB8ADF" w14:textId="77777777" w:rsidR="008F6E6D" w:rsidRPr="000762E2" w:rsidRDefault="007561F2">
            <w:pPr>
              <w:numPr>
                <w:ilvl w:val="0"/>
                <w:numId w:val="2"/>
              </w:numPr>
              <w:ind w:left="1080" w:firstLine="0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>f1,8, úhel záběru 84˚ </w:t>
            </w:r>
          </w:p>
          <w:p w14:paraId="239B4CED" w14:textId="77777777" w:rsidR="008F6E6D" w:rsidRPr="000762E2" w:rsidRDefault="007561F2">
            <w:pPr>
              <w:ind w:left="720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> </w:t>
            </w:r>
          </w:p>
          <w:p w14:paraId="17E2F79E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Teleobjektiv 8 </w:t>
            </w:r>
            <w:proofErr w:type="spellStart"/>
            <w:r w:rsidRPr="000762E2">
              <w:rPr>
                <w:rFonts w:ascii="Arial" w:eastAsia="Cambria" w:hAnsi="Arial" w:cs="Arial"/>
                <w:sz w:val="18"/>
                <w:szCs w:val="18"/>
              </w:rPr>
              <w:t>MPix</w:t>
            </w:r>
            <w:proofErr w:type="spellEnd"/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 </w:t>
            </w:r>
          </w:p>
          <w:p w14:paraId="794221DE" w14:textId="77777777" w:rsidR="008F6E6D" w:rsidRPr="000762E2" w:rsidRDefault="007561F2">
            <w:pPr>
              <w:numPr>
                <w:ilvl w:val="0"/>
                <w:numId w:val="3"/>
              </w:numPr>
              <w:ind w:left="1080" w:firstLine="0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>3x optický Zoom, f2,4, úhel záběru 32˚ </w:t>
            </w:r>
          </w:p>
          <w:p w14:paraId="791A27B3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> </w:t>
            </w:r>
          </w:p>
          <w:p w14:paraId="7B71E726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Přední fotoaparát 10 </w:t>
            </w:r>
            <w:proofErr w:type="spellStart"/>
            <w:r w:rsidRPr="000762E2">
              <w:rPr>
                <w:rFonts w:ascii="Arial" w:eastAsia="Cambria" w:hAnsi="Arial" w:cs="Arial"/>
                <w:sz w:val="18"/>
                <w:szCs w:val="18"/>
              </w:rPr>
              <w:t>MPix</w:t>
            </w:r>
            <w:proofErr w:type="spellEnd"/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 </w:t>
            </w:r>
          </w:p>
          <w:p w14:paraId="5BBD9703" w14:textId="77777777" w:rsidR="008F6E6D" w:rsidRPr="000762E2" w:rsidRDefault="007561F2">
            <w:pPr>
              <w:numPr>
                <w:ilvl w:val="0"/>
                <w:numId w:val="3"/>
              </w:numPr>
              <w:ind w:left="1080" w:firstLine="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 f2,4, úhel záběru 80˚</w:t>
            </w:r>
            <w:r w:rsidRPr="000762E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F6E6D" w:rsidRPr="000762E2" w14:paraId="2B3BB6B6" w14:textId="77777777">
        <w:trPr>
          <w:trHeight w:val="417"/>
        </w:trPr>
        <w:tc>
          <w:tcPr>
            <w:tcW w:w="1138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131F1611" w14:textId="77777777" w:rsidR="008F6E6D" w:rsidRPr="000762E2" w:rsidRDefault="008F6E6D">
            <w:pPr>
              <w:jc w:val="center"/>
              <w:rPr>
                <w:rFonts w:ascii="Arial" w:eastAsia="Cambria" w:hAnsi="Arial" w:cs="Arial"/>
                <w:b/>
                <w:sz w:val="18"/>
                <w:szCs w:val="18"/>
              </w:rPr>
            </w:pPr>
          </w:p>
          <w:p w14:paraId="2A9E364F" w14:textId="77777777" w:rsidR="008F6E6D" w:rsidRPr="000762E2" w:rsidRDefault="007561F2">
            <w:pPr>
              <w:jc w:val="center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b/>
                <w:sz w:val="18"/>
                <w:szCs w:val="18"/>
              </w:rPr>
              <w:t xml:space="preserve">Procesor </w:t>
            </w:r>
          </w:p>
        </w:tc>
        <w:tc>
          <w:tcPr>
            <w:tcW w:w="8206" w:type="dxa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964E04" w14:textId="77777777" w:rsidR="008F6E6D" w:rsidRPr="000762E2" w:rsidRDefault="007561F2">
            <w:pPr>
              <w:rPr>
                <w:rFonts w:ascii="Arial" w:eastAsia="Cambria" w:hAnsi="Arial" w:cs="Arial"/>
                <w:color w:val="FF0000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Vyspělý 4nm procesor </w:t>
            </w:r>
          </w:p>
        </w:tc>
      </w:tr>
      <w:tr w:rsidR="008F6E6D" w:rsidRPr="000762E2" w14:paraId="1E7E0FC8" w14:textId="77777777">
        <w:trPr>
          <w:trHeight w:val="417"/>
        </w:trPr>
        <w:tc>
          <w:tcPr>
            <w:tcW w:w="11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2CDD33FE" w14:textId="77777777" w:rsidR="008F6E6D" w:rsidRPr="000762E2" w:rsidRDefault="008F6E6D">
            <w:pPr>
              <w:jc w:val="center"/>
              <w:rPr>
                <w:rFonts w:ascii="Arial" w:eastAsia="Cambria" w:hAnsi="Arial" w:cs="Arial"/>
                <w:b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2062E0" w14:textId="77777777" w:rsidR="008F6E6D" w:rsidRPr="000762E2" w:rsidRDefault="007561F2">
            <w:pPr>
              <w:rPr>
                <w:rFonts w:ascii="Arial" w:eastAsia="Cambria" w:hAnsi="Arial" w:cs="Arial"/>
                <w:i/>
                <w:sz w:val="16"/>
                <w:szCs w:val="16"/>
              </w:rPr>
            </w:pP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*Může se lišit v závislosti na zemi a mobilním operátorovi.</w:t>
            </w:r>
          </w:p>
        </w:tc>
      </w:tr>
      <w:tr w:rsidR="008F6E6D" w:rsidRPr="000762E2" w14:paraId="4A4650A1" w14:textId="77777777">
        <w:trPr>
          <w:trHeight w:val="597"/>
        </w:trPr>
        <w:tc>
          <w:tcPr>
            <w:tcW w:w="1138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302E6A" w14:textId="77777777" w:rsidR="008F6E6D" w:rsidRPr="000762E2" w:rsidRDefault="007561F2">
            <w:pPr>
              <w:jc w:val="center"/>
              <w:rPr>
                <w:rFonts w:ascii="Arial" w:eastAsia="Cambria" w:hAnsi="Arial" w:cs="Arial"/>
                <w:b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b/>
                <w:sz w:val="18"/>
                <w:szCs w:val="18"/>
              </w:rPr>
              <w:t xml:space="preserve">Paměť </w:t>
            </w:r>
            <w:r w:rsidRPr="000762E2">
              <w:rPr>
                <w:rFonts w:ascii="Arial" w:eastAsia="Cambria" w:hAnsi="Arial" w:cs="Arial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7192A5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>8 GB + 128 GB</w:t>
            </w:r>
          </w:p>
          <w:p w14:paraId="14137A44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>8 GB + 256 GB</w:t>
            </w:r>
          </w:p>
        </w:tc>
      </w:tr>
      <w:tr w:rsidR="008F6E6D" w:rsidRPr="000762E2" w14:paraId="53FC0582" w14:textId="77777777">
        <w:trPr>
          <w:trHeight w:val="444"/>
        </w:trPr>
        <w:tc>
          <w:tcPr>
            <w:tcW w:w="1138" w:type="dxa"/>
            <w:vMerge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9006BC" w14:textId="77777777" w:rsidR="008F6E6D" w:rsidRPr="000762E2" w:rsidRDefault="008F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mbria" w:hAnsi="Arial" w:cs="Arial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5F1065" w14:textId="77777777" w:rsidR="008F6E6D" w:rsidRPr="000762E2" w:rsidRDefault="007561F2">
            <w:pPr>
              <w:rPr>
                <w:rFonts w:ascii="Arial" w:eastAsia="Calibri" w:hAnsi="Arial" w:cs="Arial"/>
                <w:i/>
                <w:color w:val="555555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*Dostupná kapacita úložného prostoru závisí na instalovaném softwaru.</w:t>
            </w:r>
          </w:p>
          <w:p w14:paraId="0004D214" w14:textId="77777777" w:rsidR="008F6E6D" w:rsidRPr="000762E2" w:rsidRDefault="007561F2">
            <w:pPr>
              <w:rPr>
                <w:rFonts w:ascii="Arial" w:eastAsia="Cambria" w:hAnsi="Arial" w:cs="Arial"/>
                <w:sz w:val="16"/>
                <w:szCs w:val="16"/>
              </w:rPr>
            </w:pP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*Kapacita se může na jednotlivých trzích lišit. </w:t>
            </w:r>
          </w:p>
        </w:tc>
      </w:tr>
      <w:tr w:rsidR="008F6E6D" w:rsidRPr="000762E2" w14:paraId="141C0B1D" w14:textId="77777777">
        <w:trPr>
          <w:trHeight w:val="304"/>
        </w:trPr>
        <w:tc>
          <w:tcPr>
            <w:tcW w:w="1138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6C2792" w14:textId="77777777" w:rsidR="008F6E6D" w:rsidRPr="000762E2" w:rsidRDefault="007561F2">
            <w:pPr>
              <w:jc w:val="center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b/>
                <w:sz w:val="18"/>
                <w:szCs w:val="18"/>
              </w:rPr>
              <w:t>Baterie</w:t>
            </w:r>
            <w:r w:rsidRPr="000762E2">
              <w:rPr>
                <w:rFonts w:ascii="Arial" w:eastAsia="Cambria" w:hAnsi="Arial" w:cs="Arial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36B71F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4 500 </w:t>
            </w:r>
            <w:proofErr w:type="spellStart"/>
            <w:r w:rsidRPr="000762E2">
              <w:rPr>
                <w:rFonts w:ascii="Arial" w:eastAsia="Cambria" w:hAnsi="Arial" w:cs="Arial"/>
                <w:sz w:val="18"/>
                <w:szCs w:val="18"/>
              </w:rPr>
              <w:t>mAh</w:t>
            </w:r>
            <w:proofErr w:type="spellEnd"/>
            <w:r w:rsidRPr="000762E2">
              <w:rPr>
                <w:rFonts w:ascii="Arial" w:eastAsia="Cambria" w:hAnsi="Arial" w:cs="Arial"/>
                <w:sz w:val="18"/>
                <w:szCs w:val="18"/>
              </w:rPr>
              <w:t> </w:t>
            </w:r>
          </w:p>
        </w:tc>
      </w:tr>
      <w:tr w:rsidR="008F6E6D" w:rsidRPr="000762E2" w14:paraId="3AC35FEB" w14:textId="77777777">
        <w:tc>
          <w:tcPr>
            <w:tcW w:w="113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E30BEA" w14:textId="77777777" w:rsidR="008F6E6D" w:rsidRPr="000762E2" w:rsidRDefault="008F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mbria" w:hAnsi="Arial" w:cs="Arial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4CC236" w14:textId="77777777" w:rsidR="008F6E6D" w:rsidRPr="000762E2" w:rsidRDefault="007561F2">
            <w:pPr>
              <w:rPr>
                <w:rFonts w:ascii="Arial" w:eastAsia="Cambria" w:hAnsi="Arial" w:cs="Arial"/>
                <w:i/>
                <w:sz w:val="16"/>
                <w:szCs w:val="16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>*</w:t>
            </w: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Typická hodnota podle nezávislých laboratorních testů. Typickou hodnotou se rozumí průměrná odhadovaná hodnota vzhledem k odchylkám kapacity baterie u testovaných vzorků podle standardu IEC 61960. Jmenovitá (minimální) kapacita je 4 370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mAh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Skutečná výdrž baterie závisí na prostředí v síti, typu využití apod.</w:t>
            </w:r>
          </w:p>
        </w:tc>
      </w:tr>
      <w:tr w:rsidR="008F6E6D" w:rsidRPr="000762E2" w14:paraId="6678869E" w14:textId="77777777">
        <w:trPr>
          <w:trHeight w:val="826"/>
        </w:trPr>
        <w:tc>
          <w:tcPr>
            <w:tcW w:w="1138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438D17" w14:textId="77777777" w:rsidR="008F6E6D" w:rsidRPr="000762E2" w:rsidRDefault="007561F2">
            <w:pPr>
              <w:jc w:val="center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b/>
                <w:sz w:val="18"/>
                <w:szCs w:val="18"/>
              </w:rPr>
              <w:t>Dobíjení</w:t>
            </w:r>
            <w:r w:rsidRPr="000762E2">
              <w:rPr>
                <w:rFonts w:ascii="Arial" w:eastAsia="Cambria" w:hAnsi="Arial" w:cs="Arial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889993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Kabelové dobíjení*: až 50 % asi za 30 min s adaptérem 25 W ** </w:t>
            </w:r>
          </w:p>
          <w:p w14:paraId="39787DBC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Fast </w:t>
            </w:r>
            <w:proofErr w:type="spellStart"/>
            <w:r w:rsidRPr="000762E2">
              <w:rPr>
                <w:rFonts w:ascii="Arial" w:eastAsia="Cambria" w:hAnsi="Arial" w:cs="Arial"/>
                <w:sz w:val="18"/>
                <w:szCs w:val="18"/>
              </w:rPr>
              <w:t>Wireless</w:t>
            </w:r>
            <w:proofErr w:type="spellEnd"/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 </w:t>
            </w:r>
            <w:proofErr w:type="spellStart"/>
            <w:r w:rsidRPr="000762E2">
              <w:rPr>
                <w:rFonts w:ascii="Arial" w:eastAsia="Cambria" w:hAnsi="Arial" w:cs="Arial"/>
                <w:sz w:val="18"/>
                <w:szCs w:val="18"/>
              </w:rPr>
              <w:t>Charging</w:t>
            </w:r>
            <w:proofErr w:type="spellEnd"/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 2.0***</w:t>
            </w:r>
          </w:p>
          <w:p w14:paraId="5E7C6D43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proofErr w:type="spellStart"/>
            <w:r w:rsidRPr="000762E2">
              <w:rPr>
                <w:rFonts w:ascii="Arial" w:eastAsia="Cambria" w:hAnsi="Arial" w:cs="Arial"/>
                <w:sz w:val="18"/>
                <w:szCs w:val="18"/>
              </w:rPr>
              <w:t>Wireless</w:t>
            </w:r>
            <w:proofErr w:type="spellEnd"/>
            <w:r w:rsidRPr="000762E2">
              <w:rPr>
                <w:rFonts w:ascii="Arial" w:eastAsia="Cambria" w:hAnsi="Arial" w:cs="Arial"/>
                <w:sz w:val="18"/>
                <w:szCs w:val="18"/>
              </w:rPr>
              <w:t xml:space="preserve"> </w:t>
            </w:r>
            <w:proofErr w:type="spellStart"/>
            <w:r w:rsidRPr="000762E2">
              <w:rPr>
                <w:rFonts w:ascii="Arial" w:eastAsia="Cambria" w:hAnsi="Arial" w:cs="Arial"/>
                <w:sz w:val="18"/>
                <w:szCs w:val="18"/>
              </w:rPr>
              <w:t>PowerShare</w:t>
            </w:r>
            <w:proofErr w:type="spellEnd"/>
            <w:r w:rsidRPr="000762E2">
              <w:rPr>
                <w:rFonts w:ascii="Arial" w:eastAsia="Cambria" w:hAnsi="Arial" w:cs="Arial"/>
                <w:sz w:val="18"/>
                <w:szCs w:val="18"/>
              </w:rPr>
              <w:t>****</w:t>
            </w:r>
          </w:p>
        </w:tc>
      </w:tr>
      <w:tr w:rsidR="008F6E6D" w:rsidRPr="000762E2" w14:paraId="6CCD170B" w14:textId="77777777">
        <w:trPr>
          <w:trHeight w:val="116"/>
        </w:trPr>
        <w:tc>
          <w:tcPr>
            <w:tcW w:w="113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D14F17" w14:textId="77777777" w:rsidR="008F6E6D" w:rsidRPr="000762E2" w:rsidRDefault="008F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mbria" w:hAnsi="Arial" w:cs="Arial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D3EA37" w14:textId="77777777" w:rsidR="008F6E6D" w:rsidRPr="000762E2" w:rsidRDefault="007561F2">
            <w:pPr>
              <w:rPr>
                <w:rFonts w:ascii="Arial" w:eastAsia="Cambria" w:hAnsi="Arial" w:cs="Arial"/>
                <w:i/>
                <w:sz w:val="16"/>
                <w:szCs w:val="16"/>
              </w:rPr>
            </w:pP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* Kabelové dobíjení kompatibilní s QC2.0 a AFC.</w:t>
            </w:r>
          </w:p>
        </w:tc>
      </w:tr>
      <w:tr w:rsidR="008F6E6D" w:rsidRPr="000762E2" w14:paraId="586C1512" w14:textId="77777777">
        <w:trPr>
          <w:trHeight w:val="204"/>
        </w:trPr>
        <w:tc>
          <w:tcPr>
            <w:tcW w:w="113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FA03C0" w14:textId="77777777" w:rsidR="008F6E6D" w:rsidRPr="000762E2" w:rsidRDefault="008F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mbria" w:hAnsi="Arial" w:cs="Arial"/>
                <w:i/>
                <w:sz w:val="16"/>
                <w:szCs w:val="16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6E8EE1" w14:textId="77777777" w:rsidR="008F6E6D" w:rsidRPr="000762E2" w:rsidRDefault="007561F2">
            <w:pPr>
              <w:rPr>
                <w:rFonts w:ascii="Arial" w:eastAsia="Cambria" w:hAnsi="Arial" w:cs="Arial"/>
                <w:i/>
                <w:sz w:val="16"/>
                <w:szCs w:val="16"/>
                <w:highlight w:val="yellow"/>
              </w:rPr>
            </w:pP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** Síťová nabíječka a datový kabel se prodávají samostatně. Doporučujeme používat jen originální dobíječku Samsung 25 W.</w:t>
            </w:r>
          </w:p>
        </w:tc>
      </w:tr>
      <w:tr w:rsidR="008F6E6D" w:rsidRPr="000762E2" w14:paraId="6F903F68" w14:textId="77777777">
        <w:trPr>
          <w:trHeight w:val="34"/>
        </w:trPr>
        <w:tc>
          <w:tcPr>
            <w:tcW w:w="113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712A62" w14:textId="77777777" w:rsidR="008F6E6D" w:rsidRPr="000762E2" w:rsidRDefault="008F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mbria" w:hAnsi="Arial" w:cs="Arial"/>
                <w:i/>
                <w:sz w:val="16"/>
                <w:szCs w:val="16"/>
                <w:highlight w:val="yellow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73B916" w14:textId="77777777" w:rsidR="008F6E6D" w:rsidRPr="000762E2" w:rsidRDefault="007561F2">
            <w:pPr>
              <w:rPr>
                <w:rFonts w:ascii="Arial" w:eastAsia="Cambria" w:hAnsi="Arial" w:cs="Arial"/>
                <w:i/>
                <w:sz w:val="16"/>
                <w:szCs w:val="16"/>
              </w:rPr>
            </w:pP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*** Bezdrátové dobíjení je kompatibilní s WPC.</w:t>
            </w:r>
          </w:p>
        </w:tc>
      </w:tr>
      <w:tr w:rsidR="008F6E6D" w:rsidRPr="000762E2" w14:paraId="6D69BF8C" w14:textId="77777777">
        <w:trPr>
          <w:trHeight w:val="411"/>
        </w:trPr>
        <w:tc>
          <w:tcPr>
            <w:tcW w:w="113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DD5E63" w14:textId="77777777" w:rsidR="008F6E6D" w:rsidRPr="000762E2" w:rsidRDefault="008F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mbria" w:hAnsi="Arial" w:cs="Arial"/>
                <w:i/>
                <w:sz w:val="16"/>
                <w:szCs w:val="16"/>
              </w:rPr>
            </w:pPr>
          </w:p>
        </w:tc>
        <w:tc>
          <w:tcPr>
            <w:tcW w:w="8206" w:type="dxa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7ABB21" w14:textId="77777777" w:rsidR="008F6E6D" w:rsidRPr="000762E2" w:rsidRDefault="007561F2">
            <w:pPr>
              <w:rPr>
                <w:rFonts w:ascii="Arial" w:eastAsia="Cambria" w:hAnsi="Arial" w:cs="Arial"/>
                <w:i/>
                <w:color w:val="FF0000"/>
                <w:sz w:val="16"/>
                <w:szCs w:val="16"/>
              </w:rPr>
            </w:pP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**** Systém je omezen na chytré telefony Samsung nebo chytré telefony jiné značky s bezdrátovým nabíjením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Qi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, mezi kompatibilní modely patří Galaxy S23 Ultra, S23+, S23, Z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Fold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4, Z Flip4, S22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series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, Z Fold3 5G, Z Flip3 5G, S21 FE 5G, S21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series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, Z Fold2, Note20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series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, S20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series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, Z Flip, Note10, Note10+, S10e, S10, S10+,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Fold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, S9, S9+, S8, S8+, S8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Active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, S7, S7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edge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, S7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Active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, S6, S6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edge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, S6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Active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, S6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edge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+, Note9, Note8,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Note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FE and Note5. K dispozici u některé nositelné technologie, např. Galaxy Buds2 Pro, Buds2,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Buds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Pro,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Buds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Live, Watch5,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Watch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5 Pro, Watch4, Watch4 Classic, Watch3,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Watch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Active2,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Watch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Active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Gear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Sport,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Gear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S3, Galaxy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Watch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and Galaxy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Buds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. Klesne-li stav baterie pod 30 %, nemusí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Wireless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PowerShare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fungovat. Nemusí fungovat s některým příslušenstvím, obaly či modely jiných značek nebo některými nositelnými zařízeními Samsung. Funkce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Wireless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PowerShare</w:t>
            </w:r>
            <w:proofErr w:type="spellEnd"/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může mít vliv na příjem signálu či datové služby, záleží na prostředí v síti.</w:t>
            </w:r>
          </w:p>
        </w:tc>
      </w:tr>
      <w:tr w:rsidR="008F6E6D" w:rsidRPr="000762E2" w14:paraId="4FBA1E63" w14:textId="77777777">
        <w:trPr>
          <w:trHeight w:val="801"/>
        </w:trPr>
        <w:tc>
          <w:tcPr>
            <w:tcW w:w="1138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E6408B" w14:textId="77777777" w:rsidR="008F6E6D" w:rsidRPr="000762E2" w:rsidRDefault="007561F2">
            <w:pPr>
              <w:jc w:val="center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b/>
                <w:sz w:val="18"/>
                <w:szCs w:val="18"/>
              </w:rPr>
              <w:t xml:space="preserve">Operační systém </w:t>
            </w:r>
            <w:r w:rsidRPr="000762E2">
              <w:rPr>
                <w:rFonts w:ascii="Arial" w:eastAsia="Cambria" w:hAnsi="Arial" w:cs="Arial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right w:val="single" w:sz="6" w:space="0" w:color="000000"/>
            </w:tcBorders>
            <w:shd w:val="clear" w:color="auto" w:fill="auto"/>
            <w:vAlign w:val="center"/>
          </w:tcPr>
          <w:p w14:paraId="7846D083" w14:textId="77777777" w:rsidR="008F6E6D" w:rsidRPr="000762E2" w:rsidRDefault="007561F2">
            <w:pPr>
              <w:rPr>
                <w:rFonts w:ascii="Arial" w:eastAsia="Cambria" w:hAnsi="Arial" w:cs="Arial"/>
                <w:i/>
                <w:color w:val="FF0000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color w:val="000000"/>
                <w:sz w:val="18"/>
                <w:szCs w:val="18"/>
              </w:rPr>
              <w:t>Android 13</w:t>
            </w:r>
          </w:p>
        </w:tc>
      </w:tr>
      <w:tr w:rsidR="008F6E6D" w:rsidRPr="000762E2" w14:paraId="13D2A80D" w14:textId="77777777">
        <w:trPr>
          <w:trHeight w:val="274"/>
        </w:trPr>
        <w:tc>
          <w:tcPr>
            <w:tcW w:w="1138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2C8BEA" w14:textId="77777777" w:rsidR="008F6E6D" w:rsidRPr="000762E2" w:rsidRDefault="007561F2">
            <w:pPr>
              <w:jc w:val="center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  <w:t>Sítě a konektivita</w:t>
            </w:r>
          </w:p>
        </w:tc>
        <w:tc>
          <w:tcPr>
            <w:tcW w:w="82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006293" w14:textId="77777777" w:rsidR="008F6E6D" w:rsidRPr="000762E2" w:rsidRDefault="007561F2">
            <w:pPr>
              <w:rPr>
                <w:rFonts w:ascii="Arial" w:eastAsia="Cambria" w:hAnsi="Arial" w:cs="Arial"/>
                <w:color w:val="FF0000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color w:val="000000"/>
                <w:sz w:val="18"/>
                <w:szCs w:val="18"/>
              </w:rPr>
              <w:t> 5G*, LTE**, Wi-Fi 6E***, Wi-Fi Direct Bluetooth® v 5.3</w:t>
            </w:r>
          </w:p>
        </w:tc>
      </w:tr>
      <w:tr w:rsidR="008F6E6D" w:rsidRPr="000762E2" w14:paraId="715EB6D2" w14:textId="77777777">
        <w:trPr>
          <w:trHeight w:val="1124"/>
        </w:trPr>
        <w:tc>
          <w:tcPr>
            <w:tcW w:w="1138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85BDF0" w14:textId="77777777" w:rsidR="008F6E6D" w:rsidRPr="000762E2" w:rsidRDefault="008F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mbria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D4510B" w14:textId="77777777" w:rsidR="008F6E6D" w:rsidRPr="000762E2" w:rsidRDefault="007561F2">
            <w:pPr>
              <w:rPr>
                <w:rFonts w:ascii="Arial" w:eastAsia="Cambria" w:hAnsi="Arial" w:cs="Arial"/>
                <w:i/>
                <w:color w:val="000000"/>
                <w:sz w:val="16"/>
                <w:szCs w:val="16"/>
              </w:rPr>
            </w:pPr>
            <w:r w:rsidRPr="000762E2">
              <w:rPr>
                <w:rFonts w:ascii="Arial" w:eastAsia="Cambria" w:hAnsi="Arial" w:cs="Arial"/>
                <w:i/>
                <w:color w:val="000000"/>
                <w:sz w:val="16"/>
                <w:szCs w:val="16"/>
              </w:rPr>
              <w:t>*</w:t>
            </w: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Vyžaduje optimální připojení 5G, liší se na jednotlivých trzích. Bližší informace má k dispozici mobilní operátor. Skutečná rychlost závisí na zemi, operátorovi a prostředí</w:t>
            </w:r>
            <w:r w:rsidRPr="000762E2">
              <w:rPr>
                <w:rFonts w:ascii="Arial" w:eastAsia="Cambria" w:hAnsi="Arial" w:cs="Arial"/>
                <w:i/>
                <w:color w:val="000000"/>
                <w:sz w:val="16"/>
                <w:szCs w:val="16"/>
              </w:rPr>
              <w:t>.</w:t>
            </w:r>
          </w:p>
          <w:p w14:paraId="4835D6F5" w14:textId="77777777" w:rsidR="008F6E6D" w:rsidRPr="000762E2" w:rsidRDefault="007561F2">
            <w:pPr>
              <w:rPr>
                <w:rFonts w:ascii="Arial" w:eastAsia="Cambria" w:hAnsi="Arial" w:cs="Arial"/>
                <w:i/>
                <w:color w:val="000000"/>
                <w:sz w:val="16"/>
                <w:szCs w:val="16"/>
              </w:rPr>
            </w:pPr>
            <w:r w:rsidRPr="000762E2">
              <w:rPr>
                <w:rFonts w:ascii="Arial" w:eastAsia="Cambria" w:hAnsi="Arial" w:cs="Arial"/>
                <w:i/>
                <w:color w:val="000000"/>
                <w:sz w:val="16"/>
                <w:szCs w:val="16"/>
              </w:rPr>
              <w:t>**</w:t>
            </w: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Dostupnost LTE modelů závisí na zemi a mobilním operátorovi.</w:t>
            </w:r>
            <w:r w:rsidRPr="000762E2">
              <w:rPr>
                <w:rFonts w:ascii="Arial" w:eastAsia="Cambria" w:hAnsi="Arial" w:cs="Arial"/>
                <w:i/>
                <w:color w:val="000000"/>
                <w:sz w:val="16"/>
                <w:szCs w:val="16"/>
              </w:rPr>
              <w:t xml:space="preserve"> </w:t>
            </w: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Skutečná rychlost závisí na zemi, operátorovi a prostředí</w:t>
            </w:r>
            <w:r w:rsidRPr="000762E2">
              <w:rPr>
                <w:rFonts w:ascii="Arial" w:eastAsia="Cambria" w:hAnsi="Arial" w:cs="Arial"/>
                <w:i/>
                <w:color w:val="000000"/>
                <w:sz w:val="16"/>
                <w:szCs w:val="16"/>
              </w:rPr>
              <w:t>.</w:t>
            </w:r>
          </w:p>
          <w:p w14:paraId="5484452D" w14:textId="77777777" w:rsidR="008F6E6D" w:rsidRPr="000762E2" w:rsidRDefault="007561F2">
            <w:pPr>
              <w:rPr>
                <w:rFonts w:ascii="Arial" w:eastAsia="Cambria" w:hAnsi="Arial" w:cs="Arial"/>
                <w:color w:val="000000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i/>
                <w:color w:val="000000"/>
                <w:sz w:val="16"/>
                <w:szCs w:val="16"/>
              </w:rPr>
              <w:t>***</w:t>
            </w: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 xml:space="preserve"> Dostupnost Wi-Fi 6E závisí na zemi, operátorovi a prostředí. Vyžaduje optimální připojení a Wi-Fi 6E router.</w:t>
            </w:r>
          </w:p>
        </w:tc>
      </w:tr>
      <w:tr w:rsidR="008F6E6D" w:rsidRPr="000762E2" w14:paraId="3907DC0B" w14:textId="77777777">
        <w:trPr>
          <w:trHeight w:val="300"/>
        </w:trPr>
        <w:tc>
          <w:tcPr>
            <w:tcW w:w="113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989092" w14:textId="77777777" w:rsidR="008F6E6D" w:rsidRPr="000762E2" w:rsidRDefault="007561F2">
            <w:pPr>
              <w:jc w:val="center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b/>
                <w:sz w:val="18"/>
                <w:szCs w:val="18"/>
              </w:rPr>
              <w:t>Zabezpečení</w:t>
            </w:r>
            <w:r w:rsidRPr="000762E2">
              <w:rPr>
                <w:rFonts w:ascii="Arial" w:eastAsia="Cambria" w:hAnsi="Arial" w:cs="Arial"/>
                <w:sz w:val="18"/>
                <w:szCs w:val="18"/>
              </w:rPr>
              <w:t> </w:t>
            </w:r>
          </w:p>
          <w:p w14:paraId="4CEF1BA9" w14:textId="77777777" w:rsidR="008F6E6D" w:rsidRPr="000762E2" w:rsidRDefault="008F6E6D">
            <w:pPr>
              <w:jc w:val="center"/>
              <w:rPr>
                <w:rFonts w:ascii="Arial" w:eastAsia="Cambria" w:hAnsi="Arial" w:cs="Arial"/>
                <w:b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050E72" w14:textId="77777777" w:rsidR="008F6E6D" w:rsidRPr="000762E2" w:rsidRDefault="007561F2">
            <w:pPr>
              <w:rPr>
                <w:rFonts w:ascii="Arial" w:eastAsia="Cambria" w:hAnsi="Arial" w:cs="Arial"/>
                <w:color w:val="FF0000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color w:val="000000"/>
                <w:sz w:val="18"/>
                <w:szCs w:val="18"/>
              </w:rPr>
              <w:t xml:space="preserve">Samsung Knox, Samsung Knox </w:t>
            </w:r>
            <w:proofErr w:type="spellStart"/>
            <w:r w:rsidRPr="000762E2">
              <w:rPr>
                <w:rFonts w:ascii="Arial" w:eastAsia="Cambria" w:hAnsi="Arial" w:cs="Arial"/>
                <w:color w:val="000000"/>
                <w:sz w:val="18"/>
                <w:szCs w:val="18"/>
              </w:rPr>
              <w:t>Vault</w:t>
            </w:r>
            <w:proofErr w:type="spellEnd"/>
            <w:r w:rsidRPr="000762E2">
              <w:rPr>
                <w:rFonts w:ascii="Arial" w:eastAsia="Cambria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8F6E6D" w:rsidRPr="000762E2" w14:paraId="020ECE6D" w14:textId="77777777">
        <w:trPr>
          <w:trHeight w:val="345"/>
        </w:trPr>
        <w:tc>
          <w:tcPr>
            <w:tcW w:w="1138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916769" w14:textId="77777777" w:rsidR="008F6E6D" w:rsidRPr="000762E2" w:rsidRDefault="007561F2">
            <w:pPr>
              <w:jc w:val="center"/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b/>
                <w:sz w:val="18"/>
                <w:szCs w:val="18"/>
              </w:rPr>
              <w:t>Odolnost proti vlhkosti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392A0B" w14:textId="77777777" w:rsidR="008F6E6D" w:rsidRPr="000762E2" w:rsidRDefault="007561F2">
            <w:pPr>
              <w:rPr>
                <w:rFonts w:ascii="Arial" w:eastAsia="Cambria" w:hAnsi="Arial" w:cs="Arial"/>
                <w:sz w:val="18"/>
                <w:szCs w:val="18"/>
              </w:rPr>
            </w:pPr>
            <w:r w:rsidRPr="000762E2">
              <w:rPr>
                <w:rFonts w:ascii="Arial" w:eastAsia="Cambria" w:hAnsi="Arial" w:cs="Arial"/>
                <w:sz w:val="18"/>
                <w:szCs w:val="18"/>
              </w:rPr>
              <w:t>IP68 </w:t>
            </w:r>
          </w:p>
        </w:tc>
      </w:tr>
      <w:tr w:rsidR="008F6E6D" w:rsidRPr="000762E2" w14:paraId="5D5CEDD6" w14:textId="77777777">
        <w:tc>
          <w:tcPr>
            <w:tcW w:w="113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11EAB1" w14:textId="77777777" w:rsidR="008F6E6D" w:rsidRPr="000762E2" w:rsidRDefault="008F6E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mbria" w:hAnsi="Arial" w:cs="Arial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653989" w14:textId="77777777" w:rsidR="008F6E6D" w:rsidRPr="000762E2" w:rsidRDefault="007561F2">
            <w:pPr>
              <w:rPr>
                <w:rFonts w:ascii="Arial" w:eastAsia="Cambria" w:hAnsi="Arial" w:cs="Arial"/>
                <w:i/>
                <w:sz w:val="16"/>
                <w:szCs w:val="16"/>
              </w:rPr>
            </w:pPr>
            <w:r w:rsidRPr="000762E2">
              <w:rPr>
                <w:rFonts w:ascii="Arial" w:eastAsia="Cambria" w:hAnsi="Arial" w:cs="Arial"/>
                <w:i/>
                <w:sz w:val="16"/>
                <w:szCs w:val="16"/>
              </w:rPr>
              <w:t>*IP68 platí pro testovací podmínky při ponoření do 1,5 m sladké vody max. na 30 minut. Chrání proti prachu, nečistotě a písku. Při namočení opláchněte a osušte. Nehodí se k použití na pláži nebo u bazénu. Odolnost proti vlhkosti a prachu může časem zeslábnout.</w:t>
            </w:r>
          </w:p>
        </w:tc>
      </w:tr>
      <w:tr w:rsidR="008F6E6D" w:rsidRPr="000762E2" w14:paraId="02A8F04E" w14:textId="77777777">
        <w:tc>
          <w:tcPr>
            <w:tcW w:w="11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1D1AB6" w14:textId="77777777" w:rsidR="008F6E6D" w:rsidRPr="000762E2" w:rsidRDefault="008F6E6D">
            <w:pPr>
              <w:rPr>
                <w:rFonts w:ascii="Arial" w:eastAsia="Cambria" w:hAnsi="Arial" w:cs="Arial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96A79C" w14:textId="77777777" w:rsidR="008F6E6D" w:rsidRPr="000762E2" w:rsidRDefault="008F6E6D">
            <w:pPr>
              <w:rPr>
                <w:rFonts w:ascii="Arial" w:eastAsia="Cambria" w:hAnsi="Arial" w:cs="Arial"/>
                <w:i/>
                <w:sz w:val="16"/>
                <w:szCs w:val="16"/>
              </w:rPr>
            </w:pPr>
          </w:p>
        </w:tc>
      </w:tr>
    </w:tbl>
    <w:p w14:paraId="261791A4" w14:textId="77777777" w:rsidR="008F6E6D" w:rsidRDefault="008F6E6D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713B07FC" w14:textId="77777777" w:rsidR="008F6E6D" w:rsidRDefault="007561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O společnosti Samsung Electronics Co., Ltd.</w:t>
      </w:r>
    </w:p>
    <w:p w14:paraId="00AE435D" w14:textId="77777777" w:rsidR="008F6E6D" w:rsidRDefault="007561F2">
      <w:pPr>
        <w:spacing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síťových a paměťových prvků, LSI systémů, polovodičů a LED displejů. Nejnovější informace najdete v Samsung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na adrese </w:t>
      </w:r>
      <w:hyperlink r:id="rId10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https://news.samsung.com/cz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385B0128" w14:textId="77777777" w:rsidR="008F6E6D" w:rsidRDefault="008F6E6D">
      <w:pPr>
        <w:spacing w:line="300" w:lineRule="auto"/>
        <w:jc w:val="both"/>
        <w:rPr>
          <w:rFonts w:ascii="Arial" w:eastAsia="Arial" w:hAnsi="Arial" w:cs="Arial"/>
          <w:sz w:val="20"/>
          <w:szCs w:val="20"/>
        </w:rPr>
      </w:pPr>
    </w:p>
    <w:p w14:paraId="1648221E" w14:textId="77777777" w:rsidR="008F6E6D" w:rsidRDefault="008F6E6D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68519BE2" w14:textId="77777777" w:rsidR="008F6E6D" w:rsidRDefault="007561F2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Kontaktní osoby</w:t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  <w:t xml:space="preserve"> </w:t>
      </w:r>
    </w:p>
    <w:p w14:paraId="15891578" w14:textId="77777777" w:rsidR="009A424C" w:rsidRDefault="009A424C" w:rsidP="009A424C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David Sahula, PR Manager, Samsung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47095FCE" w14:textId="77777777" w:rsidR="009A424C" w:rsidRDefault="009A424C" w:rsidP="009A424C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+420 725 779 934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Tel.: +420 605 228 810</w:t>
      </w:r>
      <w:r>
        <w:rPr>
          <w:rFonts w:ascii="Arial" w:hAnsi="Arial" w:cs="Arial"/>
          <w:sz w:val="20"/>
          <w:szCs w:val="20"/>
        </w:rPr>
        <w:tab/>
      </w:r>
    </w:p>
    <w:p w14:paraId="4DAD390D" w14:textId="77777777" w:rsidR="009A424C" w:rsidRDefault="009A424C" w:rsidP="009A424C">
      <w:pPr>
        <w:spacing w:line="30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E-mail: </w:t>
      </w:r>
      <w:hyperlink r:id="rId11" w:tgtFrame="_blank" w:history="1">
        <w:r>
          <w:rPr>
            <w:rStyle w:val="Hypertextovodkaz"/>
            <w:rFonts w:ascii="Arial" w:hAnsi="Arial" w:cs="Arial"/>
            <w:sz w:val="20"/>
            <w:szCs w:val="20"/>
          </w:rPr>
          <w:t>d.sahula@samsung.com</w:t>
        </w:r>
      </w:hyperlink>
      <w:r w:rsidRPr="00F0083E">
        <w:rPr>
          <w:rStyle w:val="Hypertextovodkaz"/>
          <w:rFonts w:ascii="Arial" w:hAnsi="Arial" w:cs="Arial"/>
          <w:sz w:val="20"/>
          <w:szCs w:val="20"/>
          <w:u w:val="none"/>
        </w:rPr>
        <w:tab/>
      </w:r>
      <w:r w:rsidRPr="00F0083E">
        <w:rPr>
          <w:rStyle w:val="Hypertextovodkaz"/>
          <w:rFonts w:ascii="Arial" w:hAnsi="Arial" w:cs="Arial"/>
          <w:sz w:val="20"/>
          <w:szCs w:val="20"/>
          <w:u w:val="none"/>
        </w:rPr>
        <w:tab/>
      </w:r>
      <w:r w:rsidRPr="00F0083E">
        <w:rPr>
          <w:rStyle w:val="Hypertextovodkaz"/>
          <w:rFonts w:ascii="Arial" w:hAnsi="Arial" w:cs="Arial"/>
          <w:sz w:val="20"/>
          <w:szCs w:val="20"/>
          <w:u w:val="none"/>
        </w:rPr>
        <w:tab/>
      </w:r>
      <w:r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>
          <w:rPr>
            <w:rStyle w:val="Hypertextovodkaz"/>
            <w:rFonts w:ascii="Helvetica" w:hAnsi="Helvetica"/>
            <w:sz w:val="21"/>
            <w:szCs w:val="21"/>
            <w:shd w:val="clear" w:color="auto" w:fill="FFFFFF"/>
          </w:rPr>
          <w:t>leona.dankova@taktiq.com</w:t>
        </w:r>
      </w:hyperlink>
      <w:r>
        <w:rPr>
          <w:rFonts w:ascii="Helvetica" w:hAnsi="Helvetica"/>
          <w:color w:val="1D2129"/>
          <w:sz w:val="21"/>
          <w:szCs w:val="21"/>
          <w:shd w:val="clear" w:color="auto" w:fill="FFFFFF"/>
        </w:rPr>
        <w:t xml:space="preserve"> </w:t>
      </w:r>
    </w:p>
    <w:p w14:paraId="66221029" w14:textId="77777777" w:rsidR="009A424C" w:rsidRDefault="009A424C">
      <w:pPr>
        <w:tabs>
          <w:tab w:val="left" w:pos="142"/>
        </w:tabs>
        <w:spacing w:line="300" w:lineRule="auto"/>
        <w:ind w:left="142" w:hanging="142"/>
        <w:jc w:val="both"/>
        <w:rPr>
          <w:rFonts w:ascii="Arial" w:eastAsia="Arial" w:hAnsi="Arial" w:cs="Arial"/>
          <w:sz w:val="20"/>
          <w:szCs w:val="20"/>
        </w:rPr>
      </w:pPr>
    </w:p>
    <w:p w14:paraId="1DD615C7" w14:textId="3E35F2C7" w:rsidR="008F6E6D" w:rsidRDefault="007561F2">
      <w:pPr>
        <w:tabs>
          <w:tab w:val="left" w:pos="142"/>
        </w:tabs>
        <w:spacing w:line="300" w:lineRule="auto"/>
        <w:ind w:left="142" w:hanging="14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Petra </w:t>
      </w:r>
      <w:proofErr w:type="spellStart"/>
      <w:r>
        <w:rPr>
          <w:rFonts w:ascii="Arial" w:eastAsia="Arial" w:hAnsi="Arial" w:cs="Arial"/>
          <w:sz w:val="20"/>
          <w:szCs w:val="20"/>
        </w:rPr>
        <w:t>Bačková</w:t>
      </w:r>
      <w:proofErr w:type="spellEnd"/>
      <w:r>
        <w:rPr>
          <w:rFonts w:ascii="Arial" w:eastAsia="Arial" w:hAnsi="Arial" w:cs="Arial"/>
          <w:sz w:val="20"/>
          <w:szCs w:val="20"/>
        </w:rPr>
        <w:t>, Samsung Electronics</w:t>
      </w:r>
    </w:p>
    <w:p w14:paraId="390E439E" w14:textId="36AF9D67" w:rsidR="008F6E6D" w:rsidRDefault="007561F2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Tel.: +421 918 857 929</w:t>
      </w:r>
    </w:p>
    <w:p w14:paraId="7344D372" w14:textId="5D94A6F6" w:rsidR="008F6E6D" w:rsidRDefault="007561F2">
      <w:pPr>
        <w:spacing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E-mail: </w:t>
      </w:r>
      <w:hyperlink r:id="rId13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p.backova@samsung.com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3270AE75" w14:textId="77777777" w:rsidR="008F6E6D" w:rsidRDefault="008F6E6D">
      <w:pPr>
        <w:spacing w:line="300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8F6E6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2160" w:right="1466" w:bottom="3544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3183C" w14:textId="77777777" w:rsidR="00F0663F" w:rsidRDefault="00F0663F">
      <w:r>
        <w:separator/>
      </w:r>
    </w:p>
  </w:endnote>
  <w:endnote w:type="continuationSeparator" w:id="0">
    <w:p w14:paraId="4BF9E73A" w14:textId="77777777" w:rsidR="00F0663F" w:rsidRDefault="00F06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FB555" w14:textId="77777777" w:rsidR="008F6E6D" w:rsidRDefault="007561F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226C2AFD" w14:textId="77777777" w:rsidR="008F6E6D" w:rsidRDefault="008F6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B539E" w14:textId="77777777" w:rsidR="008F6E6D" w:rsidRDefault="008F6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rFonts w:ascii="Arial" w:eastAsia="Arial" w:hAnsi="Arial" w:cs="Arial"/>
        <w:color w:val="000000"/>
        <w:sz w:val="26"/>
        <w:szCs w:val="26"/>
        <w:vertAlign w:val="subscrip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0FD14" w14:textId="77777777" w:rsidR="008F6E6D" w:rsidRDefault="008F6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E0D64" w14:textId="77777777" w:rsidR="00F0663F" w:rsidRDefault="00F0663F">
      <w:r>
        <w:separator/>
      </w:r>
    </w:p>
  </w:footnote>
  <w:footnote w:type="continuationSeparator" w:id="0">
    <w:p w14:paraId="2B9D27DE" w14:textId="77777777" w:rsidR="00F0663F" w:rsidRDefault="00F06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D3BAC" w14:textId="77777777" w:rsidR="008F6E6D" w:rsidRDefault="008F6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1BD28" w14:textId="77777777" w:rsidR="008F6E6D" w:rsidRDefault="007561F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firstLine="1416"/>
      <w:rPr>
        <w:b/>
        <w:color w:val="000000"/>
      </w:rPr>
    </w:pPr>
    <w:r>
      <w:rPr>
        <w:rFonts w:ascii="Arial" w:eastAsia="Arial" w:hAnsi="Arial" w:cs="Arial"/>
        <w:b/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BBAE1E7" wp14:editId="0B793403">
          <wp:simplePos x="0" y="0"/>
          <wp:positionH relativeFrom="column">
            <wp:posOffset>-883918</wp:posOffset>
          </wp:positionH>
          <wp:positionV relativeFrom="paragraph">
            <wp:posOffset>-457197</wp:posOffset>
          </wp:positionV>
          <wp:extent cx="7536180" cy="10673080"/>
          <wp:effectExtent l="0" t="0" r="0" b="0"/>
          <wp:wrapNone/>
          <wp:docPr id="1" name="image1.png" descr="Pozadi20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ozadi2015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CB4A0" w14:textId="77777777" w:rsidR="008F6E6D" w:rsidRDefault="008F6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B0107"/>
    <w:multiLevelType w:val="multilevel"/>
    <w:tmpl w:val="2C5E93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450576E"/>
    <w:multiLevelType w:val="multilevel"/>
    <w:tmpl w:val="AE1CF5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56ED01EC"/>
    <w:multiLevelType w:val="multilevel"/>
    <w:tmpl w:val="BD7CB9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61607083">
    <w:abstractNumId w:val="2"/>
  </w:num>
  <w:num w:numId="2" w16cid:durableId="851534170">
    <w:abstractNumId w:val="0"/>
  </w:num>
  <w:num w:numId="3" w16cid:durableId="494996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E6D"/>
    <w:rsid w:val="000762E2"/>
    <w:rsid w:val="00235A98"/>
    <w:rsid w:val="003128FD"/>
    <w:rsid w:val="007333BB"/>
    <w:rsid w:val="007561F2"/>
    <w:rsid w:val="00802B56"/>
    <w:rsid w:val="00872814"/>
    <w:rsid w:val="008E3D22"/>
    <w:rsid w:val="008F6E6D"/>
    <w:rsid w:val="009A424C"/>
    <w:rsid w:val="009D4C0E"/>
    <w:rsid w:val="00DC1999"/>
    <w:rsid w:val="00E43236"/>
    <w:rsid w:val="00E601AD"/>
    <w:rsid w:val="00E97667"/>
    <w:rsid w:val="00F0083E"/>
    <w:rsid w:val="00F0663F"/>
    <w:rsid w:val="00F6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0104A"/>
  <w15:docId w15:val="{B6AE5762-1864-488C-B0D1-7F8E436D2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cs-C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paragraph" w:styleId="Revize">
    <w:name w:val="Revision"/>
    <w:hidden/>
    <w:uiPriority w:val="99"/>
    <w:semiHidden/>
    <w:rsid w:val="00872814"/>
  </w:style>
  <w:style w:type="character" w:styleId="Hypertextovodkaz">
    <w:name w:val="Hyperlink"/>
    <w:aliases w:val="Zápatí Char1"/>
    <w:basedOn w:val="Standardnpsmoodstavce"/>
    <w:unhideWhenUsed/>
    <w:rsid w:val="009A424C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E4323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4323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4323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4323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4323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323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3236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DC1999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C19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smartphones/galaxy-s/galaxy-s23-fe-blue-128gb-sm-s711bzbdeue/" TargetMode="External"/><Relationship Id="rId13" Type="http://schemas.openxmlformats.org/officeDocument/2006/relationships/hyperlink" Target="mailto:p.backova@samsung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ahula@samsung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news.samsung.com/cz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samsung.com/cz/akce/im/cashback/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m/eCOIDT0bsWNR/TMAj/g38LFQ==">CgMxLjA4AHIhMXlBV0FMOURNNk5iY1RWSC1UVUpoTi1IalB3ZlF2Z3FZ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Fencl/IM Product Marketing /SECZ/Professional/Samsung Electronics</dc:creator>
  <cp:lastModifiedBy>Ondřej Mádle</cp:lastModifiedBy>
  <cp:revision>7</cp:revision>
  <dcterms:created xsi:type="dcterms:W3CDTF">2023-12-10T14:48:00Z</dcterms:created>
  <dcterms:modified xsi:type="dcterms:W3CDTF">2023-12-11T07:20:00Z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ce1cec6f84d9d6e631f0dfe5a31ff620be362a4fb5e8676bbd1ca659fdf596fe</vt:lpwstr>
  </property>
  <property fmtid="{D5CDD505-2E9C-101B-9397-08002B2CF9AE}" pid="3" name="NSCPROP">
    <vt:lpwstr>NSCCustomProperty</vt:lpwstr>
  </property>
</Properties>
</file>