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E2A868" w14:textId="3D0EF49D" w:rsidR="001F485C" w:rsidRDefault="001F485C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>
        <w:rPr>
          <w:rFonts w:ascii="Arial" w:eastAsia="Times New Roman" w:hAnsi="Arial"/>
          <w:b/>
          <w:sz w:val="28"/>
          <w:szCs w:val="32"/>
        </w:rPr>
        <w:t xml:space="preserve">S televizorem </w:t>
      </w:r>
      <w:r w:rsidRPr="001F485C">
        <w:rPr>
          <w:rFonts w:ascii="Arial" w:eastAsia="Times New Roman" w:hAnsi="Arial"/>
          <w:b/>
          <w:sz w:val="28"/>
          <w:szCs w:val="32"/>
        </w:rPr>
        <w:t xml:space="preserve">The Frame </w:t>
      </w:r>
      <w:r>
        <w:rPr>
          <w:rFonts w:ascii="Arial" w:eastAsia="Times New Roman" w:hAnsi="Arial"/>
          <w:b/>
          <w:sz w:val="28"/>
          <w:szCs w:val="32"/>
        </w:rPr>
        <w:t xml:space="preserve">objevuje Samsung na veletrhu </w:t>
      </w:r>
      <w:r w:rsidRPr="001F485C">
        <w:rPr>
          <w:rFonts w:ascii="Arial" w:eastAsia="Times New Roman" w:hAnsi="Arial"/>
          <w:b/>
          <w:sz w:val="28"/>
          <w:szCs w:val="32"/>
        </w:rPr>
        <w:t xml:space="preserve">Art Basel </w:t>
      </w:r>
      <w:r>
        <w:rPr>
          <w:rFonts w:ascii="Arial" w:eastAsia="Times New Roman" w:hAnsi="Arial"/>
          <w:b/>
          <w:sz w:val="28"/>
          <w:szCs w:val="32"/>
        </w:rPr>
        <w:t>2024 v Basileji nové cesty, jak si vychutnat výtvarné umění</w:t>
      </w:r>
    </w:p>
    <w:p w14:paraId="62509BFC" w14:textId="77777777" w:rsidR="00EF00BB" w:rsidRDefault="00EF00BB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4089475D" w14:textId="3EECF677" w:rsidR="001F485C" w:rsidRPr="00EF00BB" w:rsidRDefault="001F485C" w:rsidP="001F485C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  <w:r w:rsidRPr="00EF00BB">
        <w:rPr>
          <w:rFonts w:ascii="Arial" w:eastAsia="Times New Roman" w:hAnsi="Arial"/>
          <w:i/>
          <w:szCs w:val="28"/>
        </w:rPr>
        <w:t xml:space="preserve">Na návštěvníky čekají mimo jiné interaktivní výstavy, debaty s kurátory nebo špičkové reprodukce výtvarných děl </w:t>
      </w:r>
    </w:p>
    <w:p w14:paraId="73C9CAF5" w14:textId="77777777" w:rsidR="00E21298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3FE3AFB7" w14:textId="0AF45102" w:rsidR="001F485C" w:rsidRPr="001F485C" w:rsidRDefault="001F485C" w:rsidP="0016233C">
      <w:pPr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 w:rsidRPr="001F485C">
        <w:rPr>
          <w:rFonts w:ascii="Arial" w:eastAsia="Malgun Gothic" w:hAnsi="Arial" w:cs="Arial"/>
          <w:b/>
          <w:bCs/>
          <w:sz w:val="22"/>
          <w:szCs w:val="22"/>
        </w:rPr>
        <w:t>BAS</w:t>
      </w:r>
      <w:r w:rsidR="0016233C">
        <w:rPr>
          <w:rFonts w:ascii="Arial" w:eastAsia="Malgun Gothic" w:hAnsi="Arial" w:cs="Arial"/>
          <w:b/>
          <w:bCs/>
          <w:sz w:val="22"/>
          <w:szCs w:val="22"/>
        </w:rPr>
        <w:t>I</w:t>
      </w:r>
      <w:r w:rsidRPr="001F485C">
        <w:rPr>
          <w:rFonts w:ascii="Arial" w:eastAsia="Malgun Gothic" w:hAnsi="Arial" w:cs="Arial"/>
          <w:b/>
          <w:bCs/>
          <w:sz w:val="22"/>
          <w:szCs w:val="22"/>
        </w:rPr>
        <w:t>L</w:t>
      </w:r>
      <w:r w:rsidR="0016233C">
        <w:rPr>
          <w:rFonts w:ascii="Arial" w:eastAsia="Malgun Gothic" w:hAnsi="Arial" w:cs="Arial"/>
          <w:b/>
          <w:bCs/>
          <w:sz w:val="22"/>
          <w:szCs w:val="22"/>
        </w:rPr>
        <w:t>EJ</w:t>
      </w:r>
      <w:r w:rsidRPr="001F485C">
        <w:rPr>
          <w:rFonts w:ascii="Arial" w:eastAsia="Malgun Gothic" w:hAnsi="Arial" w:cs="Arial"/>
          <w:b/>
          <w:bCs/>
          <w:sz w:val="22"/>
          <w:szCs w:val="22"/>
        </w:rPr>
        <w:t xml:space="preserve">, </w:t>
      </w:r>
      <w:r w:rsidR="0016233C">
        <w:rPr>
          <w:rFonts w:ascii="Arial" w:eastAsia="Malgun Gothic" w:hAnsi="Arial" w:cs="Arial"/>
          <w:b/>
          <w:bCs/>
          <w:sz w:val="22"/>
          <w:szCs w:val="22"/>
        </w:rPr>
        <w:t xml:space="preserve">Švýcarsko </w:t>
      </w:r>
      <w:r w:rsidRPr="001F485C">
        <w:rPr>
          <w:rFonts w:ascii="Arial" w:eastAsia="Malgun Gothic" w:hAnsi="Arial" w:cs="Arial"/>
          <w:b/>
          <w:bCs/>
          <w:sz w:val="22"/>
          <w:szCs w:val="22"/>
        </w:rPr>
        <w:t>–</w:t>
      </w:r>
      <w:r w:rsidR="0016233C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 w:rsidRPr="001F485C">
        <w:rPr>
          <w:rFonts w:ascii="Arial" w:eastAsia="Malgun Gothic" w:hAnsi="Arial" w:cs="Arial"/>
          <w:b/>
          <w:bCs/>
          <w:sz w:val="22"/>
          <w:szCs w:val="22"/>
        </w:rPr>
        <w:t>1</w:t>
      </w:r>
      <w:r w:rsidR="00CC4335">
        <w:rPr>
          <w:rFonts w:ascii="Arial" w:eastAsia="Malgun Gothic" w:hAnsi="Arial" w:cs="Arial"/>
          <w:b/>
          <w:bCs/>
          <w:sz w:val="22"/>
          <w:szCs w:val="22"/>
        </w:rPr>
        <w:t>2</w:t>
      </w:r>
      <w:r w:rsidR="0016233C">
        <w:rPr>
          <w:rFonts w:ascii="Arial" w:eastAsia="Malgun Gothic" w:hAnsi="Arial" w:cs="Arial"/>
          <w:b/>
          <w:bCs/>
          <w:sz w:val="22"/>
          <w:szCs w:val="22"/>
        </w:rPr>
        <w:t xml:space="preserve">. června </w:t>
      </w:r>
      <w:r w:rsidRPr="001F485C">
        <w:rPr>
          <w:rFonts w:ascii="Arial" w:eastAsia="Malgun Gothic" w:hAnsi="Arial" w:cs="Arial"/>
          <w:b/>
          <w:bCs/>
          <w:sz w:val="22"/>
          <w:szCs w:val="22"/>
        </w:rPr>
        <w:t xml:space="preserve">2024 – </w:t>
      </w:r>
      <w:r w:rsidR="0016233C">
        <w:rPr>
          <w:rFonts w:ascii="Arial" w:eastAsia="Malgun Gothic" w:hAnsi="Arial" w:cs="Arial"/>
          <w:b/>
          <w:bCs/>
          <w:sz w:val="22"/>
          <w:szCs w:val="22"/>
        </w:rPr>
        <w:t xml:space="preserve">Společnost </w:t>
      </w:r>
      <w:r w:rsidRPr="001F485C">
        <w:rPr>
          <w:rFonts w:ascii="Arial" w:eastAsia="Malgun Gothic" w:hAnsi="Arial" w:cs="Arial"/>
          <w:b/>
          <w:bCs/>
          <w:sz w:val="22"/>
          <w:szCs w:val="22"/>
        </w:rPr>
        <w:t xml:space="preserve">Samsung Electronics </w:t>
      </w:r>
      <w:r w:rsidR="0016233C">
        <w:rPr>
          <w:rFonts w:ascii="Arial" w:eastAsia="Malgun Gothic" w:hAnsi="Arial" w:cs="Arial"/>
          <w:b/>
          <w:bCs/>
          <w:sz w:val="22"/>
          <w:szCs w:val="22"/>
        </w:rPr>
        <w:t xml:space="preserve">dnes oznámila, že na veletrhu </w:t>
      </w:r>
      <w:r w:rsidR="0016233C" w:rsidRPr="001F485C">
        <w:rPr>
          <w:rFonts w:ascii="Arial" w:eastAsia="Malgun Gothic" w:hAnsi="Arial" w:cs="Arial"/>
          <w:b/>
          <w:bCs/>
          <w:sz w:val="22"/>
          <w:szCs w:val="22"/>
        </w:rPr>
        <w:t>Art Basel</w:t>
      </w:r>
      <w:r w:rsidR="0016233C">
        <w:rPr>
          <w:rFonts w:ascii="Arial" w:eastAsia="Malgun Gothic" w:hAnsi="Arial" w:cs="Arial"/>
          <w:b/>
          <w:bCs/>
          <w:sz w:val="22"/>
          <w:szCs w:val="22"/>
        </w:rPr>
        <w:t xml:space="preserve"> vystavuje televizní řadu </w:t>
      </w:r>
      <w:r w:rsidRPr="001F485C">
        <w:rPr>
          <w:rFonts w:ascii="Arial" w:eastAsia="Malgun Gothic" w:hAnsi="Arial" w:cs="Arial"/>
          <w:b/>
          <w:bCs/>
          <w:sz w:val="22"/>
          <w:szCs w:val="22"/>
        </w:rPr>
        <w:t>The Frame</w:t>
      </w:r>
      <w:r w:rsidR="0016233C">
        <w:rPr>
          <w:rFonts w:ascii="Arial" w:eastAsia="Malgun Gothic" w:hAnsi="Arial" w:cs="Arial"/>
          <w:b/>
          <w:bCs/>
          <w:sz w:val="22"/>
          <w:szCs w:val="22"/>
        </w:rPr>
        <w:t xml:space="preserve">. Samsung tak naplňuje tak svou roli </w:t>
      </w:r>
      <w:hyperlink r:id="rId8" w:history="1">
        <w:r w:rsidR="0016233C">
          <w:rPr>
            <w:rStyle w:val="Hypertextovodkaz"/>
            <w:rFonts w:ascii="Arial" w:hAnsi="Arial" w:cs="Arial"/>
            <w:b/>
            <w:bCs/>
            <w:sz w:val="22"/>
            <w:szCs w:val="22"/>
          </w:rPr>
          <w:t>partnera akce v oblasti zobrazovacích zařízení</w:t>
        </w:r>
      </w:hyperlink>
      <w:r w:rsidRPr="001F485C">
        <w:rPr>
          <w:rStyle w:val="Hypertextovodkaz"/>
          <w:rFonts w:ascii="Arial" w:hAnsi="Arial" w:cs="Arial"/>
          <w:b/>
          <w:bCs/>
          <w:sz w:val="22"/>
          <w:szCs w:val="22"/>
        </w:rPr>
        <w:t>.</w:t>
      </w:r>
      <w:r w:rsidRPr="001F485C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 w:rsidR="0016233C">
        <w:rPr>
          <w:rFonts w:ascii="Arial" w:eastAsia="Malgun Gothic" w:hAnsi="Arial" w:cs="Arial"/>
          <w:b/>
          <w:bCs/>
          <w:sz w:val="22"/>
          <w:szCs w:val="22"/>
        </w:rPr>
        <w:t>Letos se veletrh koná ve dnech 13. – 16. června</w:t>
      </w:r>
      <w:r w:rsidRPr="001F485C">
        <w:rPr>
          <w:rFonts w:eastAsia="Malgun Gothic"/>
          <w:b/>
          <w:bCs/>
          <w:sz w:val="22"/>
          <w:szCs w:val="22"/>
          <w:vertAlign w:val="superscript"/>
        </w:rPr>
        <w:footnoteReference w:id="1"/>
      </w:r>
      <w:r w:rsidRPr="001F485C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 w:rsidR="0016233C">
        <w:rPr>
          <w:rFonts w:ascii="Arial" w:eastAsia="Malgun Gothic" w:hAnsi="Arial" w:cs="Arial"/>
          <w:b/>
          <w:bCs/>
          <w:sz w:val="22"/>
          <w:szCs w:val="22"/>
        </w:rPr>
        <w:t xml:space="preserve">ve veletržním centru </w:t>
      </w:r>
      <w:r w:rsidRPr="001F485C">
        <w:rPr>
          <w:rFonts w:ascii="Arial" w:eastAsia="Malgun Gothic" w:hAnsi="Arial" w:cs="Arial"/>
          <w:b/>
          <w:bCs/>
          <w:sz w:val="22"/>
          <w:szCs w:val="22"/>
        </w:rPr>
        <w:t>Messe Base</w:t>
      </w:r>
      <w:r w:rsidR="0016233C">
        <w:rPr>
          <w:rFonts w:ascii="Arial" w:eastAsia="Malgun Gothic" w:hAnsi="Arial" w:cs="Arial"/>
          <w:b/>
          <w:bCs/>
          <w:sz w:val="22"/>
          <w:szCs w:val="22"/>
        </w:rPr>
        <w:t>l.</w:t>
      </w:r>
      <w:r w:rsidRPr="001F485C">
        <w:rPr>
          <w:rFonts w:ascii="Arial" w:eastAsia="Malgun Gothic" w:hAnsi="Arial" w:cs="Arial"/>
          <w:b/>
          <w:bCs/>
          <w:sz w:val="22"/>
          <w:szCs w:val="22"/>
        </w:rPr>
        <w:t xml:space="preserve">  </w:t>
      </w:r>
    </w:p>
    <w:p w14:paraId="0E74C00B" w14:textId="77777777" w:rsidR="00E21298" w:rsidRPr="001F485C" w:rsidRDefault="00E21298" w:rsidP="001F485C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ED7FC5E" w14:textId="527E1772" w:rsidR="001F485C" w:rsidRPr="001F485C" w:rsidRDefault="00C57234" w:rsidP="00C57234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Veletrh Art Basel založila v roce </w:t>
      </w:r>
      <w:r w:rsidR="001F485C" w:rsidRPr="001F485C">
        <w:rPr>
          <w:rFonts w:ascii="Arial" w:eastAsia="Malgun Gothic" w:hAnsi="Arial" w:cs="Arial"/>
          <w:sz w:val="22"/>
          <w:szCs w:val="22"/>
        </w:rPr>
        <w:t xml:space="preserve">1970 </w:t>
      </w:r>
      <w:r>
        <w:rPr>
          <w:rFonts w:ascii="Arial" w:eastAsia="Malgun Gothic" w:hAnsi="Arial" w:cs="Arial"/>
          <w:sz w:val="22"/>
          <w:szCs w:val="22"/>
        </w:rPr>
        <w:t xml:space="preserve">skupina basilejských </w:t>
      </w:r>
      <w:r w:rsidR="001F485C" w:rsidRPr="001F485C">
        <w:rPr>
          <w:rFonts w:ascii="Arial" w:eastAsia="Malgun Gothic" w:hAnsi="Arial" w:cs="Arial"/>
          <w:sz w:val="22"/>
          <w:szCs w:val="22"/>
        </w:rPr>
        <w:t>galerist</w:t>
      </w:r>
      <w:r>
        <w:rPr>
          <w:rFonts w:ascii="Arial" w:eastAsia="Malgun Gothic" w:hAnsi="Arial" w:cs="Arial"/>
          <w:sz w:val="22"/>
          <w:szCs w:val="22"/>
        </w:rPr>
        <w:t xml:space="preserve">ů. Dnes jde o světově proslulou akci pro milovníky moderního a současného umění, probíhá v Basileji, na </w:t>
      </w:r>
      <w:r w:rsidR="001F485C" w:rsidRPr="001F485C">
        <w:rPr>
          <w:rFonts w:ascii="Arial" w:eastAsia="Malgun Gothic" w:hAnsi="Arial" w:cs="Arial"/>
          <w:sz w:val="22"/>
          <w:szCs w:val="22"/>
        </w:rPr>
        <w:t xml:space="preserve">Miami Beach, </w:t>
      </w:r>
      <w:r>
        <w:rPr>
          <w:rFonts w:ascii="Arial" w:eastAsia="Malgun Gothic" w:hAnsi="Arial" w:cs="Arial"/>
          <w:sz w:val="22"/>
          <w:szCs w:val="22"/>
        </w:rPr>
        <w:t>v </w:t>
      </w:r>
      <w:r w:rsidR="001F485C" w:rsidRPr="001F485C">
        <w:rPr>
          <w:rFonts w:ascii="Arial" w:eastAsia="Malgun Gothic" w:hAnsi="Arial" w:cs="Arial"/>
          <w:sz w:val="22"/>
          <w:szCs w:val="22"/>
        </w:rPr>
        <w:t>Hong</w:t>
      </w:r>
      <w:r>
        <w:rPr>
          <w:rFonts w:ascii="Arial" w:eastAsia="Malgun Gothic" w:hAnsi="Arial" w:cs="Arial"/>
          <w:sz w:val="22"/>
          <w:szCs w:val="22"/>
        </w:rPr>
        <w:t>k</w:t>
      </w:r>
      <w:r w:rsidR="001F485C" w:rsidRPr="001F485C">
        <w:rPr>
          <w:rFonts w:ascii="Arial" w:eastAsia="Malgun Gothic" w:hAnsi="Arial" w:cs="Arial"/>
          <w:sz w:val="22"/>
          <w:szCs w:val="22"/>
        </w:rPr>
        <w:t>ong</w:t>
      </w:r>
      <w:r>
        <w:rPr>
          <w:rFonts w:ascii="Arial" w:eastAsia="Malgun Gothic" w:hAnsi="Arial" w:cs="Arial"/>
          <w:sz w:val="22"/>
          <w:szCs w:val="22"/>
        </w:rPr>
        <w:t>u a v Paříži.</w:t>
      </w:r>
      <w:r w:rsidR="001F485C" w:rsidRPr="001F485C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Basilejské akce se letos zúčastní na </w:t>
      </w:r>
      <w:r w:rsidR="001F485C" w:rsidRPr="001F485C">
        <w:rPr>
          <w:rFonts w:ascii="Arial" w:eastAsia="Malgun Gothic" w:hAnsi="Arial" w:cs="Arial"/>
          <w:sz w:val="22"/>
          <w:szCs w:val="22"/>
        </w:rPr>
        <w:t xml:space="preserve">285 </w:t>
      </w:r>
      <w:r>
        <w:rPr>
          <w:rFonts w:ascii="Arial" w:eastAsia="Malgun Gothic" w:hAnsi="Arial" w:cs="Arial"/>
          <w:sz w:val="22"/>
          <w:szCs w:val="22"/>
        </w:rPr>
        <w:t xml:space="preserve">špičkových galerií ze </w:t>
      </w:r>
      <w:r w:rsidR="001F485C" w:rsidRPr="001F485C">
        <w:rPr>
          <w:rFonts w:ascii="Arial" w:eastAsia="Malgun Gothic" w:hAnsi="Arial" w:cs="Arial"/>
          <w:sz w:val="22"/>
          <w:szCs w:val="22"/>
        </w:rPr>
        <w:t xml:space="preserve">40 </w:t>
      </w:r>
      <w:r>
        <w:rPr>
          <w:rFonts w:ascii="Arial" w:eastAsia="Malgun Gothic" w:hAnsi="Arial" w:cs="Arial"/>
          <w:sz w:val="22"/>
          <w:szCs w:val="22"/>
        </w:rPr>
        <w:t xml:space="preserve">zemí, které do Švýcarska přivezou špičková umělecká díla nejrůznějších žánrů od obrazů a soch až po fotografie a digitální umění. Mezi autory patří proslulí modernisté z počátku 20. století i současní mladí talentovaní umělci. </w:t>
      </w:r>
      <w:r w:rsidR="001F485C" w:rsidRPr="001F485C">
        <w:rPr>
          <w:rFonts w:ascii="Arial" w:eastAsia="Malgun Gothic" w:hAnsi="Arial" w:cs="Arial"/>
          <w:sz w:val="22"/>
          <w:szCs w:val="22"/>
        </w:rPr>
        <w:t xml:space="preserve">Art Basel </w:t>
      </w:r>
      <w:r>
        <w:rPr>
          <w:rFonts w:ascii="Arial" w:eastAsia="Malgun Gothic" w:hAnsi="Arial" w:cs="Arial"/>
          <w:sz w:val="22"/>
          <w:szCs w:val="22"/>
        </w:rPr>
        <w:t xml:space="preserve">zkrátka opět potvrzuje své jedinečné postavení mezi nejlepšími uměleckými akcemi světa. </w:t>
      </w:r>
    </w:p>
    <w:p w14:paraId="2EF97595" w14:textId="77777777" w:rsidR="001F485C" w:rsidRPr="001F485C" w:rsidRDefault="001F485C" w:rsidP="001F485C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3320A5A4" w14:textId="481BD31A" w:rsidR="001F485C" w:rsidRPr="001F485C" w:rsidRDefault="00C57234" w:rsidP="00C57234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Samsung na akci </w:t>
      </w:r>
      <w:r w:rsidR="001F485C" w:rsidRPr="001F485C">
        <w:rPr>
          <w:rFonts w:ascii="Arial" w:eastAsia="Malgun Gothic" w:hAnsi="Arial" w:cs="Arial"/>
          <w:sz w:val="22"/>
          <w:szCs w:val="22"/>
        </w:rPr>
        <w:t xml:space="preserve">Art Basel </w:t>
      </w:r>
      <w:r>
        <w:rPr>
          <w:rFonts w:ascii="Arial" w:eastAsia="Malgun Gothic" w:hAnsi="Arial" w:cs="Arial"/>
          <w:sz w:val="22"/>
          <w:szCs w:val="22"/>
        </w:rPr>
        <w:t xml:space="preserve">otevře exkluzivní stánek </w:t>
      </w:r>
      <w:r w:rsidR="001F485C" w:rsidRPr="001F485C">
        <w:rPr>
          <w:rFonts w:ascii="Arial" w:eastAsia="Malgun Gothic" w:hAnsi="Arial" w:cs="Arial"/>
          <w:sz w:val="22"/>
          <w:szCs w:val="22"/>
        </w:rPr>
        <w:t xml:space="preserve">Samsung The Frame Lounge, </w:t>
      </w:r>
      <w:r>
        <w:rPr>
          <w:rFonts w:ascii="Arial" w:eastAsia="Malgun Gothic" w:hAnsi="Arial" w:cs="Arial"/>
          <w:sz w:val="22"/>
          <w:szCs w:val="22"/>
        </w:rPr>
        <w:t xml:space="preserve">v němž představí svou lifestylovou televizní řadu </w:t>
      </w:r>
      <w:r w:rsidR="001F485C" w:rsidRPr="001F485C">
        <w:rPr>
          <w:rFonts w:ascii="Arial" w:eastAsia="Malgun Gothic" w:hAnsi="Arial" w:cs="Arial"/>
          <w:sz w:val="22"/>
          <w:szCs w:val="22"/>
        </w:rPr>
        <w:t>The Frame</w:t>
      </w:r>
      <w:r>
        <w:rPr>
          <w:rFonts w:ascii="Arial" w:eastAsia="Malgun Gothic" w:hAnsi="Arial" w:cs="Arial"/>
          <w:sz w:val="22"/>
          <w:szCs w:val="22"/>
        </w:rPr>
        <w:t xml:space="preserve"> v rámci konceptu „</w:t>
      </w:r>
      <w:r w:rsidR="001F485C" w:rsidRPr="001F485C">
        <w:rPr>
          <w:rFonts w:ascii="Arial" w:eastAsia="Malgun Gothic" w:hAnsi="Arial" w:cs="Arial"/>
          <w:sz w:val="22"/>
          <w:szCs w:val="22"/>
        </w:rPr>
        <w:t>A New Way of Exploring Art</w:t>
      </w:r>
      <w:r>
        <w:rPr>
          <w:rFonts w:ascii="Arial" w:eastAsia="Malgun Gothic" w:hAnsi="Arial" w:cs="Arial"/>
          <w:sz w:val="22"/>
          <w:szCs w:val="22"/>
        </w:rPr>
        <w:t xml:space="preserve">“, tedy „Nové způsoby, jak objevovat umění“. Televizory </w:t>
      </w:r>
      <w:r w:rsidR="001F485C" w:rsidRPr="001F485C">
        <w:rPr>
          <w:rFonts w:ascii="Arial" w:eastAsia="Malgun Gothic" w:hAnsi="Arial" w:cs="Arial"/>
          <w:sz w:val="22"/>
          <w:szCs w:val="22"/>
        </w:rPr>
        <w:t xml:space="preserve">The Frame </w:t>
      </w:r>
      <w:r>
        <w:rPr>
          <w:rFonts w:ascii="Arial" w:eastAsia="Malgun Gothic" w:hAnsi="Arial" w:cs="Arial"/>
          <w:sz w:val="22"/>
          <w:szCs w:val="22"/>
        </w:rPr>
        <w:t xml:space="preserve">se nacházejí ve stánku i v jeho okolí, ale také na dalších místech veletrhu. Návštěvníci si tak mohou vychutnat jedinečnou kvalitu těchto modelů v nejrůznějších prostorách celé akce. </w:t>
      </w:r>
    </w:p>
    <w:p w14:paraId="067F51DF" w14:textId="77777777" w:rsidR="001F485C" w:rsidRPr="001F485C" w:rsidRDefault="001F485C" w:rsidP="001F485C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5D748634" w14:textId="558C7C78" w:rsidR="001F485C" w:rsidRPr="001F485C" w:rsidRDefault="00C57234" w:rsidP="00C57234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166337">
        <w:rPr>
          <w:rFonts w:ascii="Arial" w:eastAsia="Malgun Gothic" w:hAnsi="Arial" w:cs="Arial"/>
          <w:i/>
          <w:iCs/>
          <w:sz w:val="22"/>
          <w:szCs w:val="22"/>
        </w:rPr>
        <w:t xml:space="preserve">„Díky našemu postavení oficiálního partnera veletrhu </w:t>
      </w:r>
      <w:r w:rsidR="001F485C" w:rsidRPr="00166337">
        <w:rPr>
          <w:rFonts w:ascii="Arial" w:eastAsia="Malgun Gothic" w:hAnsi="Arial" w:cs="Arial"/>
          <w:i/>
          <w:iCs/>
          <w:sz w:val="22"/>
          <w:szCs w:val="22"/>
        </w:rPr>
        <w:t xml:space="preserve">Art Basel </w:t>
      </w:r>
      <w:r w:rsidRPr="00166337">
        <w:rPr>
          <w:rFonts w:ascii="Arial" w:eastAsia="Malgun Gothic" w:hAnsi="Arial" w:cs="Arial"/>
          <w:i/>
          <w:iCs/>
          <w:sz w:val="22"/>
          <w:szCs w:val="22"/>
        </w:rPr>
        <w:t xml:space="preserve">v Basileji můžeme širokému spektru návštěvníků představit model </w:t>
      </w:r>
      <w:r w:rsidR="001F485C" w:rsidRPr="00166337">
        <w:rPr>
          <w:rFonts w:ascii="Arial" w:eastAsia="Malgun Gothic" w:hAnsi="Arial" w:cs="Arial"/>
          <w:i/>
          <w:iCs/>
          <w:sz w:val="22"/>
          <w:szCs w:val="22"/>
        </w:rPr>
        <w:t xml:space="preserve">The Frame </w:t>
      </w:r>
      <w:r w:rsidRPr="00166337">
        <w:rPr>
          <w:rFonts w:ascii="Arial" w:eastAsia="Malgun Gothic" w:hAnsi="Arial" w:cs="Arial"/>
          <w:i/>
          <w:iCs/>
          <w:sz w:val="22"/>
          <w:szCs w:val="22"/>
        </w:rPr>
        <w:t>coby lifestylový televizor, který se mimo jiné skvěle hodí na digitální zobrazení uměleckých děl,“</w:t>
      </w:r>
      <w:r>
        <w:rPr>
          <w:rFonts w:ascii="Arial" w:eastAsia="Malgun Gothic" w:hAnsi="Arial" w:cs="Arial"/>
          <w:sz w:val="22"/>
          <w:szCs w:val="22"/>
        </w:rPr>
        <w:t xml:space="preserve"> prohlásil </w:t>
      </w:r>
      <w:r w:rsidR="001F485C" w:rsidRPr="00166337">
        <w:rPr>
          <w:rFonts w:ascii="Arial" w:eastAsia="Malgun Gothic" w:hAnsi="Arial" w:cs="Arial"/>
          <w:b/>
          <w:bCs/>
          <w:sz w:val="22"/>
          <w:szCs w:val="22"/>
        </w:rPr>
        <w:t>Cheolgi Kim</w:t>
      </w:r>
      <w:r w:rsidR="001F485C" w:rsidRPr="001F485C">
        <w:rPr>
          <w:rFonts w:ascii="Arial" w:eastAsia="Malgun Gothic" w:hAnsi="Arial" w:cs="Arial"/>
          <w:sz w:val="22"/>
          <w:szCs w:val="22"/>
        </w:rPr>
        <w:t xml:space="preserve">, </w:t>
      </w:r>
      <w:r>
        <w:rPr>
          <w:rFonts w:ascii="Arial" w:eastAsia="Malgun Gothic" w:hAnsi="Arial" w:cs="Arial"/>
          <w:sz w:val="22"/>
          <w:szCs w:val="22"/>
        </w:rPr>
        <w:t xml:space="preserve">výkonný viceprezident divize zobrazovacích zařízení v </w:t>
      </w:r>
      <w:r w:rsidR="001F485C" w:rsidRPr="001F485C">
        <w:rPr>
          <w:rFonts w:ascii="Arial" w:eastAsia="Malgun Gothic" w:hAnsi="Arial" w:cs="Arial"/>
          <w:sz w:val="22"/>
          <w:szCs w:val="22"/>
        </w:rPr>
        <w:t xml:space="preserve">Samsung Electronics. </w:t>
      </w:r>
      <w:r w:rsidRPr="00166337">
        <w:rPr>
          <w:rFonts w:ascii="Arial" w:eastAsia="Malgun Gothic" w:hAnsi="Arial" w:cs="Arial"/>
          <w:i/>
          <w:iCs/>
          <w:sz w:val="22"/>
          <w:szCs w:val="22"/>
        </w:rPr>
        <w:t xml:space="preserve">„Možnosti digitálního zobrazení výtvarného umění na obrazovkách </w:t>
      </w:r>
      <w:r w:rsidR="001F485C" w:rsidRPr="00166337">
        <w:rPr>
          <w:rFonts w:ascii="Arial" w:eastAsia="Malgun Gothic" w:hAnsi="Arial" w:cs="Arial"/>
          <w:i/>
          <w:iCs/>
          <w:sz w:val="22"/>
          <w:szCs w:val="22"/>
        </w:rPr>
        <w:t>The Frame</w:t>
      </w:r>
      <w:r w:rsidRPr="00166337">
        <w:rPr>
          <w:rFonts w:ascii="Arial" w:eastAsia="Malgun Gothic" w:hAnsi="Arial" w:cs="Arial"/>
          <w:i/>
          <w:iCs/>
          <w:sz w:val="22"/>
          <w:szCs w:val="22"/>
        </w:rPr>
        <w:t xml:space="preserve"> hodláme ještě rozšiřovat, což </w:t>
      </w:r>
      <w:r w:rsidRPr="00166337">
        <w:rPr>
          <w:rFonts w:ascii="Arial" w:eastAsia="Malgun Gothic" w:hAnsi="Arial" w:cs="Arial"/>
          <w:i/>
          <w:iCs/>
          <w:sz w:val="22"/>
          <w:szCs w:val="22"/>
        </w:rPr>
        <w:lastRenderedPageBreak/>
        <w:t>pomůže růstu uměleckého ekosystému a posune hranice využití moderních technologií v současném uměleckém světě.“</w:t>
      </w:r>
    </w:p>
    <w:p w14:paraId="5A4D6533" w14:textId="77777777" w:rsidR="001F485C" w:rsidRPr="001F485C" w:rsidRDefault="001F485C" w:rsidP="001F485C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663031B0" w14:textId="5AF39EE0" w:rsidR="001F485C" w:rsidRPr="001F485C" w:rsidRDefault="00C57234" w:rsidP="00C57234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Součástí stánku </w:t>
      </w:r>
      <w:r w:rsidR="001F485C" w:rsidRPr="001F485C">
        <w:rPr>
          <w:rFonts w:ascii="Arial" w:eastAsia="Malgun Gothic" w:hAnsi="Arial" w:cs="Arial"/>
          <w:sz w:val="22"/>
          <w:szCs w:val="22"/>
        </w:rPr>
        <w:t>Samsung</w:t>
      </w:r>
      <w:r>
        <w:rPr>
          <w:rFonts w:ascii="Arial" w:eastAsia="Malgun Gothic" w:hAnsi="Arial" w:cs="Arial"/>
          <w:sz w:val="22"/>
          <w:szCs w:val="22"/>
        </w:rPr>
        <w:t xml:space="preserve">u je obří stěna </w:t>
      </w:r>
      <w:r w:rsidR="001F485C" w:rsidRPr="001F485C">
        <w:rPr>
          <w:rFonts w:ascii="Arial" w:eastAsia="Malgun Gothic" w:hAnsi="Arial" w:cs="Arial"/>
          <w:sz w:val="22"/>
          <w:szCs w:val="22"/>
        </w:rPr>
        <w:t>The Frame Wall</w:t>
      </w:r>
      <w:r>
        <w:rPr>
          <w:rFonts w:ascii="Arial" w:eastAsia="Malgun Gothic" w:hAnsi="Arial" w:cs="Arial"/>
          <w:sz w:val="22"/>
          <w:szCs w:val="22"/>
        </w:rPr>
        <w:t xml:space="preserve"> se 14 televizory </w:t>
      </w:r>
      <w:r w:rsidR="001F485C" w:rsidRPr="001F485C">
        <w:rPr>
          <w:rFonts w:ascii="Arial" w:eastAsia="Malgun Gothic" w:hAnsi="Arial" w:cs="Arial"/>
          <w:sz w:val="22"/>
          <w:szCs w:val="22"/>
        </w:rPr>
        <w:t>The Frame</w:t>
      </w:r>
      <w:r>
        <w:rPr>
          <w:rFonts w:ascii="Arial" w:eastAsia="Malgun Gothic" w:hAnsi="Arial" w:cs="Arial"/>
          <w:sz w:val="22"/>
          <w:szCs w:val="22"/>
        </w:rPr>
        <w:t xml:space="preserve">, na nichž se zobrazí umělecká díla ve výjimečné kvalitě </w:t>
      </w:r>
      <w:r w:rsidR="001F485C" w:rsidRPr="001F485C">
        <w:rPr>
          <w:rFonts w:ascii="Arial" w:eastAsia="Malgun Gothic" w:hAnsi="Arial" w:cs="Arial"/>
          <w:sz w:val="22"/>
          <w:szCs w:val="22"/>
        </w:rPr>
        <w:t xml:space="preserve">QLED 4K. </w:t>
      </w:r>
      <w:r>
        <w:rPr>
          <w:rFonts w:ascii="Arial" w:eastAsia="Malgun Gothic" w:hAnsi="Arial" w:cs="Arial"/>
          <w:sz w:val="22"/>
          <w:szCs w:val="22"/>
        </w:rPr>
        <w:t xml:space="preserve">Uvnitř stánku bude možné navštívit tzv. </w:t>
      </w:r>
      <w:r w:rsidR="001F485C" w:rsidRPr="001F485C">
        <w:rPr>
          <w:rFonts w:ascii="Arial" w:eastAsia="Malgun Gothic" w:hAnsi="Arial" w:cs="Arial"/>
          <w:sz w:val="22"/>
          <w:szCs w:val="22"/>
        </w:rPr>
        <w:t>Highlight Zone</w:t>
      </w:r>
      <w:r>
        <w:rPr>
          <w:rFonts w:ascii="Arial" w:eastAsia="Malgun Gothic" w:hAnsi="Arial" w:cs="Arial"/>
          <w:sz w:val="22"/>
          <w:szCs w:val="22"/>
        </w:rPr>
        <w:t xml:space="preserve"> s bohatou nabídkou uměleckých děl dostupných v internetovém obchodě </w:t>
      </w:r>
      <w:r w:rsidR="001F485C" w:rsidRPr="001F485C">
        <w:rPr>
          <w:rFonts w:ascii="Arial" w:eastAsia="Malgun Gothic" w:hAnsi="Arial" w:cs="Arial"/>
          <w:sz w:val="22"/>
          <w:szCs w:val="22"/>
        </w:rPr>
        <w:t>Samsung Art Store</w:t>
      </w:r>
      <w:r>
        <w:rPr>
          <w:rFonts w:ascii="Arial" w:eastAsia="Malgun Gothic" w:hAnsi="Arial" w:cs="Arial"/>
          <w:sz w:val="22"/>
          <w:szCs w:val="22"/>
        </w:rPr>
        <w:t xml:space="preserve">, V interaktivním prostoru </w:t>
      </w:r>
      <w:r w:rsidR="001F485C" w:rsidRPr="001F485C">
        <w:rPr>
          <w:rFonts w:ascii="Arial" w:eastAsia="Malgun Gothic" w:hAnsi="Arial" w:cs="Arial"/>
          <w:sz w:val="22"/>
          <w:szCs w:val="22"/>
        </w:rPr>
        <w:t xml:space="preserve">Find The Frame Zone </w:t>
      </w:r>
      <w:r>
        <w:rPr>
          <w:rFonts w:ascii="Arial" w:eastAsia="Malgun Gothic" w:hAnsi="Arial" w:cs="Arial"/>
          <w:sz w:val="22"/>
          <w:szCs w:val="22"/>
        </w:rPr>
        <w:t xml:space="preserve">budou moci návštěvníci objevit televizor </w:t>
      </w:r>
      <w:r w:rsidR="001F485C" w:rsidRPr="001F485C">
        <w:rPr>
          <w:rFonts w:ascii="Arial" w:eastAsia="Malgun Gothic" w:hAnsi="Arial" w:cs="Arial"/>
          <w:sz w:val="22"/>
          <w:szCs w:val="22"/>
        </w:rPr>
        <w:t xml:space="preserve">The Frame </w:t>
      </w:r>
      <w:r>
        <w:rPr>
          <w:rFonts w:ascii="Arial" w:eastAsia="Malgun Gothic" w:hAnsi="Arial" w:cs="Arial"/>
          <w:sz w:val="22"/>
          <w:szCs w:val="22"/>
        </w:rPr>
        <w:t xml:space="preserve">ukrytý mezi skutečnými obrazy. </w:t>
      </w:r>
    </w:p>
    <w:p w14:paraId="61EF16CF" w14:textId="77777777" w:rsidR="001F485C" w:rsidRPr="001F485C" w:rsidRDefault="001F485C" w:rsidP="001F485C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6C0EA308" w14:textId="15F1B592" w:rsidR="00C57234" w:rsidRPr="001F485C" w:rsidRDefault="00C57234" w:rsidP="00C57234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V prostoru The </w:t>
      </w:r>
      <w:r w:rsidR="001F485C" w:rsidRPr="001F485C">
        <w:rPr>
          <w:rFonts w:ascii="Arial" w:eastAsia="Malgun Gothic" w:hAnsi="Arial" w:cs="Arial"/>
          <w:sz w:val="22"/>
          <w:szCs w:val="22"/>
        </w:rPr>
        <w:t xml:space="preserve">Frame Lounge </w:t>
      </w:r>
      <w:r>
        <w:rPr>
          <w:rFonts w:ascii="Arial" w:eastAsia="Malgun Gothic" w:hAnsi="Arial" w:cs="Arial"/>
          <w:sz w:val="22"/>
          <w:szCs w:val="22"/>
        </w:rPr>
        <w:t xml:space="preserve">se během dvou dnů rovněž uskuteční dvě diskuse, jejichž moderátorkou bude </w:t>
      </w:r>
      <w:r w:rsidR="001F485C" w:rsidRPr="001F485C">
        <w:rPr>
          <w:rFonts w:ascii="Arial" w:eastAsia="Malgun Gothic" w:hAnsi="Arial" w:cs="Arial"/>
          <w:sz w:val="22"/>
          <w:szCs w:val="22"/>
        </w:rPr>
        <w:t xml:space="preserve">Daria Brit Greene, </w:t>
      </w:r>
      <w:r>
        <w:rPr>
          <w:rFonts w:ascii="Arial" w:eastAsia="Malgun Gothic" w:hAnsi="Arial" w:cs="Arial"/>
          <w:sz w:val="22"/>
          <w:szCs w:val="22"/>
        </w:rPr>
        <w:t xml:space="preserve">kurátorka </w:t>
      </w:r>
      <w:r w:rsidR="001F485C" w:rsidRPr="001F485C">
        <w:rPr>
          <w:rFonts w:ascii="Arial" w:eastAsia="Malgun Gothic" w:hAnsi="Arial" w:cs="Arial"/>
          <w:sz w:val="22"/>
          <w:szCs w:val="22"/>
        </w:rPr>
        <w:t>Samsung Art Store</w:t>
      </w:r>
      <w:r>
        <w:rPr>
          <w:rFonts w:ascii="Arial" w:eastAsia="Malgun Gothic" w:hAnsi="Arial" w:cs="Arial"/>
          <w:sz w:val="22"/>
          <w:szCs w:val="22"/>
        </w:rPr>
        <w:t xml:space="preserve">. Protagonistkou prvního interview bude 11. června </w:t>
      </w:r>
      <w:r w:rsidR="001F485C" w:rsidRPr="001F485C">
        <w:rPr>
          <w:rFonts w:ascii="Arial" w:eastAsia="Malgun Gothic" w:hAnsi="Arial" w:cs="Arial"/>
          <w:sz w:val="22"/>
          <w:szCs w:val="22"/>
        </w:rPr>
        <w:t xml:space="preserve">Angelle Siyang-Le, </w:t>
      </w:r>
      <w:r>
        <w:rPr>
          <w:rFonts w:ascii="Arial" w:eastAsia="Malgun Gothic" w:hAnsi="Arial" w:cs="Arial"/>
          <w:sz w:val="22"/>
          <w:szCs w:val="22"/>
        </w:rPr>
        <w:t xml:space="preserve">ředitelka hongkongské odnože </w:t>
      </w:r>
      <w:r w:rsidR="001F485C" w:rsidRPr="001F485C">
        <w:rPr>
          <w:rFonts w:ascii="Arial" w:eastAsia="Malgun Gothic" w:hAnsi="Arial" w:cs="Arial"/>
          <w:sz w:val="22"/>
          <w:szCs w:val="22"/>
        </w:rPr>
        <w:t>Art Basel</w:t>
      </w:r>
      <w:r>
        <w:rPr>
          <w:rFonts w:ascii="Arial" w:eastAsia="Malgun Gothic" w:hAnsi="Arial" w:cs="Arial"/>
          <w:sz w:val="22"/>
          <w:szCs w:val="22"/>
        </w:rPr>
        <w:t xml:space="preserve">. O den později dorazí </w:t>
      </w:r>
      <w:r w:rsidR="001F485C" w:rsidRPr="001F485C">
        <w:rPr>
          <w:rFonts w:ascii="Arial" w:eastAsia="Malgun Gothic" w:hAnsi="Arial" w:cs="Arial"/>
          <w:sz w:val="22"/>
          <w:szCs w:val="22"/>
        </w:rPr>
        <w:t xml:space="preserve">Irene Kim, </w:t>
      </w:r>
      <w:r>
        <w:rPr>
          <w:rFonts w:ascii="Arial" w:eastAsia="Malgun Gothic" w:hAnsi="Arial" w:cs="Arial"/>
          <w:sz w:val="22"/>
          <w:szCs w:val="22"/>
        </w:rPr>
        <w:t xml:space="preserve">ředitelka pro VIP vztahy a členka představenstva </w:t>
      </w:r>
      <w:r w:rsidR="001F485C" w:rsidRPr="001F485C">
        <w:rPr>
          <w:rFonts w:ascii="Arial" w:eastAsia="Malgun Gothic" w:hAnsi="Arial" w:cs="Arial"/>
          <w:sz w:val="22"/>
          <w:szCs w:val="22"/>
        </w:rPr>
        <w:t xml:space="preserve">Art Basel. </w:t>
      </w:r>
      <w:r>
        <w:rPr>
          <w:rFonts w:ascii="Arial" w:eastAsia="Malgun Gothic" w:hAnsi="Arial" w:cs="Arial"/>
          <w:sz w:val="22"/>
          <w:szCs w:val="22"/>
        </w:rPr>
        <w:t xml:space="preserve">V rozhovorech zazní celá řada cenných informací a postřehů ohledně současných trendů ve výtvarném umění a hlavních lákadlech veletrhu, a dojde i na význam a cíle spolupráce se Samsungem. </w:t>
      </w:r>
    </w:p>
    <w:p w14:paraId="52D74EB9" w14:textId="2E7CE0CC" w:rsidR="001F485C" w:rsidRPr="001F485C" w:rsidRDefault="001F485C" w:rsidP="001F485C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28F3E0E1" w14:textId="50BDD762" w:rsidR="001F485C" w:rsidRPr="001F485C" w:rsidRDefault="00C57234" w:rsidP="00C57234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Svou roli oficiálního partnera akce naplní Samsung i díky další diskusi s předními influencery v oboru, mezi něž patří mimo jiné </w:t>
      </w:r>
      <w:r w:rsidR="001F485C" w:rsidRPr="001F485C">
        <w:rPr>
          <w:rFonts w:ascii="Arial" w:eastAsia="Malgun Gothic" w:hAnsi="Arial" w:cs="Arial"/>
          <w:sz w:val="22"/>
          <w:szCs w:val="22"/>
        </w:rPr>
        <w:t xml:space="preserve">Fritz Proctor </w:t>
      </w:r>
      <w:r>
        <w:rPr>
          <w:rFonts w:ascii="Arial" w:eastAsia="Malgun Gothic" w:hAnsi="Arial" w:cs="Arial"/>
          <w:sz w:val="22"/>
          <w:szCs w:val="22"/>
        </w:rPr>
        <w:t xml:space="preserve">nebo </w:t>
      </w:r>
      <w:r w:rsidR="001F485C" w:rsidRPr="001F485C">
        <w:rPr>
          <w:rFonts w:ascii="Arial" w:eastAsia="Malgun Gothic" w:hAnsi="Arial" w:cs="Arial"/>
          <w:sz w:val="22"/>
          <w:szCs w:val="22"/>
        </w:rPr>
        <w:t>Geneva Vanderzeil</w:t>
      </w:r>
      <w:r>
        <w:rPr>
          <w:rFonts w:ascii="Arial" w:eastAsia="Malgun Gothic" w:hAnsi="Arial" w:cs="Arial"/>
          <w:sz w:val="22"/>
          <w:szCs w:val="22"/>
        </w:rPr>
        <w:t xml:space="preserve">. Oba se výstavy účastní osobně a mohou se přesvědčit o výhodách televizorů </w:t>
      </w:r>
      <w:r w:rsidR="001F485C" w:rsidRPr="001F485C">
        <w:rPr>
          <w:rFonts w:ascii="Arial" w:eastAsia="Malgun Gothic" w:hAnsi="Arial" w:cs="Arial"/>
          <w:sz w:val="22"/>
          <w:szCs w:val="22"/>
        </w:rPr>
        <w:t>The Frame</w:t>
      </w:r>
      <w:r w:rsidR="001F485C" w:rsidRPr="001F485C">
        <w:rPr>
          <w:rFonts w:ascii="Arial" w:eastAsia="Malgun Gothic" w:hAnsi="Arial" w:cs="Arial" w:hint="eastAsia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>na vlastní oči</w:t>
      </w:r>
      <w:r w:rsidR="001F485C" w:rsidRPr="001F485C">
        <w:rPr>
          <w:rFonts w:ascii="Arial" w:eastAsia="Malgun Gothic" w:hAnsi="Arial" w:cs="Arial"/>
          <w:sz w:val="22"/>
          <w:szCs w:val="22"/>
        </w:rPr>
        <w:t>.</w:t>
      </w:r>
    </w:p>
    <w:p w14:paraId="736455B7" w14:textId="1DFCA498" w:rsidR="00C57234" w:rsidRDefault="001F485C" w:rsidP="00C57234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1F485C">
        <w:rPr>
          <w:rFonts w:ascii="Arial" w:eastAsia="Malgun Gothic" w:hAnsi="Arial" w:cs="Arial" w:hint="eastAsia"/>
          <w:sz w:val="22"/>
          <w:szCs w:val="22"/>
        </w:rPr>
        <w:t> </w:t>
      </w:r>
    </w:p>
    <w:p w14:paraId="385D4D37" w14:textId="4A3E84B0" w:rsidR="001F485C" w:rsidRPr="001F485C" w:rsidRDefault="00224675" w:rsidP="00224675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Při vývoji </w:t>
      </w:r>
      <w:r w:rsidR="001F485C" w:rsidRPr="001F485C">
        <w:rPr>
          <w:rFonts w:ascii="Arial" w:eastAsia="Malgun Gothic" w:hAnsi="Arial" w:cs="Arial"/>
          <w:sz w:val="22"/>
          <w:szCs w:val="22"/>
        </w:rPr>
        <w:t xml:space="preserve">The Frame </w:t>
      </w:r>
      <w:r>
        <w:rPr>
          <w:rFonts w:ascii="Arial" w:eastAsia="Malgun Gothic" w:hAnsi="Arial" w:cs="Arial"/>
          <w:sz w:val="22"/>
          <w:szCs w:val="22"/>
        </w:rPr>
        <w:t xml:space="preserve">se na výtvarné umění myslelo od samého začátku. Když se na televizor jeho majitelé nedívají, lze ho využít jako rám pro nejrůznější výtvarná díla v kvalitě </w:t>
      </w:r>
      <w:r w:rsidR="001F485C" w:rsidRPr="001F485C">
        <w:rPr>
          <w:rFonts w:ascii="Arial" w:eastAsia="Malgun Gothic" w:hAnsi="Arial" w:cs="Arial"/>
          <w:sz w:val="22"/>
          <w:szCs w:val="22"/>
        </w:rPr>
        <w:t xml:space="preserve">QLED 4K. </w:t>
      </w:r>
      <w:r>
        <w:rPr>
          <w:rFonts w:ascii="Arial" w:eastAsia="Malgun Gothic" w:hAnsi="Arial" w:cs="Arial"/>
          <w:sz w:val="22"/>
          <w:szCs w:val="22"/>
        </w:rPr>
        <w:t xml:space="preserve">Díky matnému displeji je obraz výborně vidět i v denním světle, takže opravdu připomíná skutečné umělecké dílo. V internetovém obchodě </w:t>
      </w:r>
      <w:r w:rsidR="001F485C" w:rsidRPr="001F485C">
        <w:rPr>
          <w:rFonts w:ascii="Arial" w:eastAsia="Malgun Gothic" w:hAnsi="Arial" w:cs="Arial"/>
          <w:sz w:val="22"/>
          <w:szCs w:val="22"/>
        </w:rPr>
        <w:t>Samsung Art Store</w:t>
      </w:r>
      <w:r>
        <w:rPr>
          <w:rFonts w:ascii="Arial" w:eastAsia="Malgun Gothic" w:hAnsi="Arial" w:cs="Arial"/>
          <w:sz w:val="22"/>
          <w:szCs w:val="22"/>
        </w:rPr>
        <w:t xml:space="preserve"> je k dispozici více než </w:t>
      </w:r>
      <w:r w:rsidR="001F485C" w:rsidRPr="001F485C">
        <w:rPr>
          <w:rFonts w:ascii="Arial" w:eastAsia="Malgun Gothic" w:hAnsi="Arial" w:cs="Arial"/>
          <w:sz w:val="22"/>
          <w:szCs w:val="22"/>
        </w:rPr>
        <w:t xml:space="preserve">2500 </w:t>
      </w:r>
      <w:r>
        <w:rPr>
          <w:rFonts w:ascii="Arial" w:eastAsia="Malgun Gothic" w:hAnsi="Arial" w:cs="Arial"/>
          <w:sz w:val="22"/>
          <w:szCs w:val="22"/>
        </w:rPr>
        <w:t xml:space="preserve">děl od nejrůznějších tvůrců z katalogů mnoha muzeí a galerií po celém světě. </w:t>
      </w:r>
    </w:p>
    <w:p w14:paraId="26A29C7A" w14:textId="77777777" w:rsidR="001F485C" w:rsidRDefault="001F485C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496F07E" w14:textId="77777777" w:rsidR="00D57459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0" w:name="_Hlk155370898"/>
      <w:r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D950D1B" w14:textId="77777777" w:rsidR="00D57459" w:rsidRDefault="00D57459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 partnery. Aktuální informace najdete v Samsung Newsroom na adrese </w:t>
      </w:r>
      <w:hyperlink r:id="rId9" w:history="1">
        <w:r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0"/>
    <w:p w14:paraId="3A249E0D" w14:textId="77777777" w:rsidR="00D57459" w:rsidRDefault="00D57459" w:rsidP="00D5745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F5C5C16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>Kontaktní osoby</w:t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  <w:t xml:space="preserve"> </w:t>
      </w:r>
    </w:p>
    <w:p w14:paraId="05458339" w14:textId="77777777" w:rsidR="00D57459" w:rsidRDefault="00D57459" w:rsidP="00D57459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</w:rPr>
        <w:lastRenderedPageBreak/>
        <w:t>David Sahula, PR Manager, Samsung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Leona Daňková, Taktiq Communications </w:t>
      </w:r>
    </w:p>
    <w:p w14:paraId="56C7E345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Tel.: +420 725 779 934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Tel.: +420 605 228 810</w:t>
      </w:r>
      <w:r>
        <w:rPr>
          <w:rFonts w:ascii="Arial" w:hAnsi="Arial" w:cs="Arial"/>
          <w:sz w:val="22"/>
          <w:szCs w:val="22"/>
        </w:rPr>
        <w:tab/>
      </w:r>
    </w:p>
    <w:p w14:paraId="4D66A56F" w14:textId="01154E95" w:rsidR="00D57459" w:rsidRDefault="00D57459" w:rsidP="00D57459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E-mail: </w:t>
      </w:r>
      <w:hyperlink r:id="rId10" w:tgtFrame="_blank" w:history="1">
        <w:r>
          <w:rPr>
            <w:rStyle w:val="Hypertextovodkaz"/>
            <w:rFonts w:ascii="Arial" w:hAnsi="Arial" w:cs="Arial"/>
            <w:sz w:val="22"/>
            <w:szCs w:val="22"/>
          </w:rPr>
          <w:t>d.sahula@samsung.com</w:t>
        </w:r>
      </w:hyperlink>
      <w:r>
        <w:tab/>
      </w:r>
      <w:r>
        <w:tab/>
      </w:r>
      <w:r>
        <w:tab/>
      </w:r>
      <w:r>
        <w:rPr>
          <w:rFonts w:ascii="Arial" w:hAnsi="Arial" w:cs="Arial"/>
          <w:sz w:val="22"/>
          <w:szCs w:val="22"/>
        </w:rPr>
        <w:t xml:space="preserve">E-mail: </w:t>
      </w:r>
      <w:hyperlink r:id="rId11" w:history="1">
        <w:r>
          <w:rPr>
            <w:rStyle w:val="Hypertextovodkaz"/>
            <w:rFonts w:ascii="Arial" w:hAnsi="Arial" w:cs="Arial"/>
            <w:sz w:val="22"/>
            <w:szCs w:val="22"/>
            <w:shd w:val="clear" w:color="auto" w:fill="FFFFFF"/>
          </w:rPr>
          <w:t>leona.dankova@taktiq.com</w:t>
        </w:r>
      </w:hyperlink>
      <w:r>
        <w:rPr>
          <w:rFonts w:ascii="Arial" w:hAnsi="Arial" w:cs="Arial"/>
          <w:color w:val="1D2129"/>
          <w:sz w:val="22"/>
          <w:szCs w:val="22"/>
          <w:shd w:val="clear" w:color="auto" w:fill="FFFFFF"/>
        </w:rPr>
        <w:t xml:space="preserve"> </w:t>
      </w:r>
    </w:p>
    <w:p w14:paraId="75E56538" w14:textId="77777777" w:rsidR="00D57459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09AF32" w14:textId="77777777" w:rsidR="00E0021B" w:rsidRDefault="00E0021B">
      <w:r>
        <w:separator/>
      </w:r>
    </w:p>
  </w:endnote>
  <w:endnote w:type="continuationSeparator" w:id="0">
    <w:p w14:paraId="73A28CD5" w14:textId="77777777" w:rsidR="00E0021B" w:rsidRDefault="00E0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182C20" w14:textId="77777777" w:rsidR="00E0021B" w:rsidRDefault="00E0021B">
      <w:r>
        <w:separator/>
      </w:r>
    </w:p>
  </w:footnote>
  <w:footnote w:type="continuationSeparator" w:id="0">
    <w:p w14:paraId="1E959737" w14:textId="77777777" w:rsidR="00E0021B" w:rsidRDefault="00E0021B">
      <w:r>
        <w:continuationSeparator/>
      </w:r>
    </w:p>
  </w:footnote>
  <w:footnote w:id="1">
    <w:p w14:paraId="1CD8E11D" w14:textId="3BF6BFA8" w:rsidR="001F485C" w:rsidRPr="00F44133" w:rsidRDefault="001F485C" w:rsidP="001F485C">
      <w:pPr>
        <w:pStyle w:val="Textpoznpodarou"/>
        <w:rPr>
          <w:rFonts w:ascii="Arial" w:hAnsi="Arial" w:cs="Arial"/>
          <w:sz w:val="16"/>
          <w:szCs w:val="16"/>
        </w:rPr>
      </w:pPr>
      <w:r w:rsidRPr="00F44133">
        <w:rPr>
          <w:rStyle w:val="Znakapoznpodarou"/>
          <w:rFonts w:ascii="Arial" w:hAnsi="Arial" w:cs="Arial"/>
          <w:sz w:val="16"/>
          <w:szCs w:val="16"/>
        </w:rPr>
        <w:footnoteRef/>
      </w:r>
      <w:r w:rsidRPr="00F44133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Akce je přístupná veřejnosti ve dnech 13. – 16. června, v termínu 10. – 12. června funguje ve VIP režimu.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5"/>
  </w:num>
  <w:num w:numId="3" w16cid:durableId="2014257863">
    <w:abstractNumId w:val="2"/>
  </w:num>
  <w:num w:numId="4" w16cid:durableId="956370199">
    <w:abstractNumId w:val="4"/>
  </w:num>
  <w:num w:numId="5" w16cid:durableId="112948726">
    <w:abstractNumId w:val="1"/>
  </w:num>
  <w:num w:numId="6" w16cid:durableId="21189119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23E85"/>
    <w:rsid w:val="00126703"/>
    <w:rsid w:val="001302C4"/>
    <w:rsid w:val="0016233C"/>
    <w:rsid w:val="001642D3"/>
    <w:rsid w:val="00166337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1F485C"/>
    <w:rsid w:val="002004CD"/>
    <w:rsid w:val="00220C70"/>
    <w:rsid w:val="00224675"/>
    <w:rsid w:val="00275382"/>
    <w:rsid w:val="00277D0F"/>
    <w:rsid w:val="00282E16"/>
    <w:rsid w:val="0028364B"/>
    <w:rsid w:val="00284C03"/>
    <w:rsid w:val="002958BC"/>
    <w:rsid w:val="002972E7"/>
    <w:rsid w:val="002A6533"/>
    <w:rsid w:val="002B6AA5"/>
    <w:rsid w:val="002C09CA"/>
    <w:rsid w:val="002C6F3F"/>
    <w:rsid w:val="002D307D"/>
    <w:rsid w:val="002E6B1A"/>
    <w:rsid w:val="002F3109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F4931"/>
    <w:rsid w:val="003F6D28"/>
    <w:rsid w:val="004206DE"/>
    <w:rsid w:val="00453130"/>
    <w:rsid w:val="00453DF9"/>
    <w:rsid w:val="00460207"/>
    <w:rsid w:val="0046049D"/>
    <w:rsid w:val="00465968"/>
    <w:rsid w:val="004754E3"/>
    <w:rsid w:val="004B0973"/>
    <w:rsid w:val="004B4A8B"/>
    <w:rsid w:val="004B5B27"/>
    <w:rsid w:val="004B701A"/>
    <w:rsid w:val="004D042B"/>
    <w:rsid w:val="004D7A2F"/>
    <w:rsid w:val="004E2ABF"/>
    <w:rsid w:val="004E37CE"/>
    <w:rsid w:val="005104C4"/>
    <w:rsid w:val="00512974"/>
    <w:rsid w:val="00526A91"/>
    <w:rsid w:val="00541CDB"/>
    <w:rsid w:val="005420DB"/>
    <w:rsid w:val="00555864"/>
    <w:rsid w:val="00556680"/>
    <w:rsid w:val="00585DFD"/>
    <w:rsid w:val="005B47C8"/>
    <w:rsid w:val="005E1739"/>
    <w:rsid w:val="005E33C4"/>
    <w:rsid w:val="005E7E0C"/>
    <w:rsid w:val="005F406D"/>
    <w:rsid w:val="0060117B"/>
    <w:rsid w:val="0060241D"/>
    <w:rsid w:val="0061613D"/>
    <w:rsid w:val="00624989"/>
    <w:rsid w:val="0063276B"/>
    <w:rsid w:val="00634203"/>
    <w:rsid w:val="00643920"/>
    <w:rsid w:val="00643B40"/>
    <w:rsid w:val="006534A5"/>
    <w:rsid w:val="00694B8F"/>
    <w:rsid w:val="00695405"/>
    <w:rsid w:val="006B37DA"/>
    <w:rsid w:val="006B53EF"/>
    <w:rsid w:val="006B5CB9"/>
    <w:rsid w:val="006B753B"/>
    <w:rsid w:val="006C15E0"/>
    <w:rsid w:val="006D474A"/>
    <w:rsid w:val="006E1EC7"/>
    <w:rsid w:val="006E536D"/>
    <w:rsid w:val="006F2816"/>
    <w:rsid w:val="006F4114"/>
    <w:rsid w:val="006F78D0"/>
    <w:rsid w:val="007065A5"/>
    <w:rsid w:val="00726BD9"/>
    <w:rsid w:val="00730905"/>
    <w:rsid w:val="00746A19"/>
    <w:rsid w:val="007515F9"/>
    <w:rsid w:val="007521ED"/>
    <w:rsid w:val="007527C5"/>
    <w:rsid w:val="00774A1F"/>
    <w:rsid w:val="007810EE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944EE"/>
    <w:rsid w:val="008A067F"/>
    <w:rsid w:val="008A0E70"/>
    <w:rsid w:val="008A64AF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4C06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66F8B"/>
    <w:rsid w:val="00A8710D"/>
    <w:rsid w:val="00A87CA2"/>
    <w:rsid w:val="00A97C5F"/>
    <w:rsid w:val="00AA2FD8"/>
    <w:rsid w:val="00AB1C94"/>
    <w:rsid w:val="00AB5A98"/>
    <w:rsid w:val="00AC1F2F"/>
    <w:rsid w:val="00AC3AB1"/>
    <w:rsid w:val="00AE7F4A"/>
    <w:rsid w:val="00AF23B1"/>
    <w:rsid w:val="00B03E3F"/>
    <w:rsid w:val="00B06AB0"/>
    <w:rsid w:val="00B12AB1"/>
    <w:rsid w:val="00B32F94"/>
    <w:rsid w:val="00B45B13"/>
    <w:rsid w:val="00B5614C"/>
    <w:rsid w:val="00B7261E"/>
    <w:rsid w:val="00B7743B"/>
    <w:rsid w:val="00B776CA"/>
    <w:rsid w:val="00B816E5"/>
    <w:rsid w:val="00BA5854"/>
    <w:rsid w:val="00BB38A1"/>
    <w:rsid w:val="00BB4AFE"/>
    <w:rsid w:val="00BD279C"/>
    <w:rsid w:val="00BD7F70"/>
    <w:rsid w:val="00BF467E"/>
    <w:rsid w:val="00BF5942"/>
    <w:rsid w:val="00C027C5"/>
    <w:rsid w:val="00C12C70"/>
    <w:rsid w:val="00C33614"/>
    <w:rsid w:val="00C34159"/>
    <w:rsid w:val="00C373BB"/>
    <w:rsid w:val="00C54025"/>
    <w:rsid w:val="00C55B4F"/>
    <w:rsid w:val="00C57234"/>
    <w:rsid w:val="00C6239C"/>
    <w:rsid w:val="00CA71AA"/>
    <w:rsid w:val="00CC3CF4"/>
    <w:rsid w:val="00CC417A"/>
    <w:rsid w:val="00CC4335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2F76"/>
    <w:rsid w:val="00D53E05"/>
    <w:rsid w:val="00D57459"/>
    <w:rsid w:val="00D62238"/>
    <w:rsid w:val="00D63500"/>
    <w:rsid w:val="00D7034E"/>
    <w:rsid w:val="00D97D55"/>
    <w:rsid w:val="00DA4BC4"/>
    <w:rsid w:val="00DA7081"/>
    <w:rsid w:val="00DB63A2"/>
    <w:rsid w:val="00DC1AC5"/>
    <w:rsid w:val="00DE6F40"/>
    <w:rsid w:val="00DF2624"/>
    <w:rsid w:val="00DF7A42"/>
    <w:rsid w:val="00E0021B"/>
    <w:rsid w:val="00E03CAD"/>
    <w:rsid w:val="00E043B6"/>
    <w:rsid w:val="00E21298"/>
    <w:rsid w:val="00E2218F"/>
    <w:rsid w:val="00E31368"/>
    <w:rsid w:val="00E32595"/>
    <w:rsid w:val="00E527C3"/>
    <w:rsid w:val="00E5460E"/>
    <w:rsid w:val="00E605A7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00BB"/>
    <w:rsid w:val="00EF6518"/>
    <w:rsid w:val="00F07CCB"/>
    <w:rsid w:val="00F15CA7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global/the-frame-becomes-first-official-visual-display-for-art-basel-in-basel-worlds-premier-show-for-modern-and-contemporary-art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d.sahula@samsung.co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news.samsung.com/cz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3</Pages>
  <Words>728</Words>
  <Characters>4151</Characters>
  <Application>Microsoft Office Word</Application>
  <DocSecurity>0</DocSecurity>
  <Lines>34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11</cp:revision>
  <cp:lastPrinted>2017-10-31T19:52:00Z</cp:lastPrinted>
  <dcterms:created xsi:type="dcterms:W3CDTF">2024-06-10T21:55:00Z</dcterms:created>
  <dcterms:modified xsi:type="dcterms:W3CDTF">2024-06-12T07:29:00Z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