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7822F" w14:textId="0D7798B8" w:rsidR="004E2E2F" w:rsidRDefault="004E2E2F" w:rsidP="0034710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4E2E2F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347100">
        <w:rPr>
          <w:rFonts w:ascii="Arial" w:eastAsia="Times New Roman" w:hAnsi="Arial"/>
          <w:b/>
          <w:sz w:val="28"/>
          <w:szCs w:val="32"/>
        </w:rPr>
        <w:t xml:space="preserve">a </w:t>
      </w:r>
      <w:proofErr w:type="spellStart"/>
      <w:r w:rsidRPr="004E2E2F">
        <w:rPr>
          <w:rFonts w:ascii="Arial" w:eastAsia="Times New Roman" w:hAnsi="Arial"/>
          <w:b/>
          <w:sz w:val="28"/>
          <w:szCs w:val="32"/>
        </w:rPr>
        <w:t>Qualcomm</w:t>
      </w:r>
      <w:proofErr w:type="spellEnd"/>
      <w:r w:rsidRPr="004E2E2F">
        <w:rPr>
          <w:rFonts w:ascii="Arial" w:eastAsia="Times New Roman" w:hAnsi="Arial"/>
          <w:b/>
          <w:sz w:val="28"/>
          <w:szCs w:val="32"/>
        </w:rPr>
        <w:t xml:space="preserve"> </w:t>
      </w:r>
      <w:r w:rsidR="00347100">
        <w:rPr>
          <w:rFonts w:ascii="Arial" w:eastAsia="Times New Roman" w:hAnsi="Arial"/>
          <w:b/>
          <w:sz w:val="28"/>
          <w:szCs w:val="32"/>
        </w:rPr>
        <w:t xml:space="preserve">představují průlomové řešení </w:t>
      </w:r>
      <w:r w:rsidR="00CB1C94">
        <w:rPr>
          <w:rFonts w:ascii="Arial" w:eastAsia="Times New Roman" w:hAnsi="Arial"/>
          <w:b/>
          <w:sz w:val="28"/>
          <w:szCs w:val="32"/>
        </w:rPr>
        <w:t>v</w:t>
      </w:r>
      <w:r w:rsidR="00CA3D49">
        <w:rPr>
          <w:rFonts w:ascii="Arial" w:eastAsia="Times New Roman" w:hAnsi="Arial"/>
          <w:b/>
          <w:sz w:val="28"/>
          <w:szCs w:val="32"/>
        </w:rPr>
        <w:t xml:space="preserve">e vyspělých </w:t>
      </w:r>
      <w:r w:rsidR="00CB1C94">
        <w:rPr>
          <w:rFonts w:ascii="Arial" w:eastAsia="Times New Roman" w:hAnsi="Arial"/>
          <w:b/>
          <w:sz w:val="28"/>
          <w:szCs w:val="32"/>
        </w:rPr>
        <w:t>modulačních technologiích</w:t>
      </w:r>
    </w:p>
    <w:p w14:paraId="5B10DE16" w14:textId="77777777" w:rsidR="003E7B6A" w:rsidRDefault="003E7B6A" w:rsidP="0034710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55EC239" w14:textId="15CB8D3F" w:rsidR="004E2E2F" w:rsidRPr="004E2E2F" w:rsidRDefault="00347100" w:rsidP="0034710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3E7B6A">
        <w:rPr>
          <w:rFonts w:ascii="Arial" w:eastAsia="Times New Roman" w:hAnsi="Arial"/>
          <w:i/>
          <w:szCs w:val="28"/>
        </w:rPr>
        <w:t xml:space="preserve">Díky nové technologii 1024 QAM dokázaly obě firmy zrychlit stahování dat o více než </w:t>
      </w:r>
      <w:r w:rsidR="004E2E2F" w:rsidRPr="003E7B6A">
        <w:rPr>
          <w:rFonts w:ascii="Arial" w:eastAsia="Times New Roman" w:hAnsi="Arial"/>
          <w:i/>
          <w:szCs w:val="28"/>
        </w:rPr>
        <w:t>20</w:t>
      </w:r>
      <w:r w:rsidRPr="003E7B6A">
        <w:rPr>
          <w:rFonts w:ascii="Arial" w:eastAsia="Times New Roman" w:hAnsi="Arial"/>
          <w:i/>
          <w:szCs w:val="28"/>
        </w:rPr>
        <w:t xml:space="preserve"> </w:t>
      </w:r>
      <w:r w:rsidR="004E2E2F" w:rsidRPr="003E7B6A">
        <w:rPr>
          <w:rFonts w:ascii="Arial" w:eastAsia="Times New Roman" w:hAnsi="Arial"/>
          <w:i/>
          <w:szCs w:val="28"/>
        </w:rPr>
        <w:t>%</w:t>
      </w:r>
      <w:r w:rsidR="004E2E2F" w:rsidRPr="004E2E2F"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E4680C0" w14:textId="2AD208C2" w:rsidR="004E2E2F" w:rsidRPr="004E2E2F" w:rsidRDefault="004E2E2F" w:rsidP="00CB1C9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E2E2F">
        <w:rPr>
          <w:rFonts w:ascii="Arial" w:hAnsi="Arial" w:cs="Arial"/>
          <w:b/>
          <w:bCs/>
          <w:sz w:val="22"/>
          <w:szCs w:val="22"/>
        </w:rPr>
        <w:t>SOUL, Korea –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 </w:t>
      </w:r>
      <w:r w:rsidRPr="004E2E2F">
        <w:rPr>
          <w:rFonts w:ascii="Arial" w:hAnsi="Arial" w:cs="Arial"/>
          <w:b/>
          <w:bCs/>
          <w:sz w:val="22"/>
          <w:szCs w:val="22"/>
        </w:rPr>
        <w:t>17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. dubna </w:t>
      </w:r>
      <w:r w:rsidRPr="004E2E2F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Společnosti </w:t>
      </w:r>
      <w:r w:rsidRPr="004E2E2F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a </w:t>
      </w:r>
      <w:proofErr w:type="spellStart"/>
      <w:r w:rsidRPr="004E2E2F">
        <w:rPr>
          <w:rFonts w:ascii="Arial" w:hAnsi="Arial" w:cs="Arial"/>
          <w:b/>
          <w:bCs/>
          <w:sz w:val="22"/>
          <w:szCs w:val="22"/>
        </w:rPr>
        <w:t>Qualcomm</w:t>
      </w:r>
      <w:proofErr w:type="spellEnd"/>
      <w:r w:rsidRPr="004E2E2F">
        <w:rPr>
          <w:rFonts w:ascii="Arial" w:hAnsi="Arial" w:cs="Arial"/>
          <w:b/>
          <w:bCs/>
          <w:sz w:val="22"/>
          <w:szCs w:val="22"/>
        </w:rPr>
        <w:t xml:space="preserve"> Technologies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 dnes oznámily, že společně úspěšně dokončily testy technologie </w:t>
      </w:r>
      <w:r w:rsidRPr="004E2E2F">
        <w:rPr>
          <w:rFonts w:ascii="Arial" w:hAnsi="Arial" w:cs="Arial"/>
          <w:b/>
          <w:bCs/>
          <w:sz w:val="22"/>
          <w:szCs w:val="22"/>
        </w:rPr>
        <w:t xml:space="preserve">1024 </w:t>
      </w:r>
      <w:proofErr w:type="spellStart"/>
      <w:r w:rsidRPr="004E2E2F">
        <w:rPr>
          <w:rFonts w:ascii="Arial" w:hAnsi="Arial" w:cs="Arial"/>
          <w:b/>
          <w:bCs/>
          <w:sz w:val="22"/>
          <w:szCs w:val="22"/>
        </w:rPr>
        <w:t>Quadrature</w:t>
      </w:r>
      <w:proofErr w:type="spellEnd"/>
      <w:r w:rsidRPr="004E2E2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E2E2F">
        <w:rPr>
          <w:rFonts w:ascii="Arial" w:hAnsi="Arial" w:cs="Arial"/>
          <w:b/>
          <w:bCs/>
          <w:sz w:val="22"/>
          <w:szCs w:val="22"/>
        </w:rPr>
        <w:t>Amplitude</w:t>
      </w:r>
      <w:proofErr w:type="spellEnd"/>
      <w:r w:rsidRPr="004E2E2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E2E2F">
        <w:rPr>
          <w:rFonts w:ascii="Arial" w:hAnsi="Arial" w:cs="Arial"/>
          <w:b/>
          <w:bCs/>
          <w:sz w:val="22"/>
          <w:szCs w:val="22"/>
        </w:rPr>
        <w:t>Modulation</w:t>
      </w:r>
      <w:proofErr w:type="spellEnd"/>
      <w:r w:rsidRPr="004E2E2F">
        <w:rPr>
          <w:rFonts w:ascii="Arial" w:hAnsi="Arial" w:cs="Arial"/>
          <w:b/>
          <w:bCs/>
          <w:sz w:val="22"/>
          <w:szCs w:val="22"/>
        </w:rPr>
        <w:t xml:space="preserve"> (QAM) 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pro spektrum </w:t>
      </w:r>
      <w:proofErr w:type="spellStart"/>
      <w:r w:rsidRPr="004E2E2F">
        <w:rPr>
          <w:rFonts w:ascii="Arial" w:hAnsi="Arial" w:cs="Arial"/>
          <w:b/>
          <w:bCs/>
          <w:sz w:val="22"/>
          <w:szCs w:val="22"/>
        </w:rPr>
        <w:t>Frequency</w:t>
      </w:r>
      <w:proofErr w:type="spellEnd"/>
      <w:r w:rsidRPr="004E2E2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4E2E2F">
        <w:rPr>
          <w:rFonts w:ascii="Arial" w:hAnsi="Arial" w:cs="Arial"/>
          <w:b/>
          <w:bCs/>
          <w:sz w:val="22"/>
          <w:szCs w:val="22"/>
        </w:rPr>
        <w:t>Division</w:t>
      </w:r>
      <w:proofErr w:type="spellEnd"/>
      <w:r w:rsidRPr="004E2E2F">
        <w:rPr>
          <w:rFonts w:ascii="Arial" w:hAnsi="Arial" w:cs="Arial"/>
          <w:b/>
          <w:bCs/>
          <w:sz w:val="22"/>
          <w:szCs w:val="22"/>
        </w:rPr>
        <w:t xml:space="preserve"> Duplex (FDD) 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a </w:t>
      </w:r>
      <w:r w:rsidRPr="004E2E2F">
        <w:rPr>
          <w:rFonts w:ascii="Arial" w:hAnsi="Arial" w:cs="Arial"/>
          <w:b/>
          <w:bCs/>
          <w:sz w:val="22"/>
          <w:szCs w:val="22"/>
        </w:rPr>
        <w:t xml:space="preserve">Time </w:t>
      </w:r>
      <w:proofErr w:type="spellStart"/>
      <w:r w:rsidRPr="004E2E2F">
        <w:rPr>
          <w:rFonts w:ascii="Arial" w:hAnsi="Arial" w:cs="Arial"/>
          <w:b/>
          <w:bCs/>
          <w:sz w:val="22"/>
          <w:szCs w:val="22"/>
        </w:rPr>
        <w:t>Division</w:t>
      </w:r>
      <w:proofErr w:type="spellEnd"/>
      <w:r w:rsidRPr="004E2E2F">
        <w:rPr>
          <w:rFonts w:ascii="Arial" w:hAnsi="Arial" w:cs="Arial"/>
          <w:b/>
          <w:bCs/>
          <w:sz w:val="22"/>
          <w:szCs w:val="22"/>
        </w:rPr>
        <w:t xml:space="preserve"> Duplex (TDD)</w:t>
      </w:r>
      <w:r w:rsidR="00CB1C94">
        <w:rPr>
          <w:rFonts w:ascii="Arial" w:hAnsi="Arial" w:cs="Arial"/>
          <w:b/>
          <w:bCs/>
          <w:sz w:val="22"/>
          <w:szCs w:val="22"/>
        </w:rPr>
        <w:t xml:space="preserve">. V případě FDD spektra k tomu došlo vůbec poprvé v historii. Průlomový úspěch je výsledkem dlouholeté snahy obou firem o podporu operátorů 5G sítí a o větší účinnost jednotlivých spektrálních pásem. </w:t>
      </w:r>
    </w:p>
    <w:p w14:paraId="0E74C00B" w14:textId="77777777" w:rsidR="00E21298" w:rsidRPr="004E2E2F" w:rsidRDefault="00E21298" w:rsidP="004E2E2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7B10D54" w14:textId="0D8F5818" w:rsidR="004E2E2F" w:rsidRPr="004E2E2F" w:rsidRDefault="004E2E2F" w:rsidP="00AD5EDC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E2E2F">
        <w:rPr>
          <w:rFonts w:ascii="Arial" w:hAnsi="Arial" w:cs="Arial"/>
          <w:sz w:val="22"/>
          <w:szCs w:val="22"/>
        </w:rPr>
        <w:t xml:space="preserve">QAM </w:t>
      </w:r>
      <w:r w:rsidR="00AD5EDC">
        <w:rPr>
          <w:rFonts w:ascii="Arial" w:hAnsi="Arial" w:cs="Arial"/>
          <w:sz w:val="22"/>
          <w:szCs w:val="22"/>
        </w:rPr>
        <w:t xml:space="preserve">je vyspělá modulační technologie sloužící k efektivnímu přenosu dat. Její účinnost je daná zejména objemem dat, který je možný přenést v rámci jednotlivých transmisí. V běžných obchodních sítích se zpravidla používá </w:t>
      </w:r>
      <w:r w:rsidRPr="004E2E2F">
        <w:rPr>
          <w:rFonts w:ascii="Arial" w:hAnsi="Arial" w:cs="Arial"/>
          <w:sz w:val="22"/>
          <w:szCs w:val="22"/>
        </w:rPr>
        <w:t xml:space="preserve">256 QAM, </w:t>
      </w:r>
      <w:r w:rsidR="00AD5EDC">
        <w:rPr>
          <w:rFonts w:ascii="Arial" w:hAnsi="Arial" w:cs="Arial"/>
          <w:sz w:val="22"/>
          <w:szCs w:val="22"/>
        </w:rPr>
        <w:t xml:space="preserve">ovšem </w:t>
      </w:r>
      <w:r w:rsidRPr="004E2E2F">
        <w:rPr>
          <w:rFonts w:ascii="Arial" w:hAnsi="Arial" w:cs="Arial"/>
          <w:sz w:val="22"/>
          <w:szCs w:val="22"/>
        </w:rPr>
        <w:t xml:space="preserve">Samsung </w:t>
      </w:r>
      <w:r w:rsidR="00AD5EDC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4E2E2F">
        <w:rPr>
          <w:rFonts w:ascii="Arial" w:hAnsi="Arial" w:cs="Arial"/>
          <w:sz w:val="22"/>
          <w:szCs w:val="22"/>
        </w:rPr>
        <w:t>Qualcomm</w:t>
      </w:r>
      <w:proofErr w:type="spellEnd"/>
      <w:r w:rsidRPr="004E2E2F">
        <w:rPr>
          <w:rFonts w:ascii="Arial" w:hAnsi="Arial" w:cs="Arial"/>
          <w:sz w:val="22"/>
          <w:szCs w:val="22"/>
        </w:rPr>
        <w:t xml:space="preserve"> Technologies </w:t>
      </w:r>
      <w:r w:rsidR="00AD5EDC">
        <w:rPr>
          <w:rFonts w:ascii="Arial" w:hAnsi="Arial" w:cs="Arial"/>
          <w:sz w:val="22"/>
          <w:szCs w:val="22"/>
        </w:rPr>
        <w:t xml:space="preserve">nedávno dosáhly objemu </w:t>
      </w:r>
      <w:r w:rsidRPr="004E2E2F">
        <w:rPr>
          <w:rFonts w:ascii="Arial" w:hAnsi="Arial" w:cs="Arial"/>
          <w:sz w:val="22"/>
          <w:szCs w:val="22"/>
        </w:rPr>
        <w:t xml:space="preserve">1024 QAM </w:t>
      </w:r>
      <w:r w:rsidR="00AD5EDC">
        <w:rPr>
          <w:rFonts w:ascii="Arial" w:hAnsi="Arial" w:cs="Arial"/>
          <w:sz w:val="22"/>
          <w:szCs w:val="22"/>
        </w:rPr>
        <w:t xml:space="preserve">podle standardu </w:t>
      </w:r>
      <w:r w:rsidRPr="004E2E2F">
        <w:rPr>
          <w:rFonts w:ascii="Arial" w:hAnsi="Arial" w:cs="Arial"/>
          <w:sz w:val="22"/>
          <w:szCs w:val="22"/>
        </w:rPr>
        <w:t xml:space="preserve">3GPP </w:t>
      </w:r>
      <w:proofErr w:type="spellStart"/>
      <w:r w:rsidRPr="004E2E2F">
        <w:rPr>
          <w:rFonts w:ascii="Arial" w:hAnsi="Arial" w:cs="Arial"/>
          <w:sz w:val="22"/>
          <w:szCs w:val="22"/>
        </w:rPr>
        <w:t>Release</w:t>
      </w:r>
      <w:proofErr w:type="spellEnd"/>
      <w:r w:rsidRPr="004E2E2F">
        <w:rPr>
          <w:rFonts w:ascii="Arial" w:hAnsi="Arial" w:cs="Arial"/>
          <w:sz w:val="22"/>
          <w:szCs w:val="22"/>
        </w:rPr>
        <w:t xml:space="preserve"> 17</w:t>
      </w:r>
      <w:r w:rsidR="00AD5EDC">
        <w:rPr>
          <w:rFonts w:ascii="Arial" w:hAnsi="Arial" w:cs="Arial"/>
          <w:sz w:val="22"/>
          <w:szCs w:val="22"/>
        </w:rPr>
        <w:t xml:space="preserve">. Vyspělá </w:t>
      </w:r>
      <w:r w:rsidRPr="004E2E2F">
        <w:rPr>
          <w:rFonts w:ascii="Arial" w:hAnsi="Arial" w:cs="Arial"/>
          <w:sz w:val="22"/>
          <w:szCs w:val="22"/>
        </w:rPr>
        <w:t xml:space="preserve">QAM </w:t>
      </w:r>
      <w:r w:rsidR="00AD5EDC">
        <w:rPr>
          <w:rFonts w:ascii="Arial" w:hAnsi="Arial" w:cs="Arial"/>
          <w:sz w:val="22"/>
          <w:szCs w:val="22"/>
        </w:rPr>
        <w:t xml:space="preserve">technologie umožňuje operátorům maximálně využít svého spektra, uživatelé tak </w:t>
      </w:r>
      <w:r w:rsidR="00342028">
        <w:rPr>
          <w:rFonts w:ascii="Arial" w:hAnsi="Arial" w:cs="Arial"/>
          <w:sz w:val="22"/>
          <w:szCs w:val="22"/>
        </w:rPr>
        <w:t>můžou</w:t>
      </w:r>
      <w:r w:rsidR="00AD5EDC">
        <w:rPr>
          <w:rFonts w:ascii="Arial" w:hAnsi="Arial" w:cs="Arial"/>
          <w:sz w:val="22"/>
          <w:szCs w:val="22"/>
        </w:rPr>
        <w:t xml:space="preserve"> bez problémů využívat různé mobilní služby vyžadující rychlé stahování dat (živý </w:t>
      </w:r>
      <w:r w:rsidRPr="004E2E2F">
        <w:rPr>
          <w:rFonts w:ascii="Arial" w:eastAsia="Malgun Gothic" w:hAnsi="Arial" w:cs="Arial"/>
          <w:sz w:val="22"/>
          <w:szCs w:val="22"/>
        </w:rPr>
        <w:t xml:space="preserve">video </w:t>
      </w:r>
      <w:proofErr w:type="spellStart"/>
      <w:r w:rsidRPr="004E2E2F">
        <w:rPr>
          <w:rFonts w:ascii="Arial" w:eastAsia="Malgun Gothic" w:hAnsi="Arial" w:cs="Arial"/>
          <w:sz w:val="22"/>
          <w:szCs w:val="22"/>
        </w:rPr>
        <w:t>streaming</w:t>
      </w:r>
      <w:proofErr w:type="spellEnd"/>
      <w:r w:rsidR="00AD5EDC">
        <w:rPr>
          <w:rFonts w:ascii="Arial" w:eastAsia="Malgun Gothic" w:hAnsi="Arial" w:cs="Arial"/>
          <w:sz w:val="22"/>
          <w:szCs w:val="22"/>
        </w:rPr>
        <w:t xml:space="preserve">, </w:t>
      </w:r>
      <w:r w:rsidRPr="004E2E2F">
        <w:rPr>
          <w:rFonts w:ascii="Arial" w:eastAsia="Malgun Gothic" w:hAnsi="Arial" w:cs="Arial"/>
          <w:sz w:val="22"/>
          <w:szCs w:val="22"/>
        </w:rPr>
        <w:t xml:space="preserve">online </w:t>
      </w:r>
      <w:proofErr w:type="spellStart"/>
      <w:r w:rsidRPr="004E2E2F">
        <w:rPr>
          <w:rFonts w:ascii="Arial" w:eastAsia="Malgun Gothic" w:hAnsi="Arial" w:cs="Arial"/>
          <w:sz w:val="22"/>
          <w:szCs w:val="22"/>
        </w:rPr>
        <w:t>multiplayer</w:t>
      </w:r>
      <w:r w:rsidR="00AD5EDC">
        <w:rPr>
          <w:rFonts w:ascii="Arial" w:eastAsia="Malgun Gothic" w:hAnsi="Arial" w:cs="Arial"/>
          <w:sz w:val="22"/>
          <w:szCs w:val="22"/>
        </w:rPr>
        <w:t>ové</w:t>
      </w:r>
      <w:proofErr w:type="spellEnd"/>
      <w:r w:rsidRPr="004E2E2F">
        <w:rPr>
          <w:rFonts w:ascii="Arial" w:eastAsia="Malgun Gothic" w:hAnsi="Arial" w:cs="Arial"/>
          <w:sz w:val="22"/>
          <w:szCs w:val="22"/>
        </w:rPr>
        <w:t xml:space="preserve"> </w:t>
      </w:r>
      <w:r w:rsidR="00AD5EDC">
        <w:rPr>
          <w:rFonts w:ascii="Arial" w:eastAsia="Malgun Gothic" w:hAnsi="Arial" w:cs="Arial"/>
          <w:sz w:val="22"/>
          <w:szCs w:val="22"/>
        </w:rPr>
        <w:t>hraní apod.).</w:t>
      </w:r>
    </w:p>
    <w:p w14:paraId="3C8E5856" w14:textId="77777777" w:rsidR="00AD5EDC" w:rsidRDefault="00AD5EDC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3786EAC" w14:textId="2E480247" w:rsidR="004E2E2F" w:rsidRPr="004E2E2F" w:rsidRDefault="004E2E2F" w:rsidP="00AD5EDC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E2E2F">
        <w:rPr>
          <w:rFonts w:ascii="Arial" w:eastAsia="Malgun Gothic" w:hAnsi="Arial" w:cs="Arial"/>
          <w:sz w:val="22"/>
          <w:szCs w:val="22"/>
        </w:rPr>
        <w:t xml:space="preserve">Test </w:t>
      </w:r>
      <w:r w:rsidR="00AD5EDC">
        <w:rPr>
          <w:rFonts w:ascii="Arial" w:eastAsia="Malgun Gothic" w:hAnsi="Arial" w:cs="Arial"/>
          <w:sz w:val="22"/>
          <w:szCs w:val="22"/>
        </w:rPr>
        <w:t>proběhl ve výzkumných a vývojových laboratořích Samsungu v </w:t>
      </w:r>
      <w:r w:rsidRPr="004E2E2F">
        <w:rPr>
          <w:rFonts w:ascii="Arial" w:eastAsia="Malgun Gothic" w:hAnsi="Arial" w:cs="Arial"/>
          <w:sz w:val="22"/>
          <w:szCs w:val="22"/>
        </w:rPr>
        <w:t>Kore</w:t>
      </w:r>
      <w:r w:rsidR="00AD5EDC">
        <w:rPr>
          <w:rFonts w:ascii="Arial" w:eastAsia="Malgun Gothic" w:hAnsi="Arial" w:cs="Arial"/>
          <w:sz w:val="22"/>
          <w:szCs w:val="22"/>
        </w:rPr>
        <w:t xml:space="preserve">ji s využitím hardwaru a softwaru </w:t>
      </w:r>
      <w:r w:rsidRPr="004E2E2F">
        <w:rPr>
          <w:rFonts w:ascii="Arial" w:eastAsia="Malgun Gothic" w:hAnsi="Arial" w:cs="Arial"/>
          <w:sz w:val="22"/>
          <w:szCs w:val="22"/>
        </w:rPr>
        <w:t xml:space="preserve">Samsung 5G </w:t>
      </w:r>
      <w:proofErr w:type="spellStart"/>
      <w:r w:rsidRPr="004E2E2F">
        <w:rPr>
          <w:rFonts w:ascii="Arial" w:eastAsia="Malgun Gothic" w:hAnsi="Arial" w:cs="Arial"/>
          <w:sz w:val="22"/>
          <w:szCs w:val="22"/>
        </w:rPr>
        <w:t>vRAN</w:t>
      </w:r>
      <w:proofErr w:type="spellEnd"/>
      <w:r w:rsidR="00AD5EDC">
        <w:rPr>
          <w:rFonts w:ascii="Arial" w:eastAsia="Malgun Gothic" w:hAnsi="Arial" w:cs="Arial"/>
          <w:sz w:val="22"/>
          <w:szCs w:val="22"/>
        </w:rPr>
        <w:t xml:space="preserve"> s podporou přenosových pásem </w:t>
      </w:r>
      <w:r w:rsidRPr="004E2E2F">
        <w:rPr>
          <w:rFonts w:ascii="Arial" w:eastAsia="Malgun Gothic" w:hAnsi="Arial" w:cs="Arial"/>
          <w:sz w:val="22"/>
          <w:szCs w:val="22"/>
        </w:rPr>
        <w:t>2</w:t>
      </w:r>
      <w:r w:rsidR="00AD5EDC">
        <w:rPr>
          <w:rFonts w:ascii="Arial" w:eastAsia="Malgun Gothic" w:hAnsi="Arial" w:cs="Arial"/>
          <w:sz w:val="22"/>
          <w:szCs w:val="22"/>
        </w:rPr>
        <w:t xml:space="preserve">,1 </w:t>
      </w:r>
      <w:r w:rsidRPr="004E2E2F">
        <w:rPr>
          <w:rFonts w:ascii="Arial" w:eastAsia="Malgun Gothic" w:hAnsi="Arial" w:cs="Arial"/>
          <w:sz w:val="22"/>
          <w:szCs w:val="22"/>
        </w:rPr>
        <w:t xml:space="preserve">GHz (FDD) </w:t>
      </w:r>
      <w:r w:rsidR="00AD5EDC">
        <w:rPr>
          <w:rFonts w:ascii="Arial" w:eastAsia="Malgun Gothic" w:hAnsi="Arial" w:cs="Arial"/>
          <w:sz w:val="22"/>
          <w:szCs w:val="22"/>
        </w:rPr>
        <w:t xml:space="preserve">a </w:t>
      </w:r>
      <w:r w:rsidRPr="004E2E2F">
        <w:rPr>
          <w:rFonts w:ascii="Arial" w:eastAsia="Malgun Gothic" w:hAnsi="Arial" w:cs="Arial"/>
          <w:sz w:val="22"/>
          <w:szCs w:val="22"/>
        </w:rPr>
        <w:t>3</w:t>
      </w:r>
      <w:r w:rsidR="00AD5EDC">
        <w:rPr>
          <w:rFonts w:ascii="Arial" w:eastAsia="Malgun Gothic" w:hAnsi="Arial" w:cs="Arial"/>
          <w:sz w:val="22"/>
          <w:szCs w:val="22"/>
        </w:rPr>
        <w:t>,</w:t>
      </w:r>
      <w:r w:rsidRPr="004E2E2F">
        <w:rPr>
          <w:rFonts w:ascii="Arial" w:eastAsia="Malgun Gothic" w:hAnsi="Arial" w:cs="Arial"/>
          <w:sz w:val="22"/>
          <w:szCs w:val="22"/>
        </w:rPr>
        <w:t>5</w:t>
      </w:r>
      <w:r w:rsidR="00AD5EDC">
        <w:rPr>
          <w:rFonts w:ascii="Arial" w:eastAsia="Malgun Gothic" w:hAnsi="Arial" w:cs="Arial"/>
          <w:sz w:val="22"/>
          <w:szCs w:val="22"/>
        </w:rPr>
        <w:t xml:space="preserve"> </w:t>
      </w:r>
      <w:r w:rsidRPr="004E2E2F">
        <w:rPr>
          <w:rFonts w:ascii="Arial" w:eastAsia="Malgun Gothic" w:hAnsi="Arial" w:cs="Arial"/>
          <w:sz w:val="22"/>
          <w:szCs w:val="22"/>
        </w:rPr>
        <w:t>GHz (TDD)</w:t>
      </w:r>
      <w:r w:rsidR="00AD5EDC">
        <w:rPr>
          <w:rFonts w:ascii="Arial" w:eastAsia="Malgun Gothic" w:hAnsi="Arial" w:cs="Arial"/>
          <w:sz w:val="22"/>
          <w:szCs w:val="22"/>
        </w:rPr>
        <w:t xml:space="preserve">. Organizátoři testu využili i mobilní testovací zařízení </w:t>
      </w:r>
      <w:proofErr w:type="spellStart"/>
      <w:r w:rsidRPr="004E2E2F">
        <w:rPr>
          <w:rFonts w:ascii="Arial" w:eastAsia="Malgun Gothic" w:hAnsi="Arial" w:cs="Arial"/>
          <w:sz w:val="22"/>
          <w:szCs w:val="22"/>
        </w:rPr>
        <w:t>Qualcomm</w:t>
      </w:r>
      <w:r w:rsidR="00AD5EDC">
        <w:rPr>
          <w:rFonts w:ascii="Arial" w:eastAsia="Malgun Gothic" w:hAnsi="Arial" w:cs="Arial"/>
          <w:sz w:val="22"/>
          <w:szCs w:val="22"/>
        </w:rPr>
        <w:t>u</w:t>
      </w:r>
      <w:proofErr w:type="spellEnd"/>
      <w:r w:rsidR="00AD5EDC">
        <w:rPr>
          <w:rFonts w:ascii="Arial" w:eastAsia="Malgun Gothic" w:hAnsi="Arial" w:cs="Arial"/>
          <w:sz w:val="22"/>
          <w:szCs w:val="22"/>
        </w:rPr>
        <w:t xml:space="preserve"> vybavené nejmodernější verzí systému </w:t>
      </w:r>
      <w:proofErr w:type="spellStart"/>
      <w:r w:rsidRPr="004E2E2F">
        <w:rPr>
          <w:rFonts w:ascii="Arial" w:eastAsia="Malgun Gothic" w:hAnsi="Arial" w:cs="Arial"/>
          <w:sz w:val="22"/>
          <w:szCs w:val="22"/>
        </w:rPr>
        <w:t>Snapdragon</w:t>
      </w:r>
      <w:proofErr w:type="spellEnd"/>
      <w:r w:rsidRPr="004E2E2F">
        <w:rPr>
          <w:rFonts w:ascii="Arial" w:eastAsia="Malgun Gothic" w:hAnsi="Arial" w:cs="Arial"/>
          <w:sz w:val="22"/>
          <w:szCs w:val="22"/>
        </w:rPr>
        <w:t xml:space="preserve">® X75 5G Modem-RF. </w:t>
      </w:r>
    </w:p>
    <w:p w14:paraId="663CA556" w14:textId="77777777" w:rsidR="004433D9" w:rsidRDefault="004433D9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D381E50" w14:textId="2A7A5AC0" w:rsidR="004433D9" w:rsidRDefault="004433D9" w:rsidP="004433D9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Jde o významný průlom – poprvé v historii oboru se povedlo dosáhnout standardu </w:t>
      </w:r>
      <w:r w:rsidR="004E2E2F" w:rsidRPr="004E2E2F">
        <w:rPr>
          <w:rFonts w:ascii="Arial" w:eastAsia="Malgun Gothic" w:hAnsi="Arial" w:cs="Arial"/>
          <w:sz w:val="22"/>
          <w:szCs w:val="22"/>
        </w:rPr>
        <w:t xml:space="preserve">1024 QAM </w:t>
      </w:r>
      <w:r>
        <w:rPr>
          <w:rFonts w:ascii="Arial" w:eastAsia="Malgun Gothic" w:hAnsi="Arial" w:cs="Arial"/>
          <w:sz w:val="22"/>
          <w:szCs w:val="22"/>
        </w:rPr>
        <w:t xml:space="preserve">u pásma </w:t>
      </w:r>
      <w:r w:rsidR="004E2E2F" w:rsidRPr="004E2E2F">
        <w:rPr>
          <w:rFonts w:ascii="Arial" w:eastAsia="Malgun Gothic" w:hAnsi="Arial" w:cs="Arial"/>
          <w:sz w:val="22"/>
          <w:szCs w:val="22"/>
        </w:rPr>
        <w:t xml:space="preserve">FDD. </w:t>
      </w:r>
      <w:r>
        <w:rPr>
          <w:rFonts w:ascii="Arial" w:eastAsia="Malgun Gothic" w:hAnsi="Arial" w:cs="Arial"/>
          <w:sz w:val="22"/>
          <w:szCs w:val="22"/>
        </w:rPr>
        <w:t xml:space="preserve">Na frekvenci </w:t>
      </w:r>
      <w:r w:rsidRPr="004433D9">
        <w:rPr>
          <w:rFonts w:ascii="Arial" w:eastAsia="Malgun Gothic" w:hAnsi="Arial" w:cs="Arial"/>
          <w:sz w:val="22"/>
          <w:szCs w:val="22"/>
        </w:rPr>
        <w:t>20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4433D9">
        <w:rPr>
          <w:rFonts w:ascii="Arial" w:eastAsia="Malgun Gothic" w:hAnsi="Arial" w:cs="Arial"/>
          <w:sz w:val="22"/>
          <w:szCs w:val="22"/>
        </w:rPr>
        <w:t xml:space="preserve">MHz dosáhly </w:t>
      </w:r>
      <w:r>
        <w:rPr>
          <w:rFonts w:ascii="Arial" w:eastAsia="Malgun Gothic" w:hAnsi="Arial" w:cs="Arial"/>
          <w:sz w:val="22"/>
          <w:szCs w:val="22"/>
        </w:rPr>
        <w:t xml:space="preserve">obě firmy </w:t>
      </w:r>
      <w:r w:rsidRPr="004433D9">
        <w:rPr>
          <w:rFonts w:ascii="Arial" w:eastAsia="Malgun Gothic" w:hAnsi="Arial" w:cs="Arial"/>
          <w:sz w:val="22"/>
          <w:szCs w:val="22"/>
        </w:rPr>
        <w:t xml:space="preserve">rychlosti 485 </w:t>
      </w:r>
      <w:proofErr w:type="spellStart"/>
      <w:r w:rsidRPr="004433D9">
        <w:rPr>
          <w:rFonts w:ascii="Arial" w:eastAsia="Malgun Gothic" w:hAnsi="Arial" w:cs="Arial"/>
          <w:sz w:val="22"/>
          <w:szCs w:val="22"/>
        </w:rPr>
        <w:t>Mb</w:t>
      </w:r>
      <w:proofErr w:type="spellEnd"/>
      <w:r w:rsidRPr="004433D9">
        <w:rPr>
          <w:rFonts w:ascii="Arial" w:eastAsia="Malgun Gothic" w:hAnsi="Arial" w:cs="Arial"/>
          <w:sz w:val="22"/>
          <w:szCs w:val="22"/>
        </w:rPr>
        <w:t xml:space="preserve">/s, </w:t>
      </w:r>
      <w:r>
        <w:rPr>
          <w:rFonts w:ascii="Arial" w:eastAsia="Malgun Gothic" w:hAnsi="Arial" w:cs="Arial"/>
          <w:sz w:val="22"/>
          <w:szCs w:val="22"/>
        </w:rPr>
        <w:t xml:space="preserve">což je téměř teoretické maximum. </w:t>
      </w:r>
      <w:r w:rsidRPr="004433D9">
        <w:rPr>
          <w:rFonts w:ascii="Arial" w:eastAsia="Malgun Gothic" w:hAnsi="Arial" w:cs="Arial"/>
          <w:sz w:val="22"/>
          <w:szCs w:val="22"/>
        </w:rPr>
        <w:t xml:space="preserve">Tato rychlost </w:t>
      </w:r>
      <w:r>
        <w:rPr>
          <w:rFonts w:ascii="Arial" w:eastAsia="Malgun Gothic" w:hAnsi="Arial" w:cs="Arial"/>
          <w:sz w:val="22"/>
          <w:szCs w:val="22"/>
        </w:rPr>
        <w:t xml:space="preserve">přesahuje </w:t>
      </w:r>
      <w:r w:rsidRPr="004433D9">
        <w:rPr>
          <w:rFonts w:ascii="Arial" w:eastAsia="Malgun Gothic" w:hAnsi="Arial" w:cs="Arial"/>
          <w:sz w:val="22"/>
          <w:szCs w:val="22"/>
        </w:rPr>
        <w:t>o více než 20 % rychlost, kterou je možné dosáhnout se současným 256 QAM.</w:t>
      </w:r>
    </w:p>
    <w:p w14:paraId="6AB04D12" w14:textId="77777777" w:rsidR="004E2E2F" w:rsidRPr="004E2E2F" w:rsidRDefault="004E2E2F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889A6E0" w14:textId="5F428215" w:rsidR="004E2E2F" w:rsidRPr="004E2E2F" w:rsidRDefault="004E2E2F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4E2E2F">
        <w:rPr>
          <w:rFonts w:ascii="Arial" w:eastAsia="Malgun Gothic" w:hAnsi="Arial" w:cs="Arial"/>
          <w:sz w:val="22"/>
          <w:szCs w:val="22"/>
        </w:rPr>
        <w:lastRenderedPageBreak/>
        <w:t xml:space="preserve">Samsung </w:t>
      </w:r>
      <w:r w:rsidR="004433D9">
        <w:rPr>
          <w:rFonts w:ascii="Arial" w:eastAsia="Malgun Gothic" w:hAnsi="Arial" w:cs="Arial"/>
          <w:sz w:val="22"/>
          <w:szCs w:val="22"/>
        </w:rPr>
        <w:t xml:space="preserve">navíc plánuje dokončit stávající testy </w:t>
      </w:r>
      <w:r w:rsidRPr="004E2E2F">
        <w:rPr>
          <w:rFonts w:ascii="Arial" w:eastAsia="Malgun Gothic" w:hAnsi="Arial" w:cs="Arial"/>
          <w:sz w:val="22"/>
          <w:szCs w:val="22"/>
        </w:rPr>
        <w:t xml:space="preserve">1024 QAM </w:t>
      </w:r>
      <w:r w:rsidR="004433D9">
        <w:rPr>
          <w:rFonts w:ascii="Arial" w:eastAsia="Malgun Gothic" w:hAnsi="Arial" w:cs="Arial"/>
          <w:sz w:val="22"/>
          <w:szCs w:val="22"/>
        </w:rPr>
        <w:t xml:space="preserve">i v tradičním standardu </w:t>
      </w:r>
      <w:r w:rsidRPr="004E2E2F">
        <w:rPr>
          <w:rFonts w:ascii="Arial" w:eastAsia="Malgun Gothic" w:hAnsi="Arial" w:cs="Arial"/>
          <w:sz w:val="22"/>
          <w:szCs w:val="22"/>
        </w:rPr>
        <w:t xml:space="preserve">RAN, </w:t>
      </w:r>
      <w:r w:rsidR="004433D9">
        <w:rPr>
          <w:rFonts w:ascii="Arial" w:eastAsia="Malgun Gothic" w:hAnsi="Arial" w:cs="Arial"/>
          <w:sz w:val="22"/>
          <w:szCs w:val="22"/>
        </w:rPr>
        <w:t xml:space="preserve">celá technologie by měla být komerčně dostupná ještě letos. </w:t>
      </w:r>
    </w:p>
    <w:p w14:paraId="23D3921A" w14:textId="77777777" w:rsidR="004E2E2F" w:rsidRDefault="004E2E2F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7B795C8" w14:textId="46A3D968" w:rsidR="00E93021" w:rsidRPr="004E2E2F" w:rsidRDefault="00E93021" w:rsidP="00E9302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E7B6A">
        <w:rPr>
          <w:rFonts w:ascii="Arial" w:eastAsia="Malgun Gothic" w:hAnsi="Arial" w:cs="Arial"/>
          <w:i/>
          <w:iCs/>
          <w:sz w:val="22"/>
          <w:szCs w:val="22"/>
        </w:rPr>
        <w:t>„Jsme přesvědčeni, že při vývoji nové generace hraje klíčovou roli právě vyšší spektrální účinnost. Úspěch svědčí o tom, že Samsung neustává ve svém úsilí o posouvání hranic možného v oblasti mobilních technologií,“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3E7B6A">
        <w:rPr>
          <w:rFonts w:ascii="Arial" w:eastAsia="Malgun Gothic" w:hAnsi="Arial" w:cs="Arial"/>
          <w:sz w:val="22"/>
          <w:szCs w:val="22"/>
        </w:rPr>
        <w:t>komentuje</w:t>
      </w:r>
      <w:r>
        <w:rPr>
          <w:rFonts w:ascii="Arial" w:eastAsia="Malgun Gothic" w:hAnsi="Arial" w:cs="Arial"/>
          <w:sz w:val="22"/>
          <w:szCs w:val="22"/>
        </w:rPr>
        <w:t xml:space="preserve"> to </w:t>
      </w:r>
      <w:r w:rsidRPr="003E7B6A">
        <w:rPr>
          <w:rFonts w:ascii="Arial" w:eastAsia="Malgun Gothic" w:hAnsi="Arial" w:cs="Arial"/>
          <w:b/>
          <w:bCs/>
          <w:sz w:val="22"/>
          <w:szCs w:val="22"/>
        </w:rPr>
        <w:t>Ji-</w:t>
      </w:r>
      <w:proofErr w:type="spellStart"/>
      <w:r w:rsidRPr="003E7B6A">
        <w:rPr>
          <w:rFonts w:ascii="Arial" w:eastAsia="Malgun Gothic" w:hAnsi="Arial" w:cs="Arial"/>
          <w:b/>
          <w:bCs/>
          <w:sz w:val="22"/>
          <w:szCs w:val="22"/>
        </w:rPr>
        <w:t>Yun</w:t>
      </w:r>
      <w:proofErr w:type="spellEnd"/>
      <w:r w:rsidRPr="003E7B6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Pr="003E7B6A">
        <w:rPr>
          <w:rFonts w:ascii="Arial" w:eastAsia="Malgun Gothic" w:hAnsi="Arial" w:cs="Arial"/>
          <w:b/>
          <w:bCs/>
          <w:sz w:val="22"/>
          <w:szCs w:val="22"/>
        </w:rPr>
        <w:t>Seol</w:t>
      </w:r>
      <w:proofErr w:type="spellEnd"/>
      <w:r w:rsidRPr="00E93021">
        <w:rPr>
          <w:rFonts w:ascii="Arial" w:eastAsia="Malgun Gothic" w:hAnsi="Arial" w:cs="Arial"/>
          <w:sz w:val="22"/>
          <w:szCs w:val="22"/>
        </w:rPr>
        <w:t>, viceprezident</w:t>
      </w:r>
      <w:r>
        <w:rPr>
          <w:rFonts w:ascii="Arial" w:eastAsia="Malgun Gothic" w:hAnsi="Arial" w:cs="Arial"/>
          <w:sz w:val="22"/>
          <w:szCs w:val="22"/>
        </w:rPr>
        <w:t xml:space="preserve"> a ředitel </w:t>
      </w:r>
      <w:r w:rsidRPr="00E93021">
        <w:rPr>
          <w:rFonts w:ascii="Arial" w:eastAsia="Malgun Gothic" w:hAnsi="Arial" w:cs="Arial"/>
          <w:sz w:val="22"/>
          <w:szCs w:val="22"/>
        </w:rPr>
        <w:t xml:space="preserve">produktové strategie divize </w:t>
      </w:r>
      <w:proofErr w:type="spellStart"/>
      <w:r w:rsidRPr="00E93021">
        <w:rPr>
          <w:rFonts w:ascii="Arial" w:eastAsia="Malgun Gothic" w:hAnsi="Arial" w:cs="Arial"/>
          <w:sz w:val="22"/>
          <w:szCs w:val="22"/>
        </w:rPr>
        <w:t>Networks</w:t>
      </w:r>
      <w:proofErr w:type="spellEnd"/>
      <w:r w:rsidRPr="00E93021">
        <w:rPr>
          <w:rFonts w:ascii="Arial" w:eastAsia="Malgun Gothic" w:hAnsi="Arial" w:cs="Arial"/>
          <w:sz w:val="22"/>
          <w:szCs w:val="22"/>
        </w:rPr>
        <w:t xml:space="preserve"> Business </w:t>
      </w:r>
      <w:r>
        <w:rPr>
          <w:rFonts w:ascii="Arial" w:eastAsia="Malgun Gothic" w:hAnsi="Arial" w:cs="Arial"/>
          <w:sz w:val="22"/>
          <w:szCs w:val="22"/>
        </w:rPr>
        <w:t xml:space="preserve">v </w:t>
      </w:r>
      <w:r w:rsidRPr="00E93021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Pr="003E7B6A">
        <w:rPr>
          <w:rFonts w:ascii="Arial" w:eastAsia="Malgun Gothic" w:hAnsi="Arial" w:cs="Arial"/>
          <w:i/>
          <w:iCs/>
          <w:sz w:val="22"/>
          <w:szCs w:val="22"/>
        </w:rPr>
        <w:t>„Naše spolupráce s </w:t>
      </w:r>
      <w:proofErr w:type="spellStart"/>
      <w:r w:rsidRPr="003E7B6A">
        <w:rPr>
          <w:rFonts w:ascii="Arial" w:eastAsia="Malgun Gothic" w:hAnsi="Arial" w:cs="Arial"/>
          <w:i/>
          <w:iCs/>
          <w:sz w:val="22"/>
          <w:szCs w:val="22"/>
        </w:rPr>
        <w:t>Qualcommem</w:t>
      </w:r>
      <w:proofErr w:type="spellEnd"/>
      <w:r w:rsidRPr="003E7B6A">
        <w:rPr>
          <w:rFonts w:ascii="Arial" w:eastAsia="Malgun Gothic" w:hAnsi="Arial" w:cs="Arial"/>
          <w:i/>
          <w:iCs/>
          <w:sz w:val="22"/>
          <w:szCs w:val="22"/>
        </w:rPr>
        <w:t xml:space="preserve"> opět přinesla skvělé výsledky a rádi spojíme síly při dalším rozvoji síťových inovací.“</w:t>
      </w:r>
    </w:p>
    <w:p w14:paraId="2E43A922" w14:textId="77777777" w:rsidR="004E2E2F" w:rsidRPr="004E2E2F" w:rsidRDefault="004E2E2F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A087143" w14:textId="7B5094E7" w:rsidR="00E93021" w:rsidRDefault="00E93021" w:rsidP="00E93021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E7B6A">
        <w:rPr>
          <w:rFonts w:ascii="Arial" w:eastAsia="Malgun Gothic" w:hAnsi="Arial" w:cs="Arial"/>
          <w:i/>
          <w:iCs/>
          <w:sz w:val="22"/>
          <w:szCs w:val="22"/>
        </w:rPr>
        <w:t>„Jsme moc rádi, že jsme na tomhle průlomu v dějinách oboru mohli se Samsungem spolupracovat,“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3E7B6A">
        <w:rPr>
          <w:rFonts w:ascii="Arial" w:eastAsia="Malgun Gothic" w:hAnsi="Arial" w:cs="Arial"/>
          <w:sz w:val="22"/>
          <w:szCs w:val="22"/>
        </w:rPr>
        <w:t>dodává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4E2E2F" w:rsidRPr="003E7B6A">
        <w:rPr>
          <w:rFonts w:ascii="Arial" w:eastAsia="Malgun Gothic" w:hAnsi="Arial" w:cs="Arial"/>
          <w:b/>
          <w:bCs/>
          <w:sz w:val="22"/>
          <w:szCs w:val="22"/>
        </w:rPr>
        <w:t>Sunil</w:t>
      </w:r>
      <w:proofErr w:type="spellEnd"/>
      <w:r w:rsidR="004E2E2F" w:rsidRPr="003E7B6A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="004E2E2F" w:rsidRPr="003E7B6A">
        <w:rPr>
          <w:rFonts w:ascii="Arial" w:eastAsia="Malgun Gothic" w:hAnsi="Arial" w:cs="Arial"/>
          <w:b/>
          <w:bCs/>
          <w:sz w:val="22"/>
          <w:szCs w:val="22"/>
        </w:rPr>
        <w:t>Patil</w:t>
      </w:r>
      <w:proofErr w:type="spellEnd"/>
      <w:r w:rsidR="004E2E2F" w:rsidRPr="004E2E2F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viceprezident pro produktový management </w:t>
      </w:r>
      <w:proofErr w:type="spellStart"/>
      <w:r w:rsidR="004E2E2F" w:rsidRPr="004E2E2F">
        <w:rPr>
          <w:rFonts w:ascii="Arial" w:eastAsia="Malgun Gothic" w:hAnsi="Arial" w:cs="Arial"/>
          <w:sz w:val="22"/>
          <w:szCs w:val="22"/>
        </w:rPr>
        <w:t>Qualcomm</w:t>
      </w:r>
      <w:proofErr w:type="spellEnd"/>
      <w:r w:rsidR="004E2E2F" w:rsidRPr="004E2E2F">
        <w:rPr>
          <w:rFonts w:ascii="Arial" w:eastAsia="Malgun Gothic" w:hAnsi="Arial" w:cs="Arial"/>
          <w:sz w:val="22"/>
          <w:szCs w:val="22"/>
        </w:rPr>
        <w:t xml:space="preserve"> Technologies. </w:t>
      </w:r>
      <w:r w:rsidRPr="003E7B6A">
        <w:rPr>
          <w:rFonts w:ascii="Arial" w:eastAsia="Malgun Gothic" w:hAnsi="Arial" w:cs="Arial"/>
          <w:i/>
          <w:iCs/>
          <w:sz w:val="22"/>
          <w:szCs w:val="22"/>
        </w:rPr>
        <w:t xml:space="preserve">„Je to důkaz našeho odhodlání podporovat operátory v jejich úsilí o neustálé zvyšování propustnosti 5G sítí a vylepšování spektrální účinnosti. Díky pokročilé technologii QAM </w:t>
      </w:r>
      <w:r w:rsidR="00342028">
        <w:rPr>
          <w:rFonts w:ascii="Arial" w:eastAsia="Malgun Gothic" w:hAnsi="Arial" w:cs="Arial"/>
          <w:i/>
          <w:iCs/>
          <w:sz w:val="22"/>
          <w:szCs w:val="22"/>
        </w:rPr>
        <w:t>můžou</w:t>
      </w:r>
      <w:r w:rsidRPr="003E7B6A">
        <w:rPr>
          <w:rFonts w:ascii="Arial" w:eastAsia="Malgun Gothic" w:hAnsi="Arial" w:cs="Arial"/>
          <w:i/>
          <w:iCs/>
          <w:sz w:val="22"/>
          <w:szCs w:val="22"/>
        </w:rPr>
        <w:t xml:space="preserve"> využívat spektrum na maximum a poskytovat uživatelům 5G připojení bleskurychlé mobilní služby na vysoké úrovni.“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</w:p>
    <w:p w14:paraId="761C7EFB" w14:textId="77777777" w:rsidR="004E2E2F" w:rsidRDefault="004E2E2F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E4063D6" w14:textId="4062756F" w:rsidR="004E2E2F" w:rsidRPr="004E2E2F" w:rsidRDefault="00E93021" w:rsidP="00E9302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Koncem minulého roku </w:t>
      </w:r>
      <w:r w:rsidR="004E2E2F" w:rsidRPr="004E2E2F">
        <w:rPr>
          <w:rFonts w:ascii="Arial" w:eastAsia="Malgun Gothic" w:hAnsi="Arial" w:cs="Arial"/>
          <w:sz w:val="22"/>
          <w:szCs w:val="22"/>
        </w:rPr>
        <w:t xml:space="preserve">Samsung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proofErr w:type="spellStart"/>
      <w:r w:rsidR="004E2E2F" w:rsidRPr="004E2E2F">
        <w:rPr>
          <w:rFonts w:ascii="Arial" w:eastAsia="Malgun Gothic" w:hAnsi="Arial" w:cs="Arial"/>
          <w:sz w:val="22"/>
          <w:szCs w:val="22"/>
        </w:rPr>
        <w:t>Qualcomm</w:t>
      </w:r>
      <w:proofErr w:type="spellEnd"/>
      <w:r w:rsidR="004E2E2F" w:rsidRPr="004E2E2F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poprvé v historii </w:t>
      </w:r>
      <w:hyperlink r:id="rId8" w:history="1">
        <w:r>
          <w:rPr>
            <w:rStyle w:val="Hypertextovodkaz"/>
            <w:rFonts w:ascii="Arial" w:eastAsia="Malgun Gothic" w:hAnsi="Arial" w:cs="Arial"/>
            <w:sz w:val="22"/>
            <w:szCs w:val="22"/>
          </w:rPr>
          <w:t>dos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>á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>hly</w:t>
        </w:r>
      </w:hyperlink>
      <w:r w:rsidR="004E2E2F" w:rsidRPr="004E2E2F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simultánní 5G agregace ve FDD spektru ve formátu </w:t>
      </w:r>
      <w:r w:rsidR="004E2E2F" w:rsidRPr="004E2E2F">
        <w:rPr>
          <w:rFonts w:ascii="Arial" w:eastAsia="Malgun Gothic" w:hAnsi="Arial" w:cs="Arial"/>
          <w:sz w:val="22"/>
          <w:szCs w:val="22"/>
        </w:rPr>
        <w:t xml:space="preserve">2x </w:t>
      </w:r>
      <w:proofErr w:type="spellStart"/>
      <w:r w:rsidR="004E2E2F" w:rsidRPr="004E2E2F">
        <w:rPr>
          <w:rFonts w:ascii="Arial" w:eastAsia="Malgun Gothic" w:hAnsi="Arial" w:cs="Arial"/>
          <w:sz w:val="22"/>
          <w:szCs w:val="22"/>
        </w:rPr>
        <w:t>uplink</w:t>
      </w:r>
      <w:proofErr w:type="spellEnd"/>
      <w:r w:rsidR="004E2E2F" w:rsidRPr="004E2E2F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4E2E2F" w:rsidRPr="004E2E2F">
        <w:rPr>
          <w:rFonts w:ascii="Arial" w:eastAsia="Malgun Gothic" w:hAnsi="Arial" w:cs="Arial"/>
          <w:sz w:val="22"/>
          <w:szCs w:val="22"/>
        </w:rPr>
        <w:t xml:space="preserve">4x </w:t>
      </w:r>
      <w:proofErr w:type="spellStart"/>
      <w:r w:rsidR="004E2E2F" w:rsidRPr="004E2E2F">
        <w:rPr>
          <w:rFonts w:ascii="Arial" w:eastAsia="Malgun Gothic" w:hAnsi="Arial" w:cs="Arial"/>
          <w:sz w:val="22"/>
          <w:szCs w:val="22"/>
        </w:rPr>
        <w:t>downlink</w:t>
      </w:r>
      <w:proofErr w:type="spellEnd"/>
      <w:r w:rsidR="004E2E2F" w:rsidRPr="004E2E2F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Obě firmy ve spolupráci pokračují a dále tak posouvají hranice možného v mobilních 5G technologiích. </w:t>
      </w:r>
    </w:p>
    <w:p w14:paraId="4742DDEF" w14:textId="77777777" w:rsidR="004E2E2F" w:rsidRPr="004E2E2F" w:rsidRDefault="004E2E2F" w:rsidP="004E2E2F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B4907D1" w14:textId="495145E3" w:rsidR="004E2E2F" w:rsidRDefault="00E93021" w:rsidP="00E93021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E93021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>
        <w:rPr>
          <w:rFonts w:ascii="Arial" w:eastAsia="Malgun Gothic" w:hAnsi="Arial" w:cs="Arial"/>
          <w:bCs/>
          <w:sz w:val="22"/>
          <w:szCs w:val="22"/>
        </w:rPr>
        <w:t xml:space="preserve">má s průkopnickou prací v oboru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komplexních </w:t>
      </w:r>
      <w:r>
        <w:rPr>
          <w:rFonts w:ascii="Arial" w:eastAsia="Malgun Gothic" w:hAnsi="Arial" w:cs="Arial"/>
          <w:bCs/>
          <w:sz w:val="22"/>
          <w:szCs w:val="22"/>
        </w:rPr>
        <w:t xml:space="preserve">5G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řešení </w:t>
      </w:r>
      <w:r>
        <w:rPr>
          <w:rFonts w:ascii="Arial" w:eastAsia="Malgun Gothic" w:hAnsi="Arial" w:cs="Arial"/>
          <w:bCs/>
          <w:sz w:val="22"/>
          <w:szCs w:val="22"/>
        </w:rPr>
        <w:t>bohaté zkušenosti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týkají se </w:t>
      </w:r>
      <w:r w:rsidRPr="00E93021">
        <w:rPr>
          <w:rFonts w:ascii="Arial" w:eastAsia="Malgun Gothic" w:hAnsi="Arial" w:cs="Arial"/>
          <w:bCs/>
          <w:sz w:val="22"/>
          <w:szCs w:val="22"/>
        </w:rPr>
        <w:t>čip</w:t>
      </w:r>
      <w:r>
        <w:rPr>
          <w:rFonts w:ascii="Arial" w:eastAsia="Malgun Gothic" w:hAnsi="Arial" w:cs="Arial"/>
          <w:bCs/>
          <w:sz w:val="22"/>
          <w:szCs w:val="22"/>
        </w:rPr>
        <w:t>setů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zdrojů signálu i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jader. </w:t>
      </w:r>
      <w:r>
        <w:rPr>
          <w:rFonts w:ascii="Arial" w:eastAsia="Malgun Gothic" w:hAnsi="Arial" w:cs="Arial"/>
          <w:bCs/>
          <w:sz w:val="22"/>
          <w:szCs w:val="22"/>
        </w:rPr>
        <w:t xml:space="preserve">Prostřednictvím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výzkumu a vývoje </w:t>
      </w:r>
      <w:r>
        <w:rPr>
          <w:rFonts w:ascii="Arial" w:eastAsia="Malgun Gothic" w:hAnsi="Arial" w:cs="Arial"/>
          <w:bCs/>
          <w:sz w:val="22"/>
          <w:szCs w:val="22"/>
        </w:rPr>
        <w:t xml:space="preserve">umožňuje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>
        <w:rPr>
          <w:rFonts w:ascii="Arial" w:eastAsia="Malgun Gothic" w:hAnsi="Arial" w:cs="Arial"/>
          <w:bCs/>
          <w:sz w:val="22"/>
          <w:szCs w:val="22"/>
        </w:rPr>
        <w:t xml:space="preserve">další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rozvoj 5G sítí díky svému portfoliu </w:t>
      </w:r>
      <w:r>
        <w:rPr>
          <w:rFonts w:ascii="Arial" w:eastAsia="Malgun Gothic" w:hAnsi="Arial" w:cs="Arial"/>
          <w:bCs/>
          <w:sz w:val="22"/>
          <w:szCs w:val="22"/>
        </w:rPr>
        <w:t xml:space="preserve">špičkových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produktů, </w:t>
      </w:r>
      <w:r>
        <w:rPr>
          <w:rFonts w:ascii="Arial" w:eastAsia="Malgun Gothic" w:hAnsi="Arial" w:cs="Arial"/>
          <w:bCs/>
          <w:sz w:val="22"/>
          <w:szCs w:val="22"/>
        </w:rPr>
        <w:t xml:space="preserve">mezi něž patří </w:t>
      </w:r>
      <w:proofErr w:type="spellStart"/>
      <w:r w:rsidRPr="00E93021">
        <w:rPr>
          <w:rFonts w:ascii="Arial" w:eastAsia="Malgun Gothic" w:hAnsi="Arial" w:cs="Arial"/>
          <w:bCs/>
          <w:sz w:val="22"/>
          <w:szCs w:val="22"/>
        </w:rPr>
        <w:t>vRAN</w:t>
      </w:r>
      <w:proofErr w:type="spellEnd"/>
      <w:r w:rsidRPr="00E93021">
        <w:rPr>
          <w:rFonts w:ascii="Arial" w:eastAsia="Malgun Gothic" w:hAnsi="Arial" w:cs="Arial"/>
          <w:bCs/>
          <w:sz w:val="22"/>
          <w:szCs w:val="22"/>
        </w:rPr>
        <w:t xml:space="preserve"> 3.0, Open RAN, jádra </w:t>
      </w:r>
      <w:r>
        <w:rPr>
          <w:rFonts w:ascii="Arial" w:eastAsia="Malgun Gothic" w:hAnsi="Arial" w:cs="Arial"/>
          <w:bCs/>
          <w:sz w:val="22"/>
          <w:szCs w:val="22"/>
        </w:rPr>
        <w:t xml:space="preserve">pro privátní sítě či </w:t>
      </w:r>
      <w:r w:rsidRPr="00E93021">
        <w:rPr>
          <w:rFonts w:ascii="Arial" w:eastAsia="Malgun Gothic" w:hAnsi="Arial" w:cs="Arial"/>
          <w:bCs/>
          <w:sz w:val="22"/>
          <w:szCs w:val="22"/>
        </w:rPr>
        <w:t xml:space="preserve">automatizační nástroje využívající umělou inteligenci. Společnost v současné době poskytuje mobilním operátorům inovativní síťová řešení, </w:t>
      </w:r>
      <w:r>
        <w:rPr>
          <w:rFonts w:ascii="Arial" w:eastAsia="Malgun Gothic" w:hAnsi="Arial" w:cs="Arial"/>
          <w:bCs/>
          <w:sz w:val="22"/>
          <w:szCs w:val="22"/>
        </w:rPr>
        <w:t xml:space="preserve">díky nimž </w:t>
      </w:r>
      <w:r w:rsidR="00342028">
        <w:rPr>
          <w:rFonts w:ascii="Arial" w:eastAsia="Malgun Gothic" w:hAnsi="Arial" w:cs="Arial"/>
          <w:bCs/>
          <w:sz w:val="22"/>
          <w:szCs w:val="22"/>
        </w:rPr>
        <w:t>můžou</w:t>
      </w:r>
      <w:r>
        <w:rPr>
          <w:rFonts w:ascii="Arial" w:eastAsia="Malgun Gothic" w:hAnsi="Arial" w:cs="Arial"/>
          <w:bCs/>
          <w:sz w:val="22"/>
          <w:szCs w:val="22"/>
        </w:rPr>
        <w:t xml:space="preserve"> </w:t>
      </w:r>
      <w:r w:rsidRPr="00E93021">
        <w:rPr>
          <w:rFonts w:ascii="Arial" w:eastAsia="Malgun Gothic" w:hAnsi="Arial" w:cs="Arial"/>
          <w:bCs/>
          <w:sz w:val="22"/>
          <w:szCs w:val="22"/>
        </w:rPr>
        <w:t>stovk</w:t>
      </w:r>
      <w:r>
        <w:rPr>
          <w:rFonts w:ascii="Arial" w:eastAsia="Malgun Gothic" w:hAnsi="Arial" w:cs="Arial"/>
          <w:bCs/>
          <w:sz w:val="22"/>
          <w:szCs w:val="22"/>
        </w:rPr>
        <w:t xml:space="preserve">y </w:t>
      </w:r>
      <w:r w:rsidRPr="00E93021">
        <w:rPr>
          <w:rFonts w:ascii="Arial" w:eastAsia="Malgun Gothic" w:hAnsi="Arial" w:cs="Arial"/>
          <w:bCs/>
          <w:sz w:val="22"/>
          <w:szCs w:val="22"/>
        </w:rPr>
        <w:t>milionů uživatelů po celém světě</w:t>
      </w:r>
      <w:r>
        <w:rPr>
          <w:rFonts w:ascii="Arial" w:eastAsia="Malgun Gothic" w:hAnsi="Arial" w:cs="Arial"/>
          <w:bCs/>
          <w:sz w:val="22"/>
          <w:szCs w:val="22"/>
        </w:rPr>
        <w:t xml:space="preserve"> využívat bezproblémové mobilní připojení</w:t>
      </w:r>
      <w:r w:rsidRPr="00E93021">
        <w:rPr>
          <w:rFonts w:ascii="Arial" w:eastAsia="Malgun Gothic" w:hAnsi="Arial" w:cs="Arial"/>
          <w:bCs/>
          <w:sz w:val="22"/>
          <w:szCs w:val="22"/>
        </w:rPr>
        <w:t>.</w:t>
      </w:r>
    </w:p>
    <w:p w14:paraId="0A78F051" w14:textId="77777777" w:rsidR="003E7B6A" w:rsidRPr="004E2E2F" w:rsidRDefault="003E7B6A" w:rsidP="00E93021">
      <w:pPr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F22A4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915670" w14:textId="77777777" w:rsidR="00F22A41" w:rsidRDefault="00F22A41">
      <w:r>
        <w:separator/>
      </w:r>
    </w:p>
  </w:endnote>
  <w:endnote w:type="continuationSeparator" w:id="0">
    <w:p w14:paraId="4C862F81" w14:textId="77777777" w:rsidR="00F22A41" w:rsidRDefault="00F2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C0E82" w14:textId="77777777" w:rsidR="00F22A41" w:rsidRDefault="00F22A41">
      <w:r>
        <w:separator/>
      </w:r>
    </w:p>
  </w:footnote>
  <w:footnote w:type="continuationSeparator" w:id="0">
    <w:p w14:paraId="722D1579" w14:textId="77777777" w:rsidR="00F22A41" w:rsidRDefault="00F22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80535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2A52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2028"/>
    <w:rsid w:val="00345D70"/>
    <w:rsid w:val="0034710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B6A"/>
    <w:rsid w:val="003F4931"/>
    <w:rsid w:val="003F6D28"/>
    <w:rsid w:val="004206DE"/>
    <w:rsid w:val="004433D9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2E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B5C97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D5EDC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3D49"/>
    <w:rsid w:val="00CA71AA"/>
    <w:rsid w:val="00CB1C94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90F94"/>
    <w:rsid w:val="00E9302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22A41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global/business/networks/insights/press-release/qualcomm_and_samsung_accomplish_worlds_First_simultaneous_5g_2x_uplink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2024-04-15T10:53:00Z</dcterms:created>
  <dcterms:modified xsi:type="dcterms:W3CDTF">2024-04-16T07:06:00Z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