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sz w:val="28"/>
          <w:szCs w:val="32"/>
        </w:rPr>
      </w:pPr>
    </w:p>
    <w:p w14:paraId="28B21DB0" w14:textId="7F58A3A1" w:rsidR="00FA1E33" w:rsidRDefault="0078483B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78483B">
        <w:rPr>
          <w:rFonts w:ascii="Arial" w:eastAsia="Times New Roman" w:hAnsi="Arial" w:cs="Arial"/>
          <w:b/>
          <w:sz w:val="28"/>
          <w:szCs w:val="32"/>
        </w:rPr>
        <w:t xml:space="preserve">Samsung na veletrhu IFA 2025 </w:t>
      </w:r>
      <w:r w:rsidR="00E80EB6">
        <w:rPr>
          <w:rFonts w:ascii="Arial" w:eastAsia="Times New Roman" w:hAnsi="Arial" w:cs="Arial"/>
          <w:b/>
          <w:sz w:val="28"/>
          <w:szCs w:val="32"/>
        </w:rPr>
        <w:t>představí</w:t>
      </w:r>
      <w:r w:rsidRPr="0078483B">
        <w:rPr>
          <w:rFonts w:ascii="Arial" w:eastAsia="Times New Roman" w:hAnsi="Arial" w:cs="Arial"/>
          <w:b/>
          <w:sz w:val="28"/>
          <w:szCs w:val="32"/>
        </w:rPr>
        <w:t xml:space="preserve"> spotřebiče, které jsou základem prémiových vestavěných kuchyní</w:t>
      </w:r>
    </w:p>
    <w:p w14:paraId="3965009C" w14:textId="77777777" w:rsidR="00367B17" w:rsidRPr="005A62E7" w:rsidRDefault="00367B17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33A349B2" w14:textId="68803ECC" w:rsidR="00550948" w:rsidRPr="00306A8E" w:rsidRDefault="0083336D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sz w:val="22"/>
        </w:rPr>
      </w:pPr>
      <w:r w:rsidRPr="0083336D">
        <w:rPr>
          <w:rFonts w:ascii="Arial" w:eastAsia="Times New Roman" w:hAnsi="Arial" w:cs="Arial"/>
          <w:bCs/>
          <w:i/>
          <w:iCs/>
          <w:sz w:val="22"/>
        </w:rPr>
        <w:t xml:space="preserve">Nová indukční varná deska s odsáváním a myčka nádobí </w:t>
      </w:r>
      <w:proofErr w:type="spellStart"/>
      <w:r w:rsidRPr="0083336D">
        <w:rPr>
          <w:rFonts w:ascii="Arial" w:eastAsia="Times New Roman" w:hAnsi="Arial" w:cs="Arial"/>
          <w:bCs/>
          <w:i/>
          <w:iCs/>
          <w:sz w:val="22"/>
        </w:rPr>
        <w:t>Bespoke</w:t>
      </w:r>
      <w:proofErr w:type="spellEnd"/>
      <w:r w:rsidRPr="0083336D">
        <w:rPr>
          <w:rFonts w:ascii="Arial" w:eastAsia="Times New Roman" w:hAnsi="Arial" w:cs="Arial"/>
          <w:bCs/>
          <w:i/>
          <w:iCs/>
          <w:sz w:val="22"/>
        </w:rPr>
        <w:t xml:space="preserve"> AI spojují výkon s energetickou účinností a zároveň zachovávají minimalistický design </w:t>
      </w:r>
      <w:r w:rsidR="00E80EB6">
        <w:rPr>
          <w:rFonts w:ascii="Arial" w:eastAsia="Times New Roman" w:hAnsi="Arial" w:cs="Arial"/>
          <w:bCs/>
          <w:i/>
          <w:iCs/>
          <w:sz w:val="22"/>
        </w:rPr>
        <w:t>vyhovující</w:t>
      </w:r>
      <w:r w:rsidRPr="0083336D">
        <w:rPr>
          <w:rFonts w:ascii="Arial" w:eastAsia="Times New Roman" w:hAnsi="Arial" w:cs="Arial"/>
          <w:bCs/>
          <w:i/>
          <w:iCs/>
          <w:sz w:val="22"/>
        </w:rPr>
        <w:t xml:space="preserve"> evropským kuchyňským trendům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6666DDEB" w14:textId="225872F0" w:rsidR="00FA1E33" w:rsidRPr="002A7DFF" w:rsidRDefault="005A62E7" w:rsidP="00445C9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2A7DFF">
        <w:rPr>
          <w:rFonts w:ascii="Arial" w:hAnsi="Arial" w:cs="Arial"/>
          <w:b/>
          <w:bCs/>
          <w:sz w:val="22"/>
          <w:szCs w:val="22"/>
        </w:rPr>
        <w:t>27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2A7DFF">
        <w:rPr>
          <w:rFonts w:ascii="Arial" w:hAnsi="Arial" w:cs="Arial"/>
          <w:b/>
          <w:bCs/>
          <w:sz w:val="22"/>
          <w:szCs w:val="22"/>
        </w:rPr>
        <w:t>srpna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445C91" w:rsidRPr="002A7DFF">
        <w:rPr>
          <w:rFonts w:ascii="Arial" w:hAnsi="Arial" w:cs="Arial"/>
          <w:b/>
          <w:bCs/>
          <w:sz w:val="22"/>
          <w:szCs w:val="22"/>
        </w:rPr>
        <w:t>Společnost Samsung Electronics představí na veletrhu IFA 2025 novou řadu prémiových vestavěných kuchyňských spotřebičů</w:t>
      </w:r>
      <w:r w:rsidR="00E80EB6" w:rsidRPr="002A7DFF">
        <w:rPr>
          <w:rFonts w:ascii="Arial" w:hAnsi="Arial" w:cs="Arial"/>
          <w:b/>
          <w:bCs/>
          <w:sz w:val="22"/>
          <w:szCs w:val="22"/>
        </w:rPr>
        <w:t xml:space="preserve"> navržených</w:t>
      </w:r>
      <w:r w:rsidR="00445C91" w:rsidRPr="002A7DFF">
        <w:rPr>
          <w:rFonts w:ascii="Arial" w:hAnsi="Arial" w:cs="Arial"/>
          <w:b/>
          <w:bCs/>
          <w:sz w:val="22"/>
          <w:szCs w:val="22"/>
        </w:rPr>
        <w:t xml:space="preserve"> tak, aby uspokojily v Evropě rostoucí poptávku po otevřených kuchyňských interiérech, které vytvářejí atmosféru kavárny a působí vzdušněji.</w:t>
      </w:r>
    </w:p>
    <w:p w14:paraId="3D46C6B3" w14:textId="77777777" w:rsidR="00445C91" w:rsidRDefault="00445C91" w:rsidP="00445C91">
      <w:pPr>
        <w:jc w:val="both"/>
        <w:rPr>
          <w:rFonts w:ascii="Arial" w:hAnsi="Arial" w:cs="Arial"/>
          <w:sz w:val="22"/>
          <w:szCs w:val="22"/>
        </w:rPr>
      </w:pPr>
    </w:p>
    <w:p w14:paraId="74717636" w14:textId="362A57E7" w:rsidR="00445C91" w:rsidRDefault="00445C91" w:rsidP="00445C91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Stěžejním 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prvkem této řady je indukční varná deska </w:t>
      </w:r>
      <w:proofErr w:type="spellStart"/>
      <w:r w:rsidRPr="00445C91">
        <w:rPr>
          <w:rFonts w:ascii="Arial" w:hAnsi="Arial" w:cs="Arial"/>
          <w:sz w:val="22"/>
          <w:szCs w:val="22"/>
          <w:shd w:val="clear" w:color="auto" w:fill="FFFFFF"/>
        </w:rPr>
        <w:t>Extractor</w:t>
      </w:r>
      <w:proofErr w:type="spellEnd"/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, která integruje výkonnou digestoř s ventilátorem Turbo </w:t>
      </w:r>
      <w:proofErr w:type="spellStart"/>
      <w:r w:rsidRPr="00445C91">
        <w:rPr>
          <w:rFonts w:ascii="Arial" w:hAnsi="Arial" w:cs="Arial"/>
          <w:sz w:val="22"/>
          <w:szCs w:val="22"/>
          <w:shd w:val="clear" w:color="auto" w:fill="FFFFFF"/>
        </w:rPr>
        <w:t>Slim</w:t>
      </w:r>
      <w:proofErr w:type="spellEnd"/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 přímo do povrchu varné desky s odtahovým potrubím instalovaným pod nebo za pracovní deskou</w:t>
      </w:r>
      <w:r>
        <w:rPr>
          <w:rFonts w:ascii="Arial" w:hAnsi="Arial" w:cs="Arial"/>
          <w:sz w:val="22"/>
          <w:szCs w:val="22"/>
          <w:shd w:val="clear" w:color="auto" w:fill="FFFFFF"/>
        </w:rPr>
        <w:t>. S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>iln</w:t>
      </w:r>
      <w:r>
        <w:rPr>
          <w:rFonts w:ascii="Arial" w:hAnsi="Arial" w:cs="Arial"/>
          <w:sz w:val="22"/>
          <w:szCs w:val="22"/>
          <w:shd w:val="clear" w:color="auto" w:fill="FFFFFF"/>
        </w:rPr>
        <w:t>ým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 proud</w:t>
      </w:r>
      <w:r>
        <w:rPr>
          <w:rFonts w:ascii="Arial" w:hAnsi="Arial" w:cs="Arial"/>
          <w:sz w:val="22"/>
          <w:szCs w:val="22"/>
          <w:shd w:val="clear" w:color="auto" w:fill="FFFFFF"/>
        </w:rPr>
        <w:t>em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 vzduchu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tak eliminuje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 kouř a </w:t>
      </w:r>
      <w:r>
        <w:rPr>
          <w:rFonts w:ascii="Arial" w:hAnsi="Arial" w:cs="Arial"/>
          <w:sz w:val="22"/>
          <w:szCs w:val="22"/>
          <w:shd w:val="clear" w:color="auto" w:fill="FFFFFF"/>
        </w:rPr>
        <w:t>výpady</w:t>
      </w:r>
      <w:r w:rsidRPr="00445C91">
        <w:rPr>
          <w:rFonts w:ascii="Arial" w:hAnsi="Arial" w:cs="Arial"/>
          <w:sz w:val="22"/>
          <w:szCs w:val="22"/>
          <w:shd w:val="clear" w:color="auto" w:fill="FFFFFF"/>
        </w:rPr>
        <w:t xml:space="preserve"> z vaření.</w:t>
      </w:r>
    </w:p>
    <w:p w14:paraId="7B211C40" w14:textId="77777777" w:rsidR="00CA5CF7" w:rsidRDefault="00CA5CF7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F730FF3" w14:textId="4F745CC5" w:rsidR="00CA5CF7" w:rsidRDefault="00CA5CF7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Indukční varná deska </w:t>
      </w:r>
      <w:proofErr w:type="spellStart"/>
      <w:r w:rsidRPr="00CA5CF7">
        <w:rPr>
          <w:rFonts w:ascii="Arial" w:hAnsi="Arial" w:cs="Arial"/>
          <w:sz w:val="22"/>
          <w:szCs w:val="22"/>
          <w:shd w:val="clear" w:color="auto" w:fill="FFFFFF"/>
        </w:rPr>
        <w:t>Extractor</w:t>
      </w:r>
      <w:proofErr w:type="spellEnd"/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disponuje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funkcí </w:t>
      </w:r>
      <w:proofErr w:type="spellStart"/>
      <w:r w:rsidRPr="00CA5CF7">
        <w:rPr>
          <w:rFonts w:ascii="Arial" w:hAnsi="Arial" w:cs="Arial"/>
          <w:sz w:val="22"/>
          <w:szCs w:val="22"/>
          <w:shd w:val="clear" w:color="auto" w:fill="FFFFFF"/>
        </w:rPr>
        <w:t>Flex</w:t>
      </w:r>
      <w:proofErr w:type="spellEnd"/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CA5CF7">
        <w:rPr>
          <w:rFonts w:ascii="Arial" w:hAnsi="Arial" w:cs="Arial"/>
          <w:sz w:val="22"/>
          <w:szCs w:val="22"/>
          <w:shd w:val="clear" w:color="auto" w:fill="FFFFFF"/>
        </w:rPr>
        <w:t>Zone</w:t>
      </w:r>
      <w:proofErr w:type="spellEnd"/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Plus</w:t>
      </w:r>
      <w:r>
        <w:rPr>
          <w:rFonts w:ascii="Arial" w:hAnsi="Arial" w:cs="Arial"/>
          <w:sz w:val="22"/>
          <w:szCs w:val="22"/>
          <w:shd w:val="clear" w:color="auto" w:fill="FFFFFF"/>
        </w:rPr>
        <w:t>. Kaž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dá zóna má čtyři indukční cívky, které umožňují flexibilní umístění </w:t>
      </w:r>
      <w:r>
        <w:rPr>
          <w:rFonts w:ascii="Arial" w:hAnsi="Arial" w:cs="Arial"/>
          <w:sz w:val="22"/>
          <w:szCs w:val="22"/>
          <w:shd w:val="clear" w:color="auto" w:fill="FFFFFF"/>
        </w:rPr>
        <w:t>nádobí</w:t>
      </w:r>
      <w:r w:rsidR="009F3BE6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1"/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a zajišťují rovnoměrné rozložení tepla na větší ploše</w:t>
      </w:r>
      <w:r w:rsidR="009F3BE6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2"/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. Povrch </w:t>
      </w:r>
      <w:r>
        <w:rPr>
          <w:rFonts w:ascii="Arial" w:hAnsi="Arial" w:cs="Arial"/>
          <w:sz w:val="22"/>
          <w:szCs w:val="22"/>
          <w:shd w:val="clear" w:color="auto" w:fill="FFFFFF"/>
        </w:rPr>
        <w:t>tvoří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matné</w:t>
      </w:r>
      <w:r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vysoce odolné skl</w:t>
      </w:r>
      <w:r>
        <w:rPr>
          <w:rFonts w:ascii="Arial" w:hAnsi="Arial" w:cs="Arial"/>
          <w:sz w:val="22"/>
          <w:szCs w:val="22"/>
          <w:shd w:val="clear" w:color="auto" w:fill="FFFFFF"/>
        </w:rPr>
        <w:t>o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s povrchovou úpravou proti otiskům prstů, </w:t>
      </w:r>
      <w:r w:rsidR="00367B17">
        <w:rPr>
          <w:rFonts w:ascii="Arial" w:hAnsi="Arial" w:cs="Arial"/>
          <w:sz w:val="22"/>
          <w:szCs w:val="22"/>
          <w:shd w:val="clear" w:color="auto" w:fill="FFFFFF"/>
        </w:rPr>
        <w:t>odolává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poškrábání a snadno se udržuje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. P</w:t>
      </w:r>
      <w:r w:rsidRPr="00CA5CF7">
        <w:rPr>
          <w:rFonts w:ascii="Arial" w:hAnsi="Arial" w:cs="Arial"/>
          <w:sz w:val="22"/>
          <w:szCs w:val="22"/>
          <w:shd w:val="clear" w:color="auto" w:fill="FFFFFF"/>
        </w:rPr>
        <w:t>o každém použití si zachovává čistý, prémiový vzhled.</w:t>
      </w:r>
    </w:p>
    <w:p w14:paraId="54472802" w14:textId="77777777" w:rsidR="00857E33" w:rsidRDefault="00857E33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B4C7B35" w14:textId="7181D608" w:rsidR="00857E33" w:rsidRDefault="00191C3D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CA5CF7">
        <w:rPr>
          <w:rFonts w:ascii="Arial" w:hAnsi="Arial" w:cs="Arial"/>
          <w:sz w:val="22"/>
          <w:szCs w:val="22"/>
          <w:shd w:val="clear" w:color="auto" w:fill="FFFFFF"/>
        </w:rPr>
        <w:t>Extractor</w:t>
      </w:r>
      <w:proofErr w:type="spellEnd"/>
      <w:r w:rsidRPr="00CA5CF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 xml:space="preserve">díky svému výkonu nejen eliminuje potřebu instalace </w:t>
      </w:r>
      <w:r w:rsidR="00857E33">
        <w:rPr>
          <w:rFonts w:ascii="Arial" w:hAnsi="Arial" w:cs="Arial"/>
          <w:sz w:val="22"/>
          <w:szCs w:val="22"/>
          <w:shd w:val="clear" w:color="auto" w:fill="FFFFFF"/>
        </w:rPr>
        <w:t>stropní</w:t>
      </w:r>
      <w:r>
        <w:rPr>
          <w:rFonts w:ascii="Arial" w:hAnsi="Arial" w:cs="Arial"/>
          <w:sz w:val="22"/>
          <w:szCs w:val="22"/>
          <w:shd w:val="clear" w:color="auto" w:fill="FFFFFF"/>
        </w:rPr>
        <w:t>ch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 xml:space="preserve"> digestoř</w:t>
      </w:r>
      <w:r w:rsidR="00857E33">
        <w:rPr>
          <w:rFonts w:ascii="Arial" w:hAnsi="Arial" w:cs="Arial"/>
          <w:sz w:val="22"/>
          <w:szCs w:val="22"/>
          <w:shd w:val="clear" w:color="auto" w:fill="FFFFFF"/>
        </w:rPr>
        <w:t>í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 xml:space="preserve">, ale také </w:t>
      </w:r>
      <w:r w:rsidR="00857E33">
        <w:rPr>
          <w:rFonts w:ascii="Arial" w:hAnsi="Arial" w:cs="Arial"/>
          <w:sz w:val="22"/>
          <w:szCs w:val="22"/>
          <w:shd w:val="clear" w:color="auto" w:fill="FFFFFF"/>
        </w:rPr>
        <w:t>opticky zvětšuje prostor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 xml:space="preserve"> a </w:t>
      </w:r>
      <w:r w:rsidR="00857E33">
        <w:rPr>
          <w:rFonts w:ascii="Arial" w:hAnsi="Arial" w:cs="Arial"/>
          <w:sz w:val="22"/>
          <w:szCs w:val="22"/>
          <w:shd w:val="clear" w:color="auto" w:fill="FFFFFF"/>
        </w:rPr>
        <w:t>dodává kuchyni na vzdušnosti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 xml:space="preserve">. Vzhledem k tomu, že evropské trendy v kuchyních směřují k odstranění horních skříněk a zdůraznění velkých ostrůvkových pultů, nabízí tento nový produkt vynikající možnost </w:t>
      </w:r>
      <w:r>
        <w:rPr>
          <w:rFonts w:ascii="Arial" w:hAnsi="Arial" w:cs="Arial"/>
          <w:sz w:val="22"/>
          <w:szCs w:val="22"/>
          <w:shd w:val="clear" w:color="auto" w:fill="FFFFFF"/>
        </w:rPr>
        <w:t>zákazníkům</w:t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>, kteří preferují čistší a otevřenější estetiku kuchyně s ostrůvkovým uspořádáním</w:t>
      </w:r>
      <w:r w:rsidR="009F3BE6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3"/>
      </w:r>
      <w:r w:rsidR="00857E33" w:rsidRPr="00857E33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2549357B" w14:textId="77777777" w:rsidR="00BA0B70" w:rsidRDefault="00BA0B70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798CD8C" w14:textId="62644A82" w:rsidR="00BA0B70" w:rsidRDefault="00BA0B70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Evropskou pr</w:t>
      </w:r>
      <w:r w:rsidR="00C95088">
        <w:rPr>
          <w:rFonts w:ascii="Arial" w:hAnsi="Arial" w:cs="Arial"/>
          <w:sz w:val="22"/>
          <w:szCs w:val="22"/>
          <w:shd w:val="clear" w:color="auto" w:fill="FFFFFF"/>
        </w:rPr>
        <w:t>e</w:t>
      </w:r>
      <w:r>
        <w:rPr>
          <w:rFonts w:ascii="Arial" w:hAnsi="Arial" w:cs="Arial"/>
          <w:sz w:val="22"/>
          <w:szCs w:val="22"/>
          <w:shd w:val="clear" w:color="auto" w:fill="FFFFFF"/>
        </w:rPr>
        <w:t>miéru zažívá rovněž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myčka nádobí </w:t>
      </w:r>
      <w:proofErr w:type="spellStart"/>
      <w:r w:rsidRPr="00BA0B70">
        <w:rPr>
          <w:rFonts w:ascii="Arial" w:hAnsi="Arial" w:cs="Arial"/>
          <w:sz w:val="22"/>
          <w:szCs w:val="22"/>
          <w:shd w:val="clear" w:color="auto" w:fill="FFFFFF"/>
        </w:rPr>
        <w:t>Bespoke</w:t>
      </w:r>
      <w:proofErr w:type="spellEnd"/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AI s funkcí Auto Open </w:t>
      </w:r>
      <w:proofErr w:type="spellStart"/>
      <w:r w:rsidRPr="00BA0B70">
        <w:rPr>
          <w:rFonts w:ascii="Arial" w:hAnsi="Arial" w:cs="Arial"/>
          <w:sz w:val="22"/>
          <w:szCs w:val="22"/>
          <w:shd w:val="clear" w:color="auto" w:fill="FFFFFF"/>
        </w:rPr>
        <w:t>Door</w:t>
      </w:r>
      <w:proofErr w:type="spellEnd"/>
      <w:r>
        <w:rPr>
          <w:rFonts w:ascii="Arial" w:hAnsi="Arial" w:cs="Arial"/>
          <w:sz w:val="22"/>
          <w:szCs w:val="22"/>
          <w:shd w:val="clear" w:color="auto" w:fill="FFFFFF"/>
        </w:rPr>
        <w:t>. Ocení ji zejména ti, v jejich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ž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interiéru se </w:t>
      </w:r>
      <w:r w:rsidR="00367B17">
        <w:rPr>
          <w:rFonts w:ascii="Arial" w:hAnsi="Arial" w:cs="Arial"/>
          <w:sz w:val="22"/>
          <w:szCs w:val="22"/>
          <w:shd w:val="clear" w:color="auto" w:fill="FFFFFF"/>
        </w:rPr>
        <w:t>nacházejí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plně vestavěn</w:t>
      </w:r>
      <w:r>
        <w:rPr>
          <w:rFonts w:ascii="Arial" w:hAnsi="Arial" w:cs="Arial"/>
          <w:sz w:val="22"/>
          <w:szCs w:val="22"/>
          <w:shd w:val="clear" w:color="auto" w:fill="FFFFFF"/>
        </w:rPr>
        <w:t>é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model</w:t>
      </w:r>
      <w:r>
        <w:rPr>
          <w:rFonts w:ascii="Arial" w:hAnsi="Arial" w:cs="Arial"/>
          <w:sz w:val="22"/>
          <w:szCs w:val="22"/>
          <w:shd w:val="clear" w:color="auto" w:fill="FFFFFF"/>
        </w:rPr>
        <w:t>y spotřebičů.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Vtip je v tom, že není třeba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montovat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na vnější část dvířek myčky madlo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. Z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>achov</w:t>
      </w:r>
      <w:r>
        <w:rPr>
          <w:rFonts w:ascii="Arial" w:hAnsi="Arial" w:cs="Arial"/>
          <w:sz w:val="22"/>
          <w:szCs w:val="22"/>
          <w:shd w:val="clear" w:color="auto" w:fill="FFFFFF"/>
        </w:rPr>
        <w:t>ají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 xml:space="preserve">si tak neporušený 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hladký povrch </w:t>
      </w:r>
      <w:r>
        <w:rPr>
          <w:rFonts w:ascii="Arial" w:hAnsi="Arial" w:cs="Arial"/>
          <w:sz w:val="22"/>
          <w:szCs w:val="22"/>
          <w:shd w:val="clear" w:color="auto" w:fill="FFFFFF"/>
        </w:rPr>
        <w:t>jako ostatní kuch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y</w:t>
      </w:r>
      <w:r>
        <w:rPr>
          <w:rFonts w:ascii="Arial" w:hAnsi="Arial" w:cs="Arial"/>
          <w:sz w:val="22"/>
          <w:szCs w:val="22"/>
          <w:shd w:val="clear" w:color="auto" w:fill="FFFFFF"/>
        </w:rPr>
        <w:t>ňské skříňky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>
        <w:rPr>
          <w:rFonts w:ascii="Arial" w:hAnsi="Arial" w:cs="Arial"/>
          <w:sz w:val="22"/>
          <w:szCs w:val="22"/>
          <w:shd w:val="clear" w:color="auto" w:fill="FFFFFF"/>
        </w:rPr>
        <w:t>P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řepracovaný horní koš nabízí speciální prostor 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na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skleněné nádobí, což zvyšuje </w:t>
      </w:r>
      <w:r>
        <w:rPr>
          <w:rFonts w:ascii="Arial" w:hAnsi="Arial" w:cs="Arial"/>
          <w:sz w:val="22"/>
          <w:szCs w:val="22"/>
          <w:shd w:val="clear" w:color="auto" w:fill="FFFFFF"/>
        </w:rPr>
        <w:t>komfort</w:t>
      </w:r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při plnění myčky.</w:t>
      </w:r>
    </w:p>
    <w:p w14:paraId="58D5CA27" w14:textId="77777777" w:rsidR="00BA0B70" w:rsidRPr="00CA5CF7" w:rsidRDefault="00BA0B70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C379879" w14:textId="0347801C" w:rsidR="00CA5CF7" w:rsidRDefault="00191C3D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BA0B70">
        <w:rPr>
          <w:rFonts w:ascii="Arial" w:hAnsi="Arial" w:cs="Arial"/>
          <w:sz w:val="22"/>
          <w:szCs w:val="22"/>
          <w:shd w:val="clear" w:color="auto" w:fill="FFFFFF"/>
        </w:rPr>
        <w:t>Bespoke</w:t>
      </w:r>
      <w:proofErr w:type="spellEnd"/>
      <w:r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AI 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však </w:t>
      </w:r>
      <w:r>
        <w:rPr>
          <w:rFonts w:ascii="Arial" w:hAnsi="Arial" w:cs="Arial"/>
          <w:sz w:val="22"/>
          <w:szCs w:val="22"/>
          <w:shd w:val="clear" w:color="auto" w:fill="FFFFFF"/>
        </w:rPr>
        <w:t>rozhodně není jen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estetick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ým </w:t>
      </w:r>
      <w:r w:rsidR="00367B17">
        <w:rPr>
          <w:rFonts w:ascii="Arial" w:hAnsi="Arial" w:cs="Arial"/>
          <w:sz w:val="22"/>
          <w:szCs w:val="22"/>
          <w:shd w:val="clear" w:color="auto" w:fill="FFFFFF"/>
        </w:rPr>
        <w:t>objektem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>. D</w:t>
      </w:r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íky cyklu AI </w:t>
      </w:r>
      <w:proofErr w:type="spellStart"/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>Wash</w:t>
      </w:r>
      <w:proofErr w:type="spellEnd"/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 se m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ůže pochlubit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rovněž 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vynikajícím výkonem. 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>V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>ysoce citliv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>ý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67B17">
        <w:rPr>
          <w:rFonts w:ascii="Arial" w:hAnsi="Arial" w:cs="Arial"/>
          <w:sz w:val="22"/>
          <w:szCs w:val="22"/>
          <w:shd w:val="clear" w:color="auto" w:fill="FFFFFF"/>
        </w:rPr>
        <w:t>senzor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a algoritmus AI automaticky vyb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>erou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optimální mycí cyklus 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>podle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stupně znečištění nádobí</w:t>
      </w:r>
      <w:r w:rsidR="00C95088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4"/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. Cyklus AI </w:t>
      </w:r>
      <w:proofErr w:type="spellStart"/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>Wash</w:t>
      </w:r>
      <w:proofErr w:type="spellEnd"/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je </w:t>
      </w:r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v Koreji a USA 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u </w:t>
      </w:r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myčky nádobí </w:t>
      </w:r>
      <w:proofErr w:type="spellStart"/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>Bespoke</w:t>
      </w:r>
      <w:proofErr w:type="spellEnd"/>
      <w:r w:rsidR="00C03E19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AI</w:t>
      </w:r>
      <w:r w:rsidR="00C03E19">
        <w:rPr>
          <w:rFonts w:ascii="Arial" w:hAnsi="Arial" w:cs="Arial"/>
          <w:sz w:val="22"/>
          <w:szCs w:val="22"/>
          <w:shd w:val="clear" w:color="auto" w:fill="FFFFFF"/>
        </w:rPr>
        <w:t xml:space="preserve"> k dispozici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35BD">
        <w:rPr>
          <w:rFonts w:ascii="Arial" w:hAnsi="Arial" w:cs="Arial"/>
          <w:sz w:val="22"/>
          <w:szCs w:val="22"/>
          <w:shd w:val="clear" w:color="auto" w:fill="FFFFFF"/>
        </w:rPr>
        <w:t xml:space="preserve">začátku 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>tohoto roku</w:t>
      </w:r>
      <w:r w:rsidR="003D35BD">
        <w:rPr>
          <w:rFonts w:ascii="Arial" w:hAnsi="Arial" w:cs="Arial"/>
          <w:sz w:val="22"/>
          <w:szCs w:val="22"/>
          <w:shd w:val="clear" w:color="auto" w:fill="FFFFFF"/>
        </w:rPr>
        <w:t xml:space="preserve">. Od té doby 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>do srpna 2025</w:t>
      </w:r>
      <w:r w:rsidR="00C95088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5"/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35BD">
        <w:rPr>
          <w:rFonts w:ascii="Arial" w:hAnsi="Arial" w:cs="Arial"/>
          <w:sz w:val="22"/>
          <w:szCs w:val="22"/>
          <w:shd w:val="clear" w:color="auto" w:fill="FFFFFF"/>
        </w:rPr>
        <w:t>se používá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více než dvakrát častěji než cyklus</w:t>
      </w:r>
      <w:r w:rsidR="003D35BD"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67B17">
        <w:rPr>
          <w:rFonts w:ascii="Arial" w:hAnsi="Arial" w:cs="Arial"/>
          <w:sz w:val="22"/>
          <w:szCs w:val="22"/>
          <w:shd w:val="clear" w:color="auto" w:fill="FFFFFF"/>
        </w:rPr>
        <w:t>běžný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, který </w:t>
      </w:r>
      <w:r w:rsidR="003D35BD">
        <w:rPr>
          <w:rFonts w:ascii="Arial" w:hAnsi="Arial" w:cs="Arial"/>
          <w:sz w:val="22"/>
          <w:szCs w:val="22"/>
          <w:shd w:val="clear" w:color="auto" w:fill="FFFFFF"/>
        </w:rPr>
        <w:t>se až do té doby</w:t>
      </w:r>
      <w:r w:rsidR="003D35BD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35BD">
        <w:rPr>
          <w:rFonts w:ascii="Arial" w:hAnsi="Arial" w:cs="Arial"/>
          <w:sz w:val="22"/>
          <w:szCs w:val="22"/>
          <w:shd w:val="clear" w:color="auto" w:fill="FFFFFF"/>
        </w:rPr>
        <w:t>užíval</w:t>
      </w:r>
      <w:r w:rsidR="003D35BD" w:rsidRPr="00BA0B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A0B70" w:rsidRPr="00BA0B70">
        <w:rPr>
          <w:rFonts w:ascii="Arial" w:hAnsi="Arial" w:cs="Arial"/>
          <w:sz w:val="22"/>
          <w:szCs w:val="22"/>
          <w:shd w:val="clear" w:color="auto" w:fill="FFFFFF"/>
        </w:rPr>
        <w:t>nejčastěji.</w:t>
      </w:r>
    </w:p>
    <w:p w14:paraId="57C82DCB" w14:textId="77777777" w:rsidR="003D35BD" w:rsidRDefault="003D35BD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17D2FA3" w14:textId="1BAF83E3" w:rsidR="003D35BD" w:rsidRPr="00CA5CF7" w:rsidRDefault="003D35BD" w:rsidP="00CA5CF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amsung </w:t>
      </w:r>
      <w:r>
        <w:rPr>
          <w:rFonts w:ascii="Arial" w:hAnsi="Arial" w:cs="Arial"/>
          <w:sz w:val="22"/>
          <w:szCs w:val="22"/>
          <w:shd w:val="clear" w:color="auto" w:fill="FFFFFF"/>
        </w:rPr>
        <w:t>si zakládá na tom, že umožňuje svým zákazníkům stále</w:t>
      </w:r>
      <w:r w:rsidR="00E80EB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95088">
        <w:rPr>
          <w:rFonts w:ascii="Arial" w:hAnsi="Arial" w:cs="Arial"/>
          <w:sz w:val="22"/>
          <w:szCs w:val="22"/>
          <w:shd w:val="clear" w:color="auto" w:fill="FFFFFF"/>
        </w:rPr>
        <w:t>mo</w:t>
      </w:r>
      <w:r w:rsidR="00C95088" w:rsidRPr="00C95088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C95088">
        <w:rPr>
          <w:rFonts w:ascii="Arial" w:hAnsi="Arial" w:cs="Arial"/>
          <w:sz w:val="22"/>
          <w:szCs w:val="22"/>
          <w:shd w:val="clear" w:color="auto" w:fill="FFFFFF"/>
        </w:rPr>
        <w:t>ernější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možnosti 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>bydlení</w:t>
      </w:r>
      <w:r>
        <w:rPr>
          <w:rFonts w:ascii="Arial" w:hAnsi="Arial" w:cs="Arial"/>
          <w:sz w:val="22"/>
          <w:szCs w:val="22"/>
          <w:shd w:val="clear" w:color="auto" w:fill="FFFFFF"/>
        </w:rPr>
        <w:t>, proto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 oba produkty </w:t>
      </w:r>
      <w:r>
        <w:rPr>
          <w:rFonts w:ascii="Arial" w:hAnsi="Arial" w:cs="Arial"/>
          <w:sz w:val="22"/>
          <w:szCs w:val="22"/>
          <w:shd w:val="clear" w:color="auto" w:fill="FFFFFF"/>
        </w:rPr>
        <w:t>přicházejí s</w:t>
      </w:r>
      <w:r w:rsidR="00191C3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>vylepšenou energetickou účinnost</w:t>
      </w:r>
      <w:r>
        <w:rPr>
          <w:rFonts w:ascii="Arial" w:hAnsi="Arial" w:cs="Arial"/>
          <w:sz w:val="22"/>
          <w:szCs w:val="22"/>
          <w:shd w:val="clear" w:color="auto" w:fill="FFFFFF"/>
        </w:rPr>
        <w:t>í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. Nová řada vestavných kuchyňských spotřebičů bude k vidění na veletrhu IFA 2025 </w:t>
      </w:r>
      <w:r w:rsidR="006A7AB2"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v Berlíně 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od 5. do 9. září. Indukční varná deska s odsavačem par a myčka nádobí </w:t>
      </w:r>
      <w:proofErr w:type="spellStart"/>
      <w:r w:rsidRPr="003D35BD">
        <w:rPr>
          <w:rFonts w:ascii="Arial" w:hAnsi="Arial" w:cs="Arial"/>
          <w:sz w:val="22"/>
          <w:szCs w:val="22"/>
          <w:shd w:val="clear" w:color="auto" w:fill="FFFFFF"/>
        </w:rPr>
        <w:t>Bespoke</w:t>
      </w:r>
      <w:proofErr w:type="spellEnd"/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 AI </w:t>
      </w:r>
      <w:r w:rsidR="00E80EB6">
        <w:rPr>
          <w:rFonts w:ascii="Arial" w:hAnsi="Arial" w:cs="Arial"/>
          <w:sz w:val="22"/>
          <w:szCs w:val="22"/>
          <w:shd w:val="clear" w:color="auto" w:fill="FFFFFF"/>
        </w:rPr>
        <w:t>přijdou v</w:t>
      </w:r>
      <w:r w:rsidRPr="003D35BD">
        <w:rPr>
          <w:rFonts w:ascii="Arial" w:hAnsi="Arial" w:cs="Arial"/>
          <w:sz w:val="22"/>
          <w:szCs w:val="22"/>
          <w:shd w:val="clear" w:color="auto" w:fill="FFFFFF"/>
        </w:rPr>
        <w:t xml:space="preserve"> Evropě na trh v první polovině roku 2026.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94B68">
          <w:rPr>
            <w:rStyle w:val="Hypertextovodkaz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textovodkaz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AC31A5">
        <w:rPr>
          <w:rFonts w:ascii="Arial" w:hAnsi="Arial" w:cs="Arial"/>
          <w:b/>
          <w:sz w:val="20"/>
          <w:szCs w:val="20"/>
        </w:rPr>
        <w:t>Kontaktní osoby</w:t>
      </w:r>
      <w:r w:rsidRPr="00AC31A5">
        <w:rPr>
          <w:rFonts w:ascii="Arial" w:hAnsi="Arial" w:cs="Arial"/>
          <w:b/>
          <w:sz w:val="20"/>
          <w:szCs w:val="20"/>
        </w:rPr>
        <w:tab/>
      </w:r>
      <w:r w:rsidRPr="00AC31A5">
        <w:rPr>
          <w:rFonts w:ascii="Arial" w:hAnsi="Arial" w:cs="Arial"/>
          <w:b/>
          <w:sz w:val="20"/>
          <w:szCs w:val="20"/>
        </w:rPr>
        <w:tab/>
      </w:r>
      <w:r w:rsidRPr="00AC31A5">
        <w:rPr>
          <w:rFonts w:ascii="Arial" w:hAnsi="Arial" w:cs="Arial"/>
          <w:b/>
          <w:sz w:val="20"/>
          <w:szCs w:val="20"/>
        </w:rPr>
        <w:tab/>
      </w:r>
      <w:r w:rsidRPr="00AC31A5">
        <w:rPr>
          <w:rFonts w:ascii="Arial" w:hAnsi="Arial" w:cs="Arial"/>
          <w:b/>
          <w:sz w:val="20"/>
          <w:szCs w:val="20"/>
        </w:rPr>
        <w:tab/>
      </w:r>
      <w:r w:rsidRPr="00AC31A5">
        <w:rPr>
          <w:rFonts w:ascii="Arial" w:hAnsi="Arial" w:cs="Arial"/>
          <w:b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31EDA232" w14:textId="1642CB20" w:rsidR="00DB5296" w:rsidRDefault="00DB5296" w:rsidP="00D844EA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645B4" w14:textId="77777777" w:rsidR="00242BF1" w:rsidRDefault="00242BF1">
      <w:r>
        <w:separator/>
      </w:r>
    </w:p>
  </w:endnote>
  <w:endnote w:type="continuationSeparator" w:id="0">
    <w:p w14:paraId="379DFCA5" w14:textId="77777777" w:rsidR="00242BF1" w:rsidRDefault="0024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D7A65" w14:textId="77777777" w:rsidR="00242BF1" w:rsidRDefault="00242BF1">
      <w:r>
        <w:separator/>
      </w:r>
    </w:p>
  </w:footnote>
  <w:footnote w:type="continuationSeparator" w:id="0">
    <w:p w14:paraId="2C5E25B8" w14:textId="77777777" w:rsidR="00242BF1" w:rsidRDefault="00242BF1">
      <w:r>
        <w:continuationSeparator/>
      </w:r>
    </w:p>
  </w:footnote>
  <w:footnote w:id="1">
    <w:p w14:paraId="1782FA4A" w14:textId="2CAE940A" w:rsidR="009F3BE6" w:rsidRPr="005761CF" w:rsidRDefault="009F3BE6" w:rsidP="005761CF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5761CF">
        <w:rPr>
          <w:rStyle w:val="Znakapoznpodarou"/>
          <w:rFonts w:ascii="Arial" w:hAnsi="Arial" w:cs="Arial"/>
          <w:sz w:val="18"/>
          <w:szCs w:val="18"/>
        </w:rPr>
        <w:footnoteRef/>
      </w:r>
      <w:r w:rsidRPr="005761CF">
        <w:rPr>
          <w:rFonts w:ascii="Arial" w:hAnsi="Arial" w:cs="Arial"/>
          <w:sz w:val="18"/>
          <w:szCs w:val="18"/>
        </w:rPr>
        <w:t xml:space="preserve"> Omezeno na nádobí, které lze použít k indukčnímu vaření. Průměr vhodného nádobí je 90 mm – 300 mm. Tvar a velikost vhodného nádobí se zobrazuje na displeji: kruhové (SS/S/M/L), čtvercové (vodorovné, svislé).</w:t>
      </w:r>
    </w:p>
  </w:footnote>
  <w:footnote w:id="2">
    <w:p w14:paraId="701EB376" w14:textId="141B2C5E" w:rsidR="009F3BE6" w:rsidRPr="005761CF" w:rsidRDefault="009F3BE6" w:rsidP="005761CF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5761CF">
        <w:rPr>
          <w:rStyle w:val="Znakapoznpodarou"/>
          <w:rFonts w:ascii="Arial" w:hAnsi="Arial" w:cs="Arial"/>
          <w:sz w:val="18"/>
          <w:szCs w:val="18"/>
        </w:rPr>
        <w:footnoteRef/>
      </w:r>
      <w:r w:rsidRPr="005761CF">
        <w:rPr>
          <w:rFonts w:ascii="Arial" w:hAnsi="Arial" w:cs="Arial"/>
          <w:sz w:val="18"/>
          <w:szCs w:val="18"/>
        </w:rPr>
        <w:t xml:space="preserve"> Na základě interních testů, měření plochy vhodné k vaření pokryté cívkou ve srovnání s konvenční varnou deskou Samsung NZ84C605**K/U*. Při vaření v přední části varné desky je nutné použít nádobí o průměru 130 mm nebo více.</w:t>
      </w:r>
    </w:p>
  </w:footnote>
  <w:footnote w:id="3">
    <w:p w14:paraId="1CFCE07A" w14:textId="7DC89CBA" w:rsidR="009F3BE6" w:rsidRPr="005761CF" w:rsidRDefault="009F3BE6" w:rsidP="005761CF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5761CF">
        <w:rPr>
          <w:rStyle w:val="Znakapoznpodarou"/>
          <w:rFonts w:ascii="Arial" w:hAnsi="Arial" w:cs="Arial"/>
          <w:sz w:val="18"/>
          <w:szCs w:val="18"/>
        </w:rPr>
        <w:footnoteRef/>
      </w:r>
      <w:r w:rsidRPr="005761CF">
        <w:rPr>
          <w:rFonts w:ascii="Arial" w:hAnsi="Arial" w:cs="Arial"/>
          <w:sz w:val="18"/>
          <w:szCs w:val="18"/>
        </w:rPr>
        <w:t xml:space="preserve"> Způsob instalace: Recirkulace (základní/potrubí) nebo odvod ven – může se lišit v závislosti na skutečném instalačním prostředí a</w:t>
      </w:r>
      <w:r w:rsidR="00C95088" w:rsidRPr="005761CF">
        <w:rPr>
          <w:rFonts w:ascii="Arial" w:hAnsi="Arial" w:cs="Arial"/>
          <w:sz w:val="18"/>
          <w:szCs w:val="18"/>
        </w:rPr>
        <w:t xml:space="preserve"> </w:t>
      </w:r>
      <w:r w:rsidRPr="005761CF">
        <w:rPr>
          <w:rFonts w:ascii="Arial" w:hAnsi="Arial" w:cs="Arial"/>
          <w:sz w:val="18"/>
          <w:szCs w:val="18"/>
        </w:rPr>
        <w:t>dispozici kuchyně či kuchyňského ostrůvku. K instalaci může být v případě potřeby nutné dokoupit další příslušenství. Před nákupem se poraďte s prodejcem ohledně způsobu instalace a pokynů pro vaši domácnost.</w:t>
      </w:r>
    </w:p>
  </w:footnote>
  <w:footnote w:id="4">
    <w:p w14:paraId="34DB8A8F" w14:textId="0CEF8C2B" w:rsidR="00C95088" w:rsidRPr="005761CF" w:rsidRDefault="00C95088" w:rsidP="005761CF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5761CF">
        <w:rPr>
          <w:rStyle w:val="Znakapoznpodarou"/>
          <w:rFonts w:ascii="Arial" w:hAnsi="Arial" w:cs="Arial"/>
          <w:sz w:val="18"/>
          <w:szCs w:val="18"/>
        </w:rPr>
        <w:footnoteRef/>
      </w:r>
      <w:r w:rsidRPr="005761CF">
        <w:rPr>
          <w:rFonts w:ascii="Arial" w:hAnsi="Arial" w:cs="Arial"/>
          <w:sz w:val="18"/>
          <w:szCs w:val="18"/>
        </w:rPr>
        <w:t xml:space="preserve"> Je nutné vybrat cyklus AI </w:t>
      </w:r>
      <w:proofErr w:type="spellStart"/>
      <w:r w:rsidRPr="005761CF">
        <w:rPr>
          <w:rFonts w:ascii="Arial" w:hAnsi="Arial" w:cs="Arial"/>
          <w:sz w:val="18"/>
          <w:szCs w:val="18"/>
        </w:rPr>
        <w:t>Wash</w:t>
      </w:r>
      <w:proofErr w:type="spellEnd"/>
      <w:r w:rsidRPr="005761CF">
        <w:rPr>
          <w:rFonts w:ascii="Arial" w:hAnsi="Arial" w:cs="Arial"/>
          <w:sz w:val="18"/>
          <w:szCs w:val="18"/>
        </w:rPr>
        <w:t>. Na základě algoritmu vytvořeného umělou inteligencí. Skutečné výsledky se mohou lišit v závislosti na individuálním použití.</w:t>
      </w:r>
    </w:p>
  </w:footnote>
  <w:footnote w:id="5">
    <w:p w14:paraId="3CF164E7" w14:textId="79461238" w:rsidR="00C95088" w:rsidRPr="005761CF" w:rsidRDefault="00C95088" w:rsidP="005761CF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5761CF">
        <w:rPr>
          <w:rStyle w:val="Znakapoznpodarou"/>
          <w:rFonts w:ascii="Arial" w:hAnsi="Arial" w:cs="Arial"/>
          <w:sz w:val="18"/>
          <w:szCs w:val="18"/>
        </w:rPr>
        <w:footnoteRef/>
      </w:r>
      <w:r w:rsidRPr="005761CF">
        <w:rPr>
          <w:rFonts w:ascii="Arial" w:hAnsi="Arial" w:cs="Arial"/>
          <w:sz w:val="18"/>
          <w:szCs w:val="18"/>
        </w:rPr>
        <w:t xml:space="preserve"> Na základě interně shromážděných údajů o používání v USA a Koreji od ledna do srpna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64D3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8483C"/>
    <w:rsid w:val="00191C3D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37CB"/>
    <w:rsid w:val="001D5081"/>
    <w:rsid w:val="001D762F"/>
    <w:rsid w:val="001E45C8"/>
    <w:rsid w:val="001E79B1"/>
    <w:rsid w:val="001F0B23"/>
    <w:rsid w:val="001F60C0"/>
    <w:rsid w:val="002004CD"/>
    <w:rsid w:val="002106FC"/>
    <w:rsid w:val="00212458"/>
    <w:rsid w:val="00216DF6"/>
    <w:rsid w:val="00220C70"/>
    <w:rsid w:val="00242BF1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A7DFF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67B17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35BD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45C9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761CF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3603D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7AB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483B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D6BC5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336D"/>
    <w:rsid w:val="00834C33"/>
    <w:rsid w:val="00836A93"/>
    <w:rsid w:val="00845024"/>
    <w:rsid w:val="0085115A"/>
    <w:rsid w:val="00852854"/>
    <w:rsid w:val="0085763E"/>
    <w:rsid w:val="00857D96"/>
    <w:rsid w:val="00857E33"/>
    <w:rsid w:val="008628D1"/>
    <w:rsid w:val="0087638E"/>
    <w:rsid w:val="00880C70"/>
    <w:rsid w:val="008944EE"/>
    <w:rsid w:val="008947B2"/>
    <w:rsid w:val="00894C66"/>
    <w:rsid w:val="008A067F"/>
    <w:rsid w:val="008A0E70"/>
    <w:rsid w:val="008A320E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3BE6"/>
    <w:rsid w:val="009F4A52"/>
    <w:rsid w:val="009F72D8"/>
    <w:rsid w:val="00A06BED"/>
    <w:rsid w:val="00A12872"/>
    <w:rsid w:val="00A13F83"/>
    <w:rsid w:val="00A168B9"/>
    <w:rsid w:val="00A17172"/>
    <w:rsid w:val="00A27773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0B70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3E19"/>
    <w:rsid w:val="00C121AF"/>
    <w:rsid w:val="00C12C70"/>
    <w:rsid w:val="00C12FC1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95088"/>
    <w:rsid w:val="00CA5CF7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44EA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550F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9A7"/>
    <w:rsid w:val="00E60FED"/>
    <w:rsid w:val="00E62C64"/>
    <w:rsid w:val="00E65ED3"/>
    <w:rsid w:val="00E71C7F"/>
    <w:rsid w:val="00E76722"/>
    <w:rsid w:val="00E779FA"/>
    <w:rsid w:val="00E80EB6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  <w:rsid w:val="00FF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</Pages>
  <Words>592</Words>
  <Characters>3495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18</cp:revision>
  <dcterms:created xsi:type="dcterms:W3CDTF">2020-04-07T10:50:00Z</dcterms:created>
  <dcterms:modified xsi:type="dcterms:W3CDTF">2025-08-27T10:47:00Z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