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0447F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rPr>
          <w:rFonts w:ascii="Arial" w:eastAsia="Arial" w:hAnsi="Arial" w:cs="Arial"/>
          <w:b/>
          <w:color w:val="000000"/>
          <w:sz w:val="28"/>
          <w:szCs w:val="28"/>
        </w:rPr>
      </w:pPr>
    </w:p>
    <w:p w14:paraId="42208D2C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820"/>
        </w:tabs>
        <w:spacing w:line="300" w:lineRule="auto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ab/>
      </w:r>
    </w:p>
    <w:p w14:paraId="75D4A8AF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center"/>
        <w:rPr>
          <w:rFonts w:ascii="Arial" w:eastAsia="Arial" w:hAnsi="Arial" w:cs="Arial"/>
          <w:b/>
          <w:color w:val="000000"/>
          <w:sz w:val="28"/>
          <w:szCs w:val="28"/>
        </w:rPr>
      </w:pPr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Samsung zahájil oficiální prodej nových skládaček a chytrých hodinek </w:t>
      </w:r>
      <w:proofErr w:type="spellStart"/>
      <w:r>
        <w:rPr>
          <w:rFonts w:ascii="Arial" w:eastAsia="Arial" w:hAnsi="Arial" w:cs="Arial"/>
          <w:b/>
          <w:color w:val="000000"/>
          <w:sz w:val="28"/>
          <w:szCs w:val="28"/>
        </w:rPr>
        <w:t>Galaxy</w:t>
      </w:r>
      <w:proofErr w:type="spellEnd"/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 Watch8</w:t>
      </w:r>
    </w:p>
    <w:p w14:paraId="7A58460B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300" w:lineRule="auto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  <w:r>
        <w:rPr>
          <w:rFonts w:ascii="Arial" w:eastAsia="Arial" w:hAnsi="Arial" w:cs="Arial"/>
          <w:i/>
          <w:color w:val="000000"/>
          <w:sz w:val="22"/>
          <w:szCs w:val="22"/>
        </w:rPr>
        <w:t>Dlouho očekávaná chvíle je tady! Nová generace skládacích zařízení a inteligentních hodinek od Samsungu se konečně dostává k zákazníkům</w:t>
      </w:r>
    </w:p>
    <w:p w14:paraId="27841998" w14:textId="77777777" w:rsidR="00925ABB" w:rsidRDefault="00925ABB">
      <w:pPr>
        <w:rPr>
          <w:rFonts w:ascii="Arial" w:eastAsia="Arial" w:hAnsi="Arial" w:cs="Arial"/>
          <w:b/>
          <w:sz w:val="22"/>
          <w:szCs w:val="22"/>
        </w:rPr>
      </w:pPr>
    </w:p>
    <w:p w14:paraId="11D6B0F7" w14:textId="77777777" w:rsidR="00925ABB" w:rsidRDefault="006D6767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Praha 25. července 2025 – Společnost Samsung dnes oficiálně uvádí na český trh své nejnovější skládací smartphony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Z Fold7 a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Z Flip7 spolu s novou sérií hodinek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Watch8. Elegantní multimodální smartphony s podporou AI přicházejí ruku v ruce s ultra pohodlnými hodinkami, které okamžitě prozradí, jak se vaše tělo cítí. Na e-shopu samsung.cz najdete nové skládačky také v jedinečné exkluzivní barvě, a to se speciálními akcemi.</w:t>
      </w:r>
    </w:p>
    <w:p w14:paraId="744FB7EA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sz w:val="22"/>
          <w:szCs w:val="22"/>
          <w:highlight w:val="white"/>
        </w:rPr>
      </w:pPr>
    </w:p>
    <w:p w14:paraId="4FB2342E" w14:textId="65663514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color w:val="1D1C1D"/>
          <w:sz w:val="23"/>
          <w:szCs w:val="23"/>
        </w:rPr>
      </w:pPr>
      <w:r>
        <w:rPr>
          <w:rFonts w:ascii="Arial" w:eastAsia="Arial" w:hAnsi="Arial" w:cs="Arial"/>
          <w:b/>
          <w:color w:val="1D1C1D"/>
          <w:sz w:val="23"/>
          <w:szCs w:val="23"/>
          <w:highlight w:val="white"/>
        </w:rPr>
        <w:t xml:space="preserve">Exkluzivní barvy, skvělé ceny a </w:t>
      </w:r>
      <w:r w:rsidR="006206E8" w:rsidRPr="006206E8">
        <w:rPr>
          <w:rFonts w:ascii="Arial" w:eastAsia="Arial" w:hAnsi="Arial" w:cs="Arial"/>
          <w:b/>
          <w:color w:val="1D1C1D"/>
          <w:sz w:val="23"/>
          <w:szCs w:val="23"/>
        </w:rPr>
        <w:t>bonus 2 500 Kč k</w:t>
      </w:r>
      <w:r w:rsidR="006206E8">
        <w:rPr>
          <w:rFonts w:ascii="Arial" w:eastAsia="Arial" w:hAnsi="Arial" w:cs="Arial"/>
          <w:b/>
          <w:color w:val="1D1C1D"/>
          <w:sz w:val="23"/>
          <w:szCs w:val="23"/>
        </w:rPr>
        <w:t> </w:t>
      </w:r>
      <w:r w:rsidR="006206E8" w:rsidRPr="006206E8">
        <w:rPr>
          <w:rFonts w:ascii="Arial" w:eastAsia="Arial" w:hAnsi="Arial" w:cs="Arial"/>
          <w:b/>
          <w:color w:val="1D1C1D"/>
          <w:sz w:val="23"/>
          <w:szCs w:val="23"/>
        </w:rPr>
        <w:t>tomu</w:t>
      </w:r>
    </w:p>
    <w:p w14:paraId="0288A4BA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Fold7 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Flip7 posouvají hranice možného. Léta vytříbené technologie a nová úroveň umělé inteligence přinášejí nejtenčí, nejlehčí a nejinteligentnější skládačky ze série Z. Díky výkonnému hardwaru a plynule integrované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AI se stanou vašimi adaptivními společníky pro každý den. Velké flexibilní displeje, profesionální fotoaparáty a funkce reagující v reálném čase na vaše potřeby otevírají nové možnosti v oblasti produktivity, kreativity i komunikace.</w:t>
      </w:r>
    </w:p>
    <w:p w14:paraId="4F242925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94B456A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7B2BD3D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Modely série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dosáhly v Evropě nejvyššího počtu předobjednávek skládaček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v historii, přičemž stanovené cíle byly překročené ještě před koncem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předobjednávkového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období. Vlajková loď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Fold7 tvoří víc než polovinu všech předobjednávek a zaznamenala víc než 50% nárůst předobjednávek ze strany evropských spotřebitelů v porovnání s předchozími modely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Fold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. Série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zaznamenala meziroční nárůst předobjednávek, který převýšil už tak úspěšnou sérii S25, což poukazuje na rostoucí zájem spotřebitelů o skládačky.</w:t>
      </w:r>
    </w:p>
    <w:p w14:paraId="3F129CCF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48168E43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45C6ABF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Fold7 je srdcem toho nejlepšího, co značka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nabízí. Přináší ultra zážitek v nejtenčím a nejlehčím skládacím zařízení, jaké Samsung dosud vytvořil. Obrovský displej je jako stvořený pro multitasking, práci, odpočinek i tvorbu obsahu. Kamera a Sdílení obrazovky </w:t>
      </w:r>
      <w:r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s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Gemini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Live zajistí, že s AI asistentem můžete přirozeně komunikovat o tom, co právě vidíte. Ukažte fotku jídla z dovolené 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Gemini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doporučí podobné restaurace v okolí. Zařízení je vybavené ultra fotoaparátem s rozlišením 200 MP, funkcí Generativní úpravy pro odstranění nežádoucích prvků z fotografií a rozhraním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One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UI 8, optimalizovaným pro skládací design.</w:t>
      </w:r>
    </w:p>
    <w:p w14:paraId="0877E307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A4D3B83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FF104BA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Flip7 je kompaktní, a</w:t>
      </w:r>
      <w:r>
        <w:rPr>
          <w:rFonts w:ascii="Arial" w:eastAsia="Arial" w:hAnsi="Arial" w:cs="Arial"/>
          <w:sz w:val="22"/>
          <w:szCs w:val="22"/>
        </w:rPr>
        <w:t xml:space="preserve"> přesto </w:t>
      </w:r>
      <w:r>
        <w:rPr>
          <w:rFonts w:ascii="Arial" w:eastAsia="Arial" w:hAnsi="Arial" w:cs="Arial"/>
          <w:color w:val="000000"/>
          <w:sz w:val="22"/>
          <w:szCs w:val="22"/>
        </w:rPr>
        <w:t>nápad</w:t>
      </w:r>
      <w:r>
        <w:rPr>
          <w:rFonts w:ascii="Arial" w:eastAsia="Arial" w:hAnsi="Arial" w:cs="Arial"/>
          <w:sz w:val="22"/>
          <w:szCs w:val="22"/>
        </w:rPr>
        <w:t>itý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. Tento stylový a výkonný telefon zaujme rozšířeným displejem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FlexWindow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přes který můžete spravovat notifikace, hudbu nebo sledovat cvičení, aniž byste zařízení otevřeli.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Gemini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Live dokáže v reálném čase přenášet obraz z kamery a pomoct například s výběrem outfitu nebo plánováním výletu. Funkce Portrétové studio promění fotografie domácích mazlíčků na umělecká díla v různých stylech – od malby a karikatur po 3D portréty.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Now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Bar přidává rychlý přehled o přehrávané hudbě, tréninku nebo příjezdu taxi přímo na přední displej.</w:t>
      </w:r>
    </w:p>
    <w:p w14:paraId="5C4F4263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67B2C2AE" w14:textId="4F2AA5E8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br/>
        <w:t xml:space="preserve">Při koupi nového skládacího smartphonu Samsung automaticky získáváte prémiový servis bez nutnosti </w:t>
      </w:r>
      <w:proofErr w:type="gramStart"/>
      <w:r>
        <w:rPr>
          <w:rFonts w:ascii="Arial" w:eastAsia="Arial" w:hAnsi="Arial" w:cs="Arial"/>
          <w:color w:val="000000"/>
          <w:sz w:val="22"/>
          <w:szCs w:val="22"/>
        </w:rPr>
        <w:t>registrace</w:t>
      </w:r>
      <w:proofErr w:type="gramEnd"/>
      <w:r>
        <w:rPr>
          <w:rFonts w:ascii="Arial" w:eastAsia="Arial" w:hAnsi="Arial" w:cs="Arial"/>
          <w:color w:val="000000"/>
          <w:sz w:val="22"/>
          <w:szCs w:val="22"/>
        </w:rPr>
        <w:t xml:space="preserve"> a to zcela zdarma. Ten zahrnuje expresní zákaznickou podporu, přednostní opravy v autorizovaných servisech a zapůjčení náhradního skládacího telefonu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  <w:vertAlign w:val="superscript"/>
        </w:rPr>
        <w:footnoteReference w:id="1"/>
      </w:r>
      <w:r>
        <w:rPr>
          <w:rFonts w:ascii="Arial" w:eastAsia="Arial" w:hAnsi="Arial" w:cs="Arial"/>
          <w:color w:val="000000"/>
          <w:sz w:val="22"/>
          <w:szCs w:val="22"/>
        </w:rPr>
        <w:t xml:space="preserve">. Při přechodu na </w:t>
      </w:r>
      <w:r w:rsidR="00734ABF">
        <w:rPr>
          <w:rFonts w:ascii="Arial" w:eastAsia="Arial" w:hAnsi="Arial" w:cs="Arial"/>
          <w:color w:val="000000"/>
          <w:sz w:val="22"/>
          <w:szCs w:val="22"/>
        </w:rPr>
        <w:t>nov</w:t>
      </w:r>
      <w:r w:rsidR="00AA12F3">
        <w:rPr>
          <w:rFonts w:ascii="Arial" w:eastAsia="Arial" w:hAnsi="Arial" w:cs="Arial"/>
          <w:color w:val="000000"/>
          <w:sz w:val="22"/>
          <w:szCs w:val="22"/>
        </w:rPr>
        <w:t>ou</w:t>
      </w:r>
      <w:r w:rsidR="00734ABF">
        <w:rPr>
          <w:rFonts w:ascii="Arial" w:eastAsia="Arial" w:hAnsi="Arial" w:cs="Arial"/>
          <w:color w:val="000000"/>
          <w:sz w:val="22"/>
          <w:szCs w:val="22"/>
        </w:rPr>
        <w:t xml:space="preserve"> skl</w:t>
      </w:r>
      <w:r w:rsidR="00AA12F3">
        <w:rPr>
          <w:rFonts w:ascii="Arial" w:eastAsia="Arial" w:hAnsi="Arial" w:cs="Arial"/>
          <w:color w:val="000000"/>
          <w:sz w:val="22"/>
          <w:szCs w:val="22"/>
        </w:rPr>
        <w:t>á</w:t>
      </w:r>
      <w:r w:rsidR="00734ABF">
        <w:rPr>
          <w:rFonts w:ascii="Arial" w:eastAsia="Arial" w:hAnsi="Arial" w:cs="Arial"/>
          <w:color w:val="000000"/>
          <w:sz w:val="22"/>
          <w:szCs w:val="22"/>
        </w:rPr>
        <w:t>dačku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navíc Samsung zvýhodněně opraví displej u staršího zařízení</w:t>
      </w:r>
      <w:r>
        <w:rPr>
          <w:rFonts w:ascii="Arial" w:eastAsia="Arial" w:hAnsi="Arial" w:cs="Arial"/>
          <w:color w:val="000000"/>
          <w:sz w:val="22"/>
          <w:szCs w:val="22"/>
          <w:vertAlign w:val="superscript"/>
        </w:rPr>
        <w:footnoteReference w:id="2"/>
      </w:r>
      <w:r>
        <w:rPr>
          <w:rFonts w:ascii="Arial" w:eastAsia="Arial" w:hAnsi="Arial" w:cs="Arial"/>
          <w:color w:val="000000"/>
          <w:sz w:val="22"/>
          <w:szCs w:val="22"/>
        </w:rPr>
        <w:t>, stačí si stáhnout e-voucher</w:t>
      </w:r>
      <w:r w:rsidR="00734ABF">
        <w:rPr>
          <w:rFonts w:ascii="Arial" w:eastAsia="Arial" w:hAnsi="Arial" w:cs="Arial"/>
          <w:color w:val="000000"/>
          <w:sz w:val="22"/>
          <w:szCs w:val="22"/>
        </w:rPr>
        <w:t xml:space="preserve"> v aplikaci </w:t>
      </w:r>
      <w:proofErr w:type="spellStart"/>
      <w:r w:rsidR="00734ABF">
        <w:rPr>
          <w:rFonts w:ascii="Arial" w:eastAsia="Arial" w:hAnsi="Arial" w:cs="Arial"/>
          <w:color w:val="000000"/>
          <w:sz w:val="22"/>
          <w:szCs w:val="22"/>
        </w:rPr>
        <w:t>Members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do 31. 8. 2025. Zvýhodněnou opravu lze využít i na novinky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 Fold7,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 Flip7 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 Flip7 FE při opravě do 31. 12. 2025</w:t>
      </w:r>
      <w:r>
        <w:rPr>
          <w:rFonts w:ascii="Arial" w:eastAsia="Arial" w:hAnsi="Arial" w:cs="Arial"/>
          <w:color w:val="000000"/>
          <w:sz w:val="22"/>
          <w:szCs w:val="22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2"/>
          <w:szCs w:val="22"/>
        </w:rPr>
        <w:t>. Zákazníci mají dále nárok na až čtyři bezplatné výměny ochranné fólie ve vybraných prodejnách Samsung</w:t>
      </w:r>
      <w:r>
        <w:rPr>
          <w:rFonts w:ascii="Arial" w:eastAsia="Arial" w:hAnsi="Arial" w:cs="Arial"/>
          <w:color w:val="000000"/>
          <w:sz w:val="22"/>
          <w:szCs w:val="22"/>
          <w:vertAlign w:val="superscript"/>
        </w:rPr>
        <w:footnoteReference w:id="4"/>
      </w:r>
      <w:r>
        <w:rPr>
          <w:rFonts w:ascii="Arial" w:eastAsia="Arial" w:hAnsi="Arial" w:cs="Arial"/>
          <w:color w:val="000000"/>
          <w:sz w:val="22"/>
          <w:szCs w:val="22"/>
        </w:rPr>
        <w:t>.</w:t>
      </w:r>
      <w:r w:rsidR="00734ABF">
        <w:rPr>
          <w:rFonts w:ascii="Arial" w:eastAsia="Arial" w:hAnsi="Arial" w:cs="Arial"/>
          <w:color w:val="000000"/>
          <w:sz w:val="22"/>
          <w:szCs w:val="22"/>
        </w:rPr>
        <w:t xml:space="preserve"> Více informaci získá zákazník na stránce </w:t>
      </w:r>
      <w:r w:rsidR="00734ABF">
        <w:lastRenderedPageBreak/>
        <w:fldChar w:fldCharType="begin"/>
      </w:r>
      <w:r w:rsidR="00734ABF">
        <w:instrText xml:space="preserve"> HYPERLINK "https://www.samsung.com/cz/support/galaxy-premier-service/" </w:instrText>
      </w:r>
      <w:r w:rsidR="00734ABF">
        <w:fldChar w:fldCharType="separate"/>
      </w:r>
      <w:proofErr w:type="spellStart"/>
      <w:r w:rsidR="00734ABF">
        <w:rPr>
          <w:rStyle w:val="Hyperlink"/>
        </w:rPr>
        <w:t>Galaxy</w:t>
      </w:r>
      <w:proofErr w:type="spellEnd"/>
      <w:r w:rsidR="00734ABF">
        <w:rPr>
          <w:rStyle w:val="Hyperlink"/>
        </w:rPr>
        <w:t xml:space="preserve"> Z </w:t>
      </w:r>
      <w:proofErr w:type="spellStart"/>
      <w:r w:rsidR="00734ABF">
        <w:rPr>
          <w:rStyle w:val="Hyperlink"/>
        </w:rPr>
        <w:t>Premier</w:t>
      </w:r>
      <w:proofErr w:type="spellEnd"/>
      <w:r w:rsidR="00734ABF">
        <w:rPr>
          <w:rStyle w:val="Hyperlink"/>
        </w:rPr>
        <w:t xml:space="preserve"> </w:t>
      </w:r>
      <w:proofErr w:type="spellStart"/>
      <w:r w:rsidR="00734ABF">
        <w:rPr>
          <w:rStyle w:val="Hyperlink"/>
        </w:rPr>
        <w:t>Service</w:t>
      </w:r>
      <w:proofErr w:type="spellEnd"/>
      <w:r w:rsidR="00734ABF">
        <w:rPr>
          <w:rStyle w:val="Hyperlink"/>
        </w:rPr>
        <w:t xml:space="preserve"> | Samsung Česká republika</w:t>
      </w:r>
      <w:r w:rsidR="00734ABF">
        <w:fldChar w:fldCharType="end"/>
      </w:r>
      <w:r w:rsidR="00AA12F3">
        <w:t>.</w:t>
      </w:r>
    </w:p>
    <w:p w14:paraId="4FE36A92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27C4950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5157FF1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V Česku budou modely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Fold7,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Flip7 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Flip7 FE dostupné v různých paměťových verzích a atraktivních barvách, včetně exkluzivního odstínu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Mint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který najdete pouze na </w:t>
      </w:r>
      <w:hyperlink r:id="rId7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samsung.cz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>. Ceny začínají na 24 990 Kč. Podrobný přehled modelů, barev a cen je uvedený v tabulce níže.</w:t>
      </w:r>
    </w:p>
    <w:p w14:paraId="34DA2063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2F1935A8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52C30A4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Při příležitosti uvedení novinek Samsung spouští i speciální akci na výkup starého zařízení, k běžné výkupní ceně získá zákazník extra bonus 2 500 Kč. Stačí si od 25. července do 31. srpna 2025 zakoupit některý z modelů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Fold7, Z Flip7 nebo Z Flip7 FE a zaregistrovat ho na stránkách </w:t>
      </w:r>
      <w:hyperlink r:id="rId8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www.novysamsung.cz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>, kde je potřeba nahrát doklad o nákupu a vyplnit potřebné údaje. Při zakoupení nových skládaček zároveň získáte pojištění Care+</w:t>
      </w:r>
      <w:r>
        <w:rPr>
          <w:rFonts w:ascii="Arial" w:eastAsia="Arial" w:hAnsi="Arial" w:cs="Arial"/>
          <w:color w:val="000000"/>
          <w:sz w:val="22"/>
          <w:szCs w:val="22"/>
          <w:vertAlign w:val="superscript"/>
        </w:rPr>
        <w:footnoteReference w:id="5"/>
      </w:r>
      <w:r>
        <w:rPr>
          <w:rFonts w:ascii="Arial" w:eastAsia="Arial" w:hAnsi="Arial" w:cs="Arial"/>
          <w:color w:val="000000"/>
          <w:sz w:val="22"/>
          <w:szCs w:val="22"/>
        </w:rPr>
        <w:t xml:space="preserve"> na 3 měsíce zdarma.</w:t>
      </w:r>
    </w:p>
    <w:p w14:paraId="3B52EFC6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77C563DB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A94BC19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K modelům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Fold7,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Flip7 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Z Flip7 FE navíc získáte rozšířený přístup ke Google AI Pro</w:t>
      </w:r>
      <w:r>
        <w:rPr>
          <w:rFonts w:ascii="Arial" w:eastAsia="Arial" w:hAnsi="Arial" w:cs="Arial"/>
          <w:color w:val="000000"/>
          <w:sz w:val="22"/>
          <w:szCs w:val="22"/>
          <w:vertAlign w:val="superscript"/>
        </w:rPr>
        <w:footnoteReference w:id="6"/>
      </w:r>
      <w:r>
        <w:rPr>
          <w:rFonts w:ascii="Arial" w:eastAsia="Arial" w:hAnsi="Arial" w:cs="Arial"/>
          <w:color w:val="000000"/>
          <w:sz w:val="22"/>
          <w:szCs w:val="22"/>
        </w:rPr>
        <w:t xml:space="preserve"> a 2 TB cloudového úložiště na 6 měsíců zdarma.</w:t>
      </w:r>
    </w:p>
    <w:p w14:paraId="6700E884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8E4FD33" w14:textId="77777777" w:rsidR="00925ABB" w:rsidRDefault="006D6767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Dostupné barvy, velikosti úložiště a doporučené maloobchodní ceny</w:t>
      </w:r>
    </w:p>
    <w:p w14:paraId="73D260EB" w14:textId="77777777" w:rsidR="00925ABB" w:rsidRDefault="00925ABB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a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1843"/>
        <w:gridCol w:w="2410"/>
        <w:gridCol w:w="2835"/>
      </w:tblGrid>
      <w:tr w:rsidR="00925ABB" w14:paraId="68983526" w14:textId="77777777">
        <w:tc>
          <w:tcPr>
            <w:tcW w:w="1838" w:type="dxa"/>
            <w:shd w:val="clear" w:color="auto" w:fill="1F3864"/>
            <w:vAlign w:val="center"/>
          </w:tcPr>
          <w:p w14:paraId="68DD1DF1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MODEL</w:t>
            </w:r>
          </w:p>
        </w:tc>
        <w:tc>
          <w:tcPr>
            <w:tcW w:w="1843" w:type="dxa"/>
            <w:shd w:val="clear" w:color="auto" w:fill="1F3864"/>
            <w:vAlign w:val="center"/>
          </w:tcPr>
          <w:p w14:paraId="05D28916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VELIKOST ÚLOŽISKA</w:t>
            </w:r>
          </w:p>
        </w:tc>
        <w:tc>
          <w:tcPr>
            <w:tcW w:w="2410" w:type="dxa"/>
            <w:shd w:val="clear" w:color="auto" w:fill="1F3864"/>
            <w:vAlign w:val="center"/>
          </w:tcPr>
          <w:p w14:paraId="78E1BEFF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BARVY</w:t>
            </w:r>
          </w:p>
        </w:tc>
        <w:tc>
          <w:tcPr>
            <w:tcW w:w="2835" w:type="dxa"/>
            <w:shd w:val="clear" w:color="auto" w:fill="1F3864"/>
            <w:vAlign w:val="center"/>
          </w:tcPr>
          <w:p w14:paraId="07692AB6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DOPORUČENÁ MALOOBCHODNÍ CENA</w:t>
            </w:r>
          </w:p>
        </w:tc>
      </w:tr>
      <w:tr w:rsidR="00925ABB" w14:paraId="450446D8" w14:textId="77777777">
        <w:tc>
          <w:tcPr>
            <w:tcW w:w="1838" w:type="dxa"/>
            <w:vMerge w:val="restart"/>
            <w:vAlign w:val="center"/>
          </w:tcPr>
          <w:p w14:paraId="323BD304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Galaxy</w:t>
            </w:r>
            <w:proofErr w:type="spell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Z Fold7</w:t>
            </w:r>
          </w:p>
        </w:tc>
        <w:tc>
          <w:tcPr>
            <w:tcW w:w="1843" w:type="dxa"/>
            <w:vAlign w:val="center"/>
          </w:tcPr>
          <w:p w14:paraId="3C1AFC9F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16 GB + 1 TB</w:t>
            </w:r>
          </w:p>
        </w:tc>
        <w:tc>
          <w:tcPr>
            <w:tcW w:w="2410" w:type="dxa"/>
            <w:vMerge w:val="restart"/>
            <w:vAlign w:val="center"/>
          </w:tcPr>
          <w:p w14:paraId="725A3421" w14:textId="77777777" w:rsidR="00925ABB" w:rsidRDefault="006D6767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šedá, modrá, černá, zelená*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EC410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63 490 Kč</w:t>
            </w:r>
          </w:p>
        </w:tc>
      </w:tr>
      <w:tr w:rsidR="00925ABB" w14:paraId="6B0B608E" w14:textId="77777777">
        <w:tc>
          <w:tcPr>
            <w:tcW w:w="1838" w:type="dxa"/>
            <w:vMerge/>
            <w:vAlign w:val="center"/>
          </w:tcPr>
          <w:p w14:paraId="501EACAD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43D34B61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12 + 512 GB</w:t>
            </w:r>
          </w:p>
        </w:tc>
        <w:tc>
          <w:tcPr>
            <w:tcW w:w="2410" w:type="dxa"/>
            <w:vMerge/>
            <w:vAlign w:val="center"/>
          </w:tcPr>
          <w:p w14:paraId="1BFF9C9C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27D461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55 990 Kč</w:t>
            </w:r>
          </w:p>
        </w:tc>
      </w:tr>
      <w:tr w:rsidR="00925ABB" w14:paraId="62C0A5DC" w14:textId="77777777">
        <w:tc>
          <w:tcPr>
            <w:tcW w:w="1838" w:type="dxa"/>
            <w:vMerge/>
            <w:vAlign w:val="center"/>
          </w:tcPr>
          <w:p w14:paraId="2E842731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1EE0432B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12 + 256 GB</w:t>
            </w:r>
          </w:p>
        </w:tc>
        <w:tc>
          <w:tcPr>
            <w:tcW w:w="2410" w:type="dxa"/>
            <w:vMerge/>
            <w:vAlign w:val="center"/>
          </w:tcPr>
          <w:p w14:paraId="1C7D7D39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9BAD1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52 990 Kč</w:t>
            </w:r>
          </w:p>
        </w:tc>
      </w:tr>
      <w:tr w:rsidR="00925ABB" w14:paraId="5CF2344D" w14:textId="77777777">
        <w:tc>
          <w:tcPr>
            <w:tcW w:w="1838" w:type="dxa"/>
            <w:vMerge w:val="restart"/>
          </w:tcPr>
          <w:p w14:paraId="13A7E322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Galaxy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Z Flip7</w:t>
            </w:r>
          </w:p>
        </w:tc>
        <w:tc>
          <w:tcPr>
            <w:tcW w:w="1843" w:type="dxa"/>
          </w:tcPr>
          <w:p w14:paraId="2AC14CA5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12 + 512 GB</w:t>
            </w:r>
          </w:p>
        </w:tc>
        <w:tc>
          <w:tcPr>
            <w:tcW w:w="2410" w:type="dxa"/>
            <w:vMerge w:val="restart"/>
          </w:tcPr>
          <w:p w14:paraId="54A61FBF" w14:textId="77777777" w:rsidR="00925ABB" w:rsidRDefault="006D6767">
            <w:pP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černá, modrá, červená, zelená*</w:t>
            </w:r>
          </w:p>
        </w:tc>
        <w:tc>
          <w:tcPr>
            <w:tcW w:w="2835" w:type="dxa"/>
          </w:tcPr>
          <w:p w14:paraId="041CB902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33 290 Kč</w:t>
            </w:r>
          </w:p>
        </w:tc>
      </w:tr>
      <w:tr w:rsidR="00925ABB" w14:paraId="41364345" w14:textId="77777777">
        <w:tc>
          <w:tcPr>
            <w:tcW w:w="1838" w:type="dxa"/>
            <w:vMerge/>
          </w:tcPr>
          <w:p w14:paraId="52CD5F1D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BC6C004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12 + 256 GB</w:t>
            </w:r>
          </w:p>
        </w:tc>
        <w:tc>
          <w:tcPr>
            <w:tcW w:w="2410" w:type="dxa"/>
            <w:vMerge/>
          </w:tcPr>
          <w:p w14:paraId="02C12330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466F91B9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29 990 Kč</w:t>
            </w:r>
          </w:p>
        </w:tc>
      </w:tr>
      <w:tr w:rsidR="00925ABB" w14:paraId="43D5935F" w14:textId="77777777">
        <w:tc>
          <w:tcPr>
            <w:tcW w:w="1838" w:type="dxa"/>
            <w:vMerge w:val="restart"/>
          </w:tcPr>
          <w:p w14:paraId="59BF8F79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sz w:val="22"/>
                <w:szCs w:val="22"/>
              </w:rPr>
              <w:t>Galaxy</w:t>
            </w:r>
            <w:proofErr w:type="spellEnd"/>
            <w:r>
              <w:rPr>
                <w:rFonts w:ascii="Arial" w:eastAsia="Arial" w:hAnsi="Arial" w:cs="Arial"/>
                <w:sz w:val="22"/>
                <w:szCs w:val="22"/>
              </w:rPr>
              <w:t xml:space="preserve"> Z Flip7 FE</w:t>
            </w:r>
          </w:p>
        </w:tc>
        <w:tc>
          <w:tcPr>
            <w:tcW w:w="1843" w:type="dxa"/>
          </w:tcPr>
          <w:p w14:paraId="24EFF3E5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 + 256 GB</w:t>
            </w:r>
          </w:p>
        </w:tc>
        <w:tc>
          <w:tcPr>
            <w:tcW w:w="2410" w:type="dxa"/>
            <w:vMerge w:val="restart"/>
          </w:tcPr>
          <w:p w14:paraId="246C50FD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bílá, černá</w:t>
            </w:r>
          </w:p>
        </w:tc>
        <w:tc>
          <w:tcPr>
            <w:tcW w:w="2835" w:type="dxa"/>
          </w:tcPr>
          <w:p w14:paraId="6A6BC79C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26 690 Kč</w:t>
            </w:r>
          </w:p>
        </w:tc>
      </w:tr>
      <w:tr w:rsidR="00925ABB" w14:paraId="2891F0C2" w14:textId="77777777">
        <w:tc>
          <w:tcPr>
            <w:tcW w:w="1838" w:type="dxa"/>
            <w:vMerge/>
          </w:tcPr>
          <w:p w14:paraId="73838C55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8AB9D81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8 + 128 GB</w:t>
            </w:r>
          </w:p>
        </w:tc>
        <w:tc>
          <w:tcPr>
            <w:tcW w:w="2410" w:type="dxa"/>
            <w:vMerge/>
          </w:tcPr>
          <w:p w14:paraId="0AC624D3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2835" w:type="dxa"/>
          </w:tcPr>
          <w:p w14:paraId="6E7F66A6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24 990 Kč</w:t>
            </w:r>
          </w:p>
        </w:tc>
      </w:tr>
    </w:tbl>
    <w:p w14:paraId="01CDFF19" w14:textId="77777777" w:rsidR="00925ABB" w:rsidRDefault="006D6767">
      <w:pPr>
        <w:spacing w:line="276" w:lineRule="auto"/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Všechny uvedené ceny jsou doporučené maloobchodní ceny stanovené výrobcem. Prodejní cena se může lišit v závislosti na prodejci.</w:t>
      </w:r>
    </w:p>
    <w:p w14:paraId="56C01389" w14:textId="77777777" w:rsidR="00925ABB" w:rsidRDefault="006D6767">
      <w:pPr>
        <w:spacing w:line="276" w:lineRule="auto"/>
        <w:jc w:val="both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 xml:space="preserve">* Barva dostupná exkluzivně na </w:t>
      </w:r>
      <w:hyperlink r:id="rId9">
        <w:r>
          <w:rPr>
            <w:rFonts w:ascii="Arial" w:eastAsia="Arial" w:hAnsi="Arial" w:cs="Arial"/>
            <w:i/>
            <w:color w:val="1155CC"/>
            <w:sz w:val="22"/>
            <w:szCs w:val="22"/>
            <w:u w:val="single"/>
          </w:rPr>
          <w:t>samsung.cz</w:t>
        </w:r>
      </w:hyperlink>
      <w:r>
        <w:rPr>
          <w:rFonts w:ascii="Arial" w:eastAsia="Arial" w:hAnsi="Arial" w:cs="Arial"/>
          <w:i/>
          <w:sz w:val="22"/>
          <w:szCs w:val="22"/>
        </w:rPr>
        <w:t>.</w:t>
      </w:r>
    </w:p>
    <w:p w14:paraId="21BA441E" w14:textId="77777777" w:rsidR="00925ABB" w:rsidRDefault="00925ABB">
      <w:pPr>
        <w:spacing w:line="276" w:lineRule="auto"/>
        <w:jc w:val="both"/>
        <w:rPr>
          <w:rFonts w:ascii="Arial" w:eastAsia="Arial" w:hAnsi="Arial" w:cs="Arial"/>
          <w:i/>
          <w:sz w:val="22"/>
          <w:szCs w:val="22"/>
        </w:rPr>
      </w:pPr>
    </w:p>
    <w:p w14:paraId="0F00E7A3" w14:textId="77777777" w:rsidR="00712238" w:rsidRDefault="00712238" w:rsidP="007122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1D1C1D"/>
          <w:sz w:val="23"/>
          <w:szCs w:val="23"/>
          <w:highlight w:val="white"/>
        </w:rPr>
        <w:t>Chytré hodinky se speciální nabídkou</w:t>
      </w:r>
    </w:p>
    <w:p w14:paraId="3C086237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A to není všechno. Dnes se začínají prodávat i nové chytré hodinky </w:t>
      </w:r>
      <w:proofErr w:type="spellStart"/>
      <w:r>
        <w:rPr>
          <w:rFonts w:ascii="Arial" w:eastAsia="Arial" w:hAnsi="Arial" w:cs="Arial"/>
          <w:b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Watch8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Watch8 </w:t>
      </w:r>
      <w:proofErr w:type="spellStart"/>
      <w:r>
        <w:rPr>
          <w:rFonts w:ascii="Arial" w:eastAsia="Arial" w:hAnsi="Arial" w:cs="Arial"/>
          <w:b/>
          <w:color w:val="000000"/>
          <w:sz w:val="22"/>
          <w:szCs w:val="22"/>
        </w:rPr>
        <w:t>Classic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a </w:t>
      </w:r>
      <w:proofErr w:type="spellStart"/>
      <w:r>
        <w:rPr>
          <w:rFonts w:ascii="Arial" w:eastAsia="Arial" w:hAnsi="Arial" w:cs="Arial"/>
          <w:b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22"/>
          <w:szCs w:val="22"/>
        </w:rPr>
        <w:t>Watch</w:t>
      </w:r>
      <w:proofErr w:type="spellEnd"/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Ultra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(2025). Nová série přináší ještě vyšší výkon, větší pohodlí a přesnější zdravotní funkce pro každodenní život.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Watch8 jsou nejtenčí hodinky v historii této série, vybavené jasnějším displejem a 3nm procesorem. Kromě sledování spánku, stravy či stresu přibyly novinky jako Antioxidační index, Běžecký trenér nebo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Mindfulness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. Lehké upínání řemínků zaručuje pohodlné nošení a lepší kontakt se senzory.</w:t>
      </w:r>
    </w:p>
    <w:p w14:paraId="28ACB6EB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593F2305" w14:textId="77777777" w:rsidR="00712238" w:rsidRDefault="0071223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13450EED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Hodinky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Watch8, včetně elegantního modelu Watch8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Classic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a odolné titanové verze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Watch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Ultra (2025), jsou dostupné v různých velikostech a barvách. Jejich ceny začínají na 9 490 Kč. Přehled jednotlivých modelů a cen najdete v tabulce níže.</w:t>
      </w:r>
    </w:p>
    <w:p w14:paraId="5B5A5C7C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sz w:val="22"/>
          <w:szCs w:val="22"/>
        </w:rPr>
      </w:pPr>
    </w:p>
    <w:p w14:paraId="349AD857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36A4C89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Zároveň Samsung spouští výkupní akci také pro nové modely hodinek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Watch8, Watch8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Classic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a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Watch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Ultra (2025). Při odprodeji starého zařízení získají zákazníci extra bonus 2 500 Kč k běžné výkupní ceně. Stačí si v období od 25. července do 31. srpna 2025 zakoupit nové hodinky a zaregistrovat je na stránce </w:t>
      </w:r>
      <w:hyperlink r:id="rId10">
        <w:r>
          <w:rPr>
            <w:rFonts w:ascii="Arial" w:eastAsia="Arial" w:hAnsi="Arial" w:cs="Arial"/>
            <w:color w:val="1155CC"/>
            <w:sz w:val="22"/>
            <w:szCs w:val="22"/>
            <w:u w:val="single"/>
          </w:rPr>
          <w:t>www.novysamsung.cz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>, kde je nutné nahrát doklad o nákupu a vyplnit všechny požadované údaje.</w:t>
      </w:r>
    </w:p>
    <w:p w14:paraId="1006EFD3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52B3323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>
        <w:rPr>
          <w:rFonts w:ascii="Arial" w:eastAsia="Arial" w:hAnsi="Arial" w:cs="Arial"/>
          <w:b/>
          <w:color w:val="000000"/>
          <w:sz w:val="22"/>
          <w:szCs w:val="22"/>
        </w:rPr>
        <w:t>Galaxy</w:t>
      </w:r>
      <w:proofErr w:type="spellEnd"/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Watch8, Watch8 </w:t>
      </w:r>
      <w:proofErr w:type="spellStart"/>
      <w:r>
        <w:rPr>
          <w:rFonts w:ascii="Arial" w:eastAsia="Arial" w:hAnsi="Arial" w:cs="Arial"/>
          <w:b/>
          <w:color w:val="000000"/>
          <w:sz w:val="22"/>
          <w:szCs w:val="22"/>
        </w:rPr>
        <w:t>Classic</w:t>
      </w:r>
      <w:proofErr w:type="spellEnd"/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a </w:t>
      </w:r>
      <w:proofErr w:type="spellStart"/>
      <w:r>
        <w:rPr>
          <w:rFonts w:ascii="Arial" w:eastAsia="Arial" w:hAnsi="Arial" w:cs="Arial"/>
          <w:b/>
          <w:color w:val="000000"/>
          <w:sz w:val="22"/>
          <w:szCs w:val="22"/>
        </w:rPr>
        <w:t>Watch</w:t>
      </w:r>
      <w:proofErr w:type="spellEnd"/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Ultra (2025)</w:t>
      </w:r>
    </w:p>
    <w:tbl>
      <w:tblPr>
        <w:tblStyle w:val="a0"/>
        <w:tblW w:w="892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2551"/>
        <w:gridCol w:w="3686"/>
      </w:tblGrid>
      <w:tr w:rsidR="00925ABB" w14:paraId="36E1A188" w14:textId="77777777">
        <w:tc>
          <w:tcPr>
            <w:tcW w:w="2689" w:type="dxa"/>
            <w:shd w:val="clear" w:color="auto" w:fill="1F3864"/>
            <w:vAlign w:val="center"/>
          </w:tcPr>
          <w:p w14:paraId="1555BC7B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MODEL</w:t>
            </w:r>
          </w:p>
        </w:tc>
        <w:tc>
          <w:tcPr>
            <w:tcW w:w="2551" w:type="dxa"/>
            <w:shd w:val="clear" w:color="auto" w:fill="1F3864"/>
            <w:vAlign w:val="center"/>
          </w:tcPr>
          <w:p w14:paraId="152C6A6A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VARIANTA</w:t>
            </w:r>
          </w:p>
        </w:tc>
        <w:tc>
          <w:tcPr>
            <w:tcW w:w="3686" w:type="dxa"/>
            <w:shd w:val="clear" w:color="auto" w:fill="1F3864"/>
            <w:vAlign w:val="center"/>
          </w:tcPr>
          <w:p w14:paraId="63FB3308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FFFFFF"/>
                <w:sz w:val="22"/>
                <w:szCs w:val="22"/>
              </w:rPr>
              <w:t>DOPORUČENÁ MALOOBCHODNÍ CENA</w:t>
            </w:r>
          </w:p>
        </w:tc>
      </w:tr>
      <w:tr w:rsidR="00925ABB" w14:paraId="33EA9287" w14:textId="77777777">
        <w:tc>
          <w:tcPr>
            <w:tcW w:w="2689" w:type="dxa"/>
            <w:vMerge w:val="restart"/>
            <w:vAlign w:val="center"/>
          </w:tcPr>
          <w:p w14:paraId="08FEC044" w14:textId="77777777" w:rsidR="00925ABB" w:rsidRDefault="006D6767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Galaxy</w:t>
            </w:r>
            <w:proofErr w:type="spell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Watch8 </w:t>
            </w:r>
            <w:proofErr w:type="spell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Classic</w:t>
            </w:r>
            <w:proofErr w:type="spellEnd"/>
          </w:p>
        </w:tc>
        <w:tc>
          <w:tcPr>
            <w:tcW w:w="2551" w:type="dxa"/>
            <w:vAlign w:val="center"/>
          </w:tcPr>
          <w:p w14:paraId="3022ACB9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46 mm LTE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8FBA4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14 590 Kč</w:t>
            </w:r>
          </w:p>
        </w:tc>
      </w:tr>
      <w:tr w:rsidR="00925ABB" w14:paraId="47BE0259" w14:textId="77777777">
        <w:tc>
          <w:tcPr>
            <w:tcW w:w="2689" w:type="dxa"/>
            <w:vMerge/>
            <w:vAlign w:val="center"/>
          </w:tcPr>
          <w:p w14:paraId="4904179D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3D0AC252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46 mm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D86EC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13 290 Kč</w:t>
            </w:r>
          </w:p>
        </w:tc>
      </w:tr>
      <w:tr w:rsidR="00925ABB" w14:paraId="4EDDEE67" w14:textId="77777777">
        <w:tc>
          <w:tcPr>
            <w:tcW w:w="2689" w:type="dxa"/>
            <w:vMerge w:val="restart"/>
            <w:vAlign w:val="center"/>
          </w:tcPr>
          <w:p w14:paraId="5F6CD869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Galaxy</w:t>
            </w:r>
            <w:proofErr w:type="spell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Watch8 </w:t>
            </w:r>
          </w:p>
        </w:tc>
        <w:tc>
          <w:tcPr>
            <w:tcW w:w="2551" w:type="dxa"/>
            <w:vAlign w:val="center"/>
          </w:tcPr>
          <w:p w14:paraId="6DB72A4E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44 mm LTE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EDD56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11 590 Kč</w:t>
            </w:r>
          </w:p>
        </w:tc>
      </w:tr>
      <w:tr w:rsidR="00925ABB" w14:paraId="6E9FE03D" w14:textId="77777777">
        <w:tc>
          <w:tcPr>
            <w:tcW w:w="2689" w:type="dxa"/>
            <w:vMerge/>
            <w:vAlign w:val="center"/>
          </w:tcPr>
          <w:p w14:paraId="330FCE2B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00651EEB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44 mm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FC1F0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10 290 Kč</w:t>
            </w:r>
          </w:p>
        </w:tc>
      </w:tr>
      <w:tr w:rsidR="00925ABB" w14:paraId="4838A23B" w14:textId="77777777">
        <w:tc>
          <w:tcPr>
            <w:tcW w:w="2689" w:type="dxa"/>
            <w:vMerge/>
            <w:vAlign w:val="center"/>
          </w:tcPr>
          <w:p w14:paraId="066A7A67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3DE666CF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 mm LTE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2DF2D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10 790 Kč</w:t>
            </w:r>
          </w:p>
        </w:tc>
      </w:tr>
      <w:tr w:rsidR="00925ABB" w14:paraId="4A0A6592" w14:textId="77777777">
        <w:tc>
          <w:tcPr>
            <w:tcW w:w="2689" w:type="dxa"/>
            <w:vMerge/>
            <w:vAlign w:val="center"/>
          </w:tcPr>
          <w:p w14:paraId="3FB485F4" w14:textId="77777777" w:rsidR="00925ABB" w:rsidRDefault="00925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0B83B74A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40 mm</w:t>
            </w:r>
          </w:p>
        </w:tc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B3699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9 490 Kč</w:t>
            </w:r>
          </w:p>
        </w:tc>
      </w:tr>
      <w:tr w:rsidR="00925ABB" w14:paraId="52613E9B" w14:textId="77777777">
        <w:tc>
          <w:tcPr>
            <w:tcW w:w="2689" w:type="dxa"/>
            <w:vAlign w:val="center"/>
          </w:tcPr>
          <w:p w14:paraId="0BE771A7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Galaxy</w:t>
            </w:r>
            <w:proofErr w:type="spell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Watch</w:t>
            </w:r>
            <w:proofErr w:type="spellEnd"/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Ultra </w:t>
            </w:r>
          </w:p>
        </w:tc>
        <w:tc>
          <w:tcPr>
            <w:tcW w:w="2551" w:type="dxa"/>
            <w:vAlign w:val="center"/>
          </w:tcPr>
          <w:p w14:paraId="48FFBE74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(2025)</w:t>
            </w:r>
          </w:p>
        </w:tc>
        <w:tc>
          <w:tcPr>
            <w:tcW w:w="3686" w:type="dxa"/>
            <w:vAlign w:val="center"/>
          </w:tcPr>
          <w:p w14:paraId="163A371E" w14:textId="77777777" w:rsidR="00925ABB" w:rsidRDefault="006D6767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17 490 Kč</w:t>
            </w:r>
          </w:p>
        </w:tc>
      </w:tr>
    </w:tbl>
    <w:p w14:paraId="77ABAFCC" w14:textId="77777777" w:rsidR="00925ABB" w:rsidRDefault="00925ABB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084301B" w14:textId="77777777" w:rsidR="00925ABB" w:rsidRDefault="00925ABB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A362D30" w14:textId="77777777" w:rsidR="00925ABB" w:rsidRDefault="006D6767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Víc informací o nabídce a zařízeních naleznete na </w:t>
      </w:r>
      <w:hyperlink r:id="rId11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https://www.samsung.com/cz/</w:t>
        </w:r>
      </w:hyperlink>
      <w:r>
        <w:rPr>
          <w:rFonts w:ascii="Arial" w:eastAsia="Arial" w:hAnsi="Arial" w:cs="Arial"/>
          <w:sz w:val="22"/>
          <w:szCs w:val="22"/>
        </w:rPr>
        <w:t xml:space="preserve"> nebo </w:t>
      </w:r>
      <w:hyperlink r:id="rId12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www.novysamsung.cz</w:t>
        </w:r>
      </w:hyperlink>
      <w:r>
        <w:rPr>
          <w:rFonts w:ascii="Arial" w:eastAsia="Arial" w:hAnsi="Arial" w:cs="Arial"/>
          <w:sz w:val="22"/>
          <w:szCs w:val="22"/>
        </w:rPr>
        <w:t>.</w:t>
      </w:r>
    </w:p>
    <w:p w14:paraId="4B7058D0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300BFD41" w14:textId="77777777" w:rsidR="00925ABB" w:rsidRDefault="00925AB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56FF6A59" w14:textId="77777777" w:rsidR="00925ABB" w:rsidRDefault="006D67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00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O společnosti Samsung Electronics Co., Ltd.</w:t>
      </w:r>
    </w:p>
    <w:p w14:paraId="1F9FB9F7" w14:textId="77777777" w:rsidR="00925ABB" w:rsidRDefault="006D6767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Harman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. Kromě přístrojů samotných nabízí Samsung díky ekosystému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SmartThings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, otevřené spolupráci s partnery a integraci umělé inteligence komplexní propojené zážitky napříč celým portfoliem. Aktuální informace najdete v Samsung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na adrese </w:t>
      </w:r>
      <w:hyperlink r:id="rId13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news.samsung.com/</w:t>
        </w:r>
        <w:proofErr w:type="spellStart"/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cz</w:t>
        </w:r>
        <w:proofErr w:type="spellEnd"/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.</w:t>
        </w:r>
      </w:hyperlink>
    </w:p>
    <w:p w14:paraId="4DAE0635" w14:textId="77777777" w:rsidR="00925ABB" w:rsidRDefault="00925ABB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2830F20D" w14:textId="77777777" w:rsidR="00925ABB" w:rsidRDefault="00925ABB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78C2AB8B" w14:textId="77777777" w:rsidR="00925ABB" w:rsidRDefault="006D6767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Kontaktní osoby</w:t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b/>
          <w:sz w:val="20"/>
          <w:szCs w:val="20"/>
        </w:rPr>
        <w:tab/>
        <w:t xml:space="preserve"> </w:t>
      </w:r>
    </w:p>
    <w:p w14:paraId="5F3BF6FE" w14:textId="77777777" w:rsidR="00925ABB" w:rsidRDefault="006D6767">
      <w:pPr>
        <w:tabs>
          <w:tab w:val="left" w:pos="142"/>
        </w:tabs>
        <w:spacing w:line="300" w:lineRule="auto"/>
        <w:ind w:left="142" w:hanging="14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Veronika </w:t>
      </w:r>
      <w:proofErr w:type="spellStart"/>
      <w:r>
        <w:rPr>
          <w:rFonts w:ascii="Arial" w:eastAsia="Arial" w:hAnsi="Arial" w:cs="Arial"/>
          <w:sz w:val="20"/>
          <w:szCs w:val="20"/>
        </w:rPr>
        <w:t>Schieblová</w:t>
      </w:r>
      <w:proofErr w:type="spellEnd"/>
      <w:r>
        <w:rPr>
          <w:rFonts w:ascii="Arial" w:eastAsia="Arial" w:hAnsi="Arial" w:cs="Arial"/>
          <w:sz w:val="20"/>
          <w:szCs w:val="20"/>
        </w:rPr>
        <w:t>, PR Manažerka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Leona Daňková, </w:t>
      </w:r>
      <w:proofErr w:type="spellStart"/>
      <w:r>
        <w:rPr>
          <w:rFonts w:ascii="Arial" w:eastAsia="Arial" w:hAnsi="Arial" w:cs="Arial"/>
          <w:sz w:val="20"/>
          <w:szCs w:val="20"/>
        </w:rPr>
        <w:t>Taktiq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Communications </w:t>
      </w:r>
    </w:p>
    <w:p w14:paraId="1A7F6616" w14:textId="77777777" w:rsidR="00925ABB" w:rsidRDefault="006D6767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Tel.: +420 724 090 495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Tel.: +420 605 228 810</w:t>
      </w:r>
    </w:p>
    <w:p w14:paraId="247C1E7B" w14:textId="77777777" w:rsidR="00925ABB" w:rsidRDefault="006D6767">
      <w:pPr>
        <w:tabs>
          <w:tab w:val="left" w:pos="142"/>
        </w:tabs>
        <w:spacing w:line="300" w:lineRule="auto"/>
        <w:jc w:val="both"/>
        <w:rPr>
          <w:rFonts w:ascii="Arial" w:eastAsia="Arial" w:hAnsi="Arial" w:cs="Arial"/>
          <w:color w:val="1D2129"/>
          <w:sz w:val="20"/>
          <w:szCs w:val="20"/>
          <w:highlight w:val="white"/>
        </w:rPr>
      </w:pPr>
      <w:r>
        <w:rPr>
          <w:rFonts w:ascii="Arial" w:eastAsia="Arial" w:hAnsi="Arial" w:cs="Arial"/>
          <w:sz w:val="20"/>
          <w:szCs w:val="20"/>
        </w:rPr>
        <w:t xml:space="preserve">E-mail: </w:t>
      </w:r>
      <w:hyperlink r:id="rId14">
        <w:r>
          <w:rPr>
            <w:rFonts w:ascii="Arial" w:eastAsia="Arial" w:hAnsi="Arial" w:cs="Arial"/>
            <w:color w:val="0000FF"/>
            <w:sz w:val="20"/>
            <w:szCs w:val="20"/>
            <w:u w:val="single"/>
          </w:rPr>
          <w:t>v.schieblova@partner.samsung.com</w:t>
        </w:r>
      </w:hyperlink>
      <w:r>
        <w:rPr>
          <w:rFonts w:ascii="Arial" w:eastAsia="Arial" w:hAnsi="Arial" w:cs="Arial"/>
          <w:sz w:val="20"/>
          <w:szCs w:val="20"/>
        </w:rPr>
        <w:t xml:space="preserve">     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 xml:space="preserve">E-mail: </w:t>
      </w:r>
      <w:hyperlink r:id="rId15">
        <w:r>
          <w:rPr>
            <w:rFonts w:ascii="Arial" w:eastAsia="Arial" w:hAnsi="Arial" w:cs="Arial"/>
            <w:color w:val="0000FF"/>
            <w:sz w:val="20"/>
            <w:szCs w:val="20"/>
            <w:highlight w:val="white"/>
            <w:u w:val="single"/>
          </w:rPr>
          <w:t>leona.dankova@taktiq.com</w:t>
        </w:r>
      </w:hyperlink>
      <w:r>
        <w:rPr>
          <w:rFonts w:ascii="Arial" w:eastAsia="Arial" w:hAnsi="Arial" w:cs="Arial"/>
          <w:color w:val="1D2129"/>
          <w:sz w:val="20"/>
          <w:szCs w:val="20"/>
          <w:highlight w:val="white"/>
        </w:rPr>
        <w:t xml:space="preserve"> </w:t>
      </w:r>
    </w:p>
    <w:p w14:paraId="48AA08E9" w14:textId="77777777" w:rsidR="00925ABB" w:rsidRDefault="00925ABB">
      <w:pPr>
        <w:spacing w:line="300" w:lineRule="auto"/>
        <w:jc w:val="both"/>
        <w:rPr>
          <w:rFonts w:ascii="Arial" w:eastAsia="Arial" w:hAnsi="Arial" w:cs="Arial"/>
          <w:color w:val="1D2129"/>
          <w:sz w:val="20"/>
          <w:szCs w:val="20"/>
          <w:highlight w:val="white"/>
        </w:rPr>
      </w:pPr>
    </w:p>
    <w:sectPr w:rsidR="00925ABB">
      <w:headerReference w:type="default" r:id="rId16"/>
      <w:footerReference w:type="even" r:id="rId17"/>
      <w:footerReference w:type="default" r:id="rId18"/>
      <w:pgSz w:w="11906" w:h="16838"/>
      <w:pgMar w:top="2160" w:right="1466" w:bottom="3544" w:left="1417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551D2" w14:textId="77777777" w:rsidR="00CA0AAA" w:rsidRDefault="00CA0AAA">
      <w:r>
        <w:separator/>
      </w:r>
    </w:p>
  </w:endnote>
  <w:endnote w:type="continuationSeparator" w:id="0">
    <w:p w14:paraId="7B54320A" w14:textId="77777777" w:rsidR="00CA0AAA" w:rsidRDefault="00CA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nsolas">
    <w:panose1 w:val="020B0609020204030204"/>
    <w:charset w:val="00"/>
    <w:family w:val="modern"/>
    <w:notTrueType/>
    <w:pitch w:val="fixed"/>
    <w:sig w:usb0="E10002FF" w:usb1="4000F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2F9DF" w14:textId="77777777" w:rsidR="00925ABB" w:rsidRDefault="006D676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5948925D" w14:textId="77777777" w:rsidR="00925ABB" w:rsidRDefault="00925A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66EA9" w14:textId="77777777" w:rsidR="00925ABB" w:rsidRDefault="00925AB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rFonts w:ascii="Arial" w:eastAsia="Arial" w:hAnsi="Arial" w:cs="Arial"/>
        <w:color w:val="000000"/>
        <w:sz w:val="26"/>
        <w:szCs w:val="26"/>
        <w:vertAlign w:val="subscri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C88D0" w14:textId="77777777" w:rsidR="00CA0AAA" w:rsidRDefault="00CA0AAA">
      <w:r>
        <w:separator/>
      </w:r>
    </w:p>
  </w:footnote>
  <w:footnote w:type="continuationSeparator" w:id="0">
    <w:p w14:paraId="153E3454" w14:textId="77777777" w:rsidR="00CA0AAA" w:rsidRDefault="00CA0AAA">
      <w:r>
        <w:continuationSeparator/>
      </w:r>
    </w:p>
  </w:footnote>
  <w:footnote w:id="1">
    <w:p w14:paraId="736F301B" w14:textId="77777777" w:rsidR="00925ABB" w:rsidRDefault="006D676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Zápůjčky náhradního zařízení jsou dostupné výhradně při záručních opravách a pouze do vyčerpání zásob. Na poskytnutí zápůjčky nevzniká automatický nárok.</w:t>
      </w:r>
    </w:p>
  </w:footnote>
  <w:footnote w:id="2">
    <w:p w14:paraId="0B958382" w14:textId="77777777" w:rsidR="00925ABB" w:rsidRDefault="006D676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Arial" w:eastAsia="Arial" w:hAnsi="Arial" w:cs="Arial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Při koupi modelu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Galaxy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Z Fold7, Z Flip7 nebo Z Flip7 FE vzniká nárok na zvýhodněnou opravu displeje předchozího zařízení ze série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Galaxy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Z. Nabídka platí pro produkty zakoupené v oficiální distribuci Samsung pro Českou republiku a Slovensko, a to do 31. 8. 2025 nebo do vyčerpání zásob. Víc informací na </w:t>
      </w:r>
      <w:r>
        <w:rPr>
          <w:rFonts w:ascii="Arial" w:eastAsia="Arial" w:hAnsi="Arial" w:cs="Arial"/>
          <w:color w:val="000000"/>
          <w:sz w:val="16"/>
          <w:szCs w:val="16"/>
        </w:rPr>
        <w:br/>
      </w:r>
      <w:hyperlink r:id="rId1">
        <w:r>
          <w:rPr>
            <w:rFonts w:ascii="Arial" w:eastAsia="Arial" w:hAnsi="Arial" w:cs="Arial"/>
            <w:color w:val="0000FF"/>
            <w:sz w:val="16"/>
            <w:szCs w:val="16"/>
            <w:u w:val="single"/>
          </w:rPr>
          <w:t>https://www.samsung.com/cz/support/mimozarucni-opravy/</w:t>
        </w:r>
      </w:hyperlink>
    </w:p>
  </w:footnote>
  <w:footnote w:id="3">
    <w:p w14:paraId="01E2C3E8" w14:textId="77777777" w:rsidR="00925ABB" w:rsidRDefault="006D676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Při koupi modelu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Galaxy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Z Fold7, Z Flip7 nebo Z Flip7 FE vzniká nárok na zvýhodněnou opravu displeje. Nabídka platí pro produkty zakoupené v oficiální distribuci Samsung pro Českou republiku a Slovensko, a to do 31. 12. 2025. Nabídku lze využít v rámci servisu online nebo přímo v autorizovaných servisech Samsung v Praze, Brně a Ostravě.</w:t>
      </w:r>
    </w:p>
  </w:footnote>
  <w:footnote w:id="4">
    <w:p w14:paraId="73825F2A" w14:textId="77777777" w:rsidR="00925ABB" w:rsidRDefault="006D676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Během dvou let od koupě zařízení lze bezplatně vyměnit ochrannou fólii displeje až čtyřikrát, a to prostřednictvím vybraných značkových prodejen nebo autorizovaných servisních středisek Samsung. Víc informací na </w:t>
      </w:r>
      <w:hyperlink r:id="rId2">
        <w:r>
          <w:rPr>
            <w:rFonts w:ascii="Arial" w:eastAsia="Arial" w:hAnsi="Arial" w:cs="Arial"/>
            <w:color w:val="0000FF"/>
            <w:sz w:val="16"/>
            <w:szCs w:val="16"/>
            <w:u w:val="single"/>
          </w:rPr>
          <w:t>https://www.samsung.com/cz/support/mobile-devices/ochranna-folie-ohebnych-telefonu-samsung-galaxy-z-a-jeji-udrzba/</w:t>
        </w:r>
      </w:hyperlink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</w:p>
  </w:footnote>
  <w:footnote w:id="5">
    <w:p w14:paraId="6B89BDD3" w14:textId="77777777" w:rsidR="00925ABB" w:rsidRDefault="006D676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Pro získání bonusu je nutné aktivovat pojištění Samsung Care+ v režimu měsíčních plateb nejpozději do 31. 8. 2025 v aplikaci Samsung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Members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. Víc informací na </w:t>
      </w:r>
      <w:hyperlink r:id="rId3">
        <w:r>
          <w:rPr>
            <w:rFonts w:ascii="Arial" w:eastAsia="Arial" w:hAnsi="Arial" w:cs="Arial"/>
            <w:color w:val="0000FF"/>
            <w:sz w:val="16"/>
            <w:szCs w:val="16"/>
            <w:u w:val="single"/>
          </w:rPr>
          <w:t>https://www.samsung.com/cz/offer/samsung-care-plus/</w:t>
        </w:r>
      </w:hyperlink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</w:footnote>
  <w:footnote w:id="6">
    <w:p w14:paraId="1E444A41" w14:textId="77777777" w:rsidR="00925ABB" w:rsidRDefault="006D6767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Google AI Pro je registrovanou ochrannou známkou společnosti Google LLC. Google AI Pro a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Gemini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pro Gmail,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Docs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 další služby jsou dostupné pouze pro uživatele ve věku minimálně 18 let.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Gemini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pro Gmail, </w:t>
      </w:r>
      <w:proofErr w:type="spellStart"/>
      <w:r>
        <w:rPr>
          <w:rFonts w:ascii="Arial" w:eastAsia="Arial" w:hAnsi="Arial" w:cs="Arial"/>
          <w:color w:val="000000"/>
          <w:sz w:val="16"/>
          <w:szCs w:val="16"/>
        </w:rPr>
        <w:t>Docs</w:t>
      </w:r>
      <w:proofErr w:type="spellEnd"/>
      <w:r>
        <w:rPr>
          <w:rFonts w:ascii="Arial" w:eastAsia="Arial" w:hAnsi="Arial" w:cs="Arial"/>
          <w:color w:val="000000"/>
          <w:sz w:val="16"/>
          <w:szCs w:val="16"/>
        </w:rPr>
        <w:t xml:space="preserve"> a další služby jsou dostupné pouze v určitých jazycích. Využití služby může být omezené.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908B7" w14:textId="77777777" w:rsidR="00925ABB" w:rsidRDefault="006D676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firstLine="1416"/>
      <w:rPr>
        <w:b/>
        <w:color w:val="000000"/>
      </w:rPr>
    </w:pPr>
    <w:r>
      <w:rPr>
        <w:rFonts w:ascii="Arial" w:eastAsia="Arial" w:hAnsi="Arial" w:cs="Arial"/>
        <w:b/>
        <w:color w:val="000000"/>
      </w:rPr>
      <w:tab/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0FD46023" wp14:editId="6178D423">
          <wp:simplePos x="0" y="0"/>
          <wp:positionH relativeFrom="column">
            <wp:posOffset>-883918</wp:posOffset>
          </wp:positionH>
          <wp:positionV relativeFrom="paragraph">
            <wp:posOffset>-457199</wp:posOffset>
          </wp:positionV>
          <wp:extent cx="7536180" cy="10673080"/>
          <wp:effectExtent l="0" t="0" r="0" b="0"/>
          <wp:wrapNone/>
          <wp:docPr id="6" name="image1.png" descr="Pozadi20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ozadi2015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BB"/>
    <w:rsid w:val="000B6783"/>
    <w:rsid w:val="006206E8"/>
    <w:rsid w:val="006D6767"/>
    <w:rsid w:val="006E167A"/>
    <w:rsid w:val="00712238"/>
    <w:rsid w:val="00734ABF"/>
    <w:rsid w:val="00925ABB"/>
    <w:rsid w:val="00AA12F3"/>
    <w:rsid w:val="00CA0AAA"/>
    <w:rsid w:val="00EB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72B42"/>
  <w15:docId w15:val="{CC608C29-C45E-4313-AAA6-73C8C214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cs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outlineLvl w:val="2"/>
    </w:pPr>
    <w:rPr>
      <w:rFonts w:ascii="Calibri" w:eastAsia="Calibri" w:hAnsi="Calibri" w:cs="Calibri"/>
      <w:b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Footer">
    <w:name w:val="footer"/>
    <w:link w:val="Foot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Header">
    <w:name w:val="header"/>
    <w:link w:val="Header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semiHidden/>
    <w:rsid w:val="002C6F3F"/>
  </w:style>
  <w:style w:type="paragraph" w:styleId="NormalWeb">
    <w:name w:val="Normal (Web)"/>
    <w:link w:val="NormalWebChar"/>
    <w:uiPriority w:val="99"/>
    <w:unhideWhenUsed/>
    <w:rsid w:val="00E043B6"/>
    <w:rPr>
      <w:rFonts w:eastAsiaTheme="minorHAnsi"/>
    </w:rPr>
  </w:style>
  <w:style w:type="character" w:styleId="Hyperlink">
    <w:name w:val="Hyperlink"/>
    <w:aliases w:val="Zápatí Char1"/>
    <w:basedOn w:val="DefaultParagraphFont"/>
    <w:unhideWhenUsed/>
    <w:rsid w:val="00FA01FF"/>
    <w:rPr>
      <w:color w:val="0000FF"/>
      <w:u w:val="single"/>
    </w:rPr>
  </w:style>
  <w:style w:type="paragraph" w:styleId="BalloonText">
    <w:name w:val="Balloon Text"/>
    <w:link w:val="BalloonText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link w:val="ListParagraph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FootnoteText">
    <w:name w:val="footnote text"/>
    <w:link w:val="FootnoteText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2A93"/>
    <w:rPr>
      <w:rFonts w:eastAsiaTheme="minorEastAsia"/>
    </w:rPr>
  </w:style>
  <w:style w:type="character" w:styleId="FootnoteReference">
    <w:name w:val="footnote reference"/>
    <w:basedOn w:val="DefaultParagraphFont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DefaultParagraphFont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FC514B"/>
    <w:rPr>
      <w:sz w:val="16"/>
      <w:szCs w:val="16"/>
    </w:rPr>
  </w:style>
  <w:style w:type="paragraph" w:styleId="CommentText">
    <w:name w:val="annotation text"/>
    <w:link w:val="CommentTextChar"/>
    <w:uiPriority w:val="99"/>
    <w:semiHidden/>
    <w:unhideWhenUsed/>
    <w:rsid w:val="00FC514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51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NoSpacing">
    <w:name w:val="No Spacing"/>
    <w:uiPriority w:val="1"/>
    <w:qFormat/>
    <w:rsid w:val="00B03E3F"/>
    <w:pPr>
      <w:widowControl w:val="0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alWebChar">
    <w:name w:val="Normal (Web) Char"/>
    <w:basedOn w:val="DefaultParagraphFont"/>
    <w:link w:val="Normal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DefaultParagraphFont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DefaultParagraphFont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DefaultParagraphFont"/>
    <w:rsid w:val="006F2816"/>
  </w:style>
  <w:style w:type="table" w:styleId="TableGrid">
    <w:name w:val="Table Grid"/>
    <w:basedOn w:val="TableNormal"/>
    <w:uiPriority w:val="39"/>
    <w:rsid w:val="006F281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DefaultParagraphFont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DefaultParagraphFont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DefaultParagraphFont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trong">
    <w:name w:val="Strong"/>
    <w:basedOn w:val="DefaultParagraphFont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DefaultParagraphFont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DefaultParagraphFont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623792"/>
  </w:style>
  <w:style w:type="character" w:styleId="UnresolvedMention">
    <w:name w:val="Unresolved Mention"/>
    <w:basedOn w:val="DefaultParagraphFont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EndnoteText">
    <w:name w:val="endnote text"/>
    <w:link w:val="EndnoteTextChar"/>
    <w:uiPriority w:val="99"/>
    <w:semiHidden/>
    <w:unhideWhenUsed/>
    <w:rsid w:val="00FD0AC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EndnoteReference">
    <w:name w:val="endnote reference"/>
    <w:basedOn w:val="DefaultParagraphFont"/>
    <w:uiPriority w:val="99"/>
    <w:semiHidden/>
    <w:unhideWhenUsed/>
    <w:rsid w:val="00FD0ACD"/>
    <w:rPr>
      <w:vertAlign w:val="superscript"/>
    </w:rPr>
  </w:style>
  <w:style w:type="paragraph" w:styleId="Revision">
    <w:name w:val="Revision"/>
    <w:hidden/>
    <w:uiPriority w:val="99"/>
    <w:semiHidden/>
    <w:rsid w:val="00421C57"/>
  </w:style>
  <w:style w:type="paragraph" w:styleId="HTMLPreformatted">
    <w:name w:val="HTML Preformatted"/>
    <w:link w:val="HTMLPreformattedChar"/>
    <w:uiPriority w:val="99"/>
    <w:semiHidden/>
    <w:unhideWhenUsed/>
    <w:rsid w:val="0011532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1532F"/>
    <w:rPr>
      <w:rFonts w:ascii="Consolas" w:eastAsia="Times New Roman" w:hAnsi="Consolas" w:cs="Times New Roman"/>
      <w:sz w:val="20"/>
      <w:szCs w:val="20"/>
      <w:lang w:eastAsia="cs-CZ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samsung.cz" TargetMode="External"/><Relationship Id="rId13" Type="http://schemas.openxmlformats.org/officeDocument/2006/relationships/hyperlink" Target="https://news.samsung.com/cz.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samsung.cz" TargetMode="External"/><Relationship Id="rId12" Type="http://schemas.openxmlformats.org/officeDocument/2006/relationships/hyperlink" Target="https://www.novysamsung.cz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cz/smartphones/galaxy-z-fold7/?page=hom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leona.dankova@taktiq.com" TargetMode="External"/><Relationship Id="rId10" Type="http://schemas.openxmlformats.org/officeDocument/2006/relationships/hyperlink" Target="http://www.novysamsung.c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amsung.cz" TargetMode="External"/><Relationship Id="rId14" Type="http://schemas.openxmlformats.org/officeDocument/2006/relationships/hyperlink" Target="mailto:v.schieblova@partner.samsung.com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samsung.com/cz/offer/samsung-care-plus/" TargetMode="External"/><Relationship Id="rId2" Type="http://schemas.openxmlformats.org/officeDocument/2006/relationships/hyperlink" Target="https://www.samsung.com/cz/support/mobile-devices/ochranna-folie-ohebnych-telefonu-samsung-galaxy-z-a-jeji-udrzba/" TargetMode="External"/><Relationship Id="rId1" Type="http://schemas.openxmlformats.org/officeDocument/2006/relationships/hyperlink" Target="https://www.samsung.com/cz/support/mimozarucni-opravy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7cG5l22SwmZ53kqd4xzVwRA4uQ==">CgMxLjA4AHIhMVc0eGdwcVc2c2tPUFhqOUV6cTZTT21jV3B6V19OOThM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1255</Words>
  <Characters>7154</Characters>
  <Application>Microsoft Office Word</Application>
  <DocSecurity>0</DocSecurity>
  <Lines>59</Lines>
  <Paragraphs>16</Paragraphs>
  <ScaleCrop>false</ScaleCrop>
  <Company/>
  <LinksUpToDate>false</LinksUpToDate>
  <CharactersWithSpaces>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Petra Mejtská</cp:lastModifiedBy>
  <cp:revision>5</cp:revision>
  <dcterms:created xsi:type="dcterms:W3CDTF">2020-04-07T10:50:00Z</dcterms:created>
  <dcterms:modified xsi:type="dcterms:W3CDTF">2025-07-25T10:54:00Z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