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0A2A8095" w:rsidR="00FA1E33" w:rsidRPr="005A62E7" w:rsidRDefault="008E427B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8E427B">
        <w:rPr>
          <w:rFonts w:ascii="Arial" w:eastAsia="Times New Roman" w:hAnsi="Arial" w:cs="Arial"/>
          <w:b/>
          <w:noProof/>
          <w:sz w:val="28"/>
          <w:szCs w:val="32"/>
        </w:rPr>
        <w:t>Na akci Inside Samsung – The First Look Europe 2026 nabízí Samsung pohled do budoucnosti každodenního života s umělou inteligencí díky nejnovějším chytrým televizorům</w:t>
      </w:r>
    </w:p>
    <w:p w14:paraId="33A349B2" w14:textId="40549BF2" w:rsidR="00550948" w:rsidRPr="00306A8E" w:rsidRDefault="008E427B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8E427B">
        <w:rPr>
          <w:rFonts w:ascii="Arial" w:eastAsia="Times New Roman" w:hAnsi="Arial" w:cs="Arial"/>
          <w:bCs/>
          <w:i/>
          <w:iCs/>
          <w:noProof/>
          <w:sz w:val="22"/>
        </w:rPr>
        <w:t xml:space="preserve">Samsung na akci ve Frankfurtu </w:t>
      </w:r>
      <w:r w:rsidRPr="00037C99">
        <w:rPr>
          <w:rFonts w:ascii="Arial" w:eastAsia="Times New Roman" w:hAnsi="Arial" w:cs="Arial"/>
          <w:bCs/>
          <w:i/>
          <w:iCs/>
          <w:noProof/>
          <w:sz w:val="22"/>
        </w:rPr>
        <w:t>oslavil</w:t>
      </w:r>
      <w:r w:rsidRPr="008E427B">
        <w:rPr>
          <w:rFonts w:ascii="Arial" w:eastAsia="Times New Roman" w:hAnsi="Arial" w:cs="Arial"/>
          <w:bCs/>
          <w:i/>
          <w:iCs/>
          <w:noProof/>
          <w:sz w:val="22"/>
        </w:rPr>
        <w:t xml:space="preserve"> dvacet let v pozici světové jedničky na televizním trhu, představil evropským uživatelům průlomovou technologii Micro RGB a přidal k ní dosud nejchytřejší a nejlépe personalizovanou televizní řadu v historii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041AD0E1" w:rsidR="005A62E7" w:rsidRPr="005A62E7" w:rsidRDefault="005A62E7" w:rsidP="008E427B">
      <w:pPr>
        <w:spacing w:line="269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EB5CEE">
        <w:rPr>
          <w:rFonts w:ascii="Arial" w:hAnsi="Arial" w:cs="Arial"/>
          <w:b/>
          <w:bCs/>
          <w:sz w:val="22"/>
          <w:szCs w:val="22"/>
        </w:rPr>
        <w:t>20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8E427B">
        <w:rPr>
          <w:rFonts w:ascii="Arial" w:hAnsi="Arial" w:cs="Arial"/>
          <w:b/>
          <w:bCs/>
          <w:sz w:val="22"/>
          <w:szCs w:val="22"/>
        </w:rPr>
        <w:t>dubna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237D3">
        <w:rPr>
          <w:rFonts w:ascii="Arial" w:hAnsi="Arial" w:cs="Arial"/>
          <w:b/>
          <w:bCs/>
          <w:sz w:val="22"/>
          <w:szCs w:val="22"/>
        </w:rPr>
        <w:t>6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8E427B" w:rsidRPr="008E427B">
        <w:rPr>
          <w:rFonts w:ascii="Arial" w:hAnsi="Arial" w:cs="Arial"/>
          <w:b/>
          <w:bCs/>
          <w:sz w:val="22"/>
          <w:szCs w:val="22"/>
        </w:rPr>
        <w:t xml:space="preserve">Společnost Samsung Electronics </w:t>
      </w:r>
      <w:r w:rsidR="008E427B" w:rsidRPr="00037C99">
        <w:rPr>
          <w:rFonts w:ascii="Arial" w:hAnsi="Arial" w:cs="Arial"/>
          <w:b/>
          <w:bCs/>
          <w:sz w:val="22"/>
          <w:szCs w:val="22"/>
        </w:rPr>
        <w:t>představ</w:t>
      </w:r>
      <w:r w:rsidR="00037C99">
        <w:rPr>
          <w:rFonts w:ascii="Arial" w:hAnsi="Arial" w:cs="Arial"/>
          <w:b/>
          <w:bCs/>
          <w:sz w:val="22"/>
          <w:szCs w:val="22"/>
        </w:rPr>
        <w:t>il</w:t>
      </w:r>
      <w:r w:rsidR="009C3A6A">
        <w:rPr>
          <w:rFonts w:ascii="Arial" w:hAnsi="Arial" w:cs="Arial"/>
          <w:b/>
          <w:bCs/>
          <w:sz w:val="22"/>
          <w:szCs w:val="22"/>
        </w:rPr>
        <w:t xml:space="preserve"> </w:t>
      </w:r>
      <w:r w:rsidR="008E427B" w:rsidRPr="008E427B">
        <w:rPr>
          <w:rFonts w:ascii="Arial" w:hAnsi="Arial" w:cs="Arial"/>
          <w:b/>
          <w:bCs/>
          <w:sz w:val="22"/>
          <w:szCs w:val="22"/>
        </w:rPr>
        <w:t xml:space="preserve">nejnovější generaci televizorů s umělou inteligencí na akci s názvem </w:t>
      </w:r>
      <w:proofErr w:type="spellStart"/>
      <w:r w:rsidR="008E427B" w:rsidRPr="008E427B">
        <w:rPr>
          <w:rFonts w:ascii="Arial" w:hAnsi="Arial" w:cs="Arial"/>
          <w:b/>
          <w:bCs/>
          <w:sz w:val="22"/>
          <w:szCs w:val="22"/>
        </w:rPr>
        <w:t>Inside</w:t>
      </w:r>
      <w:proofErr w:type="spellEnd"/>
      <w:r w:rsidR="008E427B" w:rsidRPr="008E427B">
        <w:rPr>
          <w:rFonts w:ascii="Arial" w:hAnsi="Arial" w:cs="Arial"/>
          <w:b/>
          <w:bCs/>
          <w:sz w:val="22"/>
          <w:szCs w:val="22"/>
        </w:rPr>
        <w:t xml:space="preserve"> Samsung – </w:t>
      </w:r>
      <w:proofErr w:type="spellStart"/>
      <w:r w:rsidR="008E427B" w:rsidRPr="008E427B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="008E427B" w:rsidRPr="008E427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8E427B" w:rsidRPr="008E427B">
        <w:rPr>
          <w:rFonts w:ascii="Arial" w:hAnsi="Arial" w:cs="Arial"/>
          <w:b/>
          <w:bCs/>
          <w:sz w:val="22"/>
          <w:szCs w:val="22"/>
        </w:rPr>
        <w:t>First</w:t>
      </w:r>
      <w:proofErr w:type="spellEnd"/>
      <w:r w:rsidR="008E427B" w:rsidRPr="008E427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8E427B" w:rsidRPr="008E427B">
        <w:rPr>
          <w:rFonts w:ascii="Arial" w:hAnsi="Arial" w:cs="Arial"/>
          <w:b/>
          <w:bCs/>
          <w:sz w:val="22"/>
          <w:szCs w:val="22"/>
        </w:rPr>
        <w:t>Look</w:t>
      </w:r>
      <w:proofErr w:type="spellEnd"/>
      <w:r w:rsidR="008E427B" w:rsidRPr="008E427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8E427B" w:rsidRPr="008E427B">
        <w:rPr>
          <w:rFonts w:ascii="Arial" w:hAnsi="Arial" w:cs="Arial"/>
          <w:b/>
          <w:bCs/>
          <w:sz w:val="22"/>
          <w:szCs w:val="22"/>
        </w:rPr>
        <w:t>Europe</w:t>
      </w:r>
      <w:proofErr w:type="spellEnd"/>
      <w:r w:rsidR="008E427B" w:rsidRPr="008E427B">
        <w:rPr>
          <w:rFonts w:ascii="Arial" w:hAnsi="Arial" w:cs="Arial"/>
          <w:b/>
          <w:bCs/>
          <w:sz w:val="22"/>
          <w:szCs w:val="22"/>
        </w:rPr>
        <w:t>. Akce se kon</w:t>
      </w:r>
      <w:r w:rsidR="00037C99">
        <w:rPr>
          <w:rFonts w:ascii="Arial" w:hAnsi="Arial" w:cs="Arial"/>
          <w:b/>
          <w:bCs/>
          <w:sz w:val="22"/>
          <w:szCs w:val="22"/>
        </w:rPr>
        <w:t>ala</w:t>
      </w:r>
      <w:r w:rsidR="008E427B" w:rsidRPr="008E427B">
        <w:rPr>
          <w:rFonts w:ascii="Arial" w:hAnsi="Arial" w:cs="Arial"/>
          <w:b/>
          <w:bCs/>
          <w:sz w:val="22"/>
          <w:szCs w:val="22"/>
        </w:rPr>
        <w:t xml:space="preserve"> ve Frankfurtu a Samsung ji </w:t>
      </w:r>
      <w:r w:rsidR="008E427B" w:rsidRPr="00037C99">
        <w:rPr>
          <w:rFonts w:ascii="Arial" w:hAnsi="Arial" w:cs="Arial"/>
          <w:b/>
          <w:bCs/>
          <w:sz w:val="22"/>
          <w:szCs w:val="22"/>
        </w:rPr>
        <w:t>pořád</w:t>
      </w:r>
      <w:r w:rsidR="00037C99">
        <w:rPr>
          <w:rFonts w:ascii="Arial" w:hAnsi="Arial" w:cs="Arial"/>
          <w:b/>
          <w:bCs/>
          <w:sz w:val="22"/>
          <w:szCs w:val="22"/>
        </w:rPr>
        <w:t>al</w:t>
      </w:r>
      <w:r w:rsidR="008E427B" w:rsidRPr="008E427B">
        <w:rPr>
          <w:rFonts w:ascii="Arial" w:hAnsi="Arial" w:cs="Arial"/>
          <w:b/>
          <w:bCs/>
          <w:sz w:val="22"/>
          <w:szCs w:val="22"/>
        </w:rPr>
        <w:t xml:space="preserve"> na oslavu dvaceti let v pozici světové jedničky v televizním oboru.</w:t>
      </w:r>
    </w:p>
    <w:p w14:paraId="6666DDEB" w14:textId="23E6E0B6" w:rsidR="00FA1E33" w:rsidRPr="005A62E7" w:rsidRDefault="00FA1E33" w:rsidP="008E427B">
      <w:pPr>
        <w:pStyle w:val="Normlnweb"/>
        <w:widowControl w:val="0"/>
        <w:spacing w:line="269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29014958" w14:textId="2A88642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I v současné době Samsung přetváří svět domácí zábavy, třeba prostřednictvím technologie </w:t>
      </w:r>
      <w:proofErr w:type="spellStart"/>
      <w:r w:rsidRPr="008E427B">
        <w:rPr>
          <w:rFonts w:ascii="Arial" w:hAnsi="Arial" w:cs="Arial"/>
          <w:sz w:val="22"/>
          <w:szCs w:val="22"/>
        </w:rPr>
        <w:t>Micro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 RGB, což je průlomová novinka mezi obrazovkami nejvyšší kvality. </w:t>
      </w:r>
      <w:r w:rsidR="00CF164E">
        <w:rPr>
          <w:rFonts w:ascii="Arial" w:hAnsi="Arial" w:cs="Arial"/>
          <w:sz w:val="22"/>
          <w:szCs w:val="22"/>
        </w:rPr>
        <w:t>K</w:t>
      </w:r>
      <w:r w:rsidRPr="008E427B">
        <w:rPr>
          <w:rFonts w:ascii="Arial" w:hAnsi="Arial" w:cs="Arial"/>
          <w:sz w:val="22"/>
          <w:szCs w:val="22"/>
        </w:rPr>
        <w:t xml:space="preserve"> další</w:t>
      </w:r>
      <w:r w:rsidR="00CF164E">
        <w:rPr>
          <w:rFonts w:ascii="Arial" w:hAnsi="Arial" w:cs="Arial"/>
          <w:sz w:val="22"/>
          <w:szCs w:val="22"/>
        </w:rPr>
        <w:t>m</w:t>
      </w:r>
      <w:r w:rsidRPr="008E427B">
        <w:rPr>
          <w:rFonts w:ascii="Arial" w:hAnsi="Arial" w:cs="Arial"/>
          <w:sz w:val="22"/>
          <w:szCs w:val="22"/>
        </w:rPr>
        <w:t xml:space="preserve"> důležit</w:t>
      </w:r>
      <w:r w:rsidR="00CF164E">
        <w:rPr>
          <w:rFonts w:ascii="Arial" w:hAnsi="Arial" w:cs="Arial"/>
          <w:sz w:val="22"/>
          <w:szCs w:val="22"/>
        </w:rPr>
        <w:t>ým</w:t>
      </w:r>
      <w:r w:rsidRPr="008E427B">
        <w:rPr>
          <w:rFonts w:ascii="Arial" w:hAnsi="Arial" w:cs="Arial"/>
          <w:sz w:val="22"/>
          <w:szCs w:val="22"/>
        </w:rPr>
        <w:t xml:space="preserve"> inovac</w:t>
      </w:r>
      <w:r w:rsidR="00CF164E">
        <w:rPr>
          <w:rFonts w:ascii="Arial" w:hAnsi="Arial" w:cs="Arial"/>
          <w:sz w:val="22"/>
          <w:szCs w:val="22"/>
        </w:rPr>
        <w:t>ím</w:t>
      </w:r>
      <w:r w:rsidRPr="008E427B">
        <w:rPr>
          <w:rFonts w:ascii="Arial" w:hAnsi="Arial" w:cs="Arial"/>
          <w:sz w:val="22"/>
          <w:szCs w:val="22"/>
        </w:rPr>
        <w:t xml:space="preserve"> patří funkce s umělou inteligencí, díky nimž jsou nové televizory chytřejší, lze je lépe přizpůsobit vlastním potřebám a stávají se důležitou součástí každodenního života v mnoha ohledech. </w:t>
      </w:r>
    </w:p>
    <w:p w14:paraId="31678D89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65506A32" w14:textId="7837EBC2" w:rsid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i/>
          <w:iCs/>
          <w:sz w:val="22"/>
          <w:szCs w:val="22"/>
        </w:rPr>
        <w:t>„Když se v Samsungu věnujeme inovacím, nejde jen o hledání něčeho nového – snažíme se uživatelům nabídnout stále lepší divácké zážitky, ať už na obrazovkách sledují cokoli,“</w:t>
      </w:r>
      <w:r w:rsidRPr="008E427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říká</w:t>
      </w:r>
      <w:r w:rsidRPr="008E427B">
        <w:rPr>
          <w:rFonts w:ascii="Arial" w:hAnsi="Arial" w:cs="Arial"/>
          <w:sz w:val="22"/>
          <w:szCs w:val="22"/>
        </w:rPr>
        <w:t xml:space="preserve"> </w:t>
      </w:r>
      <w:r w:rsidRPr="008E427B">
        <w:rPr>
          <w:rFonts w:ascii="Arial" w:hAnsi="Arial" w:cs="Arial"/>
          <w:b/>
          <w:bCs/>
          <w:sz w:val="22"/>
          <w:szCs w:val="22"/>
        </w:rPr>
        <w:t>Benjamin Braun</w:t>
      </w:r>
      <w:r w:rsidRPr="006C6380">
        <w:rPr>
          <w:rFonts w:ascii="Arial" w:hAnsi="Arial" w:cs="Arial"/>
          <w:sz w:val="22"/>
          <w:szCs w:val="22"/>
        </w:rPr>
        <w:t xml:space="preserve">, marketingový ředitel Samsung </w:t>
      </w:r>
      <w:proofErr w:type="spellStart"/>
      <w:r w:rsidRPr="006C6380">
        <w:rPr>
          <w:rFonts w:ascii="Arial" w:hAnsi="Arial" w:cs="Arial"/>
          <w:sz w:val="22"/>
          <w:szCs w:val="22"/>
        </w:rPr>
        <w:t>Europe</w:t>
      </w:r>
      <w:proofErr w:type="spellEnd"/>
      <w:r w:rsidR="006C6380" w:rsidRPr="006C6380">
        <w:rPr>
          <w:rFonts w:ascii="Arial" w:hAnsi="Arial" w:cs="Arial"/>
          <w:sz w:val="22"/>
          <w:szCs w:val="22"/>
        </w:rPr>
        <w:t xml:space="preserve">, a </w:t>
      </w:r>
      <w:r w:rsidR="006C6380">
        <w:rPr>
          <w:rFonts w:ascii="Arial" w:hAnsi="Arial" w:cs="Arial"/>
          <w:sz w:val="22"/>
          <w:szCs w:val="22"/>
        </w:rPr>
        <w:t xml:space="preserve">dodává: </w:t>
      </w:r>
      <w:r w:rsidRPr="006C6380">
        <w:rPr>
          <w:rFonts w:ascii="Arial" w:hAnsi="Arial" w:cs="Arial"/>
          <w:i/>
          <w:iCs/>
          <w:sz w:val="22"/>
          <w:szCs w:val="22"/>
        </w:rPr>
        <w:t>„Už dvacet let jsme světovou televizní jedničkou proto, že neustále posouváme své vlastní standardy, ať už jde o design, jako v případě modelu Bordeaux v roce 2006, nebo o průlomové zobrazovací technologie</w:t>
      </w:r>
      <w:r w:rsidR="00CF164E" w:rsidRPr="006C6380">
        <w:rPr>
          <w:rFonts w:ascii="Arial" w:hAnsi="Arial" w:cs="Arial"/>
          <w:i/>
          <w:iCs/>
          <w:sz w:val="22"/>
          <w:szCs w:val="22"/>
        </w:rPr>
        <w:t>,</w:t>
      </w:r>
      <w:r w:rsidRPr="006C6380">
        <w:rPr>
          <w:rFonts w:ascii="Arial" w:hAnsi="Arial" w:cs="Arial"/>
          <w:i/>
          <w:iCs/>
          <w:sz w:val="22"/>
          <w:szCs w:val="22"/>
        </w:rPr>
        <w:t xml:space="preserve"> jako QLED nebo Neo QLED. Za těmito technologiemi stojí dlouhé roky technické a inženýrské práce, spousta přemýšlení o designu a neustálá snaha o inovace. Dnes se na téhle cestě dostáváme do další etapy, v níž hraj</w:t>
      </w:r>
      <w:r w:rsidR="00CF164E" w:rsidRPr="006C6380">
        <w:rPr>
          <w:rFonts w:ascii="Arial" w:hAnsi="Arial" w:cs="Arial"/>
          <w:i/>
          <w:iCs/>
          <w:sz w:val="22"/>
          <w:szCs w:val="22"/>
        </w:rPr>
        <w:t>í</w:t>
      </w:r>
      <w:r w:rsidRPr="006C6380">
        <w:rPr>
          <w:rFonts w:ascii="Arial" w:hAnsi="Arial" w:cs="Arial"/>
          <w:i/>
          <w:iCs/>
          <w:sz w:val="22"/>
          <w:szCs w:val="22"/>
        </w:rPr>
        <w:t xml:space="preserve"> hlavní roli technologie </w:t>
      </w:r>
      <w:proofErr w:type="spellStart"/>
      <w:r w:rsidRPr="006C6380">
        <w:rPr>
          <w:rFonts w:ascii="Arial" w:hAnsi="Arial" w:cs="Arial"/>
          <w:i/>
          <w:iCs/>
          <w:sz w:val="22"/>
          <w:szCs w:val="22"/>
        </w:rPr>
        <w:t>Micro</w:t>
      </w:r>
      <w:proofErr w:type="spellEnd"/>
      <w:r w:rsidRPr="006C6380">
        <w:rPr>
          <w:rFonts w:ascii="Arial" w:hAnsi="Arial" w:cs="Arial"/>
          <w:i/>
          <w:iCs/>
          <w:sz w:val="22"/>
          <w:szCs w:val="22"/>
        </w:rPr>
        <w:t xml:space="preserve"> RGB a nové funkce s umělou inteligencí. Díky nim jsou dnešní televizory chytřejší než dřív a lze je v nevídané míře přizpůsobit vlastním potřebám.“</w:t>
      </w:r>
      <w:r w:rsidRPr="008E427B">
        <w:rPr>
          <w:rFonts w:ascii="Arial" w:hAnsi="Arial" w:cs="Arial"/>
          <w:sz w:val="22"/>
          <w:szCs w:val="22"/>
        </w:rPr>
        <w:t xml:space="preserve"> </w:t>
      </w:r>
    </w:p>
    <w:p w14:paraId="32088A0C" w14:textId="77777777" w:rsidR="00E43035" w:rsidRPr="00037C99" w:rsidRDefault="00E43035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5906E16B" w14:textId="13CBF992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037C99">
        <w:rPr>
          <w:rFonts w:ascii="Arial" w:hAnsi="Arial" w:cs="Arial"/>
          <w:i/>
          <w:iCs/>
          <w:sz w:val="22"/>
          <w:szCs w:val="22"/>
        </w:rPr>
        <w:t xml:space="preserve">„Samsung je </w:t>
      </w:r>
      <w:r w:rsidR="00E43035" w:rsidRPr="00037C99">
        <w:rPr>
          <w:rFonts w:ascii="Arial" w:hAnsi="Arial" w:cs="Arial"/>
          <w:i/>
          <w:iCs/>
          <w:sz w:val="22"/>
          <w:szCs w:val="22"/>
        </w:rPr>
        <w:t>u</w:t>
      </w:r>
      <w:r w:rsidRPr="00037C99">
        <w:rPr>
          <w:rFonts w:ascii="Arial" w:hAnsi="Arial" w:cs="Arial"/>
          <w:i/>
          <w:iCs/>
          <w:sz w:val="22"/>
          <w:szCs w:val="22"/>
        </w:rPr>
        <w:t>ž dvacet let světovým televizním lídrem mimo jiné proto, že nikdy neusíná na vavřínech,“</w:t>
      </w:r>
      <w:r w:rsidRPr="008E427B">
        <w:rPr>
          <w:rFonts w:ascii="Arial" w:hAnsi="Arial" w:cs="Arial"/>
          <w:sz w:val="22"/>
          <w:szCs w:val="22"/>
        </w:rPr>
        <w:t xml:space="preserve"> </w:t>
      </w:r>
      <w:r w:rsidR="008940DC">
        <w:rPr>
          <w:rFonts w:ascii="Arial" w:hAnsi="Arial" w:cs="Arial"/>
          <w:sz w:val="22"/>
          <w:szCs w:val="22"/>
        </w:rPr>
        <w:t>připojuje</w:t>
      </w:r>
      <w:r w:rsidR="008940DC" w:rsidRPr="008E427B">
        <w:rPr>
          <w:rFonts w:ascii="Arial" w:hAnsi="Arial" w:cs="Arial"/>
          <w:sz w:val="22"/>
          <w:szCs w:val="22"/>
        </w:rPr>
        <w:t xml:space="preserve"> </w:t>
      </w:r>
      <w:r w:rsidRPr="008E427B">
        <w:rPr>
          <w:rFonts w:ascii="Arial" w:hAnsi="Arial" w:cs="Arial"/>
          <w:sz w:val="22"/>
          <w:szCs w:val="22"/>
        </w:rPr>
        <w:t xml:space="preserve">se </w:t>
      </w:r>
      <w:r w:rsidRPr="008E427B">
        <w:rPr>
          <w:rFonts w:ascii="Arial" w:hAnsi="Arial" w:cs="Arial"/>
          <w:b/>
          <w:bCs/>
          <w:sz w:val="22"/>
          <w:szCs w:val="22"/>
        </w:rPr>
        <w:t xml:space="preserve">Charlie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Bae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>, ředitel produktového managementu pro TV a audio</w:t>
      </w:r>
      <w:r w:rsidR="009C3A6A">
        <w:rPr>
          <w:rFonts w:ascii="Arial" w:hAnsi="Arial" w:cs="Arial"/>
          <w:b/>
          <w:bCs/>
          <w:sz w:val="22"/>
          <w:szCs w:val="22"/>
        </w:rPr>
        <w:t xml:space="preserve"> </w:t>
      </w:r>
      <w:r w:rsidRPr="008E427B">
        <w:rPr>
          <w:rFonts w:ascii="Arial" w:hAnsi="Arial" w:cs="Arial"/>
          <w:b/>
          <w:bCs/>
          <w:sz w:val="22"/>
          <w:szCs w:val="22"/>
        </w:rPr>
        <w:t xml:space="preserve">přístroje v Samsung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Europe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. </w:t>
      </w:r>
      <w:r w:rsidRPr="00037C99">
        <w:rPr>
          <w:rFonts w:ascii="Arial" w:hAnsi="Arial" w:cs="Arial"/>
          <w:i/>
          <w:iCs/>
          <w:sz w:val="22"/>
          <w:szCs w:val="22"/>
        </w:rPr>
        <w:t xml:space="preserve">„A hodláme tímhle stylem pokračovat. Na akci </w:t>
      </w:r>
      <w:proofErr w:type="spellStart"/>
      <w:r w:rsidRPr="00037C99">
        <w:rPr>
          <w:rFonts w:ascii="Arial" w:hAnsi="Arial" w:cs="Arial"/>
          <w:i/>
          <w:iCs/>
          <w:sz w:val="22"/>
          <w:szCs w:val="22"/>
        </w:rPr>
        <w:t>Inside</w:t>
      </w:r>
      <w:proofErr w:type="spellEnd"/>
      <w:r w:rsidRPr="00037C99">
        <w:rPr>
          <w:rFonts w:ascii="Arial" w:hAnsi="Arial" w:cs="Arial"/>
          <w:i/>
          <w:iCs/>
          <w:sz w:val="22"/>
          <w:szCs w:val="22"/>
        </w:rPr>
        <w:t xml:space="preserve"> Samsung – </w:t>
      </w:r>
      <w:proofErr w:type="spellStart"/>
      <w:r w:rsidRPr="00037C99">
        <w:rPr>
          <w:rFonts w:ascii="Arial" w:hAnsi="Arial" w:cs="Arial"/>
          <w:i/>
          <w:iCs/>
          <w:sz w:val="22"/>
          <w:szCs w:val="22"/>
        </w:rPr>
        <w:t>The</w:t>
      </w:r>
      <w:proofErr w:type="spellEnd"/>
      <w:r w:rsidRPr="00037C99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037C99">
        <w:rPr>
          <w:rFonts w:ascii="Arial" w:hAnsi="Arial" w:cs="Arial"/>
          <w:i/>
          <w:iCs/>
          <w:sz w:val="22"/>
          <w:szCs w:val="22"/>
        </w:rPr>
        <w:t>First</w:t>
      </w:r>
      <w:proofErr w:type="spellEnd"/>
      <w:r w:rsidRPr="00037C99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037C99">
        <w:rPr>
          <w:rFonts w:ascii="Arial" w:hAnsi="Arial" w:cs="Arial"/>
          <w:i/>
          <w:iCs/>
          <w:sz w:val="22"/>
          <w:szCs w:val="22"/>
        </w:rPr>
        <w:t>Look</w:t>
      </w:r>
      <w:proofErr w:type="spellEnd"/>
      <w:r w:rsidRPr="00037C99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037C99">
        <w:rPr>
          <w:rFonts w:ascii="Arial" w:hAnsi="Arial" w:cs="Arial"/>
          <w:i/>
          <w:iCs/>
          <w:sz w:val="22"/>
          <w:szCs w:val="22"/>
        </w:rPr>
        <w:t>Europe</w:t>
      </w:r>
      <w:proofErr w:type="spellEnd"/>
      <w:r w:rsidRPr="00037C99">
        <w:rPr>
          <w:rFonts w:ascii="Arial" w:hAnsi="Arial" w:cs="Arial"/>
          <w:i/>
          <w:iCs/>
          <w:sz w:val="22"/>
          <w:szCs w:val="22"/>
        </w:rPr>
        <w:t xml:space="preserve"> představujeme evropským uživatelům </w:t>
      </w:r>
      <w:proofErr w:type="spellStart"/>
      <w:r w:rsidRPr="00037C99">
        <w:rPr>
          <w:rFonts w:ascii="Arial" w:hAnsi="Arial" w:cs="Arial"/>
          <w:i/>
          <w:iCs/>
          <w:sz w:val="22"/>
          <w:szCs w:val="22"/>
        </w:rPr>
        <w:t>Micro</w:t>
      </w:r>
      <w:proofErr w:type="spellEnd"/>
      <w:r w:rsidRPr="00037C99">
        <w:rPr>
          <w:rFonts w:ascii="Arial" w:hAnsi="Arial" w:cs="Arial"/>
          <w:i/>
          <w:iCs/>
          <w:sz w:val="22"/>
          <w:szCs w:val="22"/>
        </w:rPr>
        <w:t xml:space="preserve"> RGB a nové funkce s umělou inteligencí, které v televizní oblasti posouvají hranice možného.“ </w:t>
      </w:r>
    </w:p>
    <w:p w14:paraId="7802BD3B" w14:textId="77777777" w:rsid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4EA42AF4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6EF649B1" w14:textId="0B10AE82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E427B">
        <w:rPr>
          <w:rFonts w:ascii="Arial" w:hAnsi="Arial" w:cs="Arial"/>
          <w:b/>
          <w:bCs/>
          <w:sz w:val="22"/>
          <w:szCs w:val="22"/>
        </w:rPr>
        <w:lastRenderedPageBreak/>
        <w:t xml:space="preserve">Představuje se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Micro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 xml:space="preserve"> RGB, začíná nová éra obrazovek </w:t>
      </w:r>
    </w:p>
    <w:p w14:paraId="7975FA0B" w14:textId="05B3451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Základem televizní nabídky Samsungu </w:t>
      </w:r>
      <w:r w:rsidR="00E43035">
        <w:rPr>
          <w:rFonts w:ascii="Arial" w:hAnsi="Arial" w:cs="Arial"/>
          <w:sz w:val="22"/>
          <w:szCs w:val="22"/>
        </w:rPr>
        <w:t>na</w:t>
      </w:r>
      <w:r w:rsidRPr="008E427B">
        <w:rPr>
          <w:rFonts w:ascii="Arial" w:hAnsi="Arial" w:cs="Arial"/>
          <w:sz w:val="22"/>
          <w:szCs w:val="22"/>
        </w:rPr>
        <w:t xml:space="preserve"> rok 2026 jsou modely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Micro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 xml:space="preserve"> RGB</w:t>
      </w:r>
      <w:r w:rsidRPr="008E427B">
        <w:rPr>
          <w:rFonts w:ascii="Arial" w:hAnsi="Arial" w:cs="Arial"/>
          <w:sz w:val="22"/>
          <w:szCs w:val="22"/>
        </w:rPr>
        <w:t xml:space="preserve">, což je průlomová zobrazovací technologie s dosud nevídaným podáním barev. </w:t>
      </w:r>
    </w:p>
    <w:p w14:paraId="3E0663D1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16303174" w14:textId="755CF8DB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Na rozdíl od běžných televizorů s bílým podsvícením a barevnými filtry využívá technologie </w:t>
      </w:r>
      <w:proofErr w:type="spellStart"/>
      <w:r w:rsidRPr="008E427B">
        <w:rPr>
          <w:rFonts w:ascii="Arial" w:hAnsi="Arial" w:cs="Arial"/>
          <w:sz w:val="22"/>
          <w:szCs w:val="22"/>
        </w:rPr>
        <w:t>Micro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 RGB samostatně ovládané červené, zelené a modré LED diody o velikosti pod 100 mikrometrů. Barvy tedy vznikají přímo, nikoli </w:t>
      </w:r>
      <w:r w:rsidR="00E43035">
        <w:rPr>
          <w:rFonts w:ascii="Arial" w:hAnsi="Arial" w:cs="Arial"/>
          <w:sz w:val="22"/>
          <w:szCs w:val="22"/>
        </w:rPr>
        <w:t>pomocí</w:t>
      </w:r>
      <w:r w:rsidRPr="008E427B">
        <w:rPr>
          <w:rFonts w:ascii="Arial" w:hAnsi="Arial" w:cs="Arial"/>
          <w:sz w:val="22"/>
          <w:szCs w:val="22"/>
        </w:rPr>
        <w:t xml:space="preserve"> filtr</w:t>
      </w:r>
      <w:r w:rsidR="00E43035">
        <w:rPr>
          <w:rFonts w:ascii="Arial" w:hAnsi="Arial" w:cs="Arial"/>
          <w:sz w:val="22"/>
          <w:szCs w:val="22"/>
        </w:rPr>
        <w:t>u</w:t>
      </w:r>
      <w:r w:rsidRPr="008E427B">
        <w:rPr>
          <w:rFonts w:ascii="Arial" w:hAnsi="Arial" w:cs="Arial"/>
          <w:sz w:val="22"/>
          <w:szCs w:val="22"/>
        </w:rPr>
        <w:t xml:space="preserve">.  </w:t>
      </w:r>
    </w:p>
    <w:p w14:paraId="51E5F187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7D6F9F55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Výsledkem je vynikající obraz s výjimečným jasem, kontrastem a barevným podáním, které dosahuje 100% pokrytí podle standardu BT.2020. Jako první se v řadě </w:t>
      </w:r>
      <w:proofErr w:type="spellStart"/>
      <w:r w:rsidRPr="008E427B">
        <w:rPr>
          <w:rFonts w:ascii="Arial" w:hAnsi="Arial" w:cs="Arial"/>
          <w:sz w:val="22"/>
          <w:szCs w:val="22"/>
        </w:rPr>
        <w:t>Micro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 RGB představil televizor s úhlopříčkou 115 palců (292 cm), dnes ho Samsung doplnil </w:t>
      </w:r>
      <w:r w:rsidRPr="008E427B">
        <w:rPr>
          <w:rFonts w:ascii="Arial" w:hAnsi="Arial" w:cs="Arial"/>
          <w:b/>
          <w:bCs/>
          <w:sz w:val="22"/>
          <w:szCs w:val="22"/>
        </w:rPr>
        <w:t>novou vlajkovou lodí se 130 palci (330 cm)</w:t>
      </w:r>
      <w:r w:rsidRPr="008E427B">
        <w:rPr>
          <w:rFonts w:ascii="Arial" w:hAnsi="Arial" w:cs="Arial"/>
          <w:sz w:val="22"/>
          <w:szCs w:val="22"/>
        </w:rPr>
        <w:t xml:space="preserve">. Zároveň firma představila i celou řadu dalších modelů s úhlopříčkami </w:t>
      </w:r>
      <w:r w:rsidRPr="008E427B">
        <w:rPr>
          <w:rFonts w:ascii="Arial" w:hAnsi="Arial" w:cs="Arial"/>
          <w:b/>
          <w:bCs/>
          <w:sz w:val="22"/>
          <w:szCs w:val="22"/>
        </w:rPr>
        <w:t xml:space="preserve">55, 65, 75, 85 a 100 palců (140, 165, 190, 215 a 254 cm). </w:t>
      </w:r>
      <w:r w:rsidRPr="008E427B">
        <w:rPr>
          <w:rFonts w:ascii="Arial" w:hAnsi="Arial" w:cs="Arial"/>
          <w:sz w:val="22"/>
          <w:szCs w:val="22"/>
        </w:rPr>
        <w:t xml:space="preserve">Díky nim se nová technologie dostane do mnohem většího počtu domácností než dosud. </w:t>
      </w:r>
    </w:p>
    <w:p w14:paraId="3E40712C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49427109" w14:textId="26472FAC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Divácký zážitek ještě vylepšuje procesor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Micro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 xml:space="preserve"> RGB AI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Engine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, který v reálném čase optimalizuje obraz i zvuk po jednotlivých </w:t>
      </w:r>
      <w:r w:rsidR="00ED68D2">
        <w:rPr>
          <w:rFonts w:ascii="Arial" w:hAnsi="Arial" w:cs="Arial"/>
          <w:sz w:val="22"/>
          <w:szCs w:val="22"/>
        </w:rPr>
        <w:t>filmových záběrech</w:t>
      </w:r>
      <w:r w:rsidRPr="008E427B">
        <w:rPr>
          <w:rFonts w:ascii="Arial" w:hAnsi="Arial" w:cs="Arial"/>
          <w:sz w:val="22"/>
          <w:szCs w:val="22"/>
        </w:rPr>
        <w:t>. Dokáže precizně nastavit jas, kontrast i kresbu detailů ve stínech, takže je obraz maximálně kvalitní a přirozený, ať už si uživatelé poušt</w:t>
      </w:r>
      <w:r w:rsidR="00454B87">
        <w:rPr>
          <w:rFonts w:ascii="Arial" w:hAnsi="Arial" w:cs="Arial"/>
          <w:sz w:val="22"/>
          <w:szCs w:val="22"/>
        </w:rPr>
        <w:t>ěj</w:t>
      </w:r>
      <w:r w:rsidRPr="008E427B">
        <w:rPr>
          <w:rFonts w:ascii="Arial" w:hAnsi="Arial" w:cs="Arial"/>
          <w:sz w:val="22"/>
          <w:szCs w:val="22"/>
        </w:rPr>
        <w:t xml:space="preserve">í cokoli. </w:t>
      </w:r>
    </w:p>
    <w:p w14:paraId="14F74E20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6E7CCBA8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Televizory řady </w:t>
      </w:r>
      <w:proofErr w:type="spellStart"/>
      <w:r w:rsidRPr="008E427B">
        <w:rPr>
          <w:rFonts w:ascii="Arial" w:hAnsi="Arial" w:cs="Arial"/>
          <w:sz w:val="22"/>
          <w:szCs w:val="22"/>
        </w:rPr>
        <w:t>Micro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 RGB budou v Evropě k dispozici od května. </w:t>
      </w:r>
    </w:p>
    <w:p w14:paraId="449DE86A" w14:textId="77777777" w:rsid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70AAB982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41F83B8F" w14:textId="5228190F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E427B">
        <w:rPr>
          <w:rFonts w:ascii="Arial" w:hAnsi="Arial" w:cs="Arial"/>
          <w:b/>
          <w:bCs/>
          <w:sz w:val="22"/>
          <w:szCs w:val="22"/>
        </w:rPr>
        <w:t xml:space="preserve">Chytřejší funkce a lepší personalizace díky systému Vision AI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Companion</w:t>
      </w:r>
      <w:proofErr w:type="spellEnd"/>
    </w:p>
    <w:p w14:paraId="6B11BE94" w14:textId="60472010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Do výbavy televizorů značky Samsung </w:t>
      </w:r>
      <w:r w:rsidR="00454B87">
        <w:rPr>
          <w:rFonts w:ascii="Arial" w:hAnsi="Arial" w:cs="Arial"/>
          <w:sz w:val="22"/>
          <w:szCs w:val="22"/>
        </w:rPr>
        <w:t>na</w:t>
      </w:r>
      <w:r w:rsidRPr="008E427B">
        <w:rPr>
          <w:rFonts w:ascii="Arial" w:hAnsi="Arial" w:cs="Arial"/>
          <w:sz w:val="22"/>
          <w:szCs w:val="22"/>
        </w:rPr>
        <w:t xml:space="preserve"> rok 2026 patří i systém </w:t>
      </w:r>
      <w:r w:rsidRPr="008E427B">
        <w:rPr>
          <w:rFonts w:ascii="Arial" w:hAnsi="Arial" w:cs="Arial"/>
          <w:b/>
          <w:bCs/>
          <w:sz w:val="22"/>
          <w:szCs w:val="22"/>
        </w:rPr>
        <w:t xml:space="preserve">Vision AI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Companion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 xml:space="preserve"> </w:t>
      </w:r>
      <w:r w:rsidRPr="008E427B">
        <w:rPr>
          <w:rFonts w:ascii="Arial" w:hAnsi="Arial" w:cs="Arial"/>
          <w:sz w:val="22"/>
          <w:szCs w:val="22"/>
        </w:rPr>
        <w:t>– inteligentní technologie, která výrazně zpříjemňuje a zjednodušuje ovládání přístroje</w:t>
      </w:r>
      <w:r w:rsidRPr="00037C99">
        <w:rPr>
          <w:rFonts w:ascii="Arial" w:hAnsi="Arial" w:cs="Arial"/>
          <w:sz w:val="22"/>
          <w:szCs w:val="22"/>
        </w:rPr>
        <w:t>.</w:t>
      </w:r>
      <w:r w:rsidRPr="00037C99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037C99">
        <w:rPr>
          <w:rFonts w:ascii="Arial" w:hAnsi="Arial" w:cs="Arial"/>
          <w:sz w:val="22"/>
          <w:szCs w:val="22"/>
          <w:vertAlign w:val="superscript"/>
        </w:rPr>
        <w:footnoteReference w:id="1"/>
      </w:r>
    </w:p>
    <w:p w14:paraId="22C9279B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1A013842" w14:textId="2D411498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Televizor díky němu </w:t>
      </w:r>
      <w:r w:rsidR="00454B87">
        <w:rPr>
          <w:rFonts w:ascii="Arial" w:hAnsi="Arial" w:cs="Arial"/>
          <w:sz w:val="22"/>
          <w:szCs w:val="22"/>
        </w:rPr>
        <w:t>líp</w:t>
      </w:r>
      <w:r w:rsidRPr="008E427B">
        <w:rPr>
          <w:rFonts w:ascii="Arial" w:hAnsi="Arial" w:cs="Arial"/>
          <w:sz w:val="22"/>
          <w:szCs w:val="22"/>
        </w:rPr>
        <w:t xml:space="preserve"> rozumí přirozené řeči, takže si uživatelé </w:t>
      </w:r>
      <w:r w:rsidR="00454B87">
        <w:rPr>
          <w:rFonts w:ascii="Arial" w:hAnsi="Arial" w:cs="Arial"/>
          <w:sz w:val="22"/>
          <w:szCs w:val="22"/>
        </w:rPr>
        <w:t>můžou</w:t>
      </w:r>
      <w:r w:rsidRPr="008E427B">
        <w:rPr>
          <w:rFonts w:ascii="Arial" w:hAnsi="Arial" w:cs="Arial"/>
          <w:sz w:val="22"/>
          <w:szCs w:val="22"/>
        </w:rPr>
        <w:t xml:space="preserve"> v reálném čase běžným konverzačním tónem vyžádat spoustu informací, nechat si doporučit nějaký obsah nebo využívat asistenční služby. Je jedno, zda si nechají pustit </w:t>
      </w:r>
      <w:r w:rsidR="00454B87">
        <w:rPr>
          <w:rFonts w:ascii="Arial" w:hAnsi="Arial" w:cs="Arial"/>
          <w:sz w:val="22"/>
          <w:szCs w:val="22"/>
        </w:rPr>
        <w:t xml:space="preserve">aktuální </w:t>
      </w:r>
      <w:r w:rsidRPr="008E427B">
        <w:rPr>
          <w:rFonts w:ascii="Arial" w:hAnsi="Arial" w:cs="Arial"/>
          <w:sz w:val="22"/>
          <w:szCs w:val="22"/>
        </w:rPr>
        <w:t xml:space="preserve">fotbalový zápas, zajímají se o recepty z kuchařské show nebo je zajímá krajina, kterou právě sledují v přírodovědném dokumentu. </w:t>
      </w:r>
    </w:p>
    <w:p w14:paraId="3BD7F260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667A21C4" w14:textId="7713E1EE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Za pozornost stojí především následující funkce s umělou inteligencí </w:t>
      </w:r>
    </w:p>
    <w:p w14:paraId="766E54AF" w14:textId="2F62CBB3" w:rsidR="008E427B" w:rsidRPr="008E427B" w:rsidRDefault="008E427B" w:rsidP="008E427B">
      <w:pPr>
        <w:pStyle w:val="Normlnweb"/>
        <w:widowControl w:val="0"/>
        <w:numPr>
          <w:ilvl w:val="0"/>
          <w:numId w:val="11"/>
        </w:numPr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b/>
          <w:bCs/>
          <w:sz w:val="22"/>
          <w:szCs w:val="22"/>
        </w:rPr>
        <w:t xml:space="preserve">AI Picture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Optimisation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>:</w:t>
      </w:r>
      <w:r w:rsidRPr="008E427B">
        <w:rPr>
          <w:rFonts w:ascii="Arial" w:hAnsi="Arial" w:cs="Arial"/>
          <w:sz w:val="22"/>
          <w:szCs w:val="22"/>
        </w:rPr>
        <w:t xml:space="preserve"> inteligentní procesor Samsungu analyzuje </w:t>
      </w:r>
      <w:r w:rsidR="001F3440">
        <w:rPr>
          <w:rFonts w:ascii="Arial" w:hAnsi="Arial" w:cs="Arial"/>
          <w:sz w:val="22"/>
          <w:szCs w:val="22"/>
        </w:rPr>
        <w:t>právě</w:t>
      </w:r>
      <w:r w:rsidRPr="008E427B">
        <w:rPr>
          <w:rFonts w:ascii="Arial" w:hAnsi="Arial" w:cs="Arial"/>
          <w:sz w:val="22"/>
          <w:szCs w:val="22"/>
        </w:rPr>
        <w:t xml:space="preserve"> zobrazený obsah a následně podle toho optimalizuje obraz a zvuk. Ať už tedy sledujete cokoli, </w:t>
      </w:r>
      <w:r w:rsidRPr="008E427B">
        <w:rPr>
          <w:rFonts w:ascii="Arial" w:hAnsi="Arial" w:cs="Arial"/>
          <w:sz w:val="22"/>
          <w:szCs w:val="22"/>
        </w:rPr>
        <w:lastRenderedPageBreak/>
        <w:t xml:space="preserve">můžete se těšit na ideální podání barev, kontrastu apod. </w:t>
      </w:r>
    </w:p>
    <w:p w14:paraId="01B3C0C7" w14:textId="77777777" w:rsidR="008E427B" w:rsidRPr="008E427B" w:rsidRDefault="008E427B" w:rsidP="008E427B">
      <w:pPr>
        <w:pStyle w:val="Normlnweb"/>
        <w:widowControl w:val="0"/>
        <w:numPr>
          <w:ilvl w:val="0"/>
          <w:numId w:val="11"/>
        </w:numPr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b/>
          <w:bCs/>
          <w:sz w:val="22"/>
          <w:szCs w:val="22"/>
        </w:rPr>
        <w:t xml:space="preserve">AI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Sound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Controller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 xml:space="preserve"> Pro:</w:t>
      </w:r>
      <w:r w:rsidRPr="008E427B">
        <w:rPr>
          <w:rFonts w:ascii="Arial" w:hAnsi="Arial" w:cs="Arial"/>
          <w:sz w:val="22"/>
          <w:szCs w:val="22"/>
        </w:rPr>
        <w:t xml:space="preserve"> vůbec první systém umožňující nastavit a upravit jednotlivé prvky zvukové stopy pomocí jednoduchých hlasových příkazů. </w:t>
      </w:r>
    </w:p>
    <w:p w14:paraId="67F747DD" w14:textId="77777777" w:rsidR="008E427B" w:rsidRPr="008E427B" w:rsidRDefault="008E427B" w:rsidP="008E427B">
      <w:pPr>
        <w:pStyle w:val="Normlnweb"/>
        <w:widowControl w:val="0"/>
        <w:numPr>
          <w:ilvl w:val="0"/>
          <w:numId w:val="11"/>
        </w:numPr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b/>
          <w:bCs/>
          <w:sz w:val="22"/>
          <w:szCs w:val="22"/>
        </w:rPr>
        <w:t xml:space="preserve">AI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Football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 xml:space="preserve"> Mode</w:t>
      </w:r>
      <w:r w:rsidRPr="008E427B">
        <w:rPr>
          <w:rFonts w:ascii="Arial" w:hAnsi="Arial" w:cs="Arial"/>
          <w:sz w:val="22"/>
          <w:szCs w:val="22"/>
        </w:rPr>
        <w:t xml:space="preserve">: systém rozpozná zápas na obrazovce a nastaví všechny parametry tak, že se v obýváku budete cítit jako na stadionu. </w:t>
      </w:r>
    </w:p>
    <w:p w14:paraId="148CE49F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7C2B717D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Důležitá poznámka: systém Vision AI </w:t>
      </w:r>
      <w:proofErr w:type="spellStart"/>
      <w:r w:rsidRPr="008E427B">
        <w:rPr>
          <w:rFonts w:ascii="Arial" w:hAnsi="Arial" w:cs="Arial"/>
          <w:sz w:val="22"/>
          <w:szCs w:val="22"/>
        </w:rPr>
        <w:t>Companion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 je k dispozici u všech televizorů v modelové řadě 2026, tedy i u UHD modelů.</w:t>
      </w:r>
    </w:p>
    <w:p w14:paraId="29ADBE6D" w14:textId="77777777" w:rsid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4F1E22C1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052097E3" w14:textId="08F9A11B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E427B">
        <w:rPr>
          <w:rFonts w:ascii="Arial" w:hAnsi="Arial" w:cs="Arial"/>
          <w:b/>
          <w:bCs/>
          <w:sz w:val="22"/>
          <w:szCs w:val="22"/>
        </w:rPr>
        <w:t xml:space="preserve">OLED obrazovky: </w:t>
      </w:r>
      <w:r w:rsidR="00ED68D2">
        <w:rPr>
          <w:rFonts w:ascii="Arial" w:hAnsi="Arial" w:cs="Arial"/>
          <w:b/>
          <w:bCs/>
          <w:sz w:val="22"/>
          <w:szCs w:val="22"/>
        </w:rPr>
        <w:t>Matné obrazovky bez</w:t>
      </w:r>
      <w:r w:rsidRPr="008E427B">
        <w:rPr>
          <w:rFonts w:ascii="Arial" w:hAnsi="Arial" w:cs="Arial"/>
          <w:b/>
          <w:bCs/>
          <w:sz w:val="22"/>
          <w:szCs w:val="22"/>
        </w:rPr>
        <w:t xml:space="preserve"> oslňující</w:t>
      </w:r>
      <w:r w:rsidR="00ED68D2">
        <w:rPr>
          <w:rFonts w:ascii="Arial" w:hAnsi="Arial" w:cs="Arial"/>
          <w:b/>
          <w:bCs/>
          <w:sz w:val="22"/>
          <w:szCs w:val="22"/>
        </w:rPr>
        <w:t>ch</w:t>
      </w:r>
      <w:r w:rsidRPr="008E427B">
        <w:rPr>
          <w:rFonts w:ascii="Arial" w:hAnsi="Arial" w:cs="Arial"/>
          <w:b/>
          <w:bCs/>
          <w:sz w:val="22"/>
          <w:szCs w:val="22"/>
        </w:rPr>
        <w:t xml:space="preserve"> odlesk</w:t>
      </w:r>
      <w:r w:rsidR="00ED68D2">
        <w:rPr>
          <w:rFonts w:ascii="Arial" w:hAnsi="Arial" w:cs="Arial"/>
          <w:b/>
          <w:bCs/>
          <w:sz w:val="22"/>
          <w:szCs w:val="22"/>
        </w:rPr>
        <w:t>ů</w:t>
      </w:r>
      <w:r w:rsidRPr="008E427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E6F9CFB" w14:textId="3ED09760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Kromě výše uvedených modelů Samsung nadále vylepšuje i svou řadu OLED televizorů. </w:t>
      </w:r>
      <w:r w:rsidR="00ED68D2">
        <w:rPr>
          <w:rFonts w:ascii="Arial" w:hAnsi="Arial" w:cs="Arial"/>
          <w:sz w:val="22"/>
          <w:szCs w:val="22"/>
        </w:rPr>
        <w:t>V letošním roce se uvedou 3 modelové řady s technologií matné obrazovky bez odlesků, například</w:t>
      </w:r>
      <w:r w:rsidRPr="008E427B">
        <w:rPr>
          <w:rFonts w:ascii="Arial" w:hAnsi="Arial" w:cs="Arial"/>
          <w:sz w:val="22"/>
          <w:szCs w:val="22"/>
        </w:rPr>
        <w:t xml:space="preserve"> S90H, S95H a S99H.</w:t>
      </w:r>
      <w:r w:rsidRPr="008E427B">
        <w:rPr>
          <w:rFonts w:ascii="Arial" w:hAnsi="Arial" w:cs="Arial"/>
          <w:sz w:val="22"/>
          <w:szCs w:val="22"/>
          <w:vertAlign w:val="superscript"/>
        </w:rPr>
        <w:footnoteReference w:id="2"/>
      </w:r>
    </w:p>
    <w:p w14:paraId="2AE627E5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5A954672" w14:textId="4C0843B3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Při eliminaci odlesků </w:t>
      </w:r>
      <w:r w:rsidR="008940DC">
        <w:rPr>
          <w:rFonts w:ascii="Arial" w:hAnsi="Arial" w:cs="Arial"/>
          <w:sz w:val="22"/>
          <w:szCs w:val="22"/>
        </w:rPr>
        <w:t>se</w:t>
      </w:r>
      <w:r w:rsidRPr="008E427B">
        <w:rPr>
          <w:rFonts w:ascii="Arial" w:hAnsi="Arial" w:cs="Arial"/>
          <w:sz w:val="22"/>
          <w:szCs w:val="22"/>
        </w:rPr>
        <w:t xml:space="preserve"> </w:t>
      </w:r>
      <w:r w:rsidR="008940DC">
        <w:rPr>
          <w:rFonts w:ascii="Arial" w:hAnsi="Arial" w:cs="Arial"/>
          <w:sz w:val="22"/>
          <w:szCs w:val="22"/>
        </w:rPr>
        <w:t>nijak</w:t>
      </w:r>
      <w:r w:rsidRPr="008E427B">
        <w:rPr>
          <w:rFonts w:ascii="Arial" w:hAnsi="Arial" w:cs="Arial"/>
          <w:sz w:val="22"/>
          <w:szCs w:val="22"/>
        </w:rPr>
        <w:t xml:space="preserve"> </w:t>
      </w:r>
      <w:r w:rsidR="008940DC">
        <w:rPr>
          <w:rFonts w:ascii="Arial" w:hAnsi="Arial" w:cs="Arial"/>
          <w:sz w:val="22"/>
          <w:szCs w:val="22"/>
        </w:rPr>
        <w:t>nesnižuje</w:t>
      </w:r>
      <w:r w:rsidRPr="008E427B">
        <w:rPr>
          <w:rFonts w:ascii="Arial" w:hAnsi="Arial" w:cs="Arial"/>
          <w:sz w:val="22"/>
          <w:szCs w:val="22"/>
        </w:rPr>
        <w:t xml:space="preserve"> obrazov</w:t>
      </w:r>
      <w:r w:rsidR="008940DC">
        <w:rPr>
          <w:rFonts w:ascii="Arial" w:hAnsi="Arial" w:cs="Arial"/>
          <w:sz w:val="22"/>
          <w:szCs w:val="22"/>
        </w:rPr>
        <w:t>á</w:t>
      </w:r>
      <w:r w:rsidRPr="008E427B">
        <w:rPr>
          <w:rFonts w:ascii="Arial" w:hAnsi="Arial" w:cs="Arial"/>
          <w:sz w:val="22"/>
          <w:szCs w:val="22"/>
        </w:rPr>
        <w:t xml:space="preserve"> kvalit</w:t>
      </w:r>
      <w:r w:rsidR="008940DC">
        <w:rPr>
          <w:rFonts w:ascii="Arial" w:hAnsi="Arial" w:cs="Arial"/>
          <w:sz w:val="22"/>
          <w:szCs w:val="22"/>
        </w:rPr>
        <w:t>a</w:t>
      </w:r>
      <w:r w:rsidRPr="008E427B">
        <w:rPr>
          <w:rFonts w:ascii="Arial" w:hAnsi="Arial" w:cs="Arial"/>
          <w:sz w:val="22"/>
          <w:szCs w:val="22"/>
        </w:rPr>
        <w:t xml:space="preserve">, takže se uživatelé </w:t>
      </w:r>
      <w:r w:rsidR="008940DC">
        <w:rPr>
          <w:rFonts w:ascii="Arial" w:hAnsi="Arial" w:cs="Arial"/>
          <w:sz w:val="22"/>
          <w:szCs w:val="22"/>
        </w:rPr>
        <w:t>můžou</w:t>
      </w:r>
      <w:r w:rsidRPr="008E427B">
        <w:rPr>
          <w:rFonts w:ascii="Arial" w:hAnsi="Arial" w:cs="Arial"/>
          <w:sz w:val="22"/>
          <w:szCs w:val="22"/>
        </w:rPr>
        <w:t xml:space="preserve"> těšit na skvělý obraz v libovolných podmínkách, ať už si televizi zapnou za jasného dne nebo v noci. </w:t>
      </w:r>
    </w:p>
    <w:p w14:paraId="2BBC5D7B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745AF7E5" w14:textId="55FF76F4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Vlajková loď S99H se navíc vyznačuje vylepšeným designem s nástěnným upevněním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Zero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 xml:space="preserve"> Gap </w:t>
      </w:r>
      <w:r w:rsidRPr="008E427B">
        <w:rPr>
          <w:rFonts w:ascii="Arial" w:hAnsi="Arial" w:cs="Arial"/>
          <w:sz w:val="22"/>
          <w:szCs w:val="22"/>
        </w:rPr>
        <w:t>– jak název napovídá, mezi televizorem a stěnou nezůstane prakticky žádná mezera, což vypadá hezky</w:t>
      </w:r>
      <w:r w:rsidR="008940DC">
        <w:rPr>
          <w:rFonts w:ascii="Arial" w:hAnsi="Arial" w:cs="Arial"/>
          <w:sz w:val="22"/>
          <w:szCs w:val="22"/>
        </w:rPr>
        <w:t>,</w:t>
      </w:r>
      <w:r w:rsidRPr="008E427B">
        <w:rPr>
          <w:rFonts w:ascii="Arial" w:hAnsi="Arial" w:cs="Arial"/>
          <w:sz w:val="22"/>
          <w:szCs w:val="22"/>
        </w:rPr>
        <w:t xml:space="preserve"> a navíc to usnadňuje instalaci. </w:t>
      </w:r>
    </w:p>
    <w:p w14:paraId="60E4FF94" w14:textId="77777777" w:rsid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6DB16A6F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13241DE0" w14:textId="5FE22258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E427B">
        <w:rPr>
          <w:rFonts w:ascii="Arial" w:hAnsi="Arial" w:cs="Arial"/>
          <w:b/>
          <w:bCs/>
          <w:sz w:val="22"/>
          <w:szCs w:val="22"/>
        </w:rPr>
        <w:t>Obrazovky pro každý životní styl</w:t>
      </w:r>
    </w:p>
    <w:p w14:paraId="6B9ACEE6" w14:textId="37931BCF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Samsung postupně mění povědomí, jakou úlohu televizor v domácnosti vlastně hraje – různé modely odpovídají různým životním stylům a domácímu uspořádání. </w:t>
      </w:r>
    </w:p>
    <w:p w14:paraId="2D00340F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7BD9E981" w14:textId="7FB6FB5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Model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Frame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 xml:space="preserve"> Pro </w:t>
      </w:r>
      <w:r w:rsidRPr="008E427B">
        <w:rPr>
          <w:rFonts w:ascii="Arial" w:hAnsi="Arial" w:cs="Arial"/>
          <w:sz w:val="22"/>
          <w:szCs w:val="22"/>
        </w:rPr>
        <w:t xml:space="preserve">navazuje na předchozí ikonické lifestylové televizory této řady. Nová verze s obrazovkou Neo QLED bez odlesků se vyznačuje mimořádně stylovým designem, k němuž patří oblíbený systém </w:t>
      </w:r>
      <w:proofErr w:type="spellStart"/>
      <w:r w:rsidRPr="008E427B">
        <w:rPr>
          <w:rFonts w:ascii="Arial" w:hAnsi="Arial" w:cs="Arial"/>
          <w:sz w:val="22"/>
          <w:szCs w:val="22"/>
        </w:rPr>
        <w:t>Wireless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427B">
        <w:rPr>
          <w:rFonts w:ascii="Arial" w:hAnsi="Arial" w:cs="Arial"/>
          <w:sz w:val="22"/>
          <w:szCs w:val="22"/>
        </w:rPr>
        <w:t>One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427B">
        <w:rPr>
          <w:rFonts w:ascii="Arial" w:hAnsi="Arial" w:cs="Arial"/>
          <w:sz w:val="22"/>
          <w:szCs w:val="22"/>
        </w:rPr>
        <w:t>Connect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 Box </w:t>
      </w:r>
      <w:r w:rsidR="008940DC">
        <w:rPr>
          <w:rFonts w:ascii="Arial" w:hAnsi="Arial" w:cs="Arial"/>
          <w:sz w:val="22"/>
          <w:szCs w:val="22"/>
        </w:rPr>
        <w:t>s</w:t>
      </w:r>
      <w:r w:rsidR="008940DC" w:rsidRPr="008E427B">
        <w:rPr>
          <w:rFonts w:ascii="Arial" w:hAnsi="Arial" w:cs="Arial"/>
          <w:sz w:val="22"/>
          <w:szCs w:val="22"/>
        </w:rPr>
        <w:t xml:space="preserve"> </w:t>
      </w:r>
      <w:r w:rsidRPr="008E427B">
        <w:rPr>
          <w:rFonts w:ascii="Arial" w:hAnsi="Arial" w:cs="Arial"/>
          <w:sz w:val="22"/>
          <w:szCs w:val="22"/>
        </w:rPr>
        <w:t xml:space="preserve">esteticky čistou a flexibilní </w:t>
      </w:r>
      <w:r w:rsidR="008940DC" w:rsidRPr="008E427B">
        <w:rPr>
          <w:rFonts w:ascii="Arial" w:hAnsi="Arial" w:cs="Arial"/>
          <w:sz w:val="22"/>
          <w:szCs w:val="22"/>
        </w:rPr>
        <w:t>instalac</w:t>
      </w:r>
      <w:r w:rsidR="008940DC">
        <w:rPr>
          <w:rFonts w:ascii="Arial" w:hAnsi="Arial" w:cs="Arial"/>
          <w:sz w:val="22"/>
          <w:szCs w:val="22"/>
        </w:rPr>
        <w:t>í</w:t>
      </w:r>
      <w:r w:rsidRPr="008E427B">
        <w:rPr>
          <w:rFonts w:ascii="Arial" w:hAnsi="Arial" w:cs="Arial"/>
          <w:sz w:val="22"/>
          <w:szCs w:val="22"/>
        </w:rPr>
        <w:t xml:space="preserve">. </w:t>
      </w:r>
    </w:p>
    <w:p w14:paraId="71DFF3B2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3794DAFE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Kromě toho Samsung ve Frankfurtu </w:t>
      </w:r>
      <w:r w:rsidRPr="00037C99">
        <w:rPr>
          <w:rFonts w:ascii="Arial" w:hAnsi="Arial" w:cs="Arial"/>
          <w:sz w:val="22"/>
          <w:szCs w:val="22"/>
        </w:rPr>
        <w:t>představil</w:t>
      </w:r>
      <w:r w:rsidRPr="008E427B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Movingstyle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, přenosnou chytrou dotykovou obrazovku s vestavěnou baterií, která s uživatelem může být prakticky všude, třeba doma nebo v kanceláři. Přesně jak to moderní životní styl vyžaduje. </w:t>
      </w:r>
    </w:p>
    <w:p w14:paraId="779E3251" w14:textId="77777777" w:rsidR="008940DC" w:rsidRDefault="008940DC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9E3D582" w14:textId="58D828B3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b/>
          <w:bCs/>
          <w:sz w:val="22"/>
          <w:szCs w:val="22"/>
        </w:rPr>
        <w:t xml:space="preserve">Kvalitní zvuk a elegantní design </w:t>
      </w:r>
    </w:p>
    <w:p w14:paraId="1482BAA4" w14:textId="7FBEC01F" w:rsidR="008E427B" w:rsidRPr="008E427B" w:rsidRDefault="008940DC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Poslední</w:t>
      </w:r>
      <w:r w:rsidRPr="008E427B">
        <w:rPr>
          <w:rFonts w:ascii="Arial" w:hAnsi="Arial" w:cs="Arial"/>
          <w:sz w:val="22"/>
          <w:szCs w:val="22"/>
        </w:rPr>
        <w:t xml:space="preserve"> </w:t>
      </w:r>
      <w:r w:rsidR="008E427B" w:rsidRPr="008E427B">
        <w:rPr>
          <w:rFonts w:ascii="Arial" w:hAnsi="Arial" w:cs="Arial"/>
          <w:sz w:val="22"/>
          <w:szCs w:val="22"/>
        </w:rPr>
        <w:t xml:space="preserve">inovace Samsungu v oblasti zvuku se s kvalitními obrazovkami výborně doplňují. Patří mezi ně třeba </w:t>
      </w:r>
      <w:r w:rsidR="008E427B" w:rsidRPr="008E427B">
        <w:rPr>
          <w:rFonts w:ascii="Arial" w:hAnsi="Arial" w:cs="Arial"/>
          <w:b/>
          <w:bCs/>
          <w:sz w:val="22"/>
          <w:szCs w:val="22"/>
        </w:rPr>
        <w:t>Music Studio 5 a 7 (k dispozici od května 2026)</w:t>
      </w:r>
      <w:r w:rsidR="008E427B" w:rsidRPr="008E427B">
        <w:rPr>
          <w:rFonts w:ascii="Arial" w:hAnsi="Arial" w:cs="Arial"/>
          <w:sz w:val="22"/>
          <w:szCs w:val="22"/>
        </w:rPr>
        <w:t xml:space="preserve">, tedy Wi-Fi reproduktory vytvořené ve spolupráci s renomovaným designérem </w:t>
      </w:r>
      <w:proofErr w:type="spellStart"/>
      <w:r w:rsidR="008E427B" w:rsidRPr="008E427B">
        <w:rPr>
          <w:rFonts w:ascii="Arial" w:hAnsi="Arial" w:cs="Arial"/>
          <w:sz w:val="22"/>
          <w:szCs w:val="22"/>
        </w:rPr>
        <w:t>Erwanem</w:t>
      </w:r>
      <w:proofErr w:type="spellEnd"/>
      <w:r w:rsidR="008E427B" w:rsidRPr="008E42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E427B" w:rsidRPr="008E427B">
        <w:rPr>
          <w:rFonts w:ascii="Arial" w:hAnsi="Arial" w:cs="Arial"/>
          <w:sz w:val="22"/>
          <w:szCs w:val="22"/>
        </w:rPr>
        <w:t>Bouroullecem</w:t>
      </w:r>
      <w:proofErr w:type="spellEnd"/>
      <w:r w:rsidR="008E427B" w:rsidRPr="008E427B">
        <w:rPr>
          <w:rFonts w:ascii="Arial" w:hAnsi="Arial" w:cs="Arial"/>
          <w:sz w:val="22"/>
          <w:szCs w:val="22"/>
        </w:rPr>
        <w:t xml:space="preserve">. Jedinečná estetika se v nich spojila se špičkovým zvukem, což se do kvalitní domácí výbavy hodí přímo skvěle. </w:t>
      </w:r>
    </w:p>
    <w:p w14:paraId="763ED3F5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6356488D" w14:textId="210D052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A když se sejde větší společnost, přijde vhod model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Sound</w:t>
      </w:r>
      <w:proofErr w:type="spellEnd"/>
      <w:r w:rsidRPr="008E427B">
        <w:rPr>
          <w:rFonts w:ascii="Arial" w:hAnsi="Arial" w:cs="Arial"/>
          <w:b/>
          <w:bCs/>
          <w:sz w:val="22"/>
          <w:szCs w:val="22"/>
        </w:rPr>
        <w:t xml:space="preserve"> Tower</w:t>
      </w:r>
      <w:r w:rsidRPr="008E427B">
        <w:rPr>
          <w:rFonts w:ascii="Arial" w:hAnsi="Arial" w:cs="Arial"/>
          <w:sz w:val="22"/>
          <w:szCs w:val="22"/>
        </w:rPr>
        <w:t xml:space="preserve"> – reproduktor s robustním a dynamickým zvukem</w:t>
      </w:r>
      <w:r w:rsidR="008940DC">
        <w:rPr>
          <w:rFonts w:ascii="Arial" w:hAnsi="Arial" w:cs="Arial"/>
          <w:sz w:val="22"/>
          <w:szCs w:val="22"/>
        </w:rPr>
        <w:t>,</w:t>
      </w:r>
      <w:r w:rsidRPr="008E427B">
        <w:rPr>
          <w:rFonts w:ascii="Arial" w:hAnsi="Arial" w:cs="Arial"/>
          <w:sz w:val="22"/>
          <w:szCs w:val="22"/>
        </w:rPr>
        <w:t xml:space="preserve"> a navíc se světelným systémem Party </w:t>
      </w:r>
      <w:proofErr w:type="spellStart"/>
      <w:r w:rsidRPr="008E427B">
        <w:rPr>
          <w:rFonts w:ascii="Arial" w:hAnsi="Arial" w:cs="Arial"/>
          <w:sz w:val="22"/>
          <w:szCs w:val="22"/>
        </w:rPr>
        <w:t>Lights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. Jeho barvy si můžete přizpůsobit na míru, třeba tak, aby </w:t>
      </w:r>
      <w:r w:rsidR="008940DC">
        <w:rPr>
          <w:rFonts w:ascii="Arial" w:hAnsi="Arial" w:cs="Arial"/>
          <w:sz w:val="22"/>
          <w:szCs w:val="22"/>
        </w:rPr>
        <w:t xml:space="preserve">vám </w:t>
      </w:r>
      <w:r w:rsidRPr="008E427B">
        <w:rPr>
          <w:rFonts w:ascii="Arial" w:hAnsi="Arial" w:cs="Arial"/>
          <w:sz w:val="22"/>
          <w:szCs w:val="22"/>
        </w:rPr>
        <w:t xml:space="preserve">připomínaly oblíbený fotbalový tým. </w:t>
      </w:r>
    </w:p>
    <w:p w14:paraId="002A2E74" w14:textId="77777777" w:rsid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347430DE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058BC3D3" w14:textId="0B8B801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b/>
          <w:bCs/>
          <w:sz w:val="22"/>
          <w:szCs w:val="22"/>
        </w:rPr>
        <w:t xml:space="preserve">Výbava </w:t>
      </w:r>
      <w:r w:rsidR="008940DC">
        <w:rPr>
          <w:rFonts w:ascii="Arial" w:hAnsi="Arial" w:cs="Arial"/>
          <w:b/>
          <w:bCs/>
          <w:sz w:val="22"/>
          <w:szCs w:val="22"/>
        </w:rPr>
        <w:t>do</w:t>
      </w:r>
      <w:r w:rsidR="008940DC" w:rsidRPr="008E427B">
        <w:rPr>
          <w:rFonts w:ascii="Arial" w:hAnsi="Arial" w:cs="Arial"/>
          <w:b/>
          <w:bCs/>
          <w:sz w:val="22"/>
          <w:szCs w:val="22"/>
        </w:rPr>
        <w:t xml:space="preserve"> </w:t>
      </w:r>
      <w:r w:rsidRPr="008E427B">
        <w:rPr>
          <w:rFonts w:ascii="Arial" w:hAnsi="Arial" w:cs="Arial"/>
          <w:b/>
          <w:bCs/>
          <w:sz w:val="22"/>
          <w:szCs w:val="22"/>
        </w:rPr>
        <w:t>budoucnost</w:t>
      </w:r>
      <w:r w:rsidR="008940DC">
        <w:rPr>
          <w:rFonts w:ascii="Arial" w:hAnsi="Arial" w:cs="Arial"/>
          <w:b/>
          <w:bCs/>
          <w:sz w:val="22"/>
          <w:szCs w:val="22"/>
        </w:rPr>
        <w:t>i</w:t>
      </w:r>
      <w:r w:rsidRPr="008E427B">
        <w:rPr>
          <w:rFonts w:ascii="Arial" w:hAnsi="Arial" w:cs="Arial"/>
          <w:b/>
          <w:bCs/>
          <w:sz w:val="22"/>
          <w:szCs w:val="22"/>
        </w:rPr>
        <w:t xml:space="preserve"> – zabezpečení a dlouhá životnost </w:t>
      </w:r>
    </w:p>
    <w:p w14:paraId="5DE41831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Umělá inteligence se stává běžnou součástí domácnosti, což klade podstatně vyšší nároky na kvalitní zabezpečení i na náležitě dlouhou životnost jednotlivých přístrojů. </w:t>
      </w:r>
    </w:p>
    <w:p w14:paraId="128105E4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7ACBB97E" w14:textId="224B196A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Všechny televizory z modelové řady 2026 chrání osvědčená bezpečnostní platforma </w:t>
      </w:r>
      <w:r w:rsidRPr="008E427B">
        <w:rPr>
          <w:rFonts w:ascii="Arial" w:hAnsi="Arial" w:cs="Arial"/>
          <w:b/>
          <w:bCs/>
          <w:sz w:val="22"/>
          <w:szCs w:val="22"/>
        </w:rPr>
        <w:t xml:space="preserve">Samsung Knox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Security</w:t>
      </w:r>
      <w:proofErr w:type="spellEnd"/>
      <w:r w:rsidRPr="008E427B">
        <w:rPr>
          <w:rFonts w:ascii="Arial" w:hAnsi="Arial" w:cs="Arial"/>
          <w:b/>
          <w:bCs/>
          <w:sz w:val="22"/>
          <w:szCs w:val="22"/>
          <w:vertAlign w:val="superscript"/>
        </w:rPr>
        <w:footnoteReference w:id="3"/>
      </w:r>
      <w:r w:rsidRPr="008E427B">
        <w:rPr>
          <w:rFonts w:ascii="Arial" w:hAnsi="Arial" w:cs="Arial"/>
          <w:sz w:val="22"/>
          <w:szCs w:val="22"/>
        </w:rPr>
        <w:t xml:space="preserve">,určená </w:t>
      </w:r>
      <w:r w:rsidR="008940DC">
        <w:rPr>
          <w:rFonts w:ascii="Arial" w:hAnsi="Arial" w:cs="Arial"/>
          <w:sz w:val="22"/>
          <w:szCs w:val="22"/>
        </w:rPr>
        <w:t>k</w:t>
      </w:r>
      <w:r w:rsidR="008940DC" w:rsidRPr="008E427B">
        <w:rPr>
          <w:rFonts w:ascii="Arial" w:hAnsi="Arial" w:cs="Arial"/>
          <w:sz w:val="22"/>
          <w:szCs w:val="22"/>
        </w:rPr>
        <w:t xml:space="preserve"> ochran</w:t>
      </w:r>
      <w:r w:rsidR="008940DC">
        <w:rPr>
          <w:rFonts w:ascii="Arial" w:hAnsi="Arial" w:cs="Arial"/>
          <w:sz w:val="22"/>
          <w:szCs w:val="22"/>
        </w:rPr>
        <w:t>ě</w:t>
      </w:r>
      <w:r w:rsidR="008940DC" w:rsidRPr="008E427B">
        <w:rPr>
          <w:rFonts w:ascii="Arial" w:hAnsi="Arial" w:cs="Arial"/>
          <w:sz w:val="22"/>
          <w:szCs w:val="22"/>
        </w:rPr>
        <w:t xml:space="preserve"> </w:t>
      </w:r>
      <w:r w:rsidRPr="008E427B">
        <w:rPr>
          <w:rFonts w:ascii="Arial" w:hAnsi="Arial" w:cs="Arial"/>
          <w:sz w:val="22"/>
          <w:szCs w:val="22"/>
        </w:rPr>
        <w:t xml:space="preserve">osobních údajů a propojených přístrojů. U všech modelů také Samsung zaručuje </w:t>
      </w:r>
      <w:r w:rsidRPr="008E427B">
        <w:rPr>
          <w:rFonts w:ascii="Arial" w:hAnsi="Arial" w:cs="Arial"/>
          <w:b/>
          <w:bCs/>
          <w:sz w:val="22"/>
          <w:szCs w:val="22"/>
        </w:rPr>
        <w:t xml:space="preserve">sedm let aktualizací operačního systému </w:t>
      </w:r>
      <w:proofErr w:type="spellStart"/>
      <w:r w:rsidRPr="008E427B">
        <w:rPr>
          <w:rFonts w:ascii="Arial" w:hAnsi="Arial" w:cs="Arial"/>
          <w:b/>
          <w:bCs/>
          <w:sz w:val="22"/>
          <w:szCs w:val="22"/>
        </w:rPr>
        <w:t>Tizen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, což znamená stálý přístup k nejnovějším funkcím, nástrojům umělé inteligence a bezpečnostním vylepšením. </w:t>
      </w:r>
    </w:p>
    <w:p w14:paraId="7498036B" w14:textId="77777777" w:rsid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2010BF00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42F6F384" w14:textId="15B134B9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b/>
          <w:bCs/>
          <w:sz w:val="22"/>
          <w:szCs w:val="22"/>
        </w:rPr>
        <w:t xml:space="preserve">Budoucnost domácí zábavy </w:t>
      </w:r>
    </w:p>
    <w:p w14:paraId="16E8ED37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8E427B">
        <w:rPr>
          <w:rFonts w:ascii="Arial" w:hAnsi="Arial" w:cs="Arial"/>
          <w:sz w:val="22"/>
          <w:szCs w:val="22"/>
        </w:rPr>
        <w:t>Micro</w:t>
      </w:r>
      <w:proofErr w:type="spellEnd"/>
      <w:r w:rsidRPr="008E427B">
        <w:rPr>
          <w:rFonts w:ascii="Arial" w:hAnsi="Arial" w:cs="Arial"/>
          <w:sz w:val="22"/>
          <w:szCs w:val="22"/>
        </w:rPr>
        <w:t xml:space="preserve"> RGB, Vision AI, neustálý důraz na design a personalizaci – to všechno jsou milníky, které značí přechod do nové etapy vývoje zobrazovacích zařízení. </w:t>
      </w:r>
    </w:p>
    <w:p w14:paraId="00E11DCB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57409ACF" w14:textId="2245CC00" w:rsid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 xml:space="preserve">Když Samsung spojí špičkovou technologii se snahou o co nejlepší divácký zážitek, nejenže tím posiluje své dlouholeté postavení světové jedničky v oboru, ale navíc posouvá </w:t>
      </w:r>
      <w:r w:rsidR="008940DC" w:rsidRPr="008E427B">
        <w:rPr>
          <w:rFonts w:ascii="Arial" w:hAnsi="Arial" w:cs="Arial"/>
          <w:sz w:val="22"/>
          <w:szCs w:val="22"/>
        </w:rPr>
        <w:t xml:space="preserve">i </w:t>
      </w:r>
      <w:r w:rsidRPr="008E427B">
        <w:rPr>
          <w:rFonts w:ascii="Arial" w:hAnsi="Arial" w:cs="Arial"/>
          <w:sz w:val="22"/>
          <w:szCs w:val="22"/>
        </w:rPr>
        <w:t xml:space="preserve">hranice možného v celém televizním světě. </w:t>
      </w:r>
    </w:p>
    <w:p w14:paraId="41D7F09F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647FDB87" w14:textId="77777777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</w:p>
    <w:p w14:paraId="1815B7AA" w14:textId="1BD34532" w:rsidR="008E427B" w:rsidRPr="008E427B" w:rsidRDefault="008E427B" w:rsidP="008E427B">
      <w:pPr>
        <w:pStyle w:val="Normlnweb"/>
        <w:widowControl w:val="0"/>
        <w:spacing w:line="269" w:lineRule="auto"/>
        <w:jc w:val="both"/>
        <w:rPr>
          <w:rFonts w:ascii="Arial" w:hAnsi="Arial" w:cs="Arial"/>
          <w:sz w:val="22"/>
          <w:szCs w:val="22"/>
        </w:rPr>
      </w:pPr>
      <w:r w:rsidRPr="008E427B">
        <w:rPr>
          <w:rFonts w:ascii="Arial" w:hAnsi="Arial" w:cs="Arial"/>
          <w:sz w:val="22"/>
          <w:szCs w:val="22"/>
        </w:rPr>
        <w:t>Další informace o nové televizní řadě Samsungu s</w:t>
      </w:r>
      <w:r>
        <w:rPr>
          <w:rFonts w:ascii="Arial" w:hAnsi="Arial" w:cs="Arial"/>
          <w:sz w:val="22"/>
          <w:szCs w:val="22"/>
        </w:rPr>
        <w:t xml:space="preserve"> </w:t>
      </w:r>
      <w:r w:rsidRPr="008E427B">
        <w:rPr>
          <w:rFonts w:ascii="Arial" w:hAnsi="Arial" w:cs="Arial"/>
          <w:sz w:val="22"/>
          <w:szCs w:val="22"/>
        </w:rPr>
        <w:t>umělou inteligencí: </w:t>
      </w:r>
      <w:hyperlink r:id="rId8">
        <w:r>
          <w:rPr>
            <w:rStyle w:val="Hypertextovodkaz"/>
            <w:rFonts w:ascii="Arial" w:hAnsi="Arial" w:cs="Arial"/>
            <w:sz w:val="22"/>
            <w:szCs w:val="22"/>
          </w:rPr>
          <w:t>www.samsung.com</w:t>
        </w:r>
      </w:hyperlink>
      <w:r w:rsidRPr="008E427B">
        <w:rPr>
          <w:rFonts w:ascii="Arial" w:hAnsi="Arial" w:cs="Arial"/>
          <w:sz w:val="22"/>
          <w:szCs w:val="22"/>
        </w:rPr>
        <w:t xml:space="preserve">  </w:t>
      </w:r>
    </w:p>
    <w:p w14:paraId="292A5053" w14:textId="57585259" w:rsidR="009E5C57" w:rsidRDefault="009E5C57" w:rsidP="008E427B">
      <w:pPr>
        <w:pStyle w:val="Normlnweb"/>
        <w:widowControl w:val="0"/>
        <w:spacing w:line="269" w:lineRule="auto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8E427B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lastRenderedPageBreak/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D170B" w14:textId="77777777" w:rsidR="009A1134" w:rsidRDefault="009A1134">
      <w:r>
        <w:separator/>
      </w:r>
    </w:p>
  </w:endnote>
  <w:endnote w:type="continuationSeparator" w:id="0">
    <w:p w14:paraId="4E163168" w14:textId="77777777" w:rsidR="009A1134" w:rsidRDefault="009A1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79719" w14:textId="77777777" w:rsidR="009A1134" w:rsidRDefault="009A1134">
      <w:r>
        <w:separator/>
      </w:r>
    </w:p>
  </w:footnote>
  <w:footnote w:type="continuationSeparator" w:id="0">
    <w:p w14:paraId="34FBBA3B" w14:textId="77777777" w:rsidR="009A1134" w:rsidRDefault="009A1134">
      <w:r>
        <w:continuationSeparator/>
      </w:r>
    </w:p>
  </w:footnote>
  <w:footnote w:id="1">
    <w:p w14:paraId="1433C4A2" w14:textId="730E0307" w:rsidR="008E427B" w:rsidRPr="008E427B" w:rsidRDefault="008E427B" w:rsidP="008E427B">
      <w:pPr>
        <w:pStyle w:val="Textpoznpodarou"/>
        <w:rPr>
          <w:rFonts w:ascii="Arial" w:hAnsi="Arial" w:cs="Arial"/>
          <w:sz w:val="16"/>
          <w:szCs w:val="16"/>
        </w:rPr>
      </w:pPr>
      <w:r w:rsidRPr="008E427B">
        <w:rPr>
          <w:rFonts w:ascii="Arial" w:hAnsi="Arial" w:cs="Arial"/>
          <w:sz w:val="16"/>
          <w:szCs w:val="16"/>
          <w:vertAlign w:val="superscript"/>
        </w:rPr>
        <w:footnoteRef/>
      </w:r>
      <w:r w:rsidRPr="008E427B">
        <w:rPr>
          <w:rFonts w:ascii="Arial" w:hAnsi="Arial" w:cs="Arial"/>
          <w:sz w:val="16"/>
          <w:szCs w:val="16"/>
        </w:rPr>
        <w:t xml:space="preserve"> </w:t>
      </w:r>
      <w:r w:rsidRPr="008E427B">
        <w:rPr>
          <w:rFonts w:ascii="Arial" w:eastAsia="Malgun Gothic" w:hAnsi="Arial" w:cs="Arial"/>
          <w:sz w:val="16"/>
          <w:szCs w:val="16"/>
          <w:lang w:eastAsia="ja-JP"/>
        </w:rPr>
        <w:t xml:space="preserve">Dostupnost, podporované funkce a uživatelské rozhraní se </w:t>
      </w:r>
      <w:r w:rsidR="00454B87">
        <w:rPr>
          <w:rFonts w:ascii="Arial" w:eastAsia="Malgun Gothic" w:hAnsi="Arial" w:cs="Arial"/>
          <w:sz w:val="16"/>
          <w:szCs w:val="16"/>
          <w:lang w:eastAsia="ja-JP"/>
        </w:rPr>
        <w:t>můžou</w:t>
      </w:r>
      <w:r w:rsidRPr="008E427B">
        <w:rPr>
          <w:rFonts w:ascii="Arial" w:eastAsia="Malgun Gothic" w:hAnsi="Arial" w:cs="Arial"/>
          <w:sz w:val="16"/>
          <w:szCs w:val="16"/>
          <w:lang w:eastAsia="ja-JP"/>
        </w:rPr>
        <w:t xml:space="preserve"> lišit v závislosti na zemi, regionu, modelu a podmínkách sledování.</w:t>
      </w:r>
    </w:p>
  </w:footnote>
  <w:footnote w:id="2">
    <w:p w14:paraId="210B4675" w14:textId="77777777" w:rsidR="008E427B" w:rsidRPr="008E427B" w:rsidRDefault="008E427B" w:rsidP="008E427B">
      <w:pPr>
        <w:pStyle w:val="Textpoznpodarou"/>
        <w:spacing w:after="0"/>
        <w:rPr>
          <w:rFonts w:ascii="Arial" w:eastAsia="Malgun Gothic" w:hAnsi="Arial" w:cs="Arial"/>
          <w:sz w:val="16"/>
          <w:szCs w:val="16"/>
          <w:lang w:eastAsia="ja-JP"/>
        </w:rPr>
      </w:pPr>
      <w:r w:rsidRPr="008E427B">
        <w:rPr>
          <w:rFonts w:ascii="Arial" w:hAnsi="Arial" w:cs="Arial"/>
          <w:sz w:val="16"/>
          <w:szCs w:val="16"/>
          <w:vertAlign w:val="superscript"/>
        </w:rPr>
        <w:footnoteRef/>
      </w:r>
      <w:r w:rsidRPr="008E427B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8E427B">
        <w:rPr>
          <w:rFonts w:ascii="Arial" w:eastAsia="Malgun Gothic" w:hAnsi="Arial" w:cs="Arial"/>
          <w:sz w:val="16"/>
          <w:szCs w:val="16"/>
          <w:lang w:eastAsia="ja-JP"/>
        </w:rPr>
        <w:t>Certifikát „</w:t>
      </w:r>
      <w:proofErr w:type="spellStart"/>
      <w:r w:rsidRPr="008E427B">
        <w:rPr>
          <w:rFonts w:ascii="Arial" w:eastAsia="Malgun Gothic" w:hAnsi="Arial" w:cs="Arial"/>
          <w:sz w:val="16"/>
          <w:szCs w:val="16"/>
          <w:lang w:eastAsia="ja-JP"/>
        </w:rPr>
        <w:t>Glare</w:t>
      </w:r>
      <w:proofErr w:type="spellEnd"/>
      <w:r w:rsidRPr="008E427B">
        <w:rPr>
          <w:rFonts w:ascii="Arial" w:eastAsia="Malgun Gothic" w:hAnsi="Arial" w:cs="Arial"/>
          <w:sz w:val="16"/>
          <w:szCs w:val="16"/>
          <w:lang w:eastAsia="ja-JP"/>
        </w:rPr>
        <w:t xml:space="preserve"> Free“ vydala společnost UL </w:t>
      </w:r>
      <w:proofErr w:type="spellStart"/>
      <w:r w:rsidRPr="008E427B">
        <w:rPr>
          <w:rFonts w:ascii="Arial" w:eastAsia="Malgun Gothic" w:hAnsi="Arial" w:cs="Arial"/>
          <w:sz w:val="16"/>
          <w:szCs w:val="16"/>
          <w:lang w:eastAsia="ja-JP"/>
        </w:rPr>
        <w:t>Solutions</w:t>
      </w:r>
      <w:proofErr w:type="spellEnd"/>
      <w:r w:rsidRPr="008E427B">
        <w:rPr>
          <w:rFonts w:ascii="Arial" w:eastAsia="Malgun Gothic" w:hAnsi="Arial" w:cs="Arial"/>
          <w:sz w:val="16"/>
          <w:szCs w:val="16"/>
          <w:lang w:eastAsia="ja-JP"/>
        </w:rPr>
        <w:t xml:space="preserve"> na základě hodnocení podle jednotného indexu oslnění (UGR).</w:t>
      </w:r>
    </w:p>
    <w:p w14:paraId="489AB48B" w14:textId="77777777" w:rsidR="008E427B" w:rsidRDefault="008E427B" w:rsidP="008E427B">
      <w:pPr>
        <w:pStyle w:val="Textpoznpodarou"/>
        <w:rPr>
          <w:rFonts w:ascii="Arial" w:eastAsia="Malgun Gothic" w:hAnsi="Arial" w:cs="Arial"/>
          <w:sz w:val="16"/>
          <w:szCs w:val="16"/>
          <w:lang w:eastAsia="ja-JP"/>
        </w:rPr>
      </w:pPr>
      <w:r w:rsidRPr="008E427B">
        <w:rPr>
          <w:rFonts w:ascii="Arial" w:eastAsia="Malgun Gothic" w:hAnsi="Arial" w:cs="Arial"/>
          <w:sz w:val="16"/>
          <w:szCs w:val="16"/>
          <w:lang w:eastAsia="ja-JP"/>
        </w:rPr>
        <w:t>Podmínky certifikace: UGR pro odrazové oslnění ≤ 10, UGR pro nepříjemné oslnění ≤ 22 a UGR pro oslepující oslnění ≤ 34.</w:t>
      </w:r>
    </w:p>
  </w:footnote>
  <w:footnote w:id="3">
    <w:p w14:paraId="720D219E" w14:textId="77777777" w:rsidR="008E427B" w:rsidRPr="008E427B" w:rsidRDefault="008E427B" w:rsidP="008E427B">
      <w:pPr>
        <w:pStyle w:val="Textpoznpodarou"/>
        <w:rPr>
          <w:rFonts w:ascii="Arial" w:hAnsi="Arial" w:cs="Arial"/>
          <w:sz w:val="16"/>
          <w:szCs w:val="16"/>
        </w:rPr>
      </w:pPr>
      <w:r w:rsidRPr="008E427B">
        <w:rPr>
          <w:rFonts w:ascii="Arial" w:hAnsi="Arial" w:cs="Arial"/>
          <w:sz w:val="16"/>
          <w:szCs w:val="16"/>
          <w:vertAlign w:val="superscript"/>
        </w:rPr>
        <w:footnoteRef/>
      </w:r>
      <w:r w:rsidRPr="008E427B">
        <w:rPr>
          <w:rFonts w:ascii="Arial" w:hAnsi="Arial" w:cs="Arial"/>
          <w:sz w:val="16"/>
          <w:szCs w:val="16"/>
        </w:rPr>
        <w:t xml:space="preserve"> </w:t>
      </w:r>
      <w:r w:rsidRPr="008E427B">
        <w:rPr>
          <w:rFonts w:ascii="Arial" w:eastAsia="Malgun Gothic" w:hAnsi="Arial" w:cs="Arial"/>
          <w:sz w:val="16"/>
          <w:szCs w:val="16"/>
          <w:lang w:eastAsia="ja-JP"/>
        </w:rPr>
        <w:t>Další informace na webové stránce https://www.samsungknox.com/en/secured-by-knox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040F9"/>
    <w:multiLevelType w:val="multilevel"/>
    <w:tmpl w:val="AAFAE2B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9"/>
  </w:num>
  <w:num w:numId="3" w16cid:durableId="614799137">
    <w:abstractNumId w:val="6"/>
  </w:num>
  <w:num w:numId="4" w16cid:durableId="1037582858">
    <w:abstractNumId w:val="7"/>
  </w:num>
  <w:num w:numId="5" w16cid:durableId="1950502922">
    <w:abstractNumId w:val="5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10"/>
  </w:num>
  <w:num w:numId="9" w16cid:durableId="865482865">
    <w:abstractNumId w:val="8"/>
  </w:num>
  <w:num w:numId="10" w16cid:durableId="727455736">
    <w:abstractNumId w:val="4"/>
  </w:num>
  <w:num w:numId="11" w16cid:durableId="5805296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37C99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3440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3FC7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54B87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273EF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C6380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0DC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427B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469C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A1134"/>
    <w:rsid w:val="009B24AE"/>
    <w:rsid w:val="009B6B4A"/>
    <w:rsid w:val="009B7D18"/>
    <w:rsid w:val="009C229E"/>
    <w:rsid w:val="009C3A6A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0A94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2A45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429B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8130F"/>
    <w:rsid w:val="00C94AE3"/>
    <w:rsid w:val="00CA71AA"/>
    <w:rsid w:val="00CC3CF4"/>
    <w:rsid w:val="00CC417A"/>
    <w:rsid w:val="00CE18CF"/>
    <w:rsid w:val="00CE7B50"/>
    <w:rsid w:val="00CF164E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1C96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035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5CEE"/>
    <w:rsid w:val="00EB616A"/>
    <w:rsid w:val="00EB74F9"/>
    <w:rsid w:val="00EC005E"/>
    <w:rsid w:val="00ED68D2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tvs/all-tv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1311</Words>
  <Characters>7735</Characters>
  <Application>Microsoft Office Word</Application>
  <DocSecurity>0</DocSecurity>
  <Lines>64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Kateřina Vítková</cp:lastModifiedBy>
  <cp:revision>14</cp:revision>
  <dcterms:created xsi:type="dcterms:W3CDTF">2020-04-07T10:50:00Z</dcterms:created>
  <dcterms:modified xsi:type="dcterms:W3CDTF">2026-04-20T08:48:00Z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