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1D8B6" w14:textId="77777777" w:rsidR="0030709C" w:rsidRDefault="0030709C" w:rsidP="0030709C">
      <w:pPr>
        <w:pStyle w:val="Normlnweb"/>
        <w:widowControl w:val="0"/>
        <w:spacing w:before="120" w:line="300" w:lineRule="auto"/>
        <w:jc w:val="center"/>
        <w:rPr>
          <w:rFonts w:ascii="Arial" w:hAnsi="Arial" w:cs="Arial"/>
          <w:b/>
          <w:noProof/>
          <w:sz w:val="28"/>
          <w:szCs w:val="32"/>
        </w:rPr>
      </w:pPr>
      <w:r w:rsidRPr="0030709C">
        <w:rPr>
          <w:rFonts w:ascii="Arial" w:hAnsi="Arial" w:cs="Arial"/>
          <w:b/>
          <w:noProof/>
          <w:sz w:val="28"/>
          <w:szCs w:val="32"/>
        </w:rPr>
        <w:t>Rozšířené portfolio nositelných zařízení společnosti Samsung zpřístupňuje všem lidem chytré zdravotní funkce</w:t>
      </w:r>
    </w:p>
    <w:p w14:paraId="4FA73A9D" w14:textId="05046DC8" w:rsidR="0030709C" w:rsidRPr="0030709C" w:rsidRDefault="0030709C" w:rsidP="0030709C">
      <w:pPr>
        <w:pStyle w:val="Normlnweb"/>
        <w:widowControl w:val="0"/>
        <w:spacing w:before="120" w:line="300" w:lineRule="auto"/>
        <w:jc w:val="center"/>
        <w:rPr>
          <w:rFonts w:ascii="Arial" w:eastAsia="Times New Roman" w:hAnsi="Arial" w:cs="Arial"/>
          <w:bCs/>
          <w:i/>
          <w:iCs/>
          <w:noProof/>
          <w:sz w:val="22"/>
        </w:rPr>
      </w:pPr>
      <w:r w:rsidRPr="0030709C">
        <w:rPr>
          <w:rFonts w:ascii="Arial" w:hAnsi="Arial" w:cs="Arial"/>
          <w:bCs/>
          <w:i/>
          <w:iCs/>
          <w:noProof/>
          <w:sz w:val="22"/>
        </w:rPr>
        <w:t>Samsung Galaxy Watch7</w:t>
      </w:r>
      <w:r w:rsidR="00DA0479">
        <w:rPr>
          <w:rFonts w:ascii="Arial" w:hAnsi="Arial" w:cs="Arial"/>
          <w:bCs/>
          <w:i/>
          <w:iCs/>
          <w:noProof/>
          <w:sz w:val="22"/>
        </w:rPr>
        <w:t>,</w:t>
      </w:r>
      <w:r w:rsidRPr="0030709C">
        <w:rPr>
          <w:rFonts w:ascii="Arial" w:hAnsi="Arial" w:cs="Arial"/>
          <w:bCs/>
          <w:i/>
          <w:iCs/>
          <w:noProof/>
          <w:sz w:val="22"/>
        </w:rPr>
        <w:t xml:space="preserve"> Galaxy Watch Ultra</w:t>
      </w:r>
      <w:r w:rsidR="00DA0479">
        <w:rPr>
          <w:rFonts w:ascii="Arial" w:hAnsi="Arial" w:cs="Arial"/>
          <w:bCs/>
          <w:i/>
          <w:iCs/>
          <w:noProof/>
          <w:sz w:val="22"/>
        </w:rPr>
        <w:t xml:space="preserve"> a </w:t>
      </w:r>
      <w:r w:rsidR="00DA0479" w:rsidRPr="0030709C">
        <w:rPr>
          <w:rFonts w:ascii="Arial" w:hAnsi="Arial" w:cs="Arial"/>
          <w:bCs/>
          <w:i/>
          <w:iCs/>
          <w:noProof/>
          <w:sz w:val="22"/>
        </w:rPr>
        <w:t>Galaxy Ring</w:t>
      </w:r>
      <w:r w:rsidRPr="0030709C">
        <w:rPr>
          <w:rFonts w:ascii="Arial" w:hAnsi="Arial" w:cs="Arial"/>
          <w:bCs/>
          <w:i/>
          <w:iCs/>
          <w:noProof/>
          <w:sz w:val="22"/>
        </w:rPr>
        <w:t xml:space="preserve"> nabízejí napříč celým portfoliem lepší každodenní péči o zdraví a </w:t>
      </w:r>
      <w:r w:rsidR="00ED3483">
        <w:rPr>
          <w:rFonts w:ascii="Arial" w:hAnsi="Arial" w:cs="Arial"/>
          <w:bCs/>
          <w:i/>
          <w:iCs/>
          <w:noProof/>
          <w:sz w:val="22"/>
        </w:rPr>
        <w:t>wellbeing</w:t>
      </w:r>
    </w:p>
    <w:p w14:paraId="15AE46BD" w14:textId="6AD37B0F" w:rsidR="005A62E7" w:rsidRPr="004D0D76" w:rsidRDefault="005A62E7" w:rsidP="005A62E7">
      <w:pPr>
        <w:rPr>
          <w:rFonts w:ascii="Arial" w:hAnsi="Arial" w:cs="Arial"/>
          <w:b/>
          <w:bCs/>
          <w:sz w:val="22"/>
          <w:szCs w:val="22"/>
        </w:rPr>
      </w:pPr>
    </w:p>
    <w:p w14:paraId="59DC6F30" w14:textId="52C2AD4F" w:rsidR="005A62E7" w:rsidRPr="005A62E7" w:rsidRDefault="005A62E7" w:rsidP="008D3328">
      <w:pPr>
        <w:jc w:val="both"/>
        <w:rPr>
          <w:rFonts w:ascii="Arial" w:hAnsi="Arial" w:cs="Arial"/>
          <w:b/>
          <w:bCs/>
          <w:sz w:val="22"/>
          <w:szCs w:val="22"/>
        </w:rPr>
      </w:pPr>
      <w:r w:rsidRPr="005A62E7">
        <w:rPr>
          <w:rFonts w:ascii="Arial" w:hAnsi="Arial" w:cs="Arial"/>
          <w:b/>
          <w:bCs/>
          <w:sz w:val="22"/>
          <w:szCs w:val="22"/>
        </w:rPr>
        <w:t xml:space="preserve">Praha </w:t>
      </w:r>
      <w:r w:rsidR="0030709C">
        <w:rPr>
          <w:rFonts w:ascii="Arial" w:hAnsi="Arial" w:cs="Arial"/>
          <w:b/>
          <w:bCs/>
          <w:sz w:val="22"/>
          <w:szCs w:val="22"/>
        </w:rPr>
        <w:t>10</w:t>
      </w:r>
      <w:r w:rsidRPr="00F43965">
        <w:rPr>
          <w:rFonts w:ascii="Arial" w:hAnsi="Arial" w:cs="Arial"/>
          <w:b/>
          <w:bCs/>
          <w:sz w:val="22"/>
          <w:szCs w:val="22"/>
        </w:rPr>
        <w:t xml:space="preserve">. </w:t>
      </w:r>
      <w:r w:rsidR="0030709C">
        <w:rPr>
          <w:rFonts w:ascii="Arial" w:hAnsi="Arial" w:cs="Arial"/>
          <w:b/>
          <w:bCs/>
          <w:sz w:val="22"/>
          <w:szCs w:val="22"/>
        </w:rPr>
        <w:t>července</w:t>
      </w:r>
      <w:r w:rsidRPr="00F43965">
        <w:rPr>
          <w:rFonts w:ascii="Arial" w:hAnsi="Arial" w:cs="Arial"/>
          <w:b/>
          <w:bCs/>
          <w:sz w:val="22"/>
          <w:szCs w:val="22"/>
        </w:rPr>
        <w:t xml:space="preserve"> 202</w:t>
      </w:r>
      <w:r w:rsidR="00AC31A5">
        <w:rPr>
          <w:rFonts w:ascii="Arial" w:hAnsi="Arial" w:cs="Arial"/>
          <w:b/>
          <w:bCs/>
          <w:sz w:val="22"/>
          <w:szCs w:val="22"/>
        </w:rPr>
        <w:t>4</w:t>
      </w:r>
      <w:r w:rsidRPr="005A62E7">
        <w:rPr>
          <w:rFonts w:ascii="Arial" w:hAnsi="Arial" w:cs="Arial"/>
          <w:b/>
          <w:bCs/>
          <w:sz w:val="22"/>
          <w:szCs w:val="22"/>
        </w:rPr>
        <w:t xml:space="preserve"> – </w:t>
      </w:r>
      <w:r w:rsidR="005F6116" w:rsidRPr="005F6116">
        <w:rPr>
          <w:rFonts w:ascii="Arial" w:hAnsi="Arial" w:cs="Arial"/>
          <w:b/>
          <w:sz w:val="22"/>
          <w:szCs w:val="22"/>
        </w:rPr>
        <w:t xml:space="preserve">Společnost Samsung Electronics </w:t>
      </w:r>
      <w:r w:rsidR="00C27924">
        <w:rPr>
          <w:rFonts w:ascii="Arial" w:hAnsi="Arial" w:cs="Arial"/>
          <w:b/>
          <w:sz w:val="22"/>
          <w:szCs w:val="22"/>
        </w:rPr>
        <w:t>představuje</w:t>
      </w:r>
      <w:r w:rsidR="005F6116" w:rsidRPr="005F6116">
        <w:rPr>
          <w:rFonts w:ascii="Arial" w:hAnsi="Arial" w:cs="Arial"/>
          <w:b/>
          <w:sz w:val="22"/>
          <w:szCs w:val="22"/>
        </w:rPr>
        <w:t xml:space="preserve"> nové produkty Galaxy Watch7</w:t>
      </w:r>
      <w:r w:rsidR="00707F7C">
        <w:rPr>
          <w:rFonts w:ascii="Arial" w:hAnsi="Arial" w:cs="Arial"/>
          <w:b/>
          <w:sz w:val="22"/>
          <w:szCs w:val="22"/>
        </w:rPr>
        <w:t xml:space="preserve">, </w:t>
      </w:r>
      <w:r w:rsidR="005F6116" w:rsidRPr="005F6116">
        <w:rPr>
          <w:rFonts w:ascii="Arial" w:hAnsi="Arial" w:cs="Arial"/>
          <w:b/>
          <w:sz w:val="22"/>
          <w:szCs w:val="22"/>
        </w:rPr>
        <w:t>Galaxy Watch Ultra</w:t>
      </w:r>
      <w:r w:rsidR="00707F7C">
        <w:rPr>
          <w:rFonts w:ascii="Arial" w:hAnsi="Arial" w:cs="Arial"/>
          <w:b/>
          <w:sz w:val="22"/>
          <w:szCs w:val="22"/>
        </w:rPr>
        <w:t xml:space="preserve"> a</w:t>
      </w:r>
      <w:r w:rsidR="00707F7C" w:rsidRPr="00707F7C">
        <w:rPr>
          <w:rFonts w:ascii="Arial" w:hAnsi="Arial" w:cs="Arial"/>
          <w:b/>
          <w:sz w:val="22"/>
          <w:szCs w:val="22"/>
        </w:rPr>
        <w:t xml:space="preserve"> </w:t>
      </w:r>
      <w:r w:rsidR="00707F7C" w:rsidRPr="005F6116">
        <w:rPr>
          <w:rFonts w:ascii="Arial" w:hAnsi="Arial" w:cs="Arial"/>
          <w:b/>
          <w:sz w:val="22"/>
          <w:szCs w:val="22"/>
        </w:rPr>
        <w:t>Galaxy Ring</w:t>
      </w:r>
      <w:r w:rsidR="00707F7C" w:rsidRPr="005F6116">
        <w:rPr>
          <w:rStyle w:val="Odkaznavysvtlivky"/>
          <w:rFonts w:ascii="Arial" w:hAnsi="Arial" w:cs="Arial"/>
          <w:b/>
          <w:sz w:val="22"/>
          <w:szCs w:val="22"/>
        </w:rPr>
        <w:t xml:space="preserve"> </w:t>
      </w:r>
      <w:r w:rsidR="005F6116" w:rsidRPr="005F6116">
        <w:rPr>
          <w:rStyle w:val="Odkaznavysvtlivky"/>
          <w:rFonts w:ascii="Arial" w:hAnsi="Arial" w:cs="Arial"/>
          <w:b/>
          <w:sz w:val="22"/>
          <w:szCs w:val="22"/>
        </w:rPr>
        <w:endnoteReference w:id="1"/>
      </w:r>
      <w:r w:rsidR="005F6116" w:rsidRPr="005F6116">
        <w:rPr>
          <w:rFonts w:ascii="Arial" w:hAnsi="Arial" w:cs="Arial"/>
          <w:b/>
          <w:sz w:val="22"/>
          <w:szCs w:val="22"/>
        </w:rPr>
        <w:t>, které zpřístupňují sílu Galaxy AI</w:t>
      </w:r>
      <w:r w:rsidR="005F6116" w:rsidRPr="005F6116">
        <w:rPr>
          <w:rStyle w:val="Odkaznavysvtlivky"/>
          <w:rFonts w:ascii="Arial" w:hAnsi="Arial" w:cs="Arial"/>
          <w:b/>
          <w:sz w:val="22"/>
          <w:szCs w:val="22"/>
        </w:rPr>
        <w:endnoteReference w:id="2"/>
      </w:r>
      <w:r w:rsidR="005F6116" w:rsidRPr="005F6116">
        <w:rPr>
          <w:rFonts w:ascii="Arial" w:hAnsi="Arial" w:cs="Arial"/>
          <w:b/>
          <w:sz w:val="22"/>
          <w:szCs w:val="22"/>
        </w:rPr>
        <w:t xml:space="preserve"> ještě víc lidem prostřednictvím nositelných zařízení navržených </w:t>
      </w:r>
      <w:r w:rsidR="00C27924">
        <w:rPr>
          <w:rFonts w:ascii="Arial" w:hAnsi="Arial" w:cs="Arial"/>
          <w:b/>
          <w:sz w:val="22"/>
          <w:szCs w:val="22"/>
        </w:rPr>
        <w:t>k</w:t>
      </w:r>
      <w:r w:rsidR="00C27924" w:rsidRPr="005F6116">
        <w:rPr>
          <w:rFonts w:ascii="Arial" w:hAnsi="Arial" w:cs="Arial"/>
          <w:b/>
          <w:sz w:val="22"/>
          <w:szCs w:val="22"/>
        </w:rPr>
        <w:t xml:space="preserve"> </w:t>
      </w:r>
      <w:r w:rsidR="005F6116" w:rsidRPr="005F6116">
        <w:rPr>
          <w:rFonts w:ascii="Arial" w:hAnsi="Arial" w:cs="Arial"/>
          <w:b/>
          <w:sz w:val="22"/>
          <w:szCs w:val="22"/>
        </w:rPr>
        <w:t>poskytování komplexní péče o fyzické i duševní zdraví</w:t>
      </w:r>
      <w:r w:rsidR="005F6116" w:rsidRPr="005F6116">
        <w:rPr>
          <w:rStyle w:val="Odkaznavysvtlivky"/>
          <w:rFonts w:ascii="Arial" w:hAnsi="Arial" w:cs="Arial"/>
          <w:b/>
          <w:sz w:val="22"/>
          <w:szCs w:val="22"/>
        </w:rPr>
        <w:endnoteReference w:id="3"/>
      </w:r>
      <w:r w:rsidR="005F6116" w:rsidRPr="005F6116">
        <w:rPr>
          <w:rFonts w:ascii="Arial" w:hAnsi="Arial" w:cs="Arial"/>
          <w:b/>
          <w:sz w:val="22"/>
          <w:szCs w:val="22"/>
        </w:rPr>
        <w:t>.</w:t>
      </w:r>
      <w:r w:rsidR="005F6116">
        <w:rPr>
          <w:rFonts w:ascii="Arial" w:hAnsi="Arial" w:cs="Arial"/>
          <w:b/>
          <w:sz w:val="22"/>
          <w:szCs w:val="22"/>
        </w:rPr>
        <w:t xml:space="preserve"> Prsten Galaxy Ring nebude v České republice a na Slovensku dostupný.</w:t>
      </w:r>
    </w:p>
    <w:p w14:paraId="6666DDEB" w14:textId="23E6E0B6" w:rsidR="00FA1E33" w:rsidRPr="005A62E7" w:rsidRDefault="00FA1E33" w:rsidP="00216DF6">
      <w:pPr>
        <w:pStyle w:val="Normlnweb"/>
        <w:widowControl w:val="0"/>
        <w:spacing w:line="300" w:lineRule="auto"/>
        <w:jc w:val="both"/>
        <w:rPr>
          <w:rFonts w:ascii="Arial" w:eastAsia="Times New Roman" w:hAnsi="Arial" w:cs="Arial"/>
          <w:b/>
          <w:noProof/>
          <w:sz w:val="22"/>
          <w:szCs w:val="22"/>
          <w:shd w:val="clear" w:color="auto" w:fill="FFFFFF"/>
        </w:rPr>
      </w:pPr>
    </w:p>
    <w:p w14:paraId="2710B7BE" w14:textId="36EA035E" w:rsidR="005F6116" w:rsidRPr="00202530" w:rsidRDefault="005F6116" w:rsidP="005F6116">
      <w:pPr>
        <w:jc w:val="both"/>
        <w:rPr>
          <w:rFonts w:ascii="Arial" w:hAnsi="Arial" w:cs="Arial"/>
          <w:sz w:val="22"/>
          <w:szCs w:val="22"/>
        </w:rPr>
      </w:pPr>
      <w:r w:rsidRPr="00202530">
        <w:rPr>
          <w:rFonts w:ascii="Arial" w:hAnsi="Arial" w:cs="Arial"/>
          <w:sz w:val="22"/>
          <w:szCs w:val="22"/>
        </w:rPr>
        <w:t xml:space="preserve">Tyto nové přírůstky do portfolia nositelných zařízení jsou ústředním bodem vize společnosti Samsung, podle níž má Galaxy AI zlepšit digitální péči o zdraví prostřednictvím personalizovaných zdravotních údajů, které umožní komplexnější poznání sebe sama a stanou se základem holistického přístupu ke každodenní péči o zdraví. Získávání přesných, podrobných a rozsáhlých informací o zdravotním stavu je v tomto procesu klíčovým faktorem a inovované senzory společnosti Samsung v zařízeních </w:t>
      </w:r>
      <w:r w:rsidR="001F3CA5" w:rsidRPr="001F3CA5">
        <w:rPr>
          <w:rFonts w:ascii="Arial" w:hAnsi="Arial" w:cs="Arial"/>
          <w:sz w:val="22"/>
          <w:szCs w:val="22"/>
        </w:rPr>
        <w:t>Galaxy Watch7, Galaxy Watch Ultra a Galaxy Ring</w:t>
      </w:r>
      <w:r w:rsidRPr="00202530">
        <w:rPr>
          <w:rFonts w:ascii="Arial" w:hAnsi="Arial" w:cs="Arial"/>
          <w:sz w:val="22"/>
          <w:szCs w:val="22"/>
        </w:rPr>
        <w:t xml:space="preserve"> pomáhají tuto vizi realizovat. Galaxy Watch7 podporují každodenní wellness aktivity díky personalizovaným tréninkům a chytrým preventivním funkcím pro sledování zdraví. Galaxy Watch Ultra, nejnovější přírůstek do řady Galaxy Watch, jsou </w:t>
      </w:r>
      <w:r>
        <w:rPr>
          <w:rFonts w:ascii="Arial" w:hAnsi="Arial" w:cs="Arial"/>
          <w:sz w:val="22"/>
          <w:szCs w:val="22"/>
        </w:rPr>
        <w:t>dosud</w:t>
      </w:r>
      <w:r w:rsidRPr="00202530">
        <w:rPr>
          <w:rFonts w:ascii="Arial" w:hAnsi="Arial" w:cs="Arial"/>
          <w:sz w:val="22"/>
          <w:szCs w:val="22"/>
        </w:rPr>
        <w:t xml:space="preserve"> nejdokonalejší chytré hodinky od společnosti Samsung, které jsou navrženy pro dosahování dalších pokroků v péči o zdraví.</w:t>
      </w:r>
      <w:r w:rsidR="001F3CA5">
        <w:rPr>
          <w:rFonts w:ascii="Arial" w:hAnsi="Arial" w:cs="Arial"/>
          <w:sz w:val="22"/>
          <w:szCs w:val="22"/>
        </w:rPr>
        <w:t xml:space="preserve"> </w:t>
      </w:r>
      <w:r w:rsidR="001F3CA5" w:rsidRPr="00202530">
        <w:rPr>
          <w:rFonts w:ascii="Arial" w:hAnsi="Arial" w:cs="Arial"/>
          <w:sz w:val="22"/>
          <w:szCs w:val="22"/>
        </w:rPr>
        <w:t>Galaxy Ring přináší jednoduchou cestu k dobré kondici a nabízí monitorování, shromažďování a vyhodnocování zdravotních údajů při pohodlném nošení na prstu, a to i ve spánku.</w:t>
      </w:r>
    </w:p>
    <w:p w14:paraId="4765B00A" w14:textId="77777777" w:rsidR="005F6116" w:rsidRPr="00202530" w:rsidRDefault="005F6116" w:rsidP="005F6116">
      <w:pPr>
        <w:jc w:val="both"/>
        <w:rPr>
          <w:rFonts w:ascii="Arial" w:hAnsi="Arial" w:cs="Arial"/>
          <w:sz w:val="22"/>
          <w:szCs w:val="22"/>
        </w:rPr>
      </w:pPr>
    </w:p>
    <w:p w14:paraId="231F5C6E" w14:textId="1D186F2C" w:rsidR="005F6116" w:rsidRPr="00202530" w:rsidRDefault="005F6116" w:rsidP="005F6116">
      <w:pPr>
        <w:jc w:val="both"/>
        <w:rPr>
          <w:rFonts w:ascii="Arial" w:hAnsi="Arial" w:cs="Arial"/>
          <w:sz w:val="22"/>
          <w:szCs w:val="22"/>
        </w:rPr>
      </w:pPr>
      <w:r w:rsidRPr="005F6116">
        <w:rPr>
          <w:rFonts w:ascii="Arial" w:hAnsi="Arial" w:cs="Arial"/>
          <w:i/>
          <w:iCs/>
          <w:sz w:val="22"/>
          <w:szCs w:val="22"/>
        </w:rPr>
        <w:t>„Nejnovější přírůstky do našeho portfolia nositelných zařízení integrují nejpokročilejší technologie a inovace společnosti Samsung a umožňují vám převzít kontrolu nad fyzickým i duševním zdravím pomocí preventivních zdravotních řešení,“</w:t>
      </w:r>
      <w:r w:rsidRPr="00202530">
        <w:rPr>
          <w:rFonts w:ascii="Arial" w:hAnsi="Arial" w:cs="Arial"/>
          <w:sz w:val="22"/>
          <w:szCs w:val="22"/>
        </w:rPr>
        <w:t xml:space="preserve"> uv</w:t>
      </w:r>
      <w:r>
        <w:rPr>
          <w:rFonts w:ascii="Arial" w:hAnsi="Arial" w:cs="Arial"/>
          <w:sz w:val="22"/>
          <w:szCs w:val="22"/>
        </w:rPr>
        <w:t>ádí</w:t>
      </w:r>
      <w:r w:rsidRPr="00202530">
        <w:rPr>
          <w:rFonts w:ascii="Arial" w:hAnsi="Arial" w:cs="Arial"/>
          <w:sz w:val="22"/>
          <w:szCs w:val="22"/>
        </w:rPr>
        <w:t xml:space="preserve"> </w:t>
      </w:r>
      <w:r w:rsidRPr="005F6116">
        <w:rPr>
          <w:rFonts w:ascii="Arial" w:hAnsi="Arial" w:cs="Arial"/>
          <w:b/>
          <w:bCs/>
          <w:sz w:val="22"/>
          <w:szCs w:val="22"/>
        </w:rPr>
        <w:t>TM Roh</w:t>
      </w:r>
      <w:r w:rsidRPr="00202530">
        <w:rPr>
          <w:rFonts w:ascii="Arial" w:hAnsi="Arial" w:cs="Arial"/>
          <w:sz w:val="22"/>
          <w:szCs w:val="22"/>
        </w:rPr>
        <w:t xml:space="preserve">, prezident a vedoucí divize Mobile eXperience Business společnosti Samsung Electronics. </w:t>
      </w:r>
      <w:r w:rsidRPr="005F6116">
        <w:rPr>
          <w:rFonts w:ascii="Arial" w:hAnsi="Arial" w:cs="Arial"/>
          <w:i/>
          <w:iCs/>
          <w:sz w:val="22"/>
          <w:szCs w:val="22"/>
        </w:rPr>
        <w:t xml:space="preserve">„Sofistikovaná analýza nashromážděných informací, doporučení a hodnocení, které nabízejí </w:t>
      </w:r>
      <w:r w:rsidR="00D60383" w:rsidRPr="00D60383">
        <w:rPr>
          <w:rFonts w:ascii="Arial" w:hAnsi="Arial" w:cs="Arial"/>
          <w:i/>
          <w:iCs/>
          <w:sz w:val="22"/>
          <w:szCs w:val="22"/>
        </w:rPr>
        <w:t>Galaxy Watch7, Galaxy Watch Ultra a Galaxy Ring</w:t>
      </w:r>
      <w:r w:rsidRPr="005F6116">
        <w:rPr>
          <w:rFonts w:ascii="Arial" w:hAnsi="Arial" w:cs="Arial"/>
          <w:i/>
          <w:iCs/>
          <w:sz w:val="22"/>
          <w:szCs w:val="22"/>
        </w:rPr>
        <w:t xml:space="preserve">, </w:t>
      </w:r>
      <w:r w:rsidR="001C0170" w:rsidRPr="005F6116">
        <w:rPr>
          <w:rFonts w:ascii="Arial" w:hAnsi="Arial" w:cs="Arial"/>
          <w:i/>
          <w:iCs/>
          <w:sz w:val="22"/>
          <w:szCs w:val="22"/>
        </w:rPr>
        <w:t>pom</w:t>
      </w:r>
      <w:r w:rsidR="001C0170">
        <w:rPr>
          <w:rFonts w:ascii="Arial" w:hAnsi="Arial" w:cs="Arial"/>
          <w:i/>
          <w:iCs/>
          <w:sz w:val="22"/>
          <w:szCs w:val="22"/>
        </w:rPr>
        <w:t>ůžou</w:t>
      </w:r>
      <w:r w:rsidR="001C0170" w:rsidRPr="005F6116">
        <w:rPr>
          <w:rFonts w:ascii="Arial" w:hAnsi="Arial" w:cs="Arial"/>
          <w:i/>
          <w:iCs/>
          <w:sz w:val="22"/>
          <w:szCs w:val="22"/>
        </w:rPr>
        <w:t xml:space="preserve"> </w:t>
      </w:r>
      <w:r w:rsidRPr="005F6116">
        <w:rPr>
          <w:rFonts w:ascii="Arial" w:hAnsi="Arial" w:cs="Arial"/>
          <w:i/>
          <w:iCs/>
          <w:sz w:val="22"/>
          <w:szCs w:val="22"/>
        </w:rPr>
        <w:t>uživatelům přeměnit získaná data na smysluplné poznatky a vytvořit zcela novou éru péče o zdraví pomocí pokročilých nositelných zařízení.“</w:t>
      </w:r>
      <w:r w:rsidRPr="00202530">
        <w:rPr>
          <w:rFonts w:ascii="Arial" w:hAnsi="Arial" w:cs="Arial"/>
          <w:sz w:val="22"/>
          <w:szCs w:val="22"/>
        </w:rPr>
        <w:t xml:space="preserve"> </w:t>
      </w:r>
    </w:p>
    <w:p w14:paraId="0529B7EA" w14:textId="77777777" w:rsidR="005F6116" w:rsidRPr="00202530" w:rsidRDefault="005F6116" w:rsidP="005F6116">
      <w:pPr>
        <w:jc w:val="both"/>
        <w:rPr>
          <w:rFonts w:ascii="Arial" w:hAnsi="Arial" w:cs="Arial"/>
          <w:sz w:val="22"/>
          <w:szCs w:val="22"/>
        </w:rPr>
      </w:pPr>
    </w:p>
    <w:p w14:paraId="2C813838" w14:textId="77777777" w:rsidR="005F6116" w:rsidRPr="00202530" w:rsidRDefault="005F6116" w:rsidP="005F6116">
      <w:pPr>
        <w:jc w:val="both"/>
        <w:rPr>
          <w:rFonts w:ascii="Arial" w:hAnsi="Arial" w:cs="Arial"/>
          <w:sz w:val="22"/>
          <w:szCs w:val="22"/>
        </w:rPr>
      </w:pPr>
    </w:p>
    <w:p w14:paraId="03F77A1D" w14:textId="77777777" w:rsidR="005F6116" w:rsidRPr="00202530" w:rsidRDefault="005F6116" w:rsidP="005F6116">
      <w:pPr>
        <w:jc w:val="both"/>
        <w:rPr>
          <w:rFonts w:ascii="Arial" w:hAnsi="Arial" w:cs="Arial"/>
          <w:b/>
          <w:sz w:val="22"/>
          <w:szCs w:val="22"/>
          <w:lang w:eastAsia="ko-KR"/>
        </w:rPr>
      </w:pPr>
    </w:p>
    <w:p w14:paraId="48144F1A" w14:textId="77777777" w:rsidR="005F6116" w:rsidRPr="00202530" w:rsidRDefault="005F6116" w:rsidP="005F6116">
      <w:pPr>
        <w:jc w:val="both"/>
        <w:rPr>
          <w:rFonts w:ascii="Arial" w:hAnsi="Arial" w:cs="Arial"/>
          <w:b/>
          <w:bCs/>
          <w:sz w:val="22"/>
          <w:szCs w:val="22"/>
        </w:rPr>
      </w:pPr>
      <w:r w:rsidRPr="00202530">
        <w:rPr>
          <w:rFonts w:ascii="Arial" w:hAnsi="Arial" w:cs="Arial"/>
          <w:b/>
          <w:sz w:val="22"/>
          <w:szCs w:val="22"/>
        </w:rPr>
        <w:t>Galaxy Watch7: Komplexní porozumění každodenní péči o zdraví</w:t>
      </w:r>
    </w:p>
    <w:p w14:paraId="4E2B647F" w14:textId="77777777" w:rsidR="005F6116" w:rsidRPr="005F6116" w:rsidRDefault="005F6116" w:rsidP="005F6116">
      <w:pPr>
        <w:jc w:val="both"/>
        <w:rPr>
          <w:rFonts w:ascii="Arial" w:hAnsi="Arial" w:cs="Arial"/>
          <w:b/>
          <w:bCs/>
          <w:sz w:val="22"/>
          <w:szCs w:val="22"/>
          <w:lang w:eastAsia="ko-KR"/>
        </w:rPr>
      </w:pPr>
    </w:p>
    <w:p w14:paraId="71BB43FC" w14:textId="24C4C670" w:rsidR="005F6116" w:rsidRPr="00202530" w:rsidRDefault="005F6116" w:rsidP="005F6116">
      <w:pPr>
        <w:jc w:val="both"/>
        <w:rPr>
          <w:rFonts w:ascii="Arial" w:hAnsi="Arial" w:cs="Arial"/>
          <w:sz w:val="22"/>
          <w:szCs w:val="22"/>
        </w:rPr>
      </w:pPr>
      <w:r w:rsidRPr="00202530">
        <w:rPr>
          <w:rFonts w:ascii="Arial" w:hAnsi="Arial" w:cs="Arial"/>
          <w:sz w:val="22"/>
          <w:szCs w:val="22"/>
        </w:rPr>
        <w:t>Hodinky Galaxy Watch7</w:t>
      </w:r>
      <w:r w:rsidRPr="00202530">
        <w:rPr>
          <w:rStyle w:val="Odkaznavysvtlivky"/>
          <w:rFonts w:ascii="Arial" w:hAnsi="Arial" w:cs="Arial"/>
          <w:sz w:val="22"/>
          <w:szCs w:val="22"/>
          <w:lang w:val="en-GB" w:eastAsia="ko-KR"/>
        </w:rPr>
        <w:endnoteReference w:id="4"/>
      </w:r>
      <w:r w:rsidRPr="00202530">
        <w:rPr>
          <w:rFonts w:ascii="Arial" w:hAnsi="Arial" w:cs="Arial"/>
          <w:sz w:val="22"/>
          <w:szCs w:val="22"/>
        </w:rPr>
        <w:t xml:space="preserve"> </w:t>
      </w:r>
      <w:r w:rsidR="00CC2AD2" w:rsidRPr="00202530">
        <w:rPr>
          <w:rFonts w:ascii="Arial" w:hAnsi="Arial" w:cs="Arial"/>
          <w:sz w:val="22"/>
          <w:szCs w:val="22"/>
        </w:rPr>
        <w:t>j</w:t>
      </w:r>
      <w:r w:rsidR="00CC2AD2">
        <w:rPr>
          <w:rFonts w:ascii="Arial" w:hAnsi="Arial" w:cs="Arial"/>
          <w:sz w:val="22"/>
          <w:szCs w:val="22"/>
        </w:rPr>
        <w:t>sme</w:t>
      </w:r>
      <w:r w:rsidR="00CC2AD2" w:rsidRPr="00202530">
        <w:rPr>
          <w:rFonts w:ascii="Arial" w:hAnsi="Arial" w:cs="Arial"/>
          <w:sz w:val="22"/>
          <w:szCs w:val="22"/>
        </w:rPr>
        <w:t xml:space="preserve"> navr</w:t>
      </w:r>
      <w:r w:rsidR="00CC2AD2">
        <w:rPr>
          <w:rFonts w:ascii="Arial" w:hAnsi="Arial" w:cs="Arial"/>
          <w:sz w:val="22"/>
          <w:szCs w:val="22"/>
        </w:rPr>
        <w:t>hli</w:t>
      </w:r>
      <w:r w:rsidR="00CC2AD2" w:rsidRPr="00202530">
        <w:rPr>
          <w:rFonts w:ascii="Arial" w:hAnsi="Arial" w:cs="Arial"/>
          <w:sz w:val="22"/>
          <w:szCs w:val="22"/>
        </w:rPr>
        <w:t xml:space="preserve"> </w:t>
      </w:r>
      <w:r w:rsidRPr="00202530">
        <w:rPr>
          <w:rFonts w:ascii="Arial" w:hAnsi="Arial" w:cs="Arial"/>
          <w:sz w:val="22"/>
          <w:szCs w:val="22"/>
        </w:rPr>
        <w:t xml:space="preserve">tak, aby uživatelům pomohly získat ucelenou představu o nich samých. Galaxy Watch7 motivují uživatele ke zdravějšímu životnímu stylu pomocí mnoha způsobů podpory každodenních aktivit. Uživatelé </w:t>
      </w:r>
      <w:r w:rsidR="00CC2AD2">
        <w:rPr>
          <w:rFonts w:ascii="Arial" w:hAnsi="Arial" w:cs="Arial"/>
          <w:sz w:val="22"/>
          <w:szCs w:val="22"/>
        </w:rPr>
        <w:t>můžou</w:t>
      </w:r>
      <w:r w:rsidR="00CC2AD2" w:rsidRPr="00202530">
        <w:rPr>
          <w:rFonts w:ascii="Arial" w:hAnsi="Arial" w:cs="Arial"/>
          <w:sz w:val="22"/>
          <w:szCs w:val="22"/>
        </w:rPr>
        <w:t xml:space="preserve"> </w:t>
      </w:r>
      <w:r>
        <w:rPr>
          <w:rFonts w:ascii="Arial" w:hAnsi="Arial" w:cs="Arial"/>
          <w:sz w:val="22"/>
          <w:szCs w:val="22"/>
        </w:rPr>
        <w:t>podrob</w:t>
      </w:r>
      <w:r w:rsidRPr="00202530">
        <w:rPr>
          <w:rFonts w:ascii="Arial" w:hAnsi="Arial" w:cs="Arial"/>
          <w:sz w:val="22"/>
          <w:szCs w:val="22"/>
        </w:rPr>
        <w:t xml:space="preserve">ně sledovat víc než 100 tréninků a sestavovat si rutiny kombinováním různých cviků pomocí funkce </w:t>
      </w:r>
      <w:r w:rsidR="00C028FA" w:rsidRPr="00C028FA">
        <w:rPr>
          <w:rFonts w:ascii="Arial" w:hAnsi="Arial" w:cs="Arial"/>
          <w:b/>
          <w:bCs/>
          <w:sz w:val="22"/>
          <w:szCs w:val="22"/>
        </w:rPr>
        <w:t xml:space="preserve">Rutina </w:t>
      </w:r>
      <w:r w:rsidR="00C028FA" w:rsidRPr="00C028FA">
        <w:rPr>
          <w:rFonts w:ascii="Arial" w:hAnsi="Arial" w:cs="Arial"/>
          <w:b/>
          <w:bCs/>
          <w:sz w:val="22"/>
          <w:szCs w:val="22"/>
        </w:rPr>
        <w:lastRenderedPageBreak/>
        <w:t>cvičení</w:t>
      </w:r>
      <w:r w:rsidRPr="00202530">
        <w:rPr>
          <w:rFonts w:ascii="Arial" w:hAnsi="Arial" w:cs="Arial"/>
          <w:sz w:val="22"/>
          <w:szCs w:val="22"/>
        </w:rPr>
        <w:t xml:space="preserve">, aby dosáhli svých cílů. Pomocí aplikace funkce </w:t>
      </w:r>
      <w:r w:rsidR="00C028FA" w:rsidRPr="00C028FA">
        <w:rPr>
          <w:rFonts w:ascii="Arial" w:hAnsi="Arial" w:cs="Arial"/>
          <w:b/>
          <w:bCs/>
          <w:sz w:val="22"/>
          <w:szCs w:val="22"/>
        </w:rPr>
        <w:t>Závod</w:t>
      </w:r>
      <w:r w:rsidRPr="00202530">
        <w:rPr>
          <w:rStyle w:val="Odkaznavysvtlivky"/>
          <w:rFonts w:ascii="Arial" w:hAnsi="Arial" w:cs="Arial"/>
          <w:sz w:val="22"/>
          <w:szCs w:val="22"/>
          <w:lang w:val="en-GB" w:eastAsia="ko-KR"/>
        </w:rPr>
        <w:endnoteReference w:id="5"/>
      </w:r>
      <w:r w:rsidRPr="00202530">
        <w:rPr>
          <w:rFonts w:ascii="Arial" w:hAnsi="Arial" w:cs="Arial"/>
          <w:sz w:val="22"/>
          <w:szCs w:val="22"/>
        </w:rPr>
        <w:t xml:space="preserve"> můžete v reálném čase porovnávat aktuální a předchozí výkony, sledovat </w:t>
      </w:r>
      <w:r>
        <w:rPr>
          <w:rFonts w:ascii="Arial" w:hAnsi="Arial" w:cs="Arial"/>
          <w:sz w:val="22"/>
          <w:szCs w:val="22"/>
        </w:rPr>
        <w:t xml:space="preserve">svoje </w:t>
      </w:r>
      <w:r w:rsidRPr="00202530">
        <w:rPr>
          <w:rFonts w:ascii="Arial" w:hAnsi="Arial" w:cs="Arial"/>
          <w:sz w:val="22"/>
          <w:szCs w:val="22"/>
        </w:rPr>
        <w:t>pokrok</w:t>
      </w:r>
      <w:r>
        <w:rPr>
          <w:rFonts w:ascii="Arial" w:hAnsi="Arial" w:cs="Arial"/>
          <w:sz w:val="22"/>
          <w:szCs w:val="22"/>
        </w:rPr>
        <w:t>y</w:t>
      </w:r>
      <w:r w:rsidRPr="00202530">
        <w:rPr>
          <w:rFonts w:ascii="Arial" w:hAnsi="Arial" w:cs="Arial"/>
          <w:sz w:val="22"/>
          <w:szCs w:val="22"/>
        </w:rPr>
        <w:t xml:space="preserve"> a udržovat si motivaci. Získejte kompletní přehled o složení svého těla a kondici pomocí nástroje </w:t>
      </w:r>
      <w:r w:rsidR="00C028FA" w:rsidRPr="00C028FA">
        <w:rPr>
          <w:rFonts w:ascii="Arial" w:hAnsi="Arial" w:cs="Arial"/>
          <w:b/>
          <w:bCs/>
          <w:sz w:val="22"/>
          <w:szCs w:val="22"/>
        </w:rPr>
        <w:t>Složení těla</w:t>
      </w:r>
      <w:r w:rsidRPr="00202530">
        <w:rPr>
          <w:rStyle w:val="Odkaznavysvtlivky"/>
          <w:rFonts w:ascii="Arial" w:hAnsi="Arial" w:cs="Arial"/>
          <w:sz w:val="22"/>
          <w:szCs w:val="22"/>
          <w:lang w:val="en-GB" w:eastAsia="ko-KR"/>
        </w:rPr>
        <w:endnoteReference w:id="6"/>
      </w:r>
      <w:r w:rsidRPr="00202530">
        <w:rPr>
          <w:rFonts w:ascii="Arial" w:hAnsi="Arial" w:cs="Arial"/>
          <w:sz w:val="22"/>
          <w:szCs w:val="22"/>
        </w:rPr>
        <w:t xml:space="preserve">, který vám poskytne </w:t>
      </w:r>
      <w:r>
        <w:rPr>
          <w:rFonts w:ascii="Arial" w:hAnsi="Arial" w:cs="Arial"/>
          <w:sz w:val="22"/>
          <w:szCs w:val="22"/>
        </w:rPr>
        <w:t>detailní</w:t>
      </w:r>
      <w:r w:rsidRPr="00202530">
        <w:rPr>
          <w:rFonts w:ascii="Arial" w:hAnsi="Arial" w:cs="Arial"/>
          <w:sz w:val="22"/>
          <w:szCs w:val="22"/>
        </w:rPr>
        <w:t xml:space="preserve"> informace o vašem těle. </w:t>
      </w:r>
    </w:p>
    <w:p w14:paraId="382C114F" w14:textId="77777777" w:rsidR="005F6116" w:rsidRPr="005F6116" w:rsidRDefault="005F6116" w:rsidP="005F6116">
      <w:pPr>
        <w:jc w:val="both"/>
        <w:rPr>
          <w:rFonts w:ascii="Arial" w:hAnsi="Arial" w:cs="Arial"/>
          <w:sz w:val="22"/>
          <w:szCs w:val="22"/>
          <w:lang w:eastAsia="ko-KR"/>
        </w:rPr>
      </w:pPr>
    </w:p>
    <w:p w14:paraId="0DA0D9CC" w14:textId="445F3F10" w:rsidR="005F6116" w:rsidRPr="00202530" w:rsidRDefault="005F6116" w:rsidP="005F6116">
      <w:pPr>
        <w:jc w:val="both"/>
        <w:rPr>
          <w:rFonts w:ascii="Arial" w:hAnsi="Arial" w:cs="Arial"/>
          <w:sz w:val="22"/>
          <w:szCs w:val="22"/>
        </w:rPr>
      </w:pPr>
      <w:r w:rsidRPr="00202530">
        <w:rPr>
          <w:rFonts w:ascii="Arial" w:hAnsi="Arial" w:cs="Arial"/>
          <w:sz w:val="22"/>
          <w:szCs w:val="22"/>
        </w:rPr>
        <w:t xml:space="preserve">Kromě nového pokročilého algoritmu umělé inteligence </w:t>
      </w:r>
      <w:r w:rsidR="00CC2AD2">
        <w:rPr>
          <w:rFonts w:ascii="Arial" w:hAnsi="Arial" w:cs="Arial"/>
          <w:sz w:val="22"/>
          <w:szCs w:val="22"/>
        </w:rPr>
        <w:t>k</w:t>
      </w:r>
      <w:r w:rsidR="00CC2AD2" w:rsidRPr="00202530">
        <w:rPr>
          <w:rFonts w:ascii="Arial" w:hAnsi="Arial" w:cs="Arial"/>
          <w:sz w:val="22"/>
          <w:szCs w:val="22"/>
        </w:rPr>
        <w:t xml:space="preserve"> analýz</w:t>
      </w:r>
      <w:r w:rsidR="00CC2AD2">
        <w:rPr>
          <w:rFonts w:ascii="Arial" w:hAnsi="Arial" w:cs="Arial"/>
          <w:sz w:val="22"/>
          <w:szCs w:val="22"/>
        </w:rPr>
        <w:t>e</w:t>
      </w:r>
      <w:r w:rsidR="00CC2AD2" w:rsidRPr="00202530">
        <w:rPr>
          <w:rFonts w:ascii="Arial" w:hAnsi="Arial" w:cs="Arial"/>
          <w:sz w:val="22"/>
          <w:szCs w:val="22"/>
        </w:rPr>
        <w:t xml:space="preserve"> </w:t>
      </w:r>
      <w:r w:rsidRPr="00202530">
        <w:rPr>
          <w:rFonts w:ascii="Arial" w:hAnsi="Arial" w:cs="Arial"/>
          <w:sz w:val="22"/>
          <w:szCs w:val="22"/>
        </w:rPr>
        <w:t xml:space="preserve">spánku nabízejí hodinky Galaxy Watch7 </w:t>
      </w:r>
      <w:r w:rsidRPr="00202530">
        <w:rPr>
          <w:rFonts w:ascii="Arial" w:hAnsi="Arial" w:cs="Arial"/>
          <w:b/>
          <w:bCs/>
          <w:sz w:val="22"/>
          <w:szCs w:val="22"/>
        </w:rPr>
        <w:t>funkci Spánkové apnoe</w:t>
      </w:r>
      <w:r w:rsidRPr="00202530">
        <w:rPr>
          <w:rStyle w:val="Odkaznavysvtlivky"/>
          <w:rFonts w:ascii="Arial" w:hAnsi="Arial" w:cs="Arial"/>
          <w:bCs/>
          <w:sz w:val="22"/>
          <w:szCs w:val="22"/>
          <w:lang w:val="en-GB" w:eastAsia="ko-KR"/>
        </w:rPr>
        <w:endnoteReference w:id="7"/>
      </w:r>
      <w:r w:rsidRPr="00202530">
        <w:rPr>
          <w:rFonts w:ascii="Arial" w:hAnsi="Arial" w:cs="Arial"/>
          <w:sz w:val="22"/>
          <w:szCs w:val="22"/>
        </w:rPr>
        <w:t xml:space="preserve"> s autorizací De Novo udělenou americkým úřadem pro kontrolu potravin a léčiv (FDA). Tato funkce</w:t>
      </w:r>
      <w:r w:rsidR="00343FB3">
        <w:rPr>
          <w:rFonts w:ascii="Arial" w:hAnsi="Arial" w:cs="Arial"/>
          <w:sz w:val="22"/>
          <w:szCs w:val="22"/>
        </w:rPr>
        <w:t>, která zatím není dostupná v České republice</w:t>
      </w:r>
      <w:r w:rsidRPr="00202530">
        <w:rPr>
          <w:rFonts w:ascii="Arial" w:hAnsi="Arial" w:cs="Arial"/>
          <w:sz w:val="22"/>
          <w:szCs w:val="22"/>
        </w:rPr>
        <w:t xml:space="preserve"> poskytuje jednoduchý, proaktivní nástroj pro kontrolu potenciálních příznaků spánkové apnoe. Získejte</w:t>
      </w:r>
      <w:r>
        <w:rPr>
          <w:rFonts w:ascii="Arial" w:hAnsi="Arial" w:cs="Arial"/>
          <w:sz w:val="22"/>
          <w:szCs w:val="22"/>
        </w:rPr>
        <w:t xml:space="preserve"> </w:t>
      </w:r>
      <w:r w:rsidRPr="00202530">
        <w:rPr>
          <w:rFonts w:ascii="Arial" w:hAnsi="Arial" w:cs="Arial"/>
          <w:sz w:val="22"/>
          <w:szCs w:val="22"/>
        </w:rPr>
        <w:t xml:space="preserve">v reálném čase údaje a upozornění na abnormálně vysokou nebo nízkou srdeční frekvenci pomocí </w:t>
      </w:r>
      <w:r w:rsidRPr="00202530">
        <w:rPr>
          <w:rFonts w:ascii="Arial" w:hAnsi="Arial" w:cs="Arial"/>
          <w:b/>
          <w:bCs/>
          <w:sz w:val="22"/>
          <w:szCs w:val="22"/>
        </w:rPr>
        <w:t>monitorování srdečního tepu</w:t>
      </w:r>
      <w:r w:rsidRPr="00202530">
        <w:rPr>
          <w:rStyle w:val="Odkaznavysvtlivky"/>
          <w:rFonts w:ascii="Arial" w:hAnsi="Arial" w:cs="Arial"/>
          <w:sz w:val="22"/>
          <w:szCs w:val="22"/>
          <w:lang w:val="en-GB" w:eastAsia="ko-KR"/>
        </w:rPr>
        <w:endnoteReference w:id="8"/>
      </w:r>
      <w:r w:rsidRPr="00202530">
        <w:rPr>
          <w:rFonts w:ascii="Arial" w:hAnsi="Arial" w:cs="Arial"/>
          <w:sz w:val="22"/>
          <w:szCs w:val="22"/>
        </w:rPr>
        <w:t xml:space="preserve">, odhalte nepravidelný srdeční rytmus naznačující fibrilaci síní (AFib) pomocí funkce </w:t>
      </w:r>
      <w:r w:rsidRPr="00202530">
        <w:rPr>
          <w:rFonts w:ascii="Arial" w:hAnsi="Arial" w:cs="Arial"/>
          <w:b/>
          <w:bCs/>
          <w:sz w:val="22"/>
          <w:szCs w:val="22"/>
        </w:rPr>
        <w:t>IHRN</w:t>
      </w:r>
      <w:r w:rsidRPr="00202530">
        <w:rPr>
          <w:rStyle w:val="Odkaznavysvtlivky"/>
          <w:rFonts w:ascii="Arial" w:hAnsi="Arial" w:cs="Arial"/>
          <w:sz w:val="22"/>
          <w:szCs w:val="22"/>
          <w:lang w:val="en-GB" w:eastAsia="ko-KR"/>
        </w:rPr>
        <w:endnoteReference w:id="9"/>
      </w:r>
      <w:r w:rsidRPr="00202530">
        <w:rPr>
          <w:rFonts w:ascii="Arial" w:hAnsi="Arial" w:cs="Arial"/>
          <w:sz w:val="22"/>
          <w:szCs w:val="22"/>
        </w:rPr>
        <w:t xml:space="preserve"> a získejte hlubší informace o zdraví svého srdce pomocí funkce </w:t>
      </w:r>
      <w:r w:rsidRPr="00202530">
        <w:rPr>
          <w:rFonts w:ascii="Arial" w:hAnsi="Arial" w:cs="Arial"/>
          <w:b/>
          <w:bCs/>
          <w:sz w:val="22"/>
          <w:szCs w:val="22"/>
        </w:rPr>
        <w:t>EKG</w:t>
      </w:r>
      <w:r w:rsidRPr="00202530">
        <w:rPr>
          <w:rStyle w:val="Odkaznavysvtlivky"/>
          <w:rFonts w:ascii="Arial" w:hAnsi="Arial" w:cs="Arial"/>
          <w:bCs/>
          <w:sz w:val="22"/>
          <w:szCs w:val="22"/>
          <w:lang w:val="en-GB" w:eastAsia="ko-KR"/>
        </w:rPr>
        <w:endnoteReference w:id="10"/>
      </w:r>
      <w:r w:rsidRPr="00202530">
        <w:rPr>
          <w:rFonts w:ascii="Arial" w:hAnsi="Arial" w:cs="Arial"/>
          <w:sz w:val="22"/>
          <w:szCs w:val="22"/>
        </w:rPr>
        <w:t xml:space="preserve"> a </w:t>
      </w:r>
      <w:r w:rsidRPr="00202530">
        <w:rPr>
          <w:rFonts w:ascii="Arial" w:hAnsi="Arial" w:cs="Arial"/>
          <w:b/>
          <w:bCs/>
          <w:sz w:val="22"/>
          <w:szCs w:val="22"/>
        </w:rPr>
        <w:t>měření krevního tlaku</w:t>
      </w:r>
      <w:r w:rsidRPr="00202530">
        <w:rPr>
          <w:rFonts w:ascii="Arial" w:hAnsi="Arial" w:cs="Arial"/>
          <w:sz w:val="22"/>
          <w:szCs w:val="22"/>
        </w:rPr>
        <w:t>.</w:t>
      </w:r>
      <w:r w:rsidRPr="00202530">
        <w:rPr>
          <w:rStyle w:val="Odkaznavysvtlivky"/>
          <w:rFonts w:ascii="Arial" w:hAnsi="Arial" w:cs="Arial"/>
          <w:bCs/>
          <w:sz w:val="22"/>
          <w:szCs w:val="22"/>
          <w:lang w:val="en-GB" w:eastAsia="ko-KR"/>
        </w:rPr>
        <w:endnoteReference w:id="11"/>
      </w:r>
      <w:r w:rsidRPr="00202530">
        <w:rPr>
          <w:rFonts w:ascii="Arial" w:hAnsi="Arial" w:cs="Arial"/>
          <w:sz w:val="22"/>
          <w:szCs w:val="22"/>
        </w:rPr>
        <w:t xml:space="preserve"> </w:t>
      </w:r>
      <w:r w:rsidR="004C4B46">
        <w:rPr>
          <w:rFonts w:ascii="Arial" w:hAnsi="Arial" w:cs="Arial"/>
          <w:sz w:val="22"/>
          <w:szCs w:val="22"/>
        </w:rPr>
        <w:t>Funkce IHRN zatím není dostupná v České republice.</w:t>
      </w:r>
    </w:p>
    <w:p w14:paraId="6ED00F45" w14:textId="77777777" w:rsidR="005F6116" w:rsidRPr="00202530" w:rsidRDefault="005F6116" w:rsidP="005F6116">
      <w:pPr>
        <w:jc w:val="both"/>
        <w:rPr>
          <w:rFonts w:ascii="Arial" w:hAnsi="Arial" w:cs="Arial"/>
          <w:sz w:val="22"/>
          <w:szCs w:val="22"/>
        </w:rPr>
      </w:pPr>
    </w:p>
    <w:p w14:paraId="3EE6B1B1" w14:textId="3B23A341" w:rsidR="005F6116" w:rsidRPr="00202530" w:rsidRDefault="005F6116" w:rsidP="005F6116">
      <w:pPr>
        <w:jc w:val="both"/>
        <w:rPr>
          <w:rFonts w:ascii="Arial" w:eastAsia="Malgun Gothic" w:hAnsi="Arial" w:cs="Arial"/>
          <w:sz w:val="22"/>
          <w:szCs w:val="22"/>
        </w:rPr>
      </w:pPr>
      <w:r>
        <w:rPr>
          <w:rFonts w:ascii="Arial" w:hAnsi="Arial" w:cs="Arial"/>
          <w:sz w:val="22"/>
          <w:szCs w:val="22"/>
        </w:rPr>
        <w:t xml:space="preserve">Důkladné monitorování a analýzy stavu </w:t>
      </w:r>
      <w:r w:rsidRPr="00202530">
        <w:rPr>
          <w:rFonts w:ascii="Arial" w:hAnsi="Arial" w:cs="Arial"/>
          <w:sz w:val="22"/>
          <w:szCs w:val="22"/>
        </w:rPr>
        <w:t xml:space="preserve">jsou možné díky </w:t>
      </w:r>
      <w:r w:rsidR="00CC2AD2">
        <w:rPr>
          <w:rFonts w:ascii="Arial" w:hAnsi="Arial" w:cs="Arial"/>
          <w:sz w:val="22"/>
          <w:szCs w:val="22"/>
        </w:rPr>
        <w:t>inovativnímu</w:t>
      </w:r>
      <w:r w:rsidR="00CC2AD2" w:rsidRPr="00202530">
        <w:rPr>
          <w:rFonts w:ascii="Arial" w:hAnsi="Arial" w:cs="Arial"/>
          <w:sz w:val="22"/>
          <w:szCs w:val="22"/>
        </w:rPr>
        <w:t xml:space="preserve"> </w:t>
      </w:r>
      <w:r w:rsidRPr="00202530">
        <w:rPr>
          <w:rFonts w:ascii="Arial" w:hAnsi="Arial" w:cs="Arial"/>
          <w:sz w:val="22"/>
          <w:szCs w:val="22"/>
        </w:rPr>
        <w:t xml:space="preserve">hardwaru společnosti Samsung v hodinkách Galaxy Watch7. Vylepšený </w:t>
      </w:r>
      <w:r w:rsidRPr="00202530">
        <w:rPr>
          <w:rFonts w:ascii="Arial" w:hAnsi="Arial" w:cs="Arial"/>
          <w:b/>
          <w:bCs/>
          <w:sz w:val="22"/>
          <w:szCs w:val="22"/>
        </w:rPr>
        <w:t>senzor BioActive</w:t>
      </w:r>
      <w:r w:rsidRPr="00202530">
        <w:rPr>
          <w:rFonts w:ascii="Arial" w:hAnsi="Arial" w:cs="Arial"/>
          <w:sz w:val="22"/>
          <w:szCs w:val="22"/>
        </w:rPr>
        <w:t xml:space="preserve"> nabízí vyšší přesnost</w:t>
      </w:r>
      <w:r w:rsidRPr="00202530">
        <w:rPr>
          <w:rStyle w:val="Odkaznavysvtlivky"/>
          <w:rFonts w:ascii="Arial" w:hAnsi="Arial" w:cs="Arial"/>
          <w:sz w:val="22"/>
          <w:szCs w:val="22"/>
          <w:lang w:eastAsia="ko-KR"/>
        </w:rPr>
        <w:endnoteReference w:id="12"/>
      </w:r>
      <w:r w:rsidRPr="00202530">
        <w:rPr>
          <w:rFonts w:ascii="Arial" w:hAnsi="Arial" w:cs="Arial"/>
          <w:sz w:val="22"/>
          <w:szCs w:val="22"/>
        </w:rPr>
        <w:t xml:space="preserve"> a </w:t>
      </w:r>
      <w:r w:rsidR="00CC2AD2" w:rsidRPr="00202530">
        <w:rPr>
          <w:rFonts w:ascii="Arial" w:hAnsi="Arial" w:cs="Arial"/>
          <w:sz w:val="22"/>
          <w:szCs w:val="22"/>
        </w:rPr>
        <w:t xml:space="preserve">díky komplexním údajům </w:t>
      </w:r>
      <w:r w:rsidRPr="00202530">
        <w:rPr>
          <w:rFonts w:ascii="Arial" w:hAnsi="Arial" w:cs="Arial"/>
          <w:sz w:val="22"/>
          <w:szCs w:val="22"/>
        </w:rPr>
        <w:t xml:space="preserve">umožňuje uživatelům </w:t>
      </w:r>
      <w:r w:rsidR="00CC2AD2">
        <w:rPr>
          <w:rFonts w:ascii="Arial" w:hAnsi="Arial" w:cs="Arial"/>
          <w:sz w:val="22"/>
          <w:szCs w:val="22"/>
        </w:rPr>
        <w:t>líp</w:t>
      </w:r>
      <w:r w:rsidR="00CC2AD2" w:rsidRPr="00202530">
        <w:rPr>
          <w:rFonts w:ascii="Arial" w:hAnsi="Arial" w:cs="Arial"/>
          <w:sz w:val="22"/>
          <w:szCs w:val="22"/>
        </w:rPr>
        <w:t xml:space="preserve"> </w:t>
      </w:r>
      <w:r w:rsidRPr="00202530">
        <w:rPr>
          <w:rFonts w:ascii="Arial" w:hAnsi="Arial" w:cs="Arial"/>
          <w:sz w:val="22"/>
          <w:szCs w:val="22"/>
        </w:rPr>
        <w:t xml:space="preserve">porozumět sobě samým. Hodinky Galaxy Watch7 poprvé umožňují sledovat </w:t>
      </w:r>
      <w:r>
        <w:rPr>
          <w:rFonts w:ascii="Arial" w:hAnsi="Arial" w:cs="Arial"/>
          <w:sz w:val="22"/>
          <w:szCs w:val="22"/>
        </w:rPr>
        <w:t xml:space="preserve">i </w:t>
      </w:r>
      <w:r w:rsidRPr="00202530">
        <w:rPr>
          <w:rFonts w:ascii="Arial" w:hAnsi="Arial" w:cs="Arial"/>
          <w:sz w:val="22"/>
          <w:szCs w:val="22"/>
        </w:rPr>
        <w:t>konečné produkty pokročilé glykace (AGEs)</w:t>
      </w:r>
      <w:r>
        <w:rPr>
          <w:rFonts w:ascii="Arial" w:hAnsi="Arial" w:cs="Arial"/>
          <w:sz w:val="22"/>
          <w:szCs w:val="22"/>
        </w:rPr>
        <w:t xml:space="preserve"> </w:t>
      </w:r>
      <w:r w:rsidRPr="00202530">
        <w:rPr>
          <w:rFonts w:ascii="Arial" w:hAnsi="Arial" w:cs="Arial"/>
          <w:sz w:val="22"/>
          <w:szCs w:val="22"/>
        </w:rPr>
        <w:t xml:space="preserve">pomocí </w:t>
      </w:r>
      <w:r w:rsidRPr="00202530">
        <w:rPr>
          <w:rFonts w:ascii="Arial" w:hAnsi="Arial" w:cs="Arial"/>
          <w:b/>
          <w:bCs/>
          <w:sz w:val="22"/>
          <w:szCs w:val="22"/>
        </w:rPr>
        <w:t>indexu AGEs</w:t>
      </w:r>
      <w:r w:rsidRPr="00202530">
        <w:rPr>
          <w:rStyle w:val="Odkaznavysvtlivky"/>
          <w:rFonts w:ascii="Arial" w:hAnsi="Arial" w:cs="Arial"/>
          <w:sz w:val="22"/>
          <w:szCs w:val="22"/>
          <w:lang w:eastAsia="ko-KR"/>
        </w:rPr>
        <w:endnoteReference w:id="13"/>
      </w:r>
      <w:r w:rsidRPr="00202530">
        <w:rPr>
          <w:rFonts w:ascii="Arial" w:hAnsi="Arial" w:cs="Arial"/>
          <w:sz w:val="22"/>
          <w:szCs w:val="22"/>
        </w:rPr>
        <w:t>. Hodnoty AGEs, které jsou silně ovlivněny stravou a životním stylem, odrážejí celkový proces biologického stárnutí uživatele a jsou ukazatelem metabolického zdraví.</w:t>
      </w:r>
    </w:p>
    <w:p w14:paraId="333BB53C" w14:textId="77777777" w:rsidR="005F6116" w:rsidRPr="005F6116" w:rsidRDefault="005F6116" w:rsidP="005F6116">
      <w:pPr>
        <w:tabs>
          <w:tab w:val="left" w:pos="3982"/>
        </w:tabs>
        <w:jc w:val="both"/>
        <w:rPr>
          <w:rFonts w:ascii="Arial" w:hAnsi="Arial" w:cs="Arial"/>
          <w:sz w:val="22"/>
          <w:szCs w:val="22"/>
          <w:lang w:eastAsia="ko-KR"/>
        </w:rPr>
      </w:pPr>
    </w:p>
    <w:p w14:paraId="14A481C9" w14:textId="09C8D8BB" w:rsidR="005F6116" w:rsidRPr="00202530" w:rsidRDefault="005F6116" w:rsidP="005F6116">
      <w:pPr>
        <w:tabs>
          <w:tab w:val="left" w:pos="3982"/>
        </w:tabs>
        <w:jc w:val="both"/>
        <w:rPr>
          <w:rFonts w:ascii="Arial" w:hAnsi="Arial" w:cs="Arial"/>
          <w:sz w:val="22"/>
          <w:szCs w:val="22"/>
        </w:rPr>
      </w:pPr>
      <w:r w:rsidRPr="00202530">
        <w:rPr>
          <w:rFonts w:ascii="Arial" w:hAnsi="Arial" w:cs="Arial"/>
          <w:sz w:val="22"/>
          <w:szCs w:val="22"/>
        </w:rPr>
        <w:t xml:space="preserve">Galaxy Watch7 jsou vybaveny nejvýkonnějším čipem v řadě Galaxy Watch a poprvé </w:t>
      </w:r>
      <w:r w:rsidRPr="00202530">
        <w:rPr>
          <w:rFonts w:ascii="Arial" w:hAnsi="Arial" w:cs="Arial"/>
          <w:b/>
          <w:bCs/>
          <w:sz w:val="22"/>
          <w:szCs w:val="22"/>
        </w:rPr>
        <w:t>3nm procesorem</w:t>
      </w:r>
      <w:r w:rsidRPr="00202530">
        <w:rPr>
          <w:rFonts w:ascii="Arial" w:hAnsi="Arial" w:cs="Arial"/>
          <w:sz w:val="22"/>
          <w:szCs w:val="22"/>
        </w:rPr>
        <w:t xml:space="preserve">, který </w:t>
      </w:r>
      <w:r w:rsidR="00515172" w:rsidRPr="00202530">
        <w:rPr>
          <w:rFonts w:ascii="Arial" w:hAnsi="Arial" w:cs="Arial"/>
          <w:sz w:val="22"/>
          <w:szCs w:val="22"/>
        </w:rPr>
        <w:t xml:space="preserve">díky třikrát </w:t>
      </w:r>
      <w:r w:rsidR="00515172">
        <w:rPr>
          <w:rFonts w:ascii="Arial" w:hAnsi="Arial" w:cs="Arial"/>
          <w:sz w:val="22"/>
          <w:szCs w:val="22"/>
        </w:rPr>
        <w:t xml:space="preserve">vyšší </w:t>
      </w:r>
      <w:r w:rsidR="00515172" w:rsidRPr="00202530">
        <w:rPr>
          <w:rFonts w:ascii="Arial" w:hAnsi="Arial" w:cs="Arial"/>
          <w:sz w:val="22"/>
          <w:szCs w:val="22"/>
        </w:rPr>
        <w:t>rychl</w:t>
      </w:r>
      <w:r w:rsidR="00515172">
        <w:rPr>
          <w:rFonts w:ascii="Arial" w:hAnsi="Arial" w:cs="Arial"/>
          <w:sz w:val="22"/>
          <w:szCs w:val="22"/>
        </w:rPr>
        <w:t>osti</w:t>
      </w:r>
      <w:r w:rsidR="00515172" w:rsidRPr="00202530">
        <w:rPr>
          <w:rFonts w:ascii="Arial" w:hAnsi="Arial" w:cs="Arial"/>
          <w:sz w:val="22"/>
          <w:szCs w:val="22"/>
        </w:rPr>
        <w:t xml:space="preserve"> </w:t>
      </w:r>
      <w:r w:rsidRPr="00202530">
        <w:rPr>
          <w:rFonts w:ascii="Arial" w:hAnsi="Arial" w:cs="Arial"/>
          <w:sz w:val="22"/>
          <w:szCs w:val="22"/>
        </w:rPr>
        <w:t>a o 30 % lepší energetické účinnosti</w:t>
      </w:r>
      <w:r w:rsidRPr="00202530">
        <w:rPr>
          <w:rStyle w:val="Odkaznavysvtlivky"/>
          <w:rFonts w:ascii="Arial" w:hAnsi="Arial" w:cs="Arial"/>
          <w:sz w:val="22"/>
          <w:szCs w:val="22"/>
          <w:lang w:val="en-GB" w:eastAsia="ko-KR"/>
        </w:rPr>
        <w:endnoteReference w:id="14"/>
      </w:r>
      <w:r w:rsidRPr="00202530">
        <w:rPr>
          <w:rFonts w:ascii="Arial" w:hAnsi="Arial" w:cs="Arial"/>
          <w:sz w:val="22"/>
          <w:szCs w:val="22"/>
        </w:rPr>
        <w:t xml:space="preserve"> </w:t>
      </w:r>
      <w:r w:rsidR="00515172" w:rsidRPr="00202530">
        <w:rPr>
          <w:rFonts w:ascii="Arial" w:hAnsi="Arial" w:cs="Arial"/>
          <w:sz w:val="22"/>
          <w:szCs w:val="22"/>
        </w:rPr>
        <w:t>zajišťuje snadnější používání</w:t>
      </w:r>
      <w:r w:rsidR="00515172">
        <w:rPr>
          <w:rFonts w:ascii="Arial" w:hAnsi="Arial" w:cs="Arial"/>
          <w:sz w:val="22"/>
          <w:szCs w:val="22"/>
        </w:rPr>
        <w:t>.</w:t>
      </w:r>
      <w:r w:rsidR="00515172" w:rsidRPr="00202530">
        <w:rPr>
          <w:rFonts w:ascii="Arial" w:hAnsi="Arial" w:cs="Arial"/>
          <w:sz w:val="22"/>
          <w:szCs w:val="22"/>
        </w:rPr>
        <w:t xml:space="preserve"> </w:t>
      </w:r>
      <w:r w:rsidRPr="00202530">
        <w:rPr>
          <w:rFonts w:ascii="Arial" w:hAnsi="Arial" w:cs="Arial"/>
          <w:sz w:val="22"/>
          <w:szCs w:val="22"/>
        </w:rPr>
        <w:t xml:space="preserve">Galaxy Watch7 </w:t>
      </w:r>
      <w:r>
        <w:rPr>
          <w:rFonts w:ascii="Arial" w:hAnsi="Arial" w:cs="Arial"/>
          <w:sz w:val="22"/>
          <w:szCs w:val="22"/>
        </w:rPr>
        <w:t xml:space="preserve">jsou také </w:t>
      </w:r>
      <w:r w:rsidRPr="00202530">
        <w:rPr>
          <w:rFonts w:ascii="Arial" w:hAnsi="Arial" w:cs="Arial"/>
          <w:sz w:val="22"/>
          <w:szCs w:val="22"/>
        </w:rPr>
        <w:t xml:space="preserve">první chytré hodinky Galaxy vybavené </w:t>
      </w:r>
      <w:r w:rsidRPr="00202530">
        <w:rPr>
          <w:rFonts w:ascii="Arial" w:hAnsi="Arial" w:cs="Arial"/>
          <w:b/>
          <w:bCs/>
          <w:sz w:val="22"/>
          <w:szCs w:val="22"/>
        </w:rPr>
        <w:t>dvou</w:t>
      </w:r>
      <w:r w:rsidR="006F44D8">
        <w:rPr>
          <w:rFonts w:ascii="Arial" w:hAnsi="Arial" w:cs="Arial"/>
          <w:b/>
          <w:bCs/>
          <w:sz w:val="22"/>
          <w:szCs w:val="22"/>
        </w:rPr>
        <w:t>pásmovým</w:t>
      </w:r>
      <w:r w:rsidRPr="00202530">
        <w:rPr>
          <w:rFonts w:ascii="Arial" w:hAnsi="Arial" w:cs="Arial"/>
          <w:b/>
          <w:bCs/>
          <w:sz w:val="22"/>
          <w:szCs w:val="22"/>
        </w:rPr>
        <w:t xml:space="preserve"> systémem GPS</w:t>
      </w:r>
      <w:r w:rsidRPr="00202530">
        <w:rPr>
          <w:rStyle w:val="Odkaznavysvtlivky"/>
          <w:rFonts w:ascii="Arial" w:hAnsi="Arial" w:cs="Arial"/>
          <w:bCs/>
          <w:sz w:val="22"/>
          <w:szCs w:val="22"/>
          <w:lang w:val="en-GB" w:eastAsia="ko-KR"/>
        </w:rPr>
        <w:endnoteReference w:id="15"/>
      </w:r>
      <w:r w:rsidRPr="00202530">
        <w:rPr>
          <w:rFonts w:ascii="Arial" w:hAnsi="Arial" w:cs="Arial"/>
          <w:sz w:val="22"/>
          <w:szCs w:val="22"/>
        </w:rPr>
        <w:t>, který dokáže přesněji sledovat polohu</w:t>
      </w:r>
      <w:r w:rsidRPr="00202530">
        <w:rPr>
          <w:rStyle w:val="Odkaznavysvtlivky"/>
          <w:rFonts w:ascii="Arial" w:hAnsi="Arial" w:cs="Arial"/>
          <w:sz w:val="22"/>
          <w:szCs w:val="22"/>
          <w:lang w:val="en-GB" w:eastAsia="ko-KR"/>
        </w:rPr>
        <w:endnoteReference w:id="16"/>
      </w:r>
      <w:r w:rsidRPr="00202530">
        <w:rPr>
          <w:rFonts w:ascii="Arial" w:hAnsi="Arial" w:cs="Arial"/>
          <w:sz w:val="22"/>
          <w:szCs w:val="22"/>
        </w:rPr>
        <w:t xml:space="preserve"> i v husté městské zástavbě a </w:t>
      </w:r>
      <w:r>
        <w:rPr>
          <w:rFonts w:ascii="Arial" w:hAnsi="Arial" w:cs="Arial"/>
          <w:sz w:val="22"/>
          <w:szCs w:val="22"/>
        </w:rPr>
        <w:t>zajišťuje</w:t>
      </w:r>
      <w:r w:rsidRPr="00202530">
        <w:rPr>
          <w:rFonts w:ascii="Arial" w:hAnsi="Arial" w:cs="Arial"/>
          <w:sz w:val="22"/>
          <w:szCs w:val="22"/>
        </w:rPr>
        <w:t xml:space="preserve"> dobrou orientaci v každém prostředí.</w:t>
      </w:r>
    </w:p>
    <w:p w14:paraId="0613BE56" w14:textId="4BEB3661" w:rsidR="005F6116" w:rsidRPr="00202530" w:rsidRDefault="005F6116" w:rsidP="005F6116">
      <w:pPr>
        <w:pStyle w:val="paragraph"/>
        <w:jc w:val="both"/>
        <w:rPr>
          <w:rFonts w:ascii="Arial" w:hAnsi="Arial" w:cs="Arial"/>
          <w:sz w:val="22"/>
          <w:szCs w:val="22"/>
        </w:rPr>
      </w:pPr>
      <w:r>
        <w:rPr>
          <w:rFonts w:ascii="Arial" w:hAnsi="Arial" w:cs="Arial"/>
          <w:sz w:val="22"/>
          <w:szCs w:val="22"/>
        </w:rPr>
        <w:t>Ik</w:t>
      </w:r>
      <w:r w:rsidRPr="00202530">
        <w:rPr>
          <w:rFonts w:ascii="Arial" w:hAnsi="Arial" w:cs="Arial"/>
          <w:sz w:val="22"/>
          <w:szCs w:val="22"/>
        </w:rPr>
        <w:t xml:space="preserve">onický kruhový design </w:t>
      </w:r>
      <w:r>
        <w:rPr>
          <w:rFonts w:ascii="Arial" w:hAnsi="Arial" w:cs="Arial"/>
          <w:sz w:val="22"/>
          <w:szCs w:val="22"/>
        </w:rPr>
        <w:t>hodinek</w:t>
      </w:r>
      <w:r w:rsidRPr="00202530">
        <w:rPr>
          <w:rFonts w:ascii="Arial" w:hAnsi="Arial" w:cs="Arial"/>
          <w:sz w:val="22"/>
          <w:szCs w:val="22"/>
        </w:rPr>
        <w:t xml:space="preserve"> Samsung</w:t>
      </w:r>
      <w:r>
        <w:rPr>
          <w:rFonts w:ascii="Arial" w:hAnsi="Arial" w:cs="Arial"/>
          <w:sz w:val="22"/>
          <w:szCs w:val="22"/>
        </w:rPr>
        <w:t xml:space="preserve"> </w:t>
      </w:r>
      <w:r w:rsidRPr="00202530">
        <w:rPr>
          <w:rFonts w:ascii="Arial" w:hAnsi="Arial" w:cs="Arial"/>
          <w:sz w:val="22"/>
          <w:szCs w:val="22"/>
        </w:rPr>
        <w:t xml:space="preserve">Galaxy Watch7 </w:t>
      </w:r>
      <w:r>
        <w:rPr>
          <w:rFonts w:ascii="Arial" w:hAnsi="Arial" w:cs="Arial"/>
          <w:sz w:val="22"/>
          <w:szCs w:val="22"/>
        </w:rPr>
        <w:t xml:space="preserve">lze sladit s osobním stylem </w:t>
      </w:r>
      <w:r w:rsidRPr="00202530">
        <w:rPr>
          <w:rFonts w:ascii="Arial" w:hAnsi="Arial" w:cs="Arial"/>
          <w:sz w:val="22"/>
          <w:szCs w:val="22"/>
        </w:rPr>
        <w:t xml:space="preserve">uživatelů </w:t>
      </w:r>
      <w:r>
        <w:rPr>
          <w:rFonts w:ascii="Arial" w:hAnsi="Arial" w:cs="Arial"/>
          <w:sz w:val="22"/>
          <w:szCs w:val="22"/>
        </w:rPr>
        <w:t>pomocí</w:t>
      </w:r>
      <w:r w:rsidRPr="00202530">
        <w:rPr>
          <w:rFonts w:ascii="Arial" w:hAnsi="Arial" w:cs="Arial"/>
          <w:sz w:val="22"/>
          <w:szCs w:val="22"/>
        </w:rPr>
        <w:t xml:space="preserve"> </w:t>
      </w:r>
      <w:r w:rsidRPr="00202530">
        <w:rPr>
          <w:rFonts w:ascii="Arial" w:hAnsi="Arial" w:cs="Arial"/>
          <w:b/>
          <w:bCs/>
          <w:sz w:val="22"/>
          <w:szCs w:val="22"/>
        </w:rPr>
        <w:t>nový</w:t>
      </w:r>
      <w:r>
        <w:rPr>
          <w:rFonts w:ascii="Arial" w:hAnsi="Arial" w:cs="Arial"/>
          <w:b/>
          <w:bCs/>
          <w:sz w:val="22"/>
          <w:szCs w:val="22"/>
        </w:rPr>
        <w:t>ch</w:t>
      </w:r>
      <w:r w:rsidRPr="00202530">
        <w:rPr>
          <w:rFonts w:ascii="Arial" w:hAnsi="Arial" w:cs="Arial"/>
          <w:b/>
          <w:bCs/>
          <w:sz w:val="22"/>
          <w:szCs w:val="22"/>
        </w:rPr>
        <w:t xml:space="preserve"> řemínků</w:t>
      </w:r>
      <w:r w:rsidRPr="00202530">
        <w:rPr>
          <w:rStyle w:val="Odkaznavysvtlivky"/>
          <w:rFonts w:ascii="Arial" w:hAnsi="Arial" w:cs="Arial"/>
          <w:bCs/>
          <w:sz w:val="22"/>
          <w:szCs w:val="22"/>
          <w:lang w:val="en-GB"/>
        </w:rPr>
        <w:endnoteReference w:id="17"/>
      </w:r>
      <w:r w:rsidRPr="00202530">
        <w:rPr>
          <w:rFonts w:ascii="Arial" w:hAnsi="Arial" w:cs="Arial"/>
          <w:sz w:val="22"/>
          <w:szCs w:val="22"/>
        </w:rPr>
        <w:t xml:space="preserve"> </w:t>
      </w:r>
      <w:r>
        <w:rPr>
          <w:rFonts w:ascii="Arial" w:hAnsi="Arial" w:cs="Arial"/>
          <w:sz w:val="22"/>
          <w:szCs w:val="22"/>
        </w:rPr>
        <w:t>se</w:t>
      </w:r>
      <w:r w:rsidRPr="00202530">
        <w:rPr>
          <w:rFonts w:ascii="Arial" w:hAnsi="Arial" w:cs="Arial"/>
          <w:sz w:val="22"/>
          <w:szCs w:val="22"/>
        </w:rPr>
        <w:t xml:space="preserve"> </w:t>
      </w:r>
      <w:r>
        <w:rPr>
          <w:rFonts w:ascii="Arial" w:hAnsi="Arial" w:cs="Arial"/>
          <w:sz w:val="22"/>
          <w:szCs w:val="22"/>
        </w:rPr>
        <w:t>zvlněným tvarem</w:t>
      </w:r>
      <w:r w:rsidRPr="00202530">
        <w:rPr>
          <w:rFonts w:ascii="Arial" w:hAnsi="Arial" w:cs="Arial"/>
          <w:sz w:val="22"/>
          <w:szCs w:val="22"/>
        </w:rPr>
        <w:t xml:space="preserve"> a barevný</w:t>
      </w:r>
      <w:r>
        <w:rPr>
          <w:rFonts w:ascii="Arial" w:hAnsi="Arial" w:cs="Arial"/>
          <w:sz w:val="22"/>
          <w:szCs w:val="22"/>
        </w:rPr>
        <w:t xml:space="preserve">mi </w:t>
      </w:r>
      <w:r w:rsidRPr="00202530">
        <w:rPr>
          <w:rFonts w:ascii="Arial" w:hAnsi="Arial" w:cs="Arial"/>
          <w:sz w:val="22"/>
          <w:szCs w:val="22"/>
        </w:rPr>
        <w:t>steh</w:t>
      </w:r>
      <w:r>
        <w:rPr>
          <w:rFonts w:ascii="Arial" w:hAnsi="Arial" w:cs="Arial"/>
          <w:sz w:val="22"/>
          <w:szCs w:val="22"/>
        </w:rPr>
        <w:t>y a široké škály ciferníků</w:t>
      </w:r>
      <w:r w:rsidRPr="00202530">
        <w:rPr>
          <w:rFonts w:ascii="Arial" w:hAnsi="Arial" w:cs="Arial"/>
          <w:sz w:val="22"/>
          <w:szCs w:val="22"/>
        </w:rPr>
        <w:t xml:space="preserve">. </w:t>
      </w:r>
      <w:r>
        <w:rPr>
          <w:rFonts w:ascii="Arial" w:hAnsi="Arial" w:cs="Arial"/>
          <w:sz w:val="22"/>
          <w:szCs w:val="22"/>
        </w:rPr>
        <w:t>Hodinky nabízejí také</w:t>
      </w:r>
      <w:r w:rsidRPr="00202530">
        <w:rPr>
          <w:rFonts w:ascii="Arial" w:hAnsi="Arial" w:cs="Arial"/>
          <w:sz w:val="22"/>
          <w:szCs w:val="22"/>
        </w:rPr>
        <w:t xml:space="preserve"> intuitivnější a plynulejší používání napříč propojenými zařízeními Galaxy. Odpovídejte bez námahy</w:t>
      </w:r>
      <w:r>
        <w:rPr>
          <w:rFonts w:ascii="Arial" w:hAnsi="Arial" w:cs="Arial"/>
          <w:sz w:val="22"/>
          <w:szCs w:val="22"/>
        </w:rPr>
        <w:t xml:space="preserve"> </w:t>
      </w:r>
      <w:r w:rsidRPr="00202530">
        <w:rPr>
          <w:rFonts w:ascii="Arial" w:hAnsi="Arial" w:cs="Arial"/>
          <w:sz w:val="22"/>
          <w:szCs w:val="22"/>
        </w:rPr>
        <w:t xml:space="preserve">na zprávy pomocí chytře </w:t>
      </w:r>
      <w:r w:rsidRPr="00202530">
        <w:rPr>
          <w:rFonts w:ascii="Arial" w:hAnsi="Arial" w:cs="Arial"/>
          <w:b/>
          <w:bCs/>
          <w:sz w:val="22"/>
          <w:szCs w:val="22"/>
        </w:rPr>
        <w:t>navrhovaných odpovědí</w:t>
      </w:r>
      <w:r w:rsidRPr="00202530">
        <w:rPr>
          <w:rStyle w:val="Odkaznavysvtlivky"/>
          <w:rFonts w:ascii="Arial" w:hAnsi="Arial" w:cs="Arial"/>
          <w:bCs/>
          <w:sz w:val="22"/>
          <w:szCs w:val="22"/>
          <w:lang w:val="en-GB"/>
        </w:rPr>
        <w:endnoteReference w:id="18"/>
      </w:r>
      <w:r w:rsidRPr="00183697">
        <w:rPr>
          <w:rFonts w:ascii="Arial" w:hAnsi="Arial" w:cs="Arial"/>
          <w:sz w:val="22"/>
          <w:szCs w:val="22"/>
        </w:rPr>
        <w:t xml:space="preserve"> </w:t>
      </w:r>
      <w:r w:rsidRPr="00202530">
        <w:rPr>
          <w:rFonts w:ascii="Arial" w:hAnsi="Arial" w:cs="Arial"/>
          <w:sz w:val="22"/>
          <w:szCs w:val="22"/>
        </w:rPr>
        <w:t xml:space="preserve">na základě analýzy předchozích konverzací pomocí Galaxy AI. </w:t>
      </w:r>
      <w:r>
        <w:rPr>
          <w:rFonts w:ascii="Arial" w:hAnsi="Arial" w:cs="Arial"/>
          <w:sz w:val="22"/>
          <w:szCs w:val="22"/>
        </w:rPr>
        <w:t>G</w:t>
      </w:r>
      <w:r w:rsidRPr="00202530">
        <w:rPr>
          <w:rFonts w:ascii="Arial" w:hAnsi="Arial" w:cs="Arial"/>
          <w:sz w:val="22"/>
          <w:szCs w:val="22"/>
        </w:rPr>
        <w:t>est</w:t>
      </w:r>
      <w:r>
        <w:rPr>
          <w:rFonts w:ascii="Arial" w:hAnsi="Arial" w:cs="Arial"/>
          <w:sz w:val="22"/>
          <w:szCs w:val="22"/>
        </w:rPr>
        <w:t>em</w:t>
      </w:r>
      <w:r w:rsidRPr="00202530">
        <w:rPr>
          <w:rFonts w:ascii="Arial" w:hAnsi="Arial" w:cs="Arial"/>
          <w:sz w:val="22"/>
          <w:szCs w:val="22"/>
        </w:rPr>
        <w:t xml:space="preserve"> </w:t>
      </w:r>
      <w:r w:rsidRPr="00202530">
        <w:rPr>
          <w:rFonts w:ascii="Arial" w:hAnsi="Arial" w:cs="Arial"/>
          <w:b/>
          <w:bCs/>
          <w:sz w:val="22"/>
          <w:szCs w:val="22"/>
        </w:rPr>
        <w:t xml:space="preserve">dvojitého </w:t>
      </w:r>
      <w:r w:rsidR="008F3DBE">
        <w:rPr>
          <w:rFonts w:ascii="Arial" w:hAnsi="Arial" w:cs="Arial"/>
          <w:b/>
          <w:bCs/>
          <w:sz w:val="22"/>
          <w:szCs w:val="22"/>
        </w:rPr>
        <w:t>stisknutí</w:t>
      </w:r>
      <w:r w:rsidRPr="00202530">
        <w:rPr>
          <w:rFonts w:ascii="Arial" w:hAnsi="Arial" w:cs="Arial"/>
          <w:b/>
          <w:bCs/>
          <w:sz w:val="22"/>
          <w:szCs w:val="22"/>
        </w:rPr>
        <w:t xml:space="preserve"> prst</w:t>
      </w:r>
      <w:r w:rsidR="00520E11">
        <w:rPr>
          <w:rFonts w:ascii="Arial" w:hAnsi="Arial" w:cs="Arial"/>
          <w:b/>
          <w:bCs/>
          <w:sz w:val="22"/>
          <w:szCs w:val="22"/>
        </w:rPr>
        <w:t>y</w:t>
      </w:r>
      <w:r w:rsidRPr="00202530">
        <w:rPr>
          <w:rStyle w:val="Odkaznavysvtlivky"/>
          <w:rFonts w:ascii="Arial" w:hAnsi="Arial" w:cs="Arial"/>
          <w:bCs/>
          <w:sz w:val="22"/>
          <w:szCs w:val="22"/>
          <w:lang w:val="en-GB"/>
        </w:rPr>
        <w:endnoteReference w:id="19"/>
      </w:r>
      <w:r w:rsidRPr="00202530">
        <w:rPr>
          <w:rFonts w:ascii="Arial" w:hAnsi="Arial" w:cs="Arial"/>
          <w:sz w:val="22"/>
          <w:szCs w:val="22"/>
        </w:rPr>
        <w:t xml:space="preserve"> můžete snadno ovládat zařízení Galaxy Watch a připojený smartphone Galaxy, i když máte plné ruce</w:t>
      </w:r>
      <w:r w:rsidR="00291E54">
        <w:rPr>
          <w:rFonts w:ascii="Arial" w:hAnsi="Arial" w:cs="Arial"/>
          <w:sz w:val="22"/>
          <w:szCs w:val="22"/>
        </w:rPr>
        <w:t>.</w:t>
      </w:r>
      <w:r w:rsidRPr="00202530">
        <w:rPr>
          <w:rFonts w:ascii="Arial" w:hAnsi="Arial" w:cs="Arial"/>
          <w:sz w:val="22"/>
          <w:szCs w:val="22"/>
        </w:rPr>
        <w:t xml:space="preserve"> </w:t>
      </w:r>
    </w:p>
    <w:p w14:paraId="3E799334" w14:textId="3021E87A" w:rsidR="005F6116" w:rsidRDefault="005F6116" w:rsidP="005F6116">
      <w:pPr>
        <w:jc w:val="both"/>
        <w:rPr>
          <w:rFonts w:ascii="Arial" w:hAnsi="Arial" w:cs="Arial"/>
          <w:sz w:val="22"/>
          <w:szCs w:val="22"/>
        </w:rPr>
      </w:pPr>
      <w:r w:rsidRPr="00202530">
        <w:rPr>
          <w:rFonts w:ascii="Arial" w:hAnsi="Arial" w:cs="Arial"/>
          <w:sz w:val="22"/>
          <w:szCs w:val="22"/>
        </w:rPr>
        <w:t xml:space="preserve">Hodinky Galaxy Watch7 budou k dostání ve dvou velikostech. Větší Galaxy Watch7 budou nabízeny v zelené nebo stříbrné barvě, zatímco menší Galaxy Watch7 budou nabízeny v </w:t>
      </w:r>
      <w:r w:rsidR="00515172" w:rsidRPr="00202530">
        <w:rPr>
          <w:rFonts w:ascii="Arial" w:hAnsi="Arial" w:cs="Arial"/>
          <w:sz w:val="22"/>
          <w:szCs w:val="22"/>
        </w:rPr>
        <w:t xml:space="preserve">barvě </w:t>
      </w:r>
      <w:r w:rsidRPr="00202530">
        <w:rPr>
          <w:rFonts w:ascii="Arial" w:hAnsi="Arial" w:cs="Arial"/>
          <w:sz w:val="22"/>
          <w:szCs w:val="22"/>
        </w:rPr>
        <w:t xml:space="preserve">zelené nebo </w:t>
      </w:r>
      <w:r w:rsidR="008E6F30">
        <w:rPr>
          <w:rFonts w:ascii="Arial" w:hAnsi="Arial" w:cs="Arial"/>
          <w:sz w:val="22"/>
          <w:szCs w:val="22"/>
        </w:rPr>
        <w:t>béžové</w:t>
      </w:r>
      <w:r w:rsidRPr="00202530">
        <w:rPr>
          <w:rFonts w:ascii="Arial" w:hAnsi="Arial" w:cs="Arial"/>
          <w:sz w:val="22"/>
          <w:szCs w:val="22"/>
        </w:rPr>
        <w:t>.</w:t>
      </w:r>
    </w:p>
    <w:p w14:paraId="722BE7AE" w14:textId="77777777" w:rsidR="005F6116" w:rsidRPr="00202530" w:rsidRDefault="005F6116" w:rsidP="005F6116">
      <w:pPr>
        <w:jc w:val="both"/>
        <w:rPr>
          <w:rFonts w:ascii="Arial" w:hAnsi="Arial" w:cs="Arial"/>
          <w:sz w:val="22"/>
          <w:szCs w:val="22"/>
        </w:rPr>
      </w:pPr>
    </w:p>
    <w:p w14:paraId="591100F0" w14:textId="77777777" w:rsidR="005F6116" w:rsidRPr="005F6116" w:rsidRDefault="005F6116" w:rsidP="005F6116">
      <w:pPr>
        <w:jc w:val="both"/>
        <w:rPr>
          <w:rFonts w:ascii="Arial" w:hAnsi="Arial" w:cs="Arial"/>
          <w:sz w:val="22"/>
          <w:szCs w:val="22"/>
          <w:lang w:eastAsia="ko-KR"/>
        </w:rPr>
      </w:pPr>
    </w:p>
    <w:p w14:paraId="7C5DE93A" w14:textId="77777777" w:rsidR="005F6116" w:rsidRPr="00202530" w:rsidRDefault="005F6116" w:rsidP="005F6116">
      <w:pPr>
        <w:jc w:val="both"/>
        <w:rPr>
          <w:rFonts w:ascii="Arial" w:hAnsi="Arial" w:cs="Arial"/>
          <w:b/>
          <w:bCs/>
          <w:sz w:val="22"/>
          <w:szCs w:val="22"/>
        </w:rPr>
      </w:pPr>
      <w:r w:rsidRPr="00202530">
        <w:rPr>
          <w:rFonts w:ascii="Arial" w:hAnsi="Arial" w:cs="Arial"/>
          <w:b/>
          <w:sz w:val="22"/>
          <w:szCs w:val="22"/>
        </w:rPr>
        <w:t xml:space="preserve">Galaxy Watch Ultra: Maximalizace výkonu pro náročné uživatele </w:t>
      </w:r>
    </w:p>
    <w:p w14:paraId="39C94171" w14:textId="77777777" w:rsidR="005F6116" w:rsidRPr="00202530" w:rsidRDefault="005F6116" w:rsidP="005F6116">
      <w:pPr>
        <w:jc w:val="both"/>
        <w:rPr>
          <w:rFonts w:ascii="Arial" w:hAnsi="Arial" w:cs="Arial"/>
          <w:b/>
          <w:bCs/>
          <w:sz w:val="22"/>
          <w:szCs w:val="22"/>
          <w:lang w:val="en-GB" w:eastAsia="ko-KR"/>
        </w:rPr>
      </w:pPr>
    </w:p>
    <w:p w14:paraId="78E07120" w14:textId="7750182F" w:rsidR="005F6116" w:rsidRPr="00202530" w:rsidRDefault="005F6116" w:rsidP="005F6116">
      <w:pPr>
        <w:jc w:val="both"/>
        <w:rPr>
          <w:rStyle w:val="Odkaznakoment"/>
          <w:rFonts w:ascii="Arial" w:hAnsi="Arial" w:cs="Arial"/>
          <w:sz w:val="22"/>
          <w:szCs w:val="22"/>
        </w:rPr>
      </w:pPr>
      <w:r w:rsidRPr="00202530">
        <w:rPr>
          <w:rFonts w:ascii="Arial" w:hAnsi="Arial" w:cs="Arial"/>
          <w:sz w:val="22"/>
          <w:szCs w:val="22"/>
        </w:rPr>
        <w:lastRenderedPageBreak/>
        <w:t>Galaxy Watch Ultra – nejnovější a nejvýkonnější přírůstek do portfolia Galaxy Watch – staví na základech pokročilých funkcí monitorování zdraví a výkonné</w:t>
      </w:r>
      <w:r>
        <w:rPr>
          <w:rFonts w:ascii="Arial" w:hAnsi="Arial" w:cs="Arial"/>
          <w:sz w:val="22"/>
          <w:szCs w:val="22"/>
        </w:rPr>
        <w:t>m</w:t>
      </w:r>
      <w:r w:rsidRPr="00202530">
        <w:rPr>
          <w:rFonts w:ascii="Arial" w:hAnsi="Arial" w:cs="Arial"/>
          <w:sz w:val="22"/>
          <w:szCs w:val="22"/>
        </w:rPr>
        <w:t xml:space="preserve"> hardwaru Galaxy </w:t>
      </w:r>
      <w:r w:rsidR="00ED3483" w:rsidRPr="00202530">
        <w:rPr>
          <w:rFonts w:ascii="Arial" w:hAnsi="Arial" w:cs="Arial"/>
          <w:sz w:val="22"/>
          <w:szCs w:val="22"/>
        </w:rPr>
        <w:t>Watch7,</w:t>
      </w:r>
      <w:r w:rsidRPr="00202530">
        <w:rPr>
          <w:rFonts w:ascii="Arial" w:hAnsi="Arial" w:cs="Arial"/>
          <w:sz w:val="22"/>
          <w:szCs w:val="22"/>
        </w:rPr>
        <w:t xml:space="preserve"> a </w:t>
      </w:r>
      <w:r>
        <w:rPr>
          <w:rFonts w:ascii="Arial" w:hAnsi="Arial" w:cs="Arial"/>
          <w:sz w:val="22"/>
          <w:szCs w:val="22"/>
        </w:rPr>
        <w:t>ještě víc</w:t>
      </w:r>
      <w:r w:rsidRPr="00202530">
        <w:rPr>
          <w:rFonts w:ascii="Arial" w:hAnsi="Arial" w:cs="Arial"/>
          <w:sz w:val="22"/>
          <w:szCs w:val="22"/>
        </w:rPr>
        <w:t xml:space="preserve"> zpřístupňuje fitness </w:t>
      </w:r>
      <w:r>
        <w:rPr>
          <w:rFonts w:ascii="Arial" w:hAnsi="Arial" w:cs="Arial"/>
          <w:sz w:val="22"/>
          <w:szCs w:val="22"/>
        </w:rPr>
        <w:t>aktivity</w:t>
      </w:r>
      <w:r w:rsidRPr="00202530">
        <w:rPr>
          <w:rFonts w:ascii="Arial" w:hAnsi="Arial" w:cs="Arial"/>
          <w:sz w:val="22"/>
          <w:szCs w:val="22"/>
        </w:rPr>
        <w:t xml:space="preserve"> </w:t>
      </w:r>
      <w:r w:rsidR="00515172">
        <w:rPr>
          <w:rFonts w:ascii="Arial" w:hAnsi="Arial" w:cs="Arial"/>
          <w:sz w:val="22"/>
          <w:szCs w:val="22"/>
        </w:rPr>
        <w:t>k</w:t>
      </w:r>
      <w:r w:rsidR="00515172" w:rsidRPr="00202530">
        <w:rPr>
          <w:rFonts w:ascii="Arial" w:hAnsi="Arial" w:cs="Arial"/>
          <w:sz w:val="22"/>
          <w:szCs w:val="22"/>
        </w:rPr>
        <w:t xml:space="preserve"> </w:t>
      </w:r>
      <w:r w:rsidRPr="00202530">
        <w:rPr>
          <w:rFonts w:ascii="Arial" w:hAnsi="Arial" w:cs="Arial"/>
          <w:sz w:val="22"/>
          <w:szCs w:val="22"/>
        </w:rPr>
        <w:t xml:space="preserve">dosažení </w:t>
      </w:r>
      <w:r>
        <w:rPr>
          <w:rFonts w:ascii="Arial" w:hAnsi="Arial" w:cs="Arial"/>
          <w:sz w:val="22"/>
          <w:szCs w:val="22"/>
        </w:rPr>
        <w:t>lepší kondice</w:t>
      </w:r>
      <w:r w:rsidRPr="00202530">
        <w:rPr>
          <w:rFonts w:ascii="Arial" w:hAnsi="Arial" w:cs="Arial"/>
          <w:sz w:val="22"/>
          <w:szCs w:val="22"/>
        </w:rPr>
        <w:t xml:space="preserve"> s</w:t>
      </w:r>
      <w:r>
        <w:rPr>
          <w:rFonts w:ascii="Arial" w:hAnsi="Arial" w:cs="Arial"/>
          <w:sz w:val="22"/>
          <w:szCs w:val="22"/>
        </w:rPr>
        <w:t> </w:t>
      </w:r>
      <w:r w:rsidRPr="00202530">
        <w:rPr>
          <w:rFonts w:ascii="Arial" w:hAnsi="Arial" w:cs="Arial"/>
          <w:sz w:val="22"/>
          <w:szCs w:val="22"/>
        </w:rPr>
        <w:t>maximální</w:t>
      </w:r>
      <w:r>
        <w:rPr>
          <w:rFonts w:ascii="Arial" w:hAnsi="Arial" w:cs="Arial"/>
          <w:sz w:val="22"/>
          <w:szCs w:val="22"/>
        </w:rPr>
        <w:t xml:space="preserve"> podporou</w:t>
      </w:r>
      <w:r w:rsidRPr="00202530">
        <w:rPr>
          <w:rFonts w:ascii="Arial" w:hAnsi="Arial" w:cs="Arial"/>
          <w:sz w:val="22"/>
          <w:szCs w:val="22"/>
        </w:rPr>
        <w:t xml:space="preserve"> </w:t>
      </w:r>
      <w:r>
        <w:rPr>
          <w:rFonts w:ascii="Arial" w:hAnsi="Arial" w:cs="Arial"/>
          <w:sz w:val="22"/>
          <w:szCs w:val="22"/>
        </w:rPr>
        <w:t>chytrých funkcí</w:t>
      </w:r>
      <w:r w:rsidRPr="00202530">
        <w:rPr>
          <w:rFonts w:ascii="Arial" w:hAnsi="Arial" w:cs="Arial"/>
          <w:sz w:val="22"/>
          <w:szCs w:val="22"/>
        </w:rPr>
        <w:t xml:space="preserve">. Nový </w:t>
      </w:r>
      <w:r w:rsidRPr="00202530">
        <w:rPr>
          <w:rFonts w:ascii="Arial" w:hAnsi="Arial" w:cs="Arial"/>
          <w:b/>
          <w:bCs/>
          <w:sz w:val="22"/>
          <w:szCs w:val="22"/>
        </w:rPr>
        <w:t>design ve tvaru polštáře</w:t>
      </w:r>
      <w:r w:rsidRPr="00202530">
        <w:rPr>
          <w:rFonts w:ascii="Arial" w:hAnsi="Arial" w:cs="Arial"/>
          <w:sz w:val="22"/>
          <w:szCs w:val="22"/>
        </w:rPr>
        <w:t xml:space="preserve">, který navazuje na kruhový design hodinek Galaxy Watch, zvyšuje ochranu a vizuální celistvost, zatímco </w:t>
      </w:r>
      <w:r w:rsidRPr="00202530">
        <w:rPr>
          <w:rFonts w:ascii="Arial" w:hAnsi="Arial" w:cs="Arial"/>
          <w:b/>
          <w:bCs/>
          <w:sz w:val="22"/>
          <w:szCs w:val="22"/>
        </w:rPr>
        <w:t>systém dynamického uchycení</w:t>
      </w:r>
      <w:r w:rsidRPr="00202530">
        <w:rPr>
          <w:rFonts w:ascii="Arial" w:hAnsi="Arial" w:cs="Arial"/>
          <w:sz w:val="22"/>
          <w:szCs w:val="22"/>
        </w:rPr>
        <w:t xml:space="preserve"> pro větší pohodlí umožňuje uživatelům být kdekoli a kdykoli co nejlepší verzí sebe sama.</w:t>
      </w:r>
      <w:r w:rsidRPr="00202530">
        <w:rPr>
          <w:rStyle w:val="Odkaznakoment"/>
          <w:rFonts w:ascii="Arial" w:hAnsi="Arial" w:cs="Arial"/>
          <w:sz w:val="22"/>
          <w:szCs w:val="22"/>
        </w:rPr>
        <w:t xml:space="preserve"> </w:t>
      </w:r>
    </w:p>
    <w:p w14:paraId="5560DA1A" w14:textId="77777777" w:rsidR="005F6116" w:rsidRPr="00202530" w:rsidRDefault="005F6116" w:rsidP="005F6116">
      <w:pPr>
        <w:jc w:val="both"/>
        <w:rPr>
          <w:rStyle w:val="Odkaznakoment"/>
          <w:rFonts w:ascii="Arial" w:hAnsi="Arial" w:cs="Arial"/>
          <w:sz w:val="22"/>
          <w:szCs w:val="22"/>
        </w:rPr>
      </w:pPr>
    </w:p>
    <w:p w14:paraId="7F9BEC7C" w14:textId="349A6D3C" w:rsidR="005F6116" w:rsidRPr="00202530" w:rsidRDefault="005F6116" w:rsidP="005F6116">
      <w:pPr>
        <w:jc w:val="both"/>
        <w:rPr>
          <w:rFonts w:ascii="Arial" w:hAnsi="Arial" w:cs="Arial"/>
          <w:sz w:val="22"/>
          <w:szCs w:val="22"/>
        </w:rPr>
      </w:pPr>
      <w:r w:rsidRPr="00202530">
        <w:rPr>
          <w:rFonts w:ascii="Arial" w:hAnsi="Arial" w:cs="Arial"/>
          <w:sz w:val="22"/>
          <w:szCs w:val="22"/>
        </w:rPr>
        <w:t xml:space="preserve">Špičkové vlastnosti zajišťující </w:t>
      </w:r>
      <w:r w:rsidRPr="00202530">
        <w:rPr>
          <w:rFonts w:ascii="Arial" w:hAnsi="Arial" w:cs="Arial"/>
          <w:b/>
          <w:bCs/>
          <w:sz w:val="22"/>
          <w:szCs w:val="22"/>
        </w:rPr>
        <w:t>extrémní odolnost</w:t>
      </w:r>
      <w:r w:rsidRPr="00202530">
        <w:rPr>
          <w:rFonts w:ascii="Arial" w:hAnsi="Arial" w:cs="Arial"/>
          <w:sz w:val="22"/>
          <w:szCs w:val="22"/>
        </w:rPr>
        <w:t xml:space="preserve"> umožňují uživatelům posouvat </w:t>
      </w:r>
      <w:r>
        <w:rPr>
          <w:rFonts w:ascii="Arial" w:hAnsi="Arial" w:cs="Arial"/>
          <w:sz w:val="22"/>
          <w:szCs w:val="22"/>
        </w:rPr>
        <w:t xml:space="preserve">svoje </w:t>
      </w:r>
      <w:r w:rsidRPr="00202530">
        <w:rPr>
          <w:rFonts w:ascii="Arial" w:hAnsi="Arial" w:cs="Arial"/>
          <w:sz w:val="22"/>
          <w:szCs w:val="22"/>
        </w:rPr>
        <w:t>hranice a jít</w:t>
      </w:r>
      <w:r>
        <w:rPr>
          <w:rFonts w:ascii="Arial" w:hAnsi="Arial" w:cs="Arial"/>
          <w:sz w:val="22"/>
          <w:szCs w:val="22"/>
        </w:rPr>
        <w:t xml:space="preserve"> ještě</w:t>
      </w:r>
      <w:r w:rsidRPr="00202530">
        <w:rPr>
          <w:rFonts w:ascii="Arial" w:hAnsi="Arial" w:cs="Arial"/>
          <w:sz w:val="22"/>
          <w:szCs w:val="22"/>
        </w:rPr>
        <w:t xml:space="preserve"> dál díky </w:t>
      </w:r>
      <w:r w:rsidRPr="00202530">
        <w:rPr>
          <w:rFonts w:ascii="Arial" w:hAnsi="Arial" w:cs="Arial"/>
          <w:b/>
          <w:bCs/>
          <w:sz w:val="22"/>
          <w:szCs w:val="22"/>
        </w:rPr>
        <w:t>rámu z titanu třídy 4</w:t>
      </w:r>
      <w:r w:rsidRPr="00202530">
        <w:rPr>
          <w:rStyle w:val="Odkaznavysvtlivky"/>
          <w:rFonts w:ascii="Arial" w:hAnsi="Arial" w:cs="Arial"/>
          <w:sz w:val="22"/>
          <w:szCs w:val="22"/>
          <w:lang w:val="en-GB" w:eastAsia="ko-KR"/>
        </w:rPr>
        <w:endnoteReference w:id="20"/>
      </w:r>
      <w:r w:rsidRPr="00202530">
        <w:rPr>
          <w:rFonts w:ascii="Arial" w:hAnsi="Arial" w:cs="Arial"/>
          <w:sz w:val="22"/>
          <w:szCs w:val="22"/>
        </w:rPr>
        <w:t xml:space="preserve"> a </w:t>
      </w:r>
      <w:r w:rsidRPr="00202530">
        <w:rPr>
          <w:rFonts w:ascii="Arial" w:hAnsi="Arial" w:cs="Arial"/>
          <w:b/>
          <w:bCs/>
          <w:sz w:val="22"/>
          <w:szCs w:val="22"/>
        </w:rPr>
        <w:t>vodotěsnosti 10 ATM</w:t>
      </w:r>
      <w:r w:rsidRPr="00202530">
        <w:rPr>
          <w:rStyle w:val="Odkaznavysvtlivky"/>
          <w:rFonts w:ascii="Arial" w:hAnsi="Arial" w:cs="Arial"/>
          <w:sz w:val="22"/>
          <w:szCs w:val="22"/>
          <w:lang w:val="en-GB" w:eastAsia="ko-KR"/>
        </w:rPr>
        <w:endnoteReference w:id="21"/>
      </w:r>
      <w:r w:rsidRPr="00202530">
        <w:rPr>
          <w:rFonts w:ascii="Arial" w:hAnsi="Arial" w:cs="Arial"/>
          <w:sz w:val="22"/>
          <w:szCs w:val="22"/>
        </w:rPr>
        <w:t xml:space="preserve">. Kromě toho Galaxy Watch Ultra fungují v širším rozmezí nadmořských výšek od −500 až </w:t>
      </w:r>
      <w:r>
        <w:rPr>
          <w:rFonts w:ascii="Arial" w:hAnsi="Arial" w:cs="Arial"/>
          <w:sz w:val="22"/>
          <w:szCs w:val="22"/>
        </w:rPr>
        <w:t>d</w:t>
      </w:r>
      <w:r w:rsidRPr="00202530">
        <w:rPr>
          <w:rFonts w:ascii="Arial" w:hAnsi="Arial" w:cs="Arial"/>
          <w:sz w:val="22"/>
          <w:szCs w:val="22"/>
        </w:rPr>
        <w:t>o 9000 metrů</w:t>
      </w:r>
      <w:r w:rsidR="00515172">
        <w:rPr>
          <w:rFonts w:ascii="Arial" w:hAnsi="Arial" w:cs="Arial"/>
          <w:sz w:val="22"/>
          <w:szCs w:val="22"/>
        </w:rPr>
        <w:t>,</w:t>
      </w:r>
      <w:r w:rsidRPr="00202530">
        <w:rPr>
          <w:rFonts w:ascii="Arial" w:hAnsi="Arial" w:cs="Arial"/>
          <w:sz w:val="22"/>
          <w:szCs w:val="22"/>
        </w:rPr>
        <w:t xml:space="preserve"> a umožňují tak zaznamenávat nevšední fitness zážitky, jako </w:t>
      </w:r>
      <w:r w:rsidR="00515172" w:rsidRPr="00202530">
        <w:rPr>
          <w:rFonts w:ascii="Arial" w:hAnsi="Arial" w:cs="Arial"/>
          <w:sz w:val="22"/>
          <w:szCs w:val="22"/>
        </w:rPr>
        <w:t>j</w:t>
      </w:r>
      <w:r w:rsidR="00515172">
        <w:rPr>
          <w:rFonts w:ascii="Arial" w:hAnsi="Arial" w:cs="Arial"/>
          <w:sz w:val="22"/>
          <w:szCs w:val="22"/>
        </w:rPr>
        <w:t>sou</w:t>
      </w:r>
      <w:r w:rsidR="00515172" w:rsidRPr="00202530">
        <w:rPr>
          <w:rFonts w:ascii="Arial" w:hAnsi="Arial" w:cs="Arial"/>
          <w:sz w:val="22"/>
          <w:szCs w:val="22"/>
        </w:rPr>
        <w:t xml:space="preserve"> </w:t>
      </w:r>
      <w:r w:rsidRPr="00202530">
        <w:rPr>
          <w:rFonts w:ascii="Arial" w:hAnsi="Arial" w:cs="Arial"/>
          <w:sz w:val="22"/>
          <w:szCs w:val="22"/>
        </w:rPr>
        <w:t>plavání v moři nebo jízda na kole v extrémních podmínkách</w:t>
      </w:r>
      <w:r w:rsidRPr="00202530">
        <w:rPr>
          <w:rStyle w:val="Odkaznavysvtlivky"/>
          <w:rFonts w:ascii="Arial" w:hAnsi="Arial" w:cs="Arial"/>
          <w:sz w:val="22"/>
          <w:szCs w:val="22"/>
          <w:lang w:val="en-GB" w:eastAsia="ko-KR"/>
        </w:rPr>
        <w:endnoteReference w:id="22"/>
      </w:r>
      <w:r w:rsidRPr="00202530">
        <w:rPr>
          <w:rFonts w:ascii="Arial" w:hAnsi="Arial" w:cs="Arial"/>
          <w:sz w:val="22"/>
          <w:szCs w:val="22"/>
        </w:rPr>
        <w:t>.</w:t>
      </w:r>
    </w:p>
    <w:p w14:paraId="1BCC5779" w14:textId="77777777" w:rsidR="005F6116" w:rsidRPr="005F6116" w:rsidRDefault="005F6116" w:rsidP="005F6116">
      <w:pPr>
        <w:jc w:val="both"/>
        <w:rPr>
          <w:rFonts w:ascii="Arial" w:hAnsi="Arial" w:cs="Arial"/>
          <w:sz w:val="22"/>
          <w:szCs w:val="22"/>
          <w:lang w:eastAsia="ko-KR"/>
        </w:rPr>
      </w:pPr>
    </w:p>
    <w:p w14:paraId="09446B57" w14:textId="4C9BDAFE" w:rsidR="005F6116" w:rsidRPr="00202530" w:rsidRDefault="005F6116" w:rsidP="005F6116">
      <w:pPr>
        <w:jc w:val="both"/>
        <w:rPr>
          <w:rFonts w:ascii="Arial" w:hAnsi="Arial" w:cs="Arial"/>
          <w:sz w:val="22"/>
          <w:szCs w:val="22"/>
        </w:rPr>
      </w:pPr>
      <w:r w:rsidRPr="00202530">
        <w:rPr>
          <w:rFonts w:ascii="Arial" w:hAnsi="Arial" w:cs="Arial"/>
          <w:sz w:val="22"/>
          <w:szCs w:val="22"/>
        </w:rPr>
        <w:t xml:space="preserve">Sledujte tréninky všech etap triatlonu od plavání přes jízdu na kole až po běh pomocí nové </w:t>
      </w:r>
      <w:r w:rsidRPr="00202530">
        <w:rPr>
          <w:rFonts w:ascii="Arial" w:hAnsi="Arial" w:cs="Arial"/>
          <w:b/>
          <w:bCs/>
          <w:sz w:val="22"/>
          <w:szCs w:val="22"/>
        </w:rPr>
        <w:t>dlaždice Multisport</w:t>
      </w:r>
      <w:r w:rsidR="00021BE0">
        <w:rPr>
          <w:rFonts w:ascii="Arial" w:hAnsi="Arial" w:cs="Arial"/>
          <w:b/>
          <w:bCs/>
          <w:sz w:val="22"/>
          <w:szCs w:val="22"/>
        </w:rPr>
        <w:t>ovní cvičení</w:t>
      </w:r>
      <w:r w:rsidRPr="00202530">
        <w:rPr>
          <w:rFonts w:ascii="Arial" w:hAnsi="Arial" w:cs="Arial"/>
          <w:sz w:val="22"/>
          <w:szCs w:val="22"/>
        </w:rPr>
        <w:t xml:space="preserve">. Nová funkce Funkční prahový výkon (FTP) pro cyklistiku dokáže během pouhých 4 minut přesně vyhodnotit maximální výkon při jízdě na kole pomocí </w:t>
      </w:r>
      <w:r w:rsidRPr="00202530">
        <w:rPr>
          <w:rFonts w:ascii="Arial" w:hAnsi="Arial" w:cs="Arial"/>
          <w:b/>
          <w:bCs/>
          <w:sz w:val="22"/>
          <w:szCs w:val="22"/>
        </w:rPr>
        <w:t>FTP m</w:t>
      </w:r>
      <w:r w:rsidR="00724AAE">
        <w:rPr>
          <w:rFonts w:ascii="Arial" w:hAnsi="Arial" w:cs="Arial"/>
          <w:b/>
          <w:bCs/>
          <w:sz w:val="22"/>
          <w:szCs w:val="22"/>
        </w:rPr>
        <w:t>ěřiče</w:t>
      </w:r>
      <w:r w:rsidRPr="00202530">
        <w:rPr>
          <w:rStyle w:val="Odkaznavysvtlivky"/>
          <w:rFonts w:ascii="Arial" w:hAnsi="Arial" w:cs="Arial"/>
          <w:sz w:val="22"/>
          <w:szCs w:val="22"/>
          <w:lang w:val="en-GB" w:eastAsia="ko-KR"/>
        </w:rPr>
        <w:endnoteReference w:id="23"/>
      </w:r>
      <w:r w:rsidRPr="00202530">
        <w:rPr>
          <w:rFonts w:ascii="Arial" w:hAnsi="Arial" w:cs="Arial"/>
          <w:sz w:val="22"/>
          <w:szCs w:val="22"/>
        </w:rPr>
        <w:t xml:space="preserve"> s podporou AI, abyste mohli využít plný potenciál na základě </w:t>
      </w:r>
      <w:r w:rsidR="001A2C87">
        <w:rPr>
          <w:rFonts w:ascii="Arial" w:hAnsi="Arial" w:cs="Arial"/>
          <w:sz w:val="22"/>
          <w:szCs w:val="22"/>
        </w:rPr>
        <w:t>svých</w:t>
      </w:r>
      <w:r w:rsidR="001A2C87" w:rsidRPr="00202530">
        <w:rPr>
          <w:rFonts w:ascii="Arial" w:hAnsi="Arial" w:cs="Arial"/>
          <w:sz w:val="22"/>
          <w:szCs w:val="22"/>
        </w:rPr>
        <w:t xml:space="preserve"> </w:t>
      </w:r>
      <w:r w:rsidRPr="00202530">
        <w:rPr>
          <w:rFonts w:ascii="Arial" w:hAnsi="Arial" w:cs="Arial"/>
          <w:sz w:val="22"/>
          <w:szCs w:val="22"/>
        </w:rPr>
        <w:t xml:space="preserve">jedinečných osobních ukazatelů. Galaxy Watch Ultra přinášejí také pokročilou funkci </w:t>
      </w:r>
      <w:r w:rsidRPr="00202530">
        <w:rPr>
          <w:rFonts w:ascii="Arial" w:hAnsi="Arial" w:cs="Arial"/>
          <w:b/>
          <w:bCs/>
          <w:sz w:val="22"/>
          <w:szCs w:val="22"/>
        </w:rPr>
        <w:t>Průvodce zónou ST</w:t>
      </w:r>
      <w:r w:rsidRPr="00202530">
        <w:rPr>
          <w:rStyle w:val="Odkaznavysvtlivky"/>
          <w:rFonts w:ascii="Arial" w:hAnsi="Arial" w:cs="Arial"/>
          <w:sz w:val="22"/>
          <w:szCs w:val="22"/>
          <w:lang w:val="en-GB" w:eastAsia="ko-KR"/>
        </w:rPr>
        <w:endnoteReference w:id="24"/>
      </w:r>
      <w:r w:rsidRPr="00202530">
        <w:rPr>
          <w:rFonts w:ascii="Arial" w:hAnsi="Arial" w:cs="Arial"/>
          <w:sz w:val="22"/>
          <w:szCs w:val="22"/>
        </w:rPr>
        <w:t xml:space="preserve">, aby uživatelé mohli cvičit s optimální intenzitou podle svých fyzických schopností pro dosažení požadované frekvence tepu. </w:t>
      </w:r>
    </w:p>
    <w:p w14:paraId="20D6ACCB" w14:textId="77777777" w:rsidR="005F6116" w:rsidRPr="005F6116" w:rsidRDefault="005F6116" w:rsidP="005F6116">
      <w:pPr>
        <w:jc w:val="both"/>
        <w:rPr>
          <w:rFonts w:ascii="Arial" w:hAnsi="Arial" w:cs="Arial"/>
          <w:sz w:val="22"/>
          <w:szCs w:val="22"/>
          <w:lang w:eastAsia="ko-KR"/>
        </w:rPr>
      </w:pPr>
    </w:p>
    <w:p w14:paraId="66AFA676" w14:textId="4DE3416B" w:rsidR="005F6116" w:rsidRPr="00202530" w:rsidRDefault="005F6116" w:rsidP="005F6116">
      <w:pPr>
        <w:jc w:val="both"/>
        <w:rPr>
          <w:rFonts w:ascii="Arial" w:hAnsi="Arial" w:cs="Arial"/>
          <w:sz w:val="22"/>
          <w:szCs w:val="22"/>
        </w:rPr>
      </w:pPr>
      <w:r>
        <w:rPr>
          <w:rFonts w:ascii="Arial" w:hAnsi="Arial" w:cs="Arial"/>
          <w:sz w:val="22"/>
          <w:szCs w:val="22"/>
        </w:rPr>
        <w:t>N</w:t>
      </w:r>
      <w:r w:rsidRPr="00202530">
        <w:rPr>
          <w:rFonts w:ascii="Arial" w:hAnsi="Arial" w:cs="Arial"/>
          <w:sz w:val="22"/>
          <w:szCs w:val="22"/>
        </w:rPr>
        <w:t>ově přidan</w:t>
      </w:r>
      <w:r>
        <w:rPr>
          <w:rFonts w:ascii="Arial" w:hAnsi="Arial" w:cs="Arial"/>
          <w:sz w:val="22"/>
          <w:szCs w:val="22"/>
        </w:rPr>
        <w:t>ý</w:t>
      </w:r>
      <w:r w:rsidRPr="00202530">
        <w:rPr>
          <w:rFonts w:ascii="Arial" w:hAnsi="Arial" w:cs="Arial"/>
          <w:sz w:val="22"/>
          <w:szCs w:val="22"/>
        </w:rPr>
        <w:t xml:space="preserve">m </w:t>
      </w:r>
      <w:r w:rsidR="00C3014C" w:rsidRPr="00C3014C">
        <w:rPr>
          <w:rFonts w:ascii="Arial" w:hAnsi="Arial" w:cs="Arial"/>
          <w:b/>
          <w:bCs/>
          <w:sz w:val="22"/>
          <w:szCs w:val="22"/>
        </w:rPr>
        <w:t xml:space="preserve">akčním </w:t>
      </w:r>
      <w:r w:rsidRPr="00C3014C">
        <w:rPr>
          <w:rFonts w:ascii="Arial" w:hAnsi="Arial" w:cs="Arial"/>
          <w:b/>
          <w:bCs/>
          <w:sz w:val="22"/>
          <w:szCs w:val="22"/>
        </w:rPr>
        <w:t>tlačítkem</w:t>
      </w:r>
      <w:r w:rsidRPr="00202530">
        <w:rPr>
          <w:rFonts w:ascii="Arial" w:hAnsi="Arial" w:cs="Arial"/>
          <w:sz w:val="22"/>
          <w:szCs w:val="22"/>
        </w:rPr>
        <w:t xml:space="preserve"> </w:t>
      </w:r>
      <w:r w:rsidR="001A2C87">
        <w:rPr>
          <w:rFonts w:ascii="Arial" w:hAnsi="Arial" w:cs="Arial"/>
          <w:sz w:val="22"/>
          <w:szCs w:val="22"/>
        </w:rPr>
        <w:t>můžou</w:t>
      </w:r>
      <w:r w:rsidR="001A2C87" w:rsidRPr="00202530">
        <w:rPr>
          <w:rFonts w:ascii="Arial" w:hAnsi="Arial" w:cs="Arial"/>
          <w:sz w:val="22"/>
          <w:szCs w:val="22"/>
        </w:rPr>
        <w:t xml:space="preserve"> </w:t>
      </w:r>
      <w:r w:rsidRPr="00202530">
        <w:rPr>
          <w:rFonts w:ascii="Arial" w:hAnsi="Arial" w:cs="Arial"/>
          <w:sz w:val="22"/>
          <w:szCs w:val="22"/>
        </w:rPr>
        <w:t xml:space="preserve">uživatelé okamžitě spouštět a ovládat tréninky a mapovat další funkce podle svých potřeb. Navíc </w:t>
      </w:r>
      <w:r w:rsidR="001A2C87">
        <w:rPr>
          <w:rFonts w:ascii="Arial" w:hAnsi="Arial" w:cs="Arial"/>
          <w:sz w:val="22"/>
          <w:szCs w:val="22"/>
        </w:rPr>
        <w:t>můžou</w:t>
      </w:r>
      <w:r w:rsidR="001A2C87" w:rsidRPr="00202530">
        <w:rPr>
          <w:rFonts w:ascii="Arial" w:hAnsi="Arial" w:cs="Arial"/>
          <w:sz w:val="22"/>
          <w:szCs w:val="22"/>
        </w:rPr>
        <w:t xml:space="preserve"> </w:t>
      </w:r>
      <w:r w:rsidR="001A2C87">
        <w:rPr>
          <w:rFonts w:ascii="Arial" w:hAnsi="Arial" w:cs="Arial"/>
          <w:sz w:val="22"/>
          <w:szCs w:val="22"/>
        </w:rPr>
        <w:t>k</w:t>
      </w:r>
      <w:r w:rsidR="001A2C87" w:rsidRPr="00202530">
        <w:rPr>
          <w:rFonts w:ascii="Arial" w:hAnsi="Arial" w:cs="Arial"/>
          <w:sz w:val="22"/>
          <w:szCs w:val="22"/>
        </w:rPr>
        <w:t xml:space="preserve"> </w:t>
      </w:r>
      <w:r w:rsidRPr="00202530">
        <w:rPr>
          <w:rFonts w:ascii="Arial" w:hAnsi="Arial" w:cs="Arial"/>
          <w:sz w:val="22"/>
          <w:szCs w:val="22"/>
        </w:rPr>
        <w:t xml:space="preserve">přivolání pomoci aktivovat </w:t>
      </w:r>
      <w:r w:rsidRPr="00202530">
        <w:rPr>
          <w:rFonts w:ascii="Arial" w:hAnsi="Arial" w:cs="Arial"/>
          <w:b/>
          <w:bCs/>
          <w:sz w:val="22"/>
          <w:szCs w:val="22"/>
        </w:rPr>
        <w:t>nouzovou sirénu</w:t>
      </w:r>
      <w:r w:rsidRPr="00202530">
        <w:rPr>
          <w:rStyle w:val="Odkaznavysvtlivky"/>
          <w:rFonts w:ascii="Arial" w:hAnsi="Arial" w:cs="Arial"/>
          <w:bCs/>
          <w:sz w:val="22"/>
          <w:szCs w:val="22"/>
          <w:lang w:val="en-GB" w:eastAsia="ko-KR"/>
        </w:rPr>
        <w:endnoteReference w:id="25"/>
      </w:r>
      <w:r w:rsidRPr="00202530">
        <w:rPr>
          <w:rFonts w:ascii="Arial" w:hAnsi="Arial" w:cs="Arial"/>
          <w:sz w:val="22"/>
          <w:szCs w:val="22"/>
        </w:rPr>
        <w:t xml:space="preserve">. Po tréninku lze snadno zkontrolovat přehledné statistiky díky speciálním ciferníkům pro Galaxy Watch Ultra, které se automaticky přepnou do </w:t>
      </w:r>
      <w:r w:rsidRPr="00202530">
        <w:rPr>
          <w:rFonts w:ascii="Arial" w:hAnsi="Arial" w:cs="Arial"/>
          <w:b/>
          <w:bCs/>
          <w:sz w:val="22"/>
          <w:szCs w:val="22"/>
        </w:rPr>
        <w:t>nočního režimu</w:t>
      </w:r>
      <w:r w:rsidRPr="00202530">
        <w:rPr>
          <w:rStyle w:val="Odkaznavysvtlivky"/>
          <w:rFonts w:ascii="Arial" w:hAnsi="Arial" w:cs="Arial"/>
          <w:bCs/>
          <w:sz w:val="22"/>
          <w:szCs w:val="22"/>
          <w:lang w:val="en-GB" w:eastAsia="ko-KR"/>
        </w:rPr>
        <w:endnoteReference w:id="26"/>
      </w:r>
      <w:r w:rsidR="001A2C87">
        <w:rPr>
          <w:rFonts w:ascii="Arial" w:hAnsi="Arial" w:cs="Arial"/>
          <w:sz w:val="22"/>
          <w:szCs w:val="22"/>
        </w:rPr>
        <w:t xml:space="preserve">, aby byly </w:t>
      </w:r>
      <w:r w:rsidRPr="00202530">
        <w:rPr>
          <w:rFonts w:ascii="Arial" w:hAnsi="Arial" w:cs="Arial"/>
          <w:sz w:val="22"/>
          <w:szCs w:val="22"/>
        </w:rPr>
        <w:t>optimáln</w:t>
      </w:r>
      <w:r w:rsidR="001A2C87">
        <w:rPr>
          <w:rFonts w:ascii="Arial" w:hAnsi="Arial" w:cs="Arial"/>
          <w:sz w:val="22"/>
          <w:szCs w:val="22"/>
        </w:rPr>
        <w:t>ě viditelné</w:t>
      </w:r>
      <w:r w:rsidR="001A2C87" w:rsidRPr="00202530">
        <w:rPr>
          <w:rFonts w:ascii="Arial" w:hAnsi="Arial" w:cs="Arial"/>
          <w:sz w:val="22"/>
          <w:szCs w:val="22"/>
        </w:rPr>
        <w:t xml:space="preserve"> </w:t>
      </w:r>
      <w:r w:rsidRPr="00202530">
        <w:rPr>
          <w:rFonts w:ascii="Arial" w:hAnsi="Arial" w:cs="Arial"/>
          <w:sz w:val="22"/>
          <w:szCs w:val="22"/>
        </w:rPr>
        <w:t xml:space="preserve">ve tmě. Díky maximálnímu jasu 3 000 nitů je displej hodinek Galaxy Watch Ultra dobře čitelný i na ostrém slunci. Pro bezstarostná delší dobrodružství mají hodinky Galaxy Watch Ultra nejdelší výdrž baterie z celé řady Galaxy Watch, a to až 100 hodin v </w:t>
      </w:r>
      <w:r w:rsidRPr="00DD4DD0">
        <w:rPr>
          <w:rFonts w:ascii="Arial" w:hAnsi="Arial" w:cs="Arial"/>
          <w:sz w:val="22"/>
          <w:szCs w:val="22"/>
        </w:rPr>
        <w:t>úsporném režimu</w:t>
      </w:r>
      <w:r w:rsidRPr="00202530">
        <w:rPr>
          <w:rStyle w:val="Odkaznavysvtlivky"/>
          <w:rFonts w:ascii="Arial" w:hAnsi="Arial" w:cs="Arial"/>
          <w:bCs/>
          <w:sz w:val="22"/>
          <w:szCs w:val="22"/>
          <w:lang w:val="en-GB" w:eastAsia="ko-KR"/>
        </w:rPr>
        <w:endnoteReference w:id="27"/>
      </w:r>
      <w:r w:rsidRPr="00202530">
        <w:rPr>
          <w:rFonts w:ascii="Arial" w:hAnsi="Arial" w:cs="Arial"/>
          <w:sz w:val="22"/>
          <w:szCs w:val="22"/>
        </w:rPr>
        <w:t xml:space="preserve"> a 48 hodin v</w:t>
      </w:r>
      <w:r w:rsidRPr="00DD4DD0">
        <w:rPr>
          <w:rFonts w:ascii="Arial" w:hAnsi="Arial" w:cs="Arial"/>
          <w:sz w:val="22"/>
          <w:szCs w:val="22"/>
        </w:rPr>
        <w:t xml:space="preserve"> úsporném režimu při </w:t>
      </w:r>
      <w:r w:rsidR="00C76E60">
        <w:rPr>
          <w:rFonts w:ascii="Arial" w:hAnsi="Arial" w:cs="Arial"/>
          <w:b/>
          <w:bCs/>
          <w:sz w:val="22"/>
          <w:szCs w:val="22"/>
        </w:rPr>
        <w:t>Cvičení</w:t>
      </w:r>
      <w:r w:rsidRPr="00202530">
        <w:rPr>
          <w:rStyle w:val="Odkaznavysvtlivky"/>
          <w:rFonts w:ascii="Arial" w:hAnsi="Arial" w:cs="Arial"/>
          <w:bCs/>
          <w:sz w:val="22"/>
          <w:szCs w:val="22"/>
          <w:lang w:val="en-GB" w:eastAsia="ko-KR"/>
        </w:rPr>
        <w:endnoteReference w:id="28"/>
      </w:r>
      <w:r w:rsidRPr="00202530">
        <w:rPr>
          <w:rFonts w:ascii="Arial" w:hAnsi="Arial" w:cs="Arial"/>
          <w:sz w:val="22"/>
          <w:szCs w:val="22"/>
        </w:rPr>
        <w:t xml:space="preserve">. </w:t>
      </w:r>
    </w:p>
    <w:p w14:paraId="7B91D7FA" w14:textId="77777777" w:rsidR="005F6116" w:rsidRPr="00202530" w:rsidRDefault="005F6116" w:rsidP="005F6116">
      <w:pPr>
        <w:jc w:val="both"/>
        <w:rPr>
          <w:rFonts w:ascii="Arial" w:hAnsi="Arial" w:cs="Arial"/>
          <w:sz w:val="22"/>
          <w:szCs w:val="22"/>
        </w:rPr>
      </w:pPr>
    </w:p>
    <w:p w14:paraId="25178D3B" w14:textId="079CE66E" w:rsidR="005F6116" w:rsidRPr="00202530" w:rsidRDefault="005F6116" w:rsidP="005F6116">
      <w:pPr>
        <w:jc w:val="both"/>
        <w:rPr>
          <w:rFonts w:ascii="Arial" w:eastAsia="Arial" w:hAnsi="Arial" w:cs="Arial"/>
          <w:sz w:val="22"/>
          <w:szCs w:val="22"/>
        </w:rPr>
      </w:pPr>
      <w:r w:rsidRPr="00202530">
        <w:rPr>
          <w:rFonts w:ascii="Arial" w:hAnsi="Arial" w:cs="Arial"/>
          <w:sz w:val="22"/>
          <w:szCs w:val="22"/>
        </w:rPr>
        <w:t>Hodinky Galaxy Watch Ultra</w:t>
      </w:r>
      <w:r w:rsidRPr="00202530">
        <w:rPr>
          <w:rStyle w:val="Odkaznavysvtlivky"/>
          <w:rFonts w:ascii="Arial" w:eastAsia="Arial" w:hAnsi="Arial" w:cs="Arial"/>
          <w:sz w:val="22"/>
          <w:szCs w:val="22"/>
          <w:lang w:val="en-GB"/>
        </w:rPr>
        <w:endnoteReference w:id="29"/>
      </w:r>
      <w:r w:rsidRPr="00202530">
        <w:rPr>
          <w:rFonts w:ascii="Arial" w:hAnsi="Arial" w:cs="Arial"/>
          <w:sz w:val="22"/>
          <w:szCs w:val="22"/>
        </w:rPr>
        <w:t xml:space="preserve"> </w:t>
      </w:r>
      <w:r w:rsidR="001A2C87">
        <w:rPr>
          <w:rFonts w:ascii="Arial" w:hAnsi="Arial" w:cs="Arial"/>
          <w:sz w:val="22"/>
          <w:szCs w:val="22"/>
        </w:rPr>
        <w:t xml:space="preserve">se </w:t>
      </w:r>
      <w:r w:rsidRPr="00202530">
        <w:rPr>
          <w:rFonts w:ascii="Arial" w:hAnsi="Arial" w:cs="Arial"/>
          <w:sz w:val="22"/>
          <w:szCs w:val="22"/>
        </w:rPr>
        <w:t xml:space="preserve">budou </w:t>
      </w:r>
      <w:r w:rsidR="001A2C87">
        <w:rPr>
          <w:rFonts w:ascii="Arial" w:hAnsi="Arial" w:cs="Arial"/>
          <w:sz w:val="22"/>
          <w:szCs w:val="22"/>
        </w:rPr>
        <w:t>prodávat</w:t>
      </w:r>
      <w:r w:rsidR="001A2C87" w:rsidRPr="00202530">
        <w:rPr>
          <w:rFonts w:ascii="Arial" w:hAnsi="Arial" w:cs="Arial"/>
          <w:sz w:val="22"/>
          <w:szCs w:val="22"/>
        </w:rPr>
        <w:t xml:space="preserve"> </w:t>
      </w:r>
      <w:r w:rsidRPr="00202530">
        <w:rPr>
          <w:rFonts w:ascii="Arial" w:hAnsi="Arial" w:cs="Arial"/>
          <w:sz w:val="22"/>
          <w:szCs w:val="22"/>
        </w:rPr>
        <w:t>ve velikosti 47 mm</w:t>
      </w:r>
      <w:r>
        <w:rPr>
          <w:rFonts w:ascii="Arial" w:hAnsi="Arial" w:cs="Arial"/>
          <w:sz w:val="22"/>
          <w:szCs w:val="22"/>
        </w:rPr>
        <w:t xml:space="preserve"> </w:t>
      </w:r>
      <w:r w:rsidRPr="00202530">
        <w:rPr>
          <w:rFonts w:ascii="Arial" w:hAnsi="Arial" w:cs="Arial"/>
          <w:sz w:val="22"/>
          <w:szCs w:val="22"/>
        </w:rPr>
        <w:t>v</w:t>
      </w:r>
      <w:r w:rsidR="006C531F">
        <w:rPr>
          <w:rFonts w:ascii="Arial" w:hAnsi="Arial" w:cs="Arial"/>
          <w:sz w:val="22"/>
          <w:szCs w:val="22"/>
        </w:rPr>
        <w:t> následujících barvách: šedý titan, bílý titan</w:t>
      </w:r>
      <w:r w:rsidRPr="00202530">
        <w:rPr>
          <w:rFonts w:ascii="Arial" w:hAnsi="Arial" w:cs="Arial"/>
          <w:sz w:val="22"/>
          <w:szCs w:val="22"/>
        </w:rPr>
        <w:t xml:space="preserve"> </w:t>
      </w:r>
      <w:r w:rsidR="006C531F">
        <w:rPr>
          <w:rFonts w:ascii="Arial" w:hAnsi="Arial" w:cs="Arial"/>
          <w:sz w:val="22"/>
          <w:szCs w:val="22"/>
        </w:rPr>
        <w:t>a stříbrný titan</w:t>
      </w:r>
      <w:r w:rsidRPr="00202530">
        <w:rPr>
          <w:rFonts w:ascii="Arial" w:hAnsi="Arial" w:cs="Arial"/>
          <w:sz w:val="22"/>
          <w:szCs w:val="22"/>
        </w:rPr>
        <w:t xml:space="preserve">. </w:t>
      </w:r>
    </w:p>
    <w:p w14:paraId="1391CA35" w14:textId="77777777" w:rsidR="005F6116" w:rsidRPr="005F6116" w:rsidRDefault="005F6116" w:rsidP="005F6116">
      <w:pPr>
        <w:jc w:val="both"/>
        <w:rPr>
          <w:rFonts w:ascii="Arial" w:eastAsia="Arial" w:hAnsi="Arial" w:cs="Arial"/>
          <w:sz w:val="22"/>
          <w:szCs w:val="22"/>
        </w:rPr>
      </w:pPr>
    </w:p>
    <w:p w14:paraId="5B070874" w14:textId="53B29E7A" w:rsidR="005F6116" w:rsidRDefault="005F6116" w:rsidP="005F6116">
      <w:pPr>
        <w:jc w:val="both"/>
        <w:rPr>
          <w:rFonts w:ascii="Arial" w:hAnsi="Arial" w:cs="Arial"/>
          <w:sz w:val="22"/>
          <w:szCs w:val="22"/>
        </w:rPr>
      </w:pPr>
      <w:r w:rsidRPr="00202530">
        <w:rPr>
          <w:rFonts w:ascii="Arial" w:hAnsi="Arial" w:cs="Arial"/>
          <w:sz w:val="22"/>
          <w:szCs w:val="22"/>
        </w:rPr>
        <w:t xml:space="preserve">Galaxy Watch7 a Galaxy Watch Ultra jsou první chytré hodinky pro OS Android, které využívají Wear OS 5, dosud nejvýkonnější verzi systému Wear OS. Wear OS 5 nabízí větší výkon a energetickou účinnost, </w:t>
      </w:r>
      <w:r>
        <w:rPr>
          <w:rFonts w:ascii="Arial" w:hAnsi="Arial" w:cs="Arial"/>
          <w:sz w:val="22"/>
          <w:szCs w:val="22"/>
        </w:rPr>
        <w:t xml:space="preserve">což přináší </w:t>
      </w:r>
      <w:r w:rsidRPr="00202530">
        <w:rPr>
          <w:rFonts w:ascii="Arial" w:hAnsi="Arial" w:cs="Arial"/>
          <w:sz w:val="22"/>
          <w:szCs w:val="22"/>
        </w:rPr>
        <w:t xml:space="preserve">plynulejší interakce a </w:t>
      </w:r>
      <w:r>
        <w:rPr>
          <w:rFonts w:ascii="Arial" w:hAnsi="Arial" w:cs="Arial"/>
          <w:sz w:val="22"/>
          <w:szCs w:val="22"/>
        </w:rPr>
        <w:t xml:space="preserve">prodloužení doby </w:t>
      </w:r>
      <w:r w:rsidRPr="00202530">
        <w:rPr>
          <w:rFonts w:ascii="Arial" w:hAnsi="Arial" w:cs="Arial"/>
          <w:sz w:val="22"/>
          <w:szCs w:val="22"/>
        </w:rPr>
        <w:t>použív</w:t>
      </w:r>
      <w:r>
        <w:rPr>
          <w:rFonts w:ascii="Arial" w:hAnsi="Arial" w:cs="Arial"/>
          <w:sz w:val="22"/>
          <w:szCs w:val="22"/>
        </w:rPr>
        <w:t>ání hodinek</w:t>
      </w:r>
      <w:r w:rsidRPr="00202530">
        <w:rPr>
          <w:rFonts w:ascii="Arial" w:hAnsi="Arial" w:cs="Arial"/>
          <w:sz w:val="22"/>
          <w:szCs w:val="22"/>
        </w:rPr>
        <w:t xml:space="preserve">. </w:t>
      </w:r>
      <w:r>
        <w:rPr>
          <w:rFonts w:ascii="Arial" w:hAnsi="Arial" w:cs="Arial"/>
          <w:sz w:val="22"/>
          <w:szCs w:val="22"/>
        </w:rPr>
        <w:t xml:space="preserve">Díky nižší spotřebě energie </w:t>
      </w:r>
      <w:r w:rsidR="001A2C87">
        <w:rPr>
          <w:rFonts w:ascii="Arial" w:hAnsi="Arial" w:cs="Arial"/>
          <w:sz w:val="22"/>
          <w:szCs w:val="22"/>
        </w:rPr>
        <w:t xml:space="preserve">můžou </w:t>
      </w:r>
      <w:r>
        <w:rPr>
          <w:rFonts w:ascii="Arial" w:hAnsi="Arial" w:cs="Arial"/>
          <w:sz w:val="22"/>
          <w:szCs w:val="22"/>
        </w:rPr>
        <w:t>u</w:t>
      </w:r>
      <w:r w:rsidRPr="00202530">
        <w:rPr>
          <w:rFonts w:ascii="Arial" w:hAnsi="Arial" w:cs="Arial"/>
          <w:sz w:val="22"/>
          <w:szCs w:val="22"/>
        </w:rPr>
        <w:t xml:space="preserve">živatelé počítat s delší výdrží baterie než dřív. </w:t>
      </w:r>
      <w:r>
        <w:rPr>
          <w:rFonts w:ascii="Arial" w:hAnsi="Arial" w:cs="Arial"/>
          <w:sz w:val="22"/>
          <w:szCs w:val="22"/>
        </w:rPr>
        <w:t>P</w:t>
      </w:r>
      <w:r w:rsidRPr="00202530">
        <w:rPr>
          <w:rFonts w:ascii="Arial" w:hAnsi="Arial" w:cs="Arial"/>
          <w:sz w:val="22"/>
          <w:szCs w:val="22"/>
        </w:rPr>
        <w:t>řínos nositelných zařízení</w:t>
      </w:r>
      <w:r>
        <w:rPr>
          <w:rFonts w:ascii="Arial" w:hAnsi="Arial" w:cs="Arial"/>
          <w:sz w:val="22"/>
          <w:szCs w:val="22"/>
        </w:rPr>
        <w:t xml:space="preserve"> lze ještě zvýšit </w:t>
      </w:r>
      <w:r w:rsidRPr="00202530">
        <w:rPr>
          <w:rFonts w:ascii="Arial" w:hAnsi="Arial" w:cs="Arial"/>
          <w:sz w:val="22"/>
          <w:szCs w:val="22"/>
        </w:rPr>
        <w:t>díky přístupu k řadě populárních aplikací přímo ze zápěstí</w:t>
      </w:r>
      <w:r>
        <w:rPr>
          <w:rFonts w:ascii="Arial" w:hAnsi="Arial" w:cs="Arial"/>
          <w:sz w:val="22"/>
          <w:szCs w:val="22"/>
        </w:rPr>
        <w:t xml:space="preserve"> uživatele</w:t>
      </w:r>
      <w:r w:rsidRPr="00202530">
        <w:rPr>
          <w:rFonts w:ascii="Arial" w:hAnsi="Arial" w:cs="Arial"/>
          <w:sz w:val="22"/>
          <w:szCs w:val="22"/>
        </w:rPr>
        <w:t xml:space="preserve">, včetně služeb Galaxy, aplikací Google a </w:t>
      </w:r>
      <w:r>
        <w:rPr>
          <w:rFonts w:ascii="Arial" w:hAnsi="Arial" w:cs="Arial"/>
          <w:sz w:val="22"/>
          <w:szCs w:val="22"/>
        </w:rPr>
        <w:t xml:space="preserve">dalších </w:t>
      </w:r>
      <w:r w:rsidRPr="00202530">
        <w:rPr>
          <w:rFonts w:ascii="Arial" w:hAnsi="Arial" w:cs="Arial"/>
          <w:sz w:val="22"/>
          <w:szCs w:val="22"/>
        </w:rPr>
        <w:t>oblíbených aplikací třetích stran.</w:t>
      </w:r>
    </w:p>
    <w:p w14:paraId="37DC22A2" w14:textId="77777777" w:rsidR="005F6116" w:rsidRDefault="005F6116" w:rsidP="005F6116">
      <w:pPr>
        <w:jc w:val="both"/>
        <w:rPr>
          <w:rFonts w:ascii="Arial" w:hAnsi="Arial" w:cs="Arial"/>
          <w:sz w:val="22"/>
          <w:szCs w:val="22"/>
        </w:rPr>
      </w:pPr>
    </w:p>
    <w:p w14:paraId="13296830" w14:textId="0AD8FD85" w:rsidR="005F6116" w:rsidRDefault="005F6116" w:rsidP="005F6116">
      <w:pPr>
        <w:pStyle w:val="paragraph"/>
        <w:jc w:val="both"/>
        <w:rPr>
          <w:rFonts w:ascii="Arial" w:hAnsi="Arial" w:cs="Arial"/>
          <w:sz w:val="22"/>
          <w:szCs w:val="22"/>
        </w:rPr>
      </w:pPr>
      <w:r w:rsidRPr="00202530">
        <w:rPr>
          <w:rFonts w:ascii="Arial" w:hAnsi="Arial" w:cs="Arial"/>
          <w:sz w:val="22"/>
          <w:szCs w:val="22"/>
        </w:rPr>
        <w:lastRenderedPageBreak/>
        <w:t>Síla propojeného ekosystému Samsung Galaxy přináší jako vždy ještě větší výhody</w:t>
      </w:r>
      <w:r>
        <w:rPr>
          <w:rFonts w:ascii="Arial" w:hAnsi="Arial" w:cs="Arial"/>
          <w:sz w:val="22"/>
          <w:szCs w:val="22"/>
        </w:rPr>
        <w:t>, abyste mohli lépe rozvinout svůj</w:t>
      </w:r>
      <w:r w:rsidRPr="00202530">
        <w:rPr>
          <w:rFonts w:ascii="Arial" w:hAnsi="Arial" w:cs="Arial"/>
          <w:sz w:val="22"/>
          <w:szCs w:val="22"/>
        </w:rPr>
        <w:t xml:space="preserve"> potenciál. Uživatelé </w:t>
      </w:r>
      <w:r w:rsidR="001A2C87">
        <w:rPr>
          <w:rFonts w:ascii="Arial" w:hAnsi="Arial" w:cs="Arial"/>
          <w:sz w:val="22"/>
          <w:szCs w:val="22"/>
        </w:rPr>
        <w:t>můžou</w:t>
      </w:r>
      <w:r w:rsidR="001A2C87" w:rsidRPr="00202530">
        <w:rPr>
          <w:rFonts w:ascii="Arial" w:hAnsi="Arial" w:cs="Arial"/>
          <w:sz w:val="22"/>
          <w:szCs w:val="22"/>
        </w:rPr>
        <w:t xml:space="preserve"> </w:t>
      </w:r>
      <w:r w:rsidRPr="00202530">
        <w:rPr>
          <w:rFonts w:ascii="Arial" w:hAnsi="Arial" w:cs="Arial"/>
          <w:sz w:val="22"/>
          <w:szCs w:val="22"/>
        </w:rPr>
        <w:t>díky současnému nošení hodinek Galaxy Watch a prstenu Galaxy Ring získat podrobnější a přesnější analýzu zdravotního stavu z širšího spektra údajů, což zvyšuje přesnost a správnost</w:t>
      </w:r>
      <w:r>
        <w:rPr>
          <w:rFonts w:ascii="Arial" w:hAnsi="Arial" w:cs="Arial"/>
          <w:sz w:val="22"/>
          <w:szCs w:val="22"/>
        </w:rPr>
        <w:t xml:space="preserve"> měření</w:t>
      </w:r>
      <w:r w:rsidRPr="00202530">
        <w:rPr>
          <w:rFonts w:ascii="Arial" w:hAnsi="Arial" w:cs="Arial"/>
          <w:sz w:val="22"/>
          <w:szCs w:val="22"/>
        </w:rPr>
        <w:t xml:space="preserve"> ve dne i v noci, zejména pokud jde o spánek. Po spárování s hodinkami Galaxy Watch můžete </w:t>
      </w:r>
      <w:r>
        <w:rPr>
          <w:rFonts w:ascii="Arial" w:hAnsi="Arial" w:cs="Arial"/>
          <w:sz w:val="22"/>
          <w:szCs w:val="22"/>
        </w:rPr>
        <w:t xml:space="preserve">nosit </w:t>
      </w:r>
      <w:r w:rsidRPr="00202530">
        <w:rPr>
          <w:rFonts w:ascii="Arial" w:hAnsi="Arial" w:cs="Arial"/>
          <w:sz w:val="22"/>
          <w:szCs w:val="22"/>
        </w:rPr>
        <w:t>prsten Galaxy Ring ještě déle</w:t>
      </w:r>
      <w:r w:rsidR="001A2C87">
        <w:rPr>
          <w:rFonts w:ascii="Arial" w:hAnsi="Arial" w:cs="Arial"/>
          <w:sz w:val="22"/>
          <w:szCs w:val="22"/>
        </w:rPr>
        <w:t>,</w:t>
      </w:r>
      <w:r w:rsidRPr="00202530">
        <w:rPr>
          <w:rFonts w:ascii="Arial" w:hAnsi="Arial" w:cs="Arial"/>
          <w:sz w:val="22"/>
          <w:szCs w:val="22"/>
        </w:rPr>
        <w:t xml:space="preserve"> a prodloužit tím </w:t>
      </w:r>
      <w:r w:rsidR="001A2C87">
        <w:rPr>
          <w:rFonts w:ascii="Arial" w:hAnsi="Arial" w:cs="Arial"/>
          <w:sz w:val="22"/>
          <w:szCs w:val="22"/>
        </w:rPr>
        <w:t>už</w:t>
      </w:r>
      <w:r w:rsidR="001A2C87" w:rsidRPr="00202530">
        <w:rPr>
          <w:rFonts w:ascii="Arial" w:hAnsi="Arial" w:cs="Arial"/>
          <w:sz w:val="22"/>
          <w:szCs w:val="22"/>
        </w:rPr>
        <w:t xml:space="preserve"> </w:t>
      </w:r>
      <w:r w:rsidRPr="00202530">
        <w:rPr>
          <w:rFonts w:ascii="Arial" w:hAnsi="Arial" w:cs="Arial"/>
          <w:sz w:val="22"/>
          <w:szCs w:val="22"/>
        </w:rPr>
        <w:t xml:space="preserve">tak dlouhou výdrž baterie až o 30 %. </w:t>
      </w:r>
    </w:p>
    <w:p w14:paraId="61A3D070" w14:textId="77777777" w:rsidR="006D279D" w:rsidRDefault="006D279D" w:rsidP="005F6116">
      <w:pPr>
        <w:pStyle w:val="paragraph"/>
        <w:jc w:val="both"/>
        <w:rPr>
          <w:rFonts w:ascii="Arial" w:hAnsi="Arial" w:cs="Arial"/>
          <w:sz w:val="22"/>
          <w:szCs w:val="22"/>
        </w:rPr>
      </w:pPr>
    </w:p>
    <w:p w14:paraId="4DACC3BE" w14:textId="77777777" w:rsidR="006D279D" w:rsidRPr="00202530" w:rsidRDefault="006D279D" w:rsidP="006D279D">
      <w:pPr>
        <w:tabs>
          <w:tab w:val="left" w:pos="7313"/>
        </w:tabs>
        <w:jc w:val="both"/>
        <w:rPr>
          <w:rFonts w:ascii="Arial" w:hAnsi="Arial" w:cs="Arial"/>
          <w:b/>
          <w:bCs/>
          <w:sz w:val="22"/>
          <w:szCs w:val="22"/>
        </w:rPr>
      </w:pPr>
      <w:r w:rsidRPr="00202530">
        <w:rPr>
          <w:rFonts w:ascii="Arial" w:hAnsi="Arial" w:cs="Arial"/>
          <w:b/>
          <w:sz w:val="22"/>
          <w:szCs w:val="22"/>
        </w:rPr>
        <w:t xml:space="preserve">Galaxy Ring: Jednodušší péče o zdraví, počínaje spánkem </w:t>
      </w:r>
    </w:p>
    <w:p w14:paraId="77DE2B6F" w14:textId="77777777" w:rsidR="006D279D" w:rsidRPr="00202530" w:rsidRDefault="006D279D" w:rsidP="006D279D">
      <w:pPr>
        <w:tabs>
          <w:tab w:val="left" w:pos="7313"/>
        </w:tabs>
        <w:jc w:val="both"/>
        <w:rPr>
          <w:rFonts w:ascii="Arial" w:hAnsi="Arial" w:cs="Arial"/>
          <w:sz w:val="22"/>
          <w:szCs w:val="22"/>
        </w:rPr>
      </w:pPr>
      <w:r w:rsidRPr="00202530">
        <w:rPr>
          <w:rFonts w:ascii="Arial" w:hAnsi="Arial" w:cs="Arial"/>
          <w:b/>
          <w:sz w:val="22"/>
          <w:szCs w:val="22"/>
        </w:rPr>
        <w:tab/>
      </w:r>
      <w:r w:rsidRPr="00202530">
        <w:rPr>
          <w:rFonts w:ascii="Arial" w:hAnsi="Arial" w:cs="Arial"/>
          <w:sz w:val="22"/>
          <w:szCs w:val="22"/>
        </w:rPr>
        <w:br/>
        <w:t>Galaxy Ring</w:t>
      </w:r>
      <w:r w:rsidRPr="00202530">
        <w:rPr>
          <w:rStyle w:val="Odkaznavysvtlivky"/>
          <w:rFonts w:ascii="Arial" w:hAnsi="Arial" w:cs="Arial"/>
          <w:sz w:val="22"/>
          <w:szCs w:val="22"/>
        </w:rPr>
        <w:endnoteReference w:id="30"/>
      </w:r>
      <w:r w:rsidRPr="00202530">
        <w:rPr>
          <w:rFonts w:ascii="Arial" w:hAnsi="Arial" w:cs="Arial"/>
          <w:sz w:val="22"/>
          <w:szCs w:val="22"/>
          <w:vertAlign w:val="superscript"/>
        </w:rPr>
        <w:t xml:space="preserve"> </w:t>
      </w:r>
      <w:r w:rsidRPr="00202530">
        <w:rPr>
          <w:rFonts w:ascii="Arial" w:hAnsi="Arial" w:cs="Arial"/>
          <w:sz w:val="22"/>
          <w:szCs w:val="22"/>
        </w:rPr>
        <w:t xml:space="preserve">nabízí jednoduchý přístup ke každodenní </w:t>
      </w:r>
      <w:r>
        <w:rPr>
          <w:rFonts w:ascii="Arial" w:hAnsi="Arial" w:cs="Arial"/>
          <w:sz w:val="22"/>
          <w:szCs w:val="22"/>
        </w:rPr>
        <w:t>péči o zdraví</w:t>
      </w:r>
      <w:r w:rsidRPr="00202530">
        <w:rPr>
          <w:rFonts w:ascii="Arial" w:hAnsi="Arial" w:cs="Arial"/>
          <w:sz w:val="22"/>
          <w:szCs w:val="22"/>
        </w:rPr>
        <w:t xml:space="preserve">, který </w:t>
      </w:r>
      <w:r>
        <w:rPr>
          <w:rFonts w:ascii="Arial" w:hAnsi="Arial" w:cs="Arial"/>
          <w:sz w:val="22"/>
          <w:szCs w:val="22"/>
        </w:rPr>
        <w:t>spoléhá na</w:t>
      </w:r>
      <w:r w:rsidRPr="00202530">
        <w:rPr>
          <w:rFonts w:ascii="Arial" w:hAnsi="Arial" w:cs="Arial"/>
          <w:sz w:val="22"/>
          <w:szCs w:val="22"/>
        </w:rPr>
        <w:t xml:space="preserve"> osvědčenou technologii senzorů Samsung nenápadně ukrytých ve zdánlivě obyčejném prstenu a poskytuje poznatky, které vám pom</w:t>
      </w:r>
      <w:r>
        <w:rPr>
          <w:rFonts w:ascii="Arial" w:hAnsi="Arial" w:cs="Arial"/>
          <w:sz w:val="22"/>
          <w:szCs w:val="22"/>
        </w:rPr>
        <w:t>ůžo</w:t>
      </w:r>
      <w:r w:rsidRPr="00202530">
        <w:rPr>
          <w:rFonts w:ascii="Arial" w:hAnsi="Arial" w:cs="Arial"/>
          <w:sz w:val="22"/>
          <w:szCs w:val="22"/>
        </w:rPr>
        <w:t xml:space="preserve">u snadno porozumět sobě samým. </w:t>
      </w:r>
      <w:r>
        <w:rPr>
          <w:rFonts w:ascii="Arial" w:hAnsi="Arial" w:cs="Arial"/>
          <w:sz w:val="22"/>
          <w:szCs w:val="22"/>
        </w:rPr>
        <w:t xml:space="preserve">Prsteny </w:t>
      </w:r>
      <w:r w:rsidRPr="00202530">
        <w:rPr>
          <w:rFonts w:ascii="Arial" w:hAnsi="Arial" w:cs="Arial"/>
          <w:sz w:val="22"/>
          <w:szCs w:val="22"/>
        </w:rPr>
        <w:t>Galaxy Ring, navržen</w:t>
      </w:r>
      <w:r>
        <w:rPr>
          <w:rFonts w:ascii="Arial" w:hAnsi="Arial" w:cs="Arial"/>
          <w:sz w:val="22"/>
          <w:szCs w:val="22"/>
        </w:rPr>
        <w:t>é</w:t>
      </w:r>
      <w:r w:rsidRPr="00202530">
        <w:rPr>
          <w:rFonts w:ascii="Arial" w:hAnsi="Arial" w:cs="Arial"/>
          <w:sz w:val="22"/>
          <w:szCs w:val="22"/>
        </w:rPr>
        <w:t xml:space="preserve"> pro nepřetržité sledování zdravotního stavu</w:t>
      </w:r>
      <w:r w:rsidRPr="00202530">
        <w:rPr>
          <w:rStyle w:val="Odkaznavysvtlivky"/>
          <w:rFonts w:ascii="Arial" w:hAnsi="Arial" w:cs="Arial"/>
          <w:sz w:val="22"/>
          <w:szCs w:val="22"/>
        </w:rPr>
        <w:endnoteReference w:id="31"/>
      </w:r>
      <w:r w:rsidRPr="00202530">
        <w:rPr>
          <w:rFonts w:ascii="Arial" w:hAnsi="Arial" w:cs="Arial"/>
          <w:sz w:val="22"/>
          <w:szCs w:val="22"/>
        </w:rPr>
        <w:t>, m</w:t>
      </w:r>
      <w:r>
        <w:rPr>
          <w:rFonts w:ascii="Arial" w:hAnsi="Arial" w:cs="Arial"/>
          <w:sz w:val="22"/>
          <w:szCs w:val="22"/>
        </w:rPr>
        <w:t xml:space="preserve">ají </w:t>
      </w:r>
      <w:r w:rsidRPr="00202530">
        <w:rPr>
          <w:rFonts w:ascii="Arial" w:hAnsi="Arial" w:cs="Arial"/>
          <w:sz w:val="22"/>
          <w:szCs w:val="22"/>
        </w:rPr>
        <w:t>nízko</w:t>
      </w:r>
      <w:r>
        <w:rPr>
          <w:rFonts w:ascii="Arial" w:hAnsi="Arial" w:cs="Arial"/>
          <w:sz w:val="22"/>
          <w:szCs w:val="22"/>
        </w:rPr>
        <w:t xml:space="preserve">u </w:t>
      </w:r>
      <w:r w:rsidRPr="00202530">
        <w:rPr>
          <w:rFonts w:ascii="Arial" w:hAnsi="Arial" w:cs="Arial"/>
          <w:sz w:val="22"/>
          <w:szCs w:val="22"/>
        </w:rPr>
        <w:t>hmotnost</w:t>
      </w:r>
      <w:r w:rsidRPr="00202530">
        <w:rPr>
          <w:rStyle w:val="Odkaznavysvtlivky"/>
          <w:rFonts w:ascii="Arial" w:hAnsi="Arial" w:cs="Arial"/>
          <w:sz w:val="22"/>
          <w:szCs w:val="22"/>
        </w:rPr>
        <w:endnoteReference w:id="32"/>
      </w:r>
      <w:r w:rsidRPr="00202530">
        <w:rPr>
          <w:rFonts w:ascii="Arial" w:hAnsi="Arial" w:cs="Arial"/>
          <w:sz w:val="22"/>
          <w:szCs w:val="22"/>
        </w:rPr>
        <w:t xml:space="preserve"> od 2,3 gramů do 3,0 gramů, což zajišťuje pohodlí </w:t>
      </w:r>
      <w:r>
        <w:rPr>
          <w:rFonts w:ascii="Arial" w:hAnsi="Arial" w:cs="Arial"/>
          <w:sz w:val="22"/>
          <w:szCs w:val="22"/>
        </w:rPr>
        <w:t xml:space="preserve">i </w:t>
      </w:r>
      <w:r w:rsidRPr="00202530">
        <w:rPr>
          <w:rFonts w:ascii="Arial" w:hAnsi="Arial" w:cs="Arial"/>
          <w:sz w:val="22"/>
          <w:szCs w:val="22"/>
        </w:rPr>
        <w:t xml:space="preserve">při delším nošení. </w:t>
      </w:r>
      <w:r>
        <w:rPr>
          <w:rFonts w:ascii="Arial" w:hAnsi="Arial" w:cs="Arial"/>
          <w:sz w:val="22"/>
          <w:szCs w:val="22"/>
        </w:rPr>
        <w:t>V</w:t>
      </w:r>
      <w:r w:rsidRPr="00202530">
        <w:rPr>
          <w:rFonts w:ascii="Arial" w:hAnsi="Arial" w:cs="Arial"/>
          <w:sz w:val="22"/>
          <w:szCs w:val="22"/>
        </w:rPr>
        <w:t xml:space="preserve">ýrazný </w:t>
      </w:r>
      <w:r w:rsidRPr="00202530">
        <w:rPr>
          <w:rFonts w:ascii="Arial" w:hAnsi="Arial" w:cs="Arial"/>
          <w:b/>
          <w:bCs/>
          <w:sz w:val="22"/>
          <w:szCs w:val="22"/>
        </w:rPr>
        <w:t>konkávní povrch</w:t>
      </w:r>
      <w:r w:rsidRPr="00202530">
        <w:rPr>
          <w:rFonts w:ascii="Arial" w:hAnsi="Arial" w:cs="Arial"/>
          <w:sz w:val="22"/>
          <w:szCs w:val="22"/>
        </w:rPr>
        <w:t xml:space="preserve"> </w:t>
      </w:r>
      <w:r>
        <w:rPr>
          <w:rFonts w:ascii="Arial" w:hAnsi="Arial" w:cs="Arial"/>
          <w:sz w:val="22"/>
          <w:szCs w:val="22"/>
        </w:rPr>
        <w:t>vypadá stylově</w:t>
      </w:r>
      <w:r w:rsidRPr="00202530">
        <w:rPr>
          <w:rFonts w:ascii="Arial" w:hAnsi="Arial" w:cs="Arial"/>
          <w:sz w:val="22"/>
          <w:szCs w:val="22"/>
        </w:rPr>
        <w:t xml:space="preserve"> a zároveň </w:t>
      </w:r>
      <w:r>
        <w:rPr>
          <w:rFonts w:ascii="Arial" w:hAnsi="Arial" w:cs="Arial"/>
          <w:sz w:val="22"/>
          <w:szCs w:val="22"/>
        </w:rPr>
        <w:t xml:space="preserve">zvyšuje </w:t>
      </w:r>
      <w:r w:rsidRPr="00202530">
        <w:rPr>
          <w:rFonts w:ascii="Arial" w:hAnsi="Arial" w:cs="Arial"/>
          <w:sz w:val="22"/>
          <w:szCs w:val="22"/>
        </w:rPr>
        <w:t xml:space="preserve">odolnost. Díky </w:t>
      </w:r>
      <w:r w:rsidRPr="00202530">
        <w:rPr>
          <w:rFonts w:ascii="Arial" w:hAnsi="Arial" w:cs="Arial"/>
          <w:b/>
          <w:bCs/>
          <w:sz w:val="22"/>
          <w:szCs w:val="22"/>
        </w:rPr>
        <w:t xml:space="preserve">vodotěsnosti </w:t>
      </w:r>
      <w:r w:rsidRPr="00202530">
        <w:rPr>
          <w:rFonts w:ascii="Arial" w:hAnsi="Arial" w:cs="Arial"/>
          <w:b/>
          <w:sz w:val="22"/>
          <w:szCs w:val="22"/>
        </w:rPr>
        <w:t>10ATM</w:t>
      </w:r>
      <w:r w:rsidRPr="00202530">
        <w:rPr>
          <w:rStyle w:val="Odkaznavysvtlivky"/>
          <w:rFonts w:ascii="Arial" w:hAnsi="Arial" w:cs="Arial"/>
          <w:sz w:val="22"/>
          <w:szCs w:val="22"/>
        </w:rPr>
        <w:endnoteReference w:id="33"/>
      </w:r>
      <w:r w:rsidRPr="00202530">
        <w:rPr>
          <w:rFonts w:ascii="Arial" w:hAnsi="Arial" w:cs="Arial"/>
          <w:sz w:val="22"/>
          <w:szCs w:val="22"/>
        </w:rPr>
        <w:t xml:space="preserve"> a povrchové úpravě </w:t>
      </w:r>
      <w:r w:rsidRPr="00202530">
        <w:rPr>
          <w:rFonts w:ascii="Arial" w:hAnsi="Arial" w:cs="Arial"/>
          <w:b/>
          <w:sz w:val="22"/>
          <w:szCs w:val="22"/>
        </w:rPr>
        <w:t>Titanium Grade 5</w:t>
      </w:r>
      <w:r w:rsidRPr="00202530">
        <w:rPr>
          <w:rStyle w:val="Odkaznavysvtlivky"/>
          <w:rFonts w:ascii="Arial" w:hAnsi="Arial" w:cs="Arial"/>
          <w:sz w:val="22"/>
          <w:szCs w:val="22"/>
        </w:rPr>
        <w:endnoteReference w:id="34"/>
      </w:r>
      <w:r w:rsidRPr="00202530">
        <w:rPr>
          <w:rFonts w:ascii="Arial" w:hAnsi="Arial" w:cs="Arial"/>
          <w:sz w:val="22"/>
          <w:szCs w:val="22"/>
        </w:rPr>
        <w:t xml:space="preserve"> můžete Galaxy Ring nosit</w:t>
      </w:r>
      <w:r>
        <w:rPr>
          <w:rFonts w:ascii="Arial" w:hAnsi="Arial" w:cs="Arial"/>
          <w:sz w:val="22"/>
          <w:szCs w:val="22"/>
        </w:rPr>
        <w:t xml:space="preserve"> </w:t>
      </w:r>
      <w:r w:rsidRPr="00202530">
        <w:rPr>
          <w:rFonts w:ascii="Arial" w:hAnsi="Arial" w:cs="Arial"/>
          <w:sz w:val="22"/>
          <w:szCs w:val="22"/>
        </w:rPr>
        <w:t xml:space="preserve">bez obav </w:t>
      </w:r>
      <w:r>
        <w:rPr>
          <w:rFonts w:ascii="Arial" w:hAnsi="Arial" w:cs="Arial"/>
          <w:sz w:val="22"/>
          <w:szCs w:val="22"/>
        </w:rPr>
        <w:t>v každém prostředí</w:t>
      </w:r>
      <w:r w:rsidRPr="00202530">
        <w:rPr>
          <w:rFonts w:ascii="Arial" w:hAnsi="Arial" w:cs="Arial"/>
          <w:sz w:val="22"/>
          <w:szCs w:val="22"/>
        </w:rPr>
        <w:t xml:space="preserve">. </w:t>
      </w:r>
      <w:r w:rsidRPr="00856DCD">
        <w:rPr>
          <w:rFonts w:ascii="Arial" w:hAnsi="Arial" w:cs="Arial"/>
          <w:b/>
          <w:bCs/>
          <w:sz w:val="22"/>
          <w:szCs w:val="22"/>
        </w:rPr>
        <w:t>Baterie má výdrž až 7 dnů</w:t>
      </w:r>
      <w:r w:rsidRPr="00202530">
        <w:rPr>
          <w:rStyle w:val="Odkaznavysvtlivky"/>
          <w:rFonts w:ascii="Arial" w:hAnsi="Arial" w:cs="Arial"/>
          <w:sz w:val="22"/>
          <w:szCs w:val="22"/>
        </w:rPr>
        <w:endnoteReference w:id="35"/>
      </w:r>
      <w:r w:rsidRPr="00202530">
        <w:rPr>
          <w:rFonts w:ascii="Arial" w:hAnsi="Arial" w:cs="Arial"/>
          <w:sz w:val="22"/>
          <w:szCs w:val="22"/>
        </w:rPr>
        <w:t xml:space="preserve"> a </w:t>
      </w:r>
      <w:r>
        <w:rPr>
          <w:rFonts w:ascii="Arial" w:hAnsi="Arial" w:cs="Arial"/>
          <w:sz w:val="22"/>
          <w:szCs w:val="22"/>
        </w:rPr>
        <w:t xml:space="preserve">pro její dobíjení slouží </w:t>
      </w:r>
      <w:r w:rsidRPr="00202530">
        <w:rPr>
          <w:rFonts w:ascii="Arial" w:hAnsi="Arial" w:cs="Arial"/>
          <w:sz w:val="22"/>
          <w:szCs w:val="22"/>
        </w:rPr>
        <w:t xml:space="preserve">speciálně navržené </w:t>
      </w:r>
      <w:r w:rsidRPr="00202530">
        <w:rPr>
          <w:rFonts w:ascii="Arial" w:hAnsi="Arial" w:cs="Arial"/>
          <w:b/>
          <w:bCs/>
          <w:sz w:val="22"/>
          <w:szCs w:val="22"/>
        </w:rPr>
        <w:t>pouzdro pro rychlé nabíjení</w:t>
      </w:r>
      <w:r w:rsidRPr="00202530">
        <w:rPr>
          <w:rStyle w:val="Odkaznavysvtlivky"/>
          <w:rFonts w:ascii="Arial" w:hAnsi="Arial" w:cs="Arial"/>
          <w:sz w:val="22"/>
          <w:szCs w:val="22"/>
        </w:rPr>
        <w:endnoteReference w:id="36"/>
      </w:r>
      <w:r w:rsidRPr="00202530">
        <w:rPr>
          <w:rFonts w:ascii="Arial" w:hAnsi="Arial" w:cs="Arial"/>
          <w:b/>
          <w:sz w:val="22"/>
          <w:szCs w:val="22"/>
        </w:rPr>
        <w:t xml:space="preserve"> </w:t>
      </w:r>
      <w:r w:rsidRPr="00202530">
        <w:rPr>
          <w:rFonts w:ascii="Arial" w:hAnsi="Arial" w:cs="Arial"/>
          <w:sz w:val="22"/>
          <w:szCs w:val="22"/>
        </w:rPr>
        <w:t xml:space="preserve">s estetickým LED osvětlením indikujícím stav nabíjení. </w:t>
      </w:r>
      <w:r>
        <w:rPr>
          <w:rFonts w:ascii="Arial" w:hAnsi="Arial" w:cs="Arial"/>
          <w:sz w:val="22"/>
          <w:szCs w:val="22"/>
        </w:rPr>
        <w:t xml:space="preserve">Svůj osobní styl můžete vyjádřit </w:t>
      </w:r>
      <w:r w:rsidRPr="00202530">
        <w:rPr>
          <w:rFonts w:ascii="Arial" w:hAnsi="Arial" w:cs="Arial"/>
          <w:sz w:val="22"/>
          <w:szCs w:val="22"/>
        </w:rPr>
        <w:t xml:space="preserve">díky </w:t>
      </w:r>
      <w:r w:rsidRPr="00202530">
        <w:rPr>
          <w:rFonts w:ascii="Arial" w:hAnsi="Arial" w:cs="Arial"/>
          <w:b/>
          <w:bCs/>
          <w:sz w:val="22"/>
          <w:szCs w:val="22"/>
        </w:rPr>
        <w:t>třem barevným variantám</w:t>
      </w:r>
      <w:r w:rsidRPr="00202530">
        <w:rPr>
          <w:rFonts w:ascii="Arial" w:hAnsi="Arial" w:cs="Arial"/>
          <w:sz w:val="22"/>
          <w:szCs w:val="22"/>
        </w:rPr>
        <w:t xml:space="preserve"> – titanově černé, titanově stříbrné a lesklé titanově zlaté</w:t>
      </w:r>
      <w:r>
        <w:rPr>
          <w:rFonts w:ascii="Arial" w:hAnsi="Arial" w:cs="Arial"/>
          <w:sz w:val="22"/>
          <w:szCs w:val="22"/>
        </w:rPr>
        <w:t xml:space="preserve">. K dispozici je také velikostní </w:t>
      </w:r>
      <w:r w:rsidRPr="00202530">
        <w:rPr>
          <w:rFonts w:ascii="Arial" w:hAnsi="Arial" w:cs="Arial"/>
          <w:sz w:val="22"/>
          <w:szCs w:val="22"/>
        </w:rPr>
        <w:t>sad</w:t>
      </w:r>
      <w:r>
        <w:rPr>
          <w:rFonts w:ascii="Arial" w:hAnsi="Arial" w:cs="Arial"/>
          <w:sz w:val="22"/>
          <w:szCs w:val="22"/>
        </w:rPr>
        <w:t>a</w:t>
      </w:r>
      <w:r w:rsidRPr="00202530">
        <w:rPr>
          <w:rStyle w:val="Odkaznavysvtlivky"/>
          <w:rFonts w:ascii="Arial" w:eastAsia="Arial" w:hAnsi="Arial" w:cs="Arial"/>
          <w:sz w:val="22"/>
          <w:szCs w:val="22"/>
          <w:lang w:val="en-GB"/>
        </w:rPr>
        <w:endnoteReference w:id="37"/>
      </w:r>
      <w:r w:rsidRPr="00202530">
        <w:rPr>
          <w:rFonts w:ascii="Arial" w:hAnsi="Arial" w:cs="Arial"/>
          <w:sz w:val="22"/>
          <w:szCs w:val="22"/>
        </w:rPr>
        <w:t xml:space="preserve">, která vám pomůže </w:t>
      </w:r>
      <w:r>
        <w:rPr>
          <w:rFonts w:ascii="Arial" w:hAnsi="Arial" w:cs="Arial"/>
          <w:sz w:val="22"/>
          <w:szCs w:val="22"/>
        </w:rPr>
        <w:t>vybrat</w:t>
      </w:r>
      <w:r w:rsidRPr="00202530">
        <w:rPr>
          <w:rFonts w:ascii="Arial" w:hAnsi="Arial" w:cs="Arial"/>
          <w:sz w:val="22"/>
          <w:szCs w:val="22"/>
        </w:rPr>
        <w:t xml:space="preserve"> správnou </w:t>
      </w:r>
      <w:r w:rsidRPr="00202530">
        <w:rPr>
          <w:rFonts w:ascii="Arial" w:hAnsi="Arial" w:cs="Arial"/>
          <w:b/>
          <w:bCs/>
          <w:sz w:val="22"/>
          <w:szCs w:val="22"/>
        </w:rPr>
        <w:t xml:space="preserve">velikost </w:t>
      </w:r>
      <w:r>
        <w:rPr>
          <w:rFonts w:ascii="Arial" w:hAnsi="Arial" w:cs="Arial"/>
          <w:b/>
          <w:bCs/>
          <w:sz w:val="22"/>
          <w:szCs w:val="22"/>
        </w:rPr>
        <w:t xml:space="preserve">prstenu </w:t>
      </w:r>
      <w:r w:rsidRPr="00202530">
        <w:rPr>
          <w:rFonts w:ascii="Arial" w:hAnsi="Arial" w:cs="Arial"/>
          <w:b/>
          <w:bCs/>
          <w:sz w:val="22"/>
          <w:szCs w:val="22"/>
        </w:rPr>
        <w:t>z devíti možností</w:t>
      </w:r>
      <w:r w:rsidRPr="00202530">
        <w:rPr>
          <w:rFonts w:ascii="Arial" w:hAnsi="Arial" w:cs="Arial"/>
          <w:b/>
          <w:sz w:val="22"/>
          <w:szCs w:val="22"/>
        </w:rPr>
        <w:t>.</w:t>
      </w:r>
    </w:p>
    <w:p w14:paraId="2135323E" w14:textId="77777777" w:rsidR="006D279D" w:rsidRPr="005F6116" w:rsidRDefault="006D279D" w:rsidP="006D279D">
      <w:pPr>
        <w:tabs>
          <w:tab w:val="left" w:pos="7313"/>
        </w:tabs>
        <w:jc w:val="both"/>
        <w:rPr>
          <w:rFonts w:ascii="Arial" w:eastAsia="Arial" w:hAnsi="Arial" w:cs="Arial"/>
          <w:sz w:val="22"/>
          <w:szCs w:val="22"/>
        </w:rPr>
      </w:pPr>
    </w:p>
    <w:p w14:paraId="10D5442D" w14:textId="77777777" w:rsidR="006D279D" w:rsidRPr="00202530" w:rsidRDefault="006D279D" w:rsidP="006D279D">
      <w:pPr>
        <w:jc w:val="both"/>
        <w:rPr>
          <w:rFonts w:ascii="Arial" w:hAnsi="Arial" w:cs="Arial"/>
          <w:sz w:val="22"/>
          <w:szCs w:val="22"/>
        </w:rPr>
      </w:pPr>
      <w:r w:rsidRPr="00202530">
        <w:rPr>
          <w:rFonts w:ascii="Arial" w:hAnsi="Arial" w:cs="Arial"/>
          <w:sz w:val="22"/>
          <w:szCs w:val="22"/>
        </w:rPr>
        <w:t>S Galaxy Ring můžete využívat nepřetržitou podporu, která je přizpůsoben</w:t>
      </w:r>
      <w:r>
        <w:rPr>
          <w:rFonts w:ascii="Arial" w:hAnsi="Arial" w:cs="Arial"/>
          <w:sz w:val="22"/>
          <w:szCs w:val="22"/>
        </w:rPr>
        <w:t>á</w:t>
      </w:r>
      <w:r w:rsidRPr="00202530">
        <w:rPr>
          <w:rFonts w:ascii="Arial" w:hAnsi="Arial" w:cs="Arial"/>
          <w:sz w:val="22"/>
          <w:szCs w:val="22"/>
        </w:rPr>
        <w:t xml:space="preserve"> vašim potřebám a díky pokročilé technologii Galaxy AI se postupem času stává výkonnější. Veškerá data a poznatky </w:t>
      </w:r>
      <w:r>
        <w:rPr>
          <w:rFonts w:ascii="Arial" w:hAnsi="Arial" w:cs="Arial"/>
          <w:sz w:val="22"/>
          <w:szCs w:val="22"/>
        </w:rPr>
        <w:t>se</w:t>
      </w:r>
      <w:r w:rsidRPr="00202530">
        <w:rPr>
          <w:rFonts w:ascii="Arial" w:hAnsi="Arial" w:cs="Arial"/>
          <w:sz w:val="22"/>
          <w:szCs w:val="22"/>
        </w:rPr>
        <w:t xml:space="preserve"> integr</w:t>
      </w:r>
      <w:r>
        <w:rPr>
          <w:rFonts w:ascii="Arial" w:hAnsi="Arial" w:cs="Arial"/>
          <w:sz w:val="22"/>
          <w:szCs w:val="22"/>
        </w:rPr>
        <w:t>ují</w:t>
      </w:r>
      <w:r w:rsidRPr="00202530">
        <w:rPr>
          <w:rFonts w:ascii="Arial" w:hAnsi="Arial" w:cs="Arial"/>
          <w:sz w:val="22"/>
          <w:szCs w:val="22"/>
        </w:rPr>
        <w:t xml:space="preserve"> do služby </w:t>
      </w:r>
      <w:r w:rsidRPr="00202530">
        <w:rPr>
          <w:rFonts w:ascii="Arial" w:hAnsi="Arial" w:cs="Arial"/>
          <w:b/>
          <w:sz w:val="22"/>
          <w:szCs w:val="22"/>
        </w:rPr>
        <w:t>Samsung Health</w:t>
      </w:r>
      <w:r w:rsidRPr="00202530">
        <w:rPr>
          <w:rStyle w:val="Odkaznavysvtlivky"/>
          <w:rFonts w:ascii="Arial" w:hAnsi="Arial" w:cs="Arial"/>
          <w:sz w:val="22"/>
          <w:szCs w:val="22"/>
        </w:rPr>
        <w:endnoteReference w:id="38"/>
      </w:r>
      <w:r w:rsidRPr="00202530">
        <w:rPr>
          <w:rFonts w:ascii="Arial" w:hAnsi="Arial" w:cs="Arial"/>
          <w:sz w:val="22"/>
          <w:szCs w:val="22"/>
        </w:rPr>
        <w:t xml:space="preserve"> a </w:t>
      </w:r>
      <w:r>
        <w:rPr>
          <w:rFonts w:ascii="Arial" w:hAnsi="Arial" w:cs="Arial"/>
          <w:sz w:val="22"/>
          <w:szCs w:val="22"/>
        </w:rPr>
        <w:t xml:space="preserve">jsou </w:t>
      </w:r>
      <w:r w:rsidRPr="00202530">
        <w:rPr>
          <w:rFonts w:ascii="Arial" w:hAnsi="Arial" w:cs="Arial"/>
          <w:sz w:val="22"/>
          <w:szCs w:val="22"/>
        </w:rPr>
        <w:t>snadn</w:t>
      </w:r>
      <w:r>
        <w:rPr>
          <w:rFonts w:ascii="Arial" w:hAnsi="Arial" w:cs="Arial"/>
          <w:sz w:val="22"/>
          <w:szCs w:val="22"/>
        </w:rPr>
        <w:t>o dostupné</w:t>
      </w:r>
      <w:r w:rsidRPr="00202530">
        <w:rPr>
          <w:rFonts w:ascii="Arial" w:hAnsi="Arial" w:cs="Arial"/>
          <w:sz w:val="22"/>
          <w:szCs w:val="22"/>
        </w:rPr>
        <w:t xml:space="preserve"> v rámci jedné ucelené platformy, která nevyžaduje předplatné. Galaxy Ring </w:t>
      </w:r>
      <w:r>
        <w:rPr>
          <w:rFonts w:ascii="Arial" w:hAnsi="Arial" w:cs="Arial"/>
          <w:sz w:val="22"/>
          <w:szCs w:val="22"/>
        </w:rPr>
        <w:t>vám pomůže se</w:t>
      </w:r>
      <w:r w:rsidRPr="00202530">
        <w:rPr>
          <w:rFonts w:ascii="Arial" w:hAnsi="Arial" w:cs="Arial"/>
          <w:sz w:val="22"/>
          <w:szCs w:val="22"/>
        </w:rPr>
        <w:t xml:space="preserve"> spánkem, který je základem dobrého celkového zdraví</w:t>
      </w:r>
      <w:r>
        <w:rPr>
          <w:rFonts w:ascii="Arial" w:hAnsi="Arial" w:cs="Arial"/>
          <w:sz w:val="22"/>
          <w:szCs w:val="22"/>
        </w:rPr>
        <w:t>.</w:t>
      </w:r>
      <w:r w:rsidRPr="00202530">
        <w:rPr>
          <w:rFonts w:ascii="Arial" w:hAnsi="Arial" w:cs="Arial"/>
          <w:sz w:val="22"/>
          <w:szCs w:val="22"/>
        </w:rPr>
        <w:t xml:space="preserve"> </w:t>
      </w:r>
      <w:r>
        <w:rPr>
          <w:rFonts w:ascii="Arial" w:hAnsi="Arial" w:cs="Arial"/>
          <w:sz w:val="22"/>
          <w:szCs w:val="22"/>
        </w:rPr>
        <w:t>N</w:t>
      </w:r>
      <w:r w:rsidRPr="00202530">
        <w:rPr>
          <w:rFonts w:ascii="Arial" w:hAnsi="Arial" w:cs="Arial"/>
          <w:sz w:val="22"/>
          <w:szCs w:val="22"/>
        </w:rPr>
        <w:t>abízí nejlepší analýzu spánku ve své třídě</w:t>
      </w:r>
      <w:r w:rsidRPr="00202530">
        <w:rPr>
          <w:rStyle w:val="Odkaznavysvtlivky"/>
          <w:rFonts w:ascii="Arial" w:hAnsi="Arial" w:cs="Arial"/>
          <w:sz w:val="22"/>
          <w:szCs w:val="22"/>
        </w:rPr>
        <w:endnoteReference w:id="39"/>
      </w:r>
      <w:r w:rsidRPr="00202530">
        <w:rPr>
          <w:rFonts w:ascii="Arial" w:hAnsi="Arial" w:cs="Arial"/>
          <w:sz w:val="22"/>
          <w:szCs w:val="22"/>
        </w:rPr>
        <w:t xml:space="preserve"> a výkonný </w:t>
      </w:r>
      <w:r w:rsidRPr="00202530">
        <w:rPr>
          <w:rFonts w:ascii="Arial" w:hAnsi="Arial" w:cs="Arial"/>
          <w:b/>
          <w:bCs/>
          <w:sz w:val="22"/>
          <w:szCs w:val="22"/>
        </w:rPr>
        <w:t>spánkový AI algoritmus</w:t>
      </w:r>
      <w:r w:rsidRPr="00202530">
        <w:rPr>
          <w:rFonts w:ascii="Arial" w:hAnsi="Arial" w:cs="Arial"/>
          <w:sz w:val="22"/>
          <w:szCs w:val="22"/>
        </w:rPr>
        <w:t xml:space="preserve">, který vám pomůže snadno pochopit spánkové vzorce a vytvořit lepší spánkové návyky. Vedle </w:t>
      </w:r>
      <w:r w:rsidRPr="00202530">
        <w:rPr>
          <w:rFonts w:ascii="Arial" w:hAnsi="Arial" w:cs="Arial"/>
          <w:b/>
          <w:bCs/>
          <w:sz w:val="22"/>
          <w:szCs w:val="22"/>
        </w:rPr>
        <w:t>skóre spánku</w:t>
      </w:r>
      <w:r w:rsidRPr="00202530">
        <w:rPr>
          <w:rFonts w:ascii="Arial" w:hAnsi="Arial" w:cs="Arial"/>
          <w:sz w:val="22"/>
          <w:szCs w:val="22"/>
        </w:rPr>
        <w:t xml:space="preserve"> a analýzy chrápání poskytuj</w:t>
      </w:r>
      <w:r>
        <w:rPr>
          <w:rFonts w:ascii="Arial" w:hAnsi="Arial" w:cs="Arial"/>
          <w:sz w:val="22"/>
          <w:szCs w:val="22"/>
        </w:rPr>
        <w:t>e</w:t>
      </w:r>
      <w:r w:rsidRPr="00202530">
        <w:rPr>
          <w:rFonts w:ascii="Arial" w:hAnsi="Arial" w:cs="Arial"/>
          <w:sz w:val="22"/>
          <w:szCs w:val="22"/>
        </w:rPr>
        <w:t xml:space="preserve"> nové spánkové metriky, jako j</w:t>
      </w:r>
      <w:r>
        <w:rPr>
          <w:rFonts w:ascii="Arial" w:hAnsi="Arial" w:cs="Arial"/>
          <w:sz w:val="22"/>
          <w:szCs w:val="22"/>
        </w:rPr>
        <w:t>sou</w:t>
      </w:r>
      <w:r w:rsidRPr="00202530">
        <w:rPr>
          <w:rFonts w:ascii="Arial" w:hAnsi="Arial" w:cs="Arial"/>
          <w:sz w:val="22"/>
          <w:szCs w:val="22"/>
        </w:rPr>
        <w:t xml:space="preserve"> </w:t>
      </w:r>
      <w:r w:rsidRPr="00202530">
        <w:rPr>
          <w:rFonts w:ascii="Arial" w:hAnsi="Arial" w:cs="Arial"/>
          <w:b/>
          <w:bCs/>
          <w:sz w:val="22"/>
          <w:szCs w:val="22"/>
        </w:rPr>
        <w:t>pohyb během spánku</w:t>
      </w:r>
      <w:r w:rsidRPr="00202530">
        <w:rPr>
          <w:rFonts w:ascii="Arial" w:hAnsi="Arial" w:cs="Arial"/>
          <w:sz w:val="22"/>
          <w:szCs w:val="22"/>
        </w:rPr>
        <w:t xml:space="preserve">, </w:t>
      </w:r>
      <w:r w:rsidRPr="00202530">
        <w:rPr>
          <w:rFonts w:ascii="Arial" w:hAnsi="Arial" w:cs="Arial"/>
          <w:b/>
          <w:bCs/>
          <w:sz w:val="22"/>
          <w:szCs w:val="22"/>
        </w:rPr>
        <w:t>latence spánku</w:t>
      </w:r>
      <w:r w:rsidRPr="00202530">
        <w:rPr>
          <w:rFonts w:ascii="Arial" w:hAnsi="Arial" w:cs="Arial"/>
          <w:sz w:val="22"/>
          <w:szCs w:val="22"/>
        </w:rPr>
        <w:t xml:space="preserve">, </w:t>
      </w:r>
      <w:r w:rsidRPr="00202530">
        <w:rPr>
          <w:rFonts w:ascii="Arial" w:hAnsi="Arial" w:cs="Arial"/>
          <w:b/>
          <w:bCs/>
          <w:sz w:val="22"/>
          <w:szCs w:val="22"/>
        </w:rPr>
        <w:t>srdeční a dechová frekvence</w:t>
      </w:r>
      <w:r w:rsidRPr="00202530">
        <w:rPr>
          <w:rFonts w:ascii="Arial" w:hAnsi="Arial" w:cs="Arial"/>
          <w:sz w:val="22"/>
          <w:szCs w:val="22"/>
        </w:rPr>
        <w:t xml:space="preserve">, </w:t>
      </w:r>
      <w:r>
        <w:rPr>
          <w:rFonts w:ascii="Arial" w:hAnsi="Arial" w:cs="Arial"/>
          <w:sz w:val="22"/>
          <w:szCs w:val="22"/>
        </w:rPr>
        <w:t xml:space="preserve">k </w:t>
      </w:r>
      <w:r w:rsidRPr="00202530">
        <w:rPr>
          <w:rFonts w:ascii="Arial" w:hAnsi="Arial" w:cs="Arial"/>
          <w:sz w:val="22"/>
          <w:szCs w:val="22"/>
        </w:rPr>
        <w:t>podrobn</w:t>
      </w:r>
      <w:r>
        <w:rPr>
          <w:rFonts w:ascii="Arial" w:hAnsi="Arial" w:cs="Arial"/>
          <w:sz w:val="22"/>
          <w:szCs w:val="22"/>
        </w:rPr>
        <w:t>é</w:t>
      </w:r>
      <w:r w:rsidRPr="00202530">
        <w:rPr>
          <w:rFonts w:ascii="Arial" w:hAnsi="Arial" w:cs="Arial"/>
          <w:sz w:val="22"/>
          <w:szCs w:val="22"/>
        </w:rPr>
        <w:t xml:space="preserve"> a přesn</w:t>
      </w:r>
      <w:r>
        <w:rPr>
          <w:rFonts w:ascii="Arial" w:hAnsi="Arial" w:cs="Arial"/>
          <w:sz w:val="22"/>
          <w:szCs w:val="22"/>
        </w:rPr>
        <w:t>é</w:t>
      </w:r>
      <w:r w:rsidRPr="00202530">
        <w:rPr>
          <w:rFonts w:ascii="Arial" w:hAnsi="Arial" w:cs="Arial"/>
          <w:sz w:val="22"/>
          <w:szCs w:val="22"/>
        </w:rPr>
        <w:t xml:space="preserve"> analýz</w:t>
      </w:r>
      <w:r>
        <w:rPr>
          <w:rFonts w:ascii="Arial" w:hAnsi="Arial" w:cs="Arial"/>
          <w:sz w:val="22"/>
          <w:szCs w:val="22"/>
        </w:rPr>
        <w:t>e</w:t>
      </w:r>
      <w:r w:rsidRPr="00202530">
        <w:rPr>
          <w:rFonts w:ascii="Arial" w:hAnsi="Arial" w:cs="Arial"/>
          <w:sz w:val="22"/>
          <w:szCs w:val="22"/>
        </w:rPr>
        <w:t xml:space="preserve"> kvality spánku. Pomocí funkce </w:t>
      </w:r>
      <w:r>
        <w:rPr>
          <w:rFonts w:ascii="Arial" w:hAnsi="Arial" w:cs="Arial"/>
          <w:b/>
          <w:bCs/>
          <w:sz w:val="22"/>
          <w:szCs w:val="22"/>
        </w:rPr>
        <w:t>S</w:t>
      </w:r>
      <w:r w:rsidRPr="00202530">
        <w:rPr>
          <w:rFonts w:ascii="Arial" w:hAnsi="Arial" w:cs="Arial"/>
          <w:b/>
          <w:bCs/>
          <w:sz w:val="22"/>
          <w:szCs w:val="22"/>
        </w:rPr>
        <w:t>ledování cyklu</w:t>
      </w:r>
      <w:r w:rsidRPr="00202530">
        <w:rPr>
          <w:rStyle w:val="Odkaznavysvtlivky"/>
          <w:rFonts w:ascii="Arial" w:hAnsi="Arial" w:cs="Arial"/>
          <w:sz w:val="22"/>
          <w:szCs w:val="22"/>
        </w:rPr>
        <w:endnoteReference w:id="40"/>
      </w:r>
      <w:r w:rsidRPr="00202530">
        <w:rPr>
          <w:rFonts w:ascii="Arial" w:hAnsi="Arial" w:cs="Arial"/>
          <w:sz w:val="22"/>
          <w:szCs w:val="22"/>
        </w:rPr>
        <w:t xml:space="preserve">, založené na nočním monitorování teploty kůže, </w:t>
      </w:r>
      <w:r>
        <w:rPr>
          <w:rFonts w:ascii="Arial" w:hAnsi="Arial" w:cs="Arial"/>
          <w:sz w:val="22"/>
          <w:szCs w:val="22"/>
        </w:rPr>
        <w:t>můžou</w:t>
      </w:r>
      <w:r w:rsidRPr="00202530">
        <w:rPr>
          <w:rFonts w:ascii="Arial" w:hAnsi="Arial" w:cs="Arial"/>
          <w:sz w:val="22"/>
          <w:szCs w:val="22"/>
        </w:rPr>
        <w:t xml:space="preserve"> ženy </w:t>
      </w:r>
      <w:r>
        <w:rPr>
          <w:rFonts w:ascii="Arial" w:hAnsi="Arial" w:cs="Arial"/>
          <w:sz w:val="22"/>
          <w:szCs w:val="22"/>
        </w:rPr>
        <w:t>líp</w:t>
      </w:r>
      <w:r w:rsidRPr="00202530">
        <w:rPr>
          <w:rFonts w:ascii="Arial" w:hAnsi="Arial" w:cs="Arial"/>
          <w:sz w:val="22"/>
          <w:szCs w:val="22"/>
        </w:rPr>
        <w:t xml:space="preserve"> sledovat menstruační cyklus. </w:t>
      </w:r>
    </w:p>
    <w:p w14:paraId="60A5290B" w14:textId="77777777" w:rsidR="006D279D" w:rsidRPr="00202530" w:rsidRDefault="006D279D" w:rsidP="006D279D">
      <w:pPr>
        <w:jc w:val="both"/>
        <w:rPr>
          <w:rFonts w:ascii="Arial" w:hAnsi="Arial" w:cs="Arial"/>
          <w:sz w:val="22"/>
          <w:szCs w:val="22"/>
        </w:rPr>
      </w:pPr>
    </w:p>
    <w:p w14:paraId="3B247BC4" w14:textId="77777777" w:rsidR="006D279D" w:rsidRPr="00202530" w:rsidRDefault="006D279D" w:rsidP="006D279D">
      <w:pPr>
        <w:jc w:val="both"/>
        <w:rPr>
          <w:rFonts w:ascii="Arial" w:hAnsi="Arial" w:cs="Arial"/>
          <w:sz w:val="22"/>
          <w:szCs w:val="22"/>
        </w:rPr>
      </w:pPr>
      <w:r w:rsidRPr="00202530">
        <w:rPr>
          <w:rFonts w:ascii="Arial" w:hAnsi="Arial" w:cs="Arial"/>
          <w:sz w:val="22"/>
          <w:szCs w:val="22"/>
        </w:rPr>
        <w:t>Díky holistickým poznatkům a motivačním</w:t>
      </w:r>
      <w:r>
        <w:rPr>
          <w:rFonts w:ascii="Arial" w:hAnsi="Arial" w:cs="Arial"/>
          <w:sz w:val="22"/>
          <w:szCs w:val="22"/>
        </w:rPr>
        <w:t xml:space="preserve"> radám poskytovaným prostřednictvím</w:t>
      </w:r>
      <w:r w:rsidRPr="00202530">
        <w:rPr>
          <w:rFonts w:ascii="Arial" w:hAnsi="Arial" w:cs="Arial"/>
          <w:sz w:val="22"/>
          <w:szCs w:val="22"/>
        </w:rPr>
        <w:t xml:space="preserve"> Galaxy Ring, se můžete probouzet svěží a připraveni na celý den. </w:t>
      </w:r>
      <w:r>
        <w:rPr>
          <w:rFonts w:ascii="Arial" w:hAnsi="Arial" w:cs="Arial"/>
          <w:sz w:val="22"/>
          <w:szCs w:val="22"/>
        </w:rPr>
        <w:t xml:space="preserve">Na počátku stojí </w:t>
      </w:r>
      <w:r w:rsidRPr="00202530">
        <w:rPr>
          <w:rFonts w:ascii="Arial" w:hAnsi="Arial" w:cs="Arial"/>
          <w:sz w:val="22"/>
          <w:szCs w:val="22"/>
        </w:rPr>
        <w:t>uměl</w:t>
      </w:r>
      <w:r>
        <w:rPr>
          <w:rFonts w:ascii="Arial" w:hAnsi="Arial" w:cs="Arial"/>
          <w:sz w:val="22"/>
          <w:szCs w:val="22"/>
        </w:rPr>
        <w:t>á</w:t>
      </w:r>
      <w:r w:rsidRPr="00202530">
        <w:rPr>
          <w:rFonts w:ascii="Arial" w:hAnsi="Arial" w:cs="Arial"/>
          <w:sz w:val="22"/>
          <w:szCs w:val="22"/>
        </w:rPr>
        <w:t xml:space="preserve"> inteligenc</w:t>
      </w:r>
      <w:r>
        <w:rPr>
          <w:rFonts w:ascii="Arial" w:hAnsi="Arial" w:cs="Arial"/>
          <w:sz w:val="22"/>
          <w:szCs w:val="22"/>
        </w:rPr>
        <w:t>e</w:t>
      </w:r>
      <w:r w:rsidRPr="00202530">
        <w:rPr>
          <w:rFonts w:ascii="Arial" w:hAnsi="Arial" w:cs="Arial"/>
          <w:sz w:val="22"/>
          <w:szCs w:val="22"/>
        </w:rPr>
        <w:t xml:space="preserve"> Galaxy AI, která generuje podrobnou zprávu o zdravotním stavu zahrnující různé zdravotní ukazatele, jako je například </w:t>
      </w:r>
      <w:r w:rsidRPr="00202530">
        <w:rPr>
          <w:rFonts w:ascii="Arial" w:hAnsi="Arial" w:cs="Arial"/>
          <w:b/>
          <w:bCs/>
          <w:sz w:val="22"/>
          <w:szCs w:val="22"/>
        </w:rPr>
        <w:t>spánkový koučink</w:t>
      </w:r>
      <w:r w:rsidRPr="00202530">
        <w:rPr>
          <w:rStyle w:val="Odkaznavysvtlivky"/>
          <w:rFonts w:ascii="Arial" w:hAnsi="Arial" w:cs="Arial"/>
          <w:sz w:val="22"/>
          <w:szCs w:val="22"/>
        </w:rPr>
        <w:endnoteReference w:id="41"/>
      </w:r>
      <w:r w:rsidRPr="00202530">
        <w:rPr>
          <w:rFonts w:ascii="Arial" w:hAnsi="Arial" w:cs="Arial"/>
          <w:sz w:val="22"/>
          <w:szCs w:val="22"/>
        </w:rPr>
        <w:t xml:space="preserve">. Nová funkce </w:t>
      </w:r>
      <w:r w:rsidRPr="00202530">
        <w:rPr>
          <w:rFonts w:ascii="Arial" w:hAnsi="Arial" w:cs="Arial"/>
          <w:b/>
          <w:bCs/>
          <w:sz w:val="22"/>
          <w:szCs w:val="22"/>
        </w:rPr>
        <w:t xml:space="preserve">Energy </w:t>
      </w:r>
      <w:r>
        <w:rPr>
          <w:rFonts w:ascii="Arial" w:hAnsi="Arial" w:cs="Arial"/>
          <w:b/>
          <w:bCs/>
          <w:sz w:val="22"/>
          <w:szCs w:val="22"/>
        </w:rPr>
        <w:t>skóre</w:t>
      </w:r>
      <w:r w:rsidRPr="00202530">
        <w:rPr>
          <w:rStyle w:val="Odkaznavysvtlivky"/>
          <w:rFonts w:ascii="Arial" w:hAnsi="Arial" w:cs="Arial"/>
          <w:sz w:val="22"/>
          <w:szCs w:val="22"/>
        </w:rPr>
        <w:endnoteReference w:id="42"/>
      </w:r>
      <w:r w:rsidRPr="00202530">
        <w:rPr>
          <w:rFonts w:ascii="Arial" w:hAnsi="Arial" w:cs="Arial"/>
          <w:sz w:val="22"/>
          <w:szCs w:val="22"/>
        </w:rPr>
        <w:t xml:space="preserve"> s podporou Galaxy AI zvyšuje povědomí, jak zdraví ovlivňuje váš každodenní život, takže můžete využít doporučení založená na </w:t>
      </w:r>
      <w:r>
        <w:rPr>
          <w:rFonts w:ascii="Arial" w:hAnsi="Arial" w:cs="Arial"/>
          <w:sz w:val="22"/>
          <w:szCs w:val="22"/>
        </w:rPr>
        <w:t>svém</w:t>
      </w:r>
      <w:r w:rsidRPr="00202530">
        <w:rPr>
          <w:rFonts w:ascii="Arial" w:hAnsi="Arial" w:cs="Arial"/>
          <w:sz w:val="22"/>
          <w:szCs w:val="22"/>
        </w:rPr>
        <w:t xml:space="preserve"> aktuálním fyzickém stavu a zaměřit každodenní úsilí na jeho zlepšení. Toto skóre se vypočítá</w:t>
      </w:r>
      <w:r>
        <w:rPr>
          <w:rFonts w:ascii="Arial" w:hAnsi="Arial" w:cs="Arial"/>
          <w:sz w:val="22"/>
          <w:szCs w:val="22"/>
        </w:rPr>
        <w:t>vá</w:t>
      </w:r>
      <w:r w:rsidRPr="00202530">
        <w:rPr>
          <w:rFonts w:ascii="Arial" w:hAnsi="Arial" w:cs="Arial"/>
          <w:sz w:val="22"/>
          <w:szCs w:val="22"/>
        </w:rPr>
        <w:t xml:space="preserve"> na základě vyhodnocení fyzického a duševního </w:t>
      </w:r>
      <w:r>
        <w:rPr>
          <w:rFonts w:ascii="Arial" w:hAnsi="Arial" w:cs="Arial"/>
          <w:sz w:val="22"/>
          <w:szCs w:val="22"/>
        </w:rPr>
        <w:t>zdraví</w:t>
      </w:r>
      <w:r w:rsidRPr="00202530">
        <w:rPr>
          <w:rFonts w:ascii="Arial" w:hAnsi="Arial" w:cs="Arial"/>
          <w:sz w:val="22"/>
          <w:szCs w:val="22"/>
        </w:rPr>
        <w:t xml:space="preserve"> podle čtyř významných faktorů: spánek, aktivita, tepová frekvence ve spánku a variabilita </w:t>
      </w:r>
      <w:r w:rsidRPr="00202530">
        <w:rPr>
          <w:rFonts w:ascii="Arial" w:hAnsi="Arial" w:cs="Arial"/>
          <w:sz w:val="22"/>
          <w:szCs w:val="22"/>
        </w:rPr>
        <w:lastRenderedPageBreak/>
        <w:t xml:space="preserve">tepové frekvence ve spánku. Kromě toho můžete dostávat personalizované zprávy týkající se zlepšování kondice ve všech oblastech, na které se chcete zaměřit, díky službě </w:t>
      </w:r>
      <w:r w:rsidRPr="00202530">
        <w:rPr>
          <w:rFonts w:ascii="Arial" w:hAnsi="Arial" w:cs="Arial"/>
          <w:b/>
          <w:bCs/>
          <w:sz w:val="22"/>
          <w:szCs w:val="22"/>
        </w:rPr>
        <w:t>Wellness Tips</w:t>
      </w:r>
      <w:r w:rsidRPr="00202530">
        <w:rPr>
          <w:rStyle w:val="Odkaznavysvtlivky"/>
          <w:rFonts w:ascii="Arial" w:hAnsi="Arial" w:cs="Arial"/>
          <w:sz w:val="22"/>
          <w:szCs w:val="22"/>
        </w:rPr>
        <w:endnoteReference w:id="43"/>
      </w:r>
      <w:r w:rsidRPr="00202530">
        <w:rPr>
          <w:rFonts w:ascii="Arial" w:hAnsi="Arial" w:cs="Arial"/>
          <w:sz w:val="22"/>
          <w:szCs w:val="22"/>
        </w:rPr>
        <w:t>, která se řídí komplexními daty a vašimi individuálními zájmy.</w:t>
      </w:r>
    </w:p>
    <w:p w14:paraId="01ACCFD8" w14:textId="77777777" w:rsidR="006D279D" w:rsidRPr="00202530" w:rsidRDefault="006D279D" w:rsidP="006D279D">
      <w:pPr>
        <w:jc w:val="both"/>
        <w:rPr>
          <w:rFonts w:ascii="Arial" w:hAnsi="Arial" w:cs="Arial"/>
          <w:sz w:val="22"/>
          <w:szCs w:val="22"/>
        </w:rPr>
      </w:pPr>
    </w:p>
    <w:p w14:paraId="5DAE4970" w14:textId="77777777" w:rsidR="006D279D" w:rsidRDefault="006D279D" w:rsidP="006D279D">
      <w:pPr>
        <w:jc w:val="both"/>
        <w:rPr>
          <w:rFonts w:ascii="Arial" w:hAnsi="Arial" w:cs="Arial"/>
          <w:sz w:val="22"/>
          <w:szCs w:val="22"/>
        </w:rPr>
      </w:pPr>
      <w:r w:rsidRPr="00202530">
        <w:rPr>
          <w:rFonts w:ascii="Arial" w:hAnsi="Arial" w:cs="Arial"/>
          <w:sz w:val="22"/>
          <w:szCs w:val="22"/>
        </w:rPr>
        <w:t xml:space="preserve">Galaxy Ring podporuje také </w:t>
      </w:r>
      <w:r>
        <w:rPr>
          <w:rFonts w:ascii="Arial" w:hAnsi="Arial" w:cs="Arial"/>
          <w:sz w:val="22"/>
          <w:szCs w:val="22"/>
        </w:rPr>
        <w:t>rozsáhlejší</w:t>
      </w:r>
      <w:r w:rsidRPr="00202530">
        <w:rPr>
          <w:rFonts w:ascii="Arial" w:hAnsi="Arial" w:cs="Arial"/>
          <w:sz w:val="22"/>
          <w:szCs w:val="22"/>
        </w:rPr>
        <w:t xml:space="preserve"> každodenní sledování </w:t>
      </w:r>
      <w:r>
        <w:rPr>
          <w:rFonts w:ascii="Arial" w:hAnsi="Arial" w:cs="Arial"/>
          <w:sz w:val="22"/>
          <w:szCs w:val="22"/>
        </w:rPr>
        <w:t>kondice</w:t>
      </w:r>
      <w:r w:rsidRPr="00202530">
        <w:rPr>
          <w:rFonts w:ascii="Arial" w:hAnsi="Arial" w:cs="Arial"/>
          <w:sz w:val="22"/>
          <w:szCs w:val="22"/>
        </w:rPr>
        <w:t xml:space="preserve"> a můžete vás informovat o </w:t>
      </w:r>
      <w:r>
        <w:rPr>
          <w:rFonts w:ascii="Arial" w:hAnsi="Arial" w:cs="Arial"/>
          <w:sz w:val="22"/>
          <w:szCs w:val="22"/>
        </w:rPr>
        <w:t xml:space="preserve">stavu </w:t>
      </w:r>
      <w:r w:rsidRPr="00202530">
        <w:rPr>
          <w:rFonts w:ascii="Arial" w:hAnsi="Arial" w:cs="Arial"/>
          <w:sz w:val="22"/>
          <w:szCs w:val="22"/>
        </w:rPr>
        <w:t>vaše</w:t>
      </w:r>
      <w:r>
        <w:rPr>
          <w:rFonts w:ascii="Arial" w:hAnsi="Arial" w:cs="Arial"/>
          <w:sz w:val="22"/>
          <w:szCs w:val="22"/>
        </w:rPr>
        <w:t>ho</w:t>
      </w:r>
      <w:r w:rsidRPr="00202530">
        <w:rPr>
          <w:rFonts w:ascii="Arial" w:hAnsi="Arial" w:cs="Arial"/>
          <w:sz w:val="22"/>
          <w:szCs w:val="22"/>
        </w:rPr>
        <w:t xml:space="preserve"> srd</w:t>
      </w:r>
      <w:r>
        <w:rPr>
          <w:rFonts w:ascii="Arial" w:hAnsi="Arial" w:cs="Arial"/>
          <w:sz w:val="22"/>
          <w:szCs w:val="22"/>
        </w:rPr>
        <w:t>c</w:t>
      </w:r>
      <w:r w:rsidRPr="00202530">
        <w:rPr>
          <w:rFonts w:ascii="Arial" w:hAnsi="Arial" w:cs="Arial"/>
          <w:sz w:val="22"/>
          <w:szCs w:val="22"/>
        </w:rPr>
        <w:t xml:space="preserve">e pomocí funkce </w:t>
      </w:r>
      <w:r w:rsidRPr="00202530">
        <w:rPr>
          <w:rFonts w:ascii="Arial" w:hAnsi="Arial" w:cs="Arial"/>
          <w:b/>
          <w:sz w:val="22"/>
          <w:szCs w:val="22"/>
        </w:rPr>
        <w:t>Upozornění na srdeční tep</w:t>
      </w:r>
      <w:r w:rsidRPr="00202530">
        <w:rPr>
          <w:rStyle w:val="Odkaznavysvtlivky"/>
          <w:rFonts w:ascii="Arial" w:hAnsi="Arial" w:cs="Arial"/>
          <w:sz w:val="22"/>
          <w:szCs w:val="22"/>
        </w:rPr>
        <w:endnoteReference w:id="44"/>
      </w:r>
      <w:r w:rsidRPr="00202530">
        <w:rPr>
          <w:rFonts w:ascii="Arial" w:hAnsi="Arial" w:cs="Arial"/>
          <w:sz w:val="22"/>
          <w:szCs w:val="22"/>
        </w:rPr>
        <w:t xml:space="preserve">. Tato funkce okamžitě </w:t>
      </w:r>
      <w:r>
        <w:rPr>
          <w:rFonts w:ascii="Arial" w:hAnsi="Arial" w:cs="Arial"/>
          <w:sz w:val="22"/>
          <w:szCs w:val="22"/>
        </w:rPr>
        <w:t>ohlašuje</w:t>
      </w:r>
      <w:r w:rsidRPr="00202530">
        <w:rPr>
          <w:rFonts w:ascii="Arial" w:hAnsi="Arial" w:cs="Arial"/>
          <w:sz w:val="22"/>
          <w:szCs w:val="22"/>
        </w:rPr>
        <w:t xml:space="preserve"> neobvykle vysokou nebo nízkou tepovou frekvenci v reálném čase prostřednictvím aplikace Samsung Health. Pomocí funkce </w:t>
      </w:r>
      <w:r>
        <w:rPr>
          <w:rFonts w:ascii="Arial" w:hAnsi="Arial" w:cs="Arial"/>
          <w:sz w:val="22"/>
          <w:szCs w:val="22"/>
        </w:rPr>
        <w:t xml:space="preserve">měření tepu v reálném čase </w:t>
      </w:r>
      <w:r w:rsidRPr="00202530">
        <w:rPr>
          <w:rFonts w:ascii="Arial" w:hAnsi="Arial" w:cs="Arial"/>
          <w:b/>
          <w:bCs/>
          <w:sz w:val="22"/>
          <w:szCs w:val="22"/>
        </w:rPr>
        <w:t>Live Heart Rate Check</w:t>
      </w:r>
      <w:r w:rsidRPr="00202530">
        <w:rPr>
          <w:rFonts w:ascii="Arial" w:hAnsi="Arial" w:cs="Arial"/>
          <w:sz w:val="22"/>
          <w:szCs w:val="22"/>
        </w:rPr>
        <w:t xml:space="preserve"> můžete získat další podrobnosti o srdečním tepu</w:t>
      </w:r>
      <w:r>
        <w:rPr>
          <w:rFonts w:ascii="Arial" w:hAnsi="Arial" w:cs="Arial"/>
          <w:sz w:val="22"/>
          <w:szCs w:val="22"/>
        </w:rPr>
        <w:t>,</w:t>
      </w:r>
      <w:r w:rsidRPr="00202530">
        <w:rPr>
          <w:rFonts w:ascii="Arial" w:hAnsi="Arial" w:cs="Arial"/>
          <w:sz w:val="22"/>
          <w:szCs w:val="22"/>
        </w:rPr>
        <w:t xml:space="preserve"> včetně počtu tepů za minutu, času začátku a doby trvání.</w:t>
      </w:r>
      <w:r w:rsidRPr="00202530">
        <w:rPr>
          <w:rFonts w:ascii="Arial" w:hAnsi="Arial" w:cs="Arial"/>
          <w:b/>
          <w:sz w:val="22"/>
          <w:szCs w:val="22"/>
        </w:rPr>
        <w:t xml:space="preserve"> </w:t>
      </w:r>
      <w:r w:rsidRPr="00202530">
        <w:rPr>
          <w:rFonts w:ascii="Arial" w:hAnsi="Arial" w:cs="Arial"/>
          <w:sz w:val="22"/>
          <w:szCs w:val="22"/>
        </w:rPr>
        <w:t>Galaxy Ring také pomáhá udržovat aktivní životní styl a motiv</w:t>
      </w:r>
      <w:r>
        <w:rPr>
          <w:rFonts w:ascii="Arial" w:hAnsi="Arial" w:cs="Arial"/>
          <w:sz w:val="22"/>
          <w:szCs w:val="22"/>
        </w:rPr>
        <w:t>aci</w:t>
      </w:r>
      <w:r w:rsidRPr="00202530">
        <w:rPr>
          <w:rFonts w:ascii="Arial" w:hAnsi="Arial" w:cs="Arial"/>
          <w:sz w:val="22"/>
          <w:szCs w:val="22"/>
        </w:rPr>
        <w:t xml:space="preserve"> díky automatickému sledování chůze a běhu pomocí funkce </w:t>
      </w:r>
      <w:r w:rsidRPr="00202530">
        <w:rPr>
          <w:rFonts w:ascii="Arial" w:hAnsi="Arial" w:cs="Arial"/>
          <w:b/>
          <w:sz w:val="22"/>
          <w:szCs w:val="22"/>
        </w:rPr>
        <w:t>Auto</w:t>
      </w:r>
      <w:r>
        <w:rPr>
          <w:rFonts w:ascii="Arial" w:hAnsi="Arial" w:cs="Arial"/>
          <w:b/>
          <w:sz w:val="22"/>
          <w:szCs w:val="22"/>
        </w:rPr>
        <w:t>matické rozpoznání cvičení</w:t>
      </w:r>
      <w:r w:rsidRPr="00202530">
        <w:rPr>
          <w:rStyle w:val="Odkaznavysvtlivky"/>
          <w:rFonts w:ascii="Arial" w:hAnsi="Arial" w:cs="Arial"/>
          <w:sz w:val="22"/>
          <w:szCs w:val="22"/>
        </w:rPr>
        <w:endnoteReference w:id="45"/>
      </w:r>
      <w:r w:rsidRPr="00202530">
        <w:rPr>
          <w:rFonts w:ascii="Arial" w:hAnsi="Arial" w:cs="Arial"/>
          <w:sz w:val="22"/>
          <w:szCs w:val="22"/>
        </w:rPr>
        <w:t xml:space="preserve"> a denním fitness připomínkám a upozorněním na nedostatečnou aktivitu </w:t>
      </w:r>
      <w:r w:rsidRPr="00202530">
        <w:rPr>
          <w:rFonts w:ascii="Arial" w:hAnsi="Arial" w:cs="Arial"/>
          <w:b/>
          <w:bCs/>
          <w:sz w:val="22"/>
          <w:szCs w:val="22"/>
        </w:rPr>
        <w:t>Inactive Alert</w:t>
      </w:r>
      <w:r w:rsidRPr="00202530">
        <w:rPr>
          <w:rFonts w:ascii="Arial" w:hAnsi="Arial" w:cs="Arial"/>
          <w:sz w:val="22"/>
          <w:szCs w:val="22"/>
        </w:rPr>
        <w:t xml:space="preserve">. Kromě toho můžete na </w:t>
      </w:r>
      <w:r>
        <w:rPr>
          <w:rFonts w:ascii="Arial" w:hAnsi="Arial" w:cs="Arial"/>
          <w:sz w:val="22"/>
          <w:szCs w:val="22"/>
        </w:rPr>
        <w:t>smartpho</w:t>
      </w:r>
      <w:r w:rsidRPr="00202530">
        <w:rPr>
          <w:rFonts w:ascii="Arial" w:hAnsi="Arial" w:cs="Arial"/>
          <w:sz w:val="22"/>
          <w:szCs w:val="22"/>
        </w:rPr>
        <w:t>nech Galaxy snadno poř</w:t>
      </w:r>
      <w:r>
        <w:rPr>
          <w:rFonts w:ascii="Arial" w:hAnsi="Arial" w:cs="Arial"/>
          <w:sz w:val="22"/>
          <w:szCs w:val="22"/>
        </w:rPr>
        <w:t>izovat</w:t>
      </w:r>
      <w:r w:rsidRPr="00202530">
        <w:rPr>
          <w:rFonts w:ascii="Arial" w:hAnsi="Arial" w:cs="Arial"/>
          <w:sz w:val="22"/>
          <w:szCs w:val="22"/>
        </w:rPr>
        <w:t xml:space="preserve"> fotografie nebo ukončit alarm </w:t>
      </w:r>
      <w:r>
        <w:rPr>
          <w:rFonts w:ascii="Arial" w:hAnsi="Arial" w:cs="Arial"/>
          <w:sz w:val="22"/>
          <w:szCs w:val="22"/>
        </w:rPr>
        <w:t xml:space="preserve">gestem </w:t>
      </w:r>
      <w:r w:rsidRPr="00202530">
        <w:rPr>
          <w:rFonts w:ascii="Arial" w:hAnsi="Arial" w:cs="Arial"/>
          <w:sz w:val="22"/>
          <w:szCs w:val="22"/>
        </w:rPr>
        <w:t>dvojit</w:t>
      </w:r>
      <w:r>
        <w:rPr>
          <w:rFonts w:ascii="Arial" w:hAnsi="Arial" w:cs="Arial"/>
          <w:sz w:val="22"/>
          <w:szCs w:val="22"/>
        </w:rPr>
        <w:t xml:space="preserve">ého </w:t>
      </w:r>
      <w:r w:rsidRPr="00202530">
        <w:rPr>
          <w:rFonts w:ascii="Arial" w:hAnsi="Arial" w:cs="Arial"/>
          <w:sz w:val="22"/>
          <w:szCs w:val="22"/>
        </w:rPr>
        <w:t xml:space="preserve">stisknutí pomocí funkce </w:t>
      </w:r>
      <w:r w:rsidRPr="00202530">
        <w:rPr>
          <w:rFonts w:ascii="Arial" w:hAnsi="Arial" w:cs="Arial"/>
          <w:b/>
          <w:sz w:val="22"/>
          <w:szCs w:val="22"/>
        </w:rPr>
        <w:t>Gesta</w:t>
      </w:r>
      <w:r w:rsidRPr="00202530">
        <w:rPr>
          <w:rStyle w:val="Odkaznavysvtlivky"/>
          <w:rFonts w:ascii="Arial" w:hAnsi="Arial" w:cs="Arial"/>
          <w:sz w:val="22"/>
          <w:szCs w:val="22"/>
        </w:rPr>
        <w:endnoteReference w:id="46"/>
      </w:r>
      <w:r w:rsidRPr="00202530">
        <w:rPr>
          <w:rFonts w:ascii="Arial" w:hAnsi="Arial" w:cs="Arial"/>
          <w:sz w:val="22"/>
          <w:szCs w:val="22"/>
        </w:rPr>
        <w:t xml:space="preserve"> nebo najít polohu Galaxy Ring pomocí funkce </w:t>
      </w:r>
      <w:r w:rsidRPr="00202530">
        <w:rPr>
          <w:rFonts w:ascii="Arial" w:hAnsi="Arial" w:cs="Arial"/>
          <w:b/>
          <w:bCs/>
          <w:sz w:val="22"/>
          <w:szCs w:val="22"/>
        </w:rPr>
        <w:t>Find My Ring</w:t>
      </w:r>
      <w:r w:rsidRPr="00202530">
        <w:rPr>
          <w:rFonts w:ascii="Arial" w:hAnsi="Arial" w:cs="Arial"/>
          <w:sz w:val="22"/>
          <w:szCs w:val="22"/>
        </w:rPr>
        <w:t xml:space="preserve"> v aplikaci </w:t>
      </w:r>
      <w:r w:rsidRPr="00202530">
        <w:rPr>
          <w:rFonts w:ascii="Arial" w:hAnsi="Arial" w:cs="Arial"/>
          <w:b/>
          <w:bCs/>
          <w:sz w:val="22"/>
          <w:szCs w:val="22"/>
        </w:rPr>
        <w:t>Samsung Find</w:t>
      </w:r>
      <w:r w:rsidRPr="00202530">
        <w:rPr>
          <w:rStyle w:val="Odkaznavysvtlivky"/>
          <w:rFonts w:ascii="Arial" w:hAnsi="Arial" w:cs="Arial"/>
          <w:sz w:val="22"/>
          <w:szCs w:val="22"/>
        </w:rPr>
        <w:endnoteReference w:id="47"/>
      </w:r>
      <w:r w:rsidRPr="00202530">
        <w:rPr>
          <w:rFonts w:ascii="Arial" w:hAnsi="Arial" w:cs="Arial"/>
          <w:sz w:val="22"/>
          <w:szCs w:val="22"/>
        </w:rPr>
        <w:t>.</w:t>
      </w:r>
    </w:p>
    <w:p w14:paraId="544A9E6E" w14:textId="77777777" w:rsidR="006D279D" w:rsidRDefault="006D279D" w:rsidP="005F6116">
      <w:pPr>
        <w:pStyle w:val="paragraph"/>
        <w:jc w:val="both"/>
        <w:rPr>
          <w:rFonts w:ascii="Arial" w:hAnsi="Arial" w:cs="Arial"/>
          <w:sz w:val="22"/>
          <w:szCs w:val="22"/>
        </w:rPr>
      </w:pPr>
    </w:p>
    <w:p w14:paraId="368EA9EB" w14:textId="3028AD32" w:rsidR="005F6116" w:rsidRPr="00202530" w:rsidRDefault="005F6116" w:rsidP="006D279D">
      <w:pPr>
        <w:spacing w:after="120"/>
        <w:jc w:val="both"/>
        <w:rPr>
          <w:rFonts w:ascii="Arial" w:eastAsia="Arial" w:hAnsi="Arial" w:cs="Arial"/>
          <w:sz w:val="22"/>
          <w:szCs w:val="22"/>
        </w:rPr>
      </w:pPr>
      <w:r w:rsidRPr="00202530">
        <w:rPr>
          <w:rFonts w:ascii="Arial" w:hAnsi="Arial" w:cs="Arial"/>
          <w:b/>
          <w:sz w:val="22"/>
          <w:szCs w:val="22"/>
        </w:rPr>
        <w:t>Dostupnost</w:t>
      </w:r>
      <w:r w:rsidR="00074C7C">
        <w:rPr>
          <w:rFonts w:ascii="Arial" w:hAnsi="Arial" w:cs="Arial"/>
          <w:b/>
          <w:sz w:val="22"/>
          <w:szCs w:val="22"/>
        </w:rPr>
        <w:t>, cen</w:t>
      </w:r>
      <w:r w:rsidR="005A72A4">
        <w:rPr>
          <w:rFonts w:ascii="Arial" w:hAnsi="Arial" w:cs="Arial"/>
          <w:b/>
          <w:sz w:val="22"/>
          <w:szCs w:val="22"/>
        </w:rPr>
        <w:t>y a zahajovací nabídka</w:t>
      </w:r>
      <w:r w:rsidRPr="00202530">
        <w:rPr>
          <w:rStyle w:val="Odkaznavysvtlivky"/>
          <w:rFonts w:ascii="Arial" w:eastAsia="Arial" w:hAnsi="Arial" w:cs="Arial"/>
          <w:bCs/>
          <w:sz w:val="22"/>
          <w:szCs w:val="22"/>
          <w:lang w:val="en-GB"/>
        </w:rPr>
        <w:endnoteReference w:id="48"/>
      </w:r>
      <w:r w:rsidRPr="00202530">
        <w:rPr>
          <w:rFonts w:ascii="Arial" w:hAnsi="Arial" w:cs="Arial"/>
          <w:sz w:val="22"/>
          <w:szCs w:val="22"/>
        </w:rPr>
        <w:t> </w:t>
      </w:r>
    </w:p>
    <w:p w14:paraId="693A6E91" w14:textId="0C7F6D4B" w:rsidR="00CE776F" w:rsidRPr="00CE776F" w:rsidRDefault="00CE776F" w:rsidP="00CE776F">
      <w:pPr>
        <w:jc w:val="both"/>
        <w:rPr>
          <w:rFonts w:ascii="Arial" w:hAnsi="Arial" w:cs="Arial"/>
          <w:sz w:val="22"/>
          <w:szCs w:val="22"/>
        </w:rPr>
      </w:pPr>
      <w:r w:rsidRPr="00CE776F">
        <w:rPr>
          <w:rFonts w:ascii="Arial" w:hAnsi="Arial" w:cs="Arial"/>
          <w:sz w:val="22"/>
          <w:szCs w:val="22"/>
        </w:rPr>
        <w:t>Chytré hodinky Galaxy Watch</w:t>
      </w:r>
      <w:r w:rsidR="007500D1">
        <w:rPr>
          <w:rFonts w:ascii="Arial" w:hAnsi="Arial" w:cs="Arial"/>
          <w:sz w:val="22"/>
          <w:szCs w:val="22"/>
        </w:rPr>
        <w:t>7</w:t>
      </w:r>
      <w:r w:rsidRPr="00CE776F">
        <w:rPr>
          <w:rFonts w:ascii="Arial" w:hAnsi="Arial" w:cs="Arial"/>
          <w:sz w:val="22"/>
          <w:szCs w:val="22"/>
        </w:rPr>
        <w:t xml:space="preserve"> a Galaxy Watch U</w:t>
      </w:r>
      <w:r>
        <w:rPr>
          <w:rFonts w:ascii="Arial" w:hAnsi="Arial" w:cs="Arial"/>
          <w:sz w:val="22"/>
          <w:szCs w:val="22"/>
        </w:rPr>
        <w:t>ltra</w:t>
      </w:r>
      <w:r w:rsidRPr="00CE776F">
        <w:rPr>
          <w:rFonts w:ascii="Arial" w:hAnsi="Arial" w:cs="Arial"/>
          <w:sz w:val="22"/>
          <w:szCs w:val="22"/>
        </w:rPr>
        <w:t xml:space="preserve"> lze v České republice předobjednávat od </w:t>
      </w:r>
      <w:r w:rsidR="00537D99">
        <w:rPr>
          <w:rFonts w:ascii="Arial" w:hAnsi="Arial" w:cs="Arial"/>
          <w:sz w:val="22"/>
          <w:szCs w:val="22"/>
        </w:rPr>
        <w:t>10</w:t>
      </w:r>
      <w:r w:rsidRPr="00CE776F">
        <w:rPr>
          <w:rFonts w:ascii="Arial" w:hAnsi="Arial" w:cs="Arial"/>
          <w:sz w:val="22"/>
          <w:szCs w:val="22"/>
        </w:rPr>
        <w:t xml:space="preserve">. července, v obchodech budou dostupné od </w:t>
      </w:r>
      <w:r w:rsidR="00537D99">
        <w:rPr>
          <w:rFonts w:ascii="Arial" w:hAnsi="Arial" w:cs="Arial"/>
          <w:sz w:val="22"/>
          <w:szCs w:val="22"/>
        </w:rPr>
        <w:t>24</w:t>
      </w:r>
      <w:r w:rsidRPr="00CE776F">
        <w:rPr>
          <w:rFonts w:ascii="Arial" w:hAnsi="Arial" w:cs="Arial"/>
          <w:sz w:val="22"/>
          <w:szCs w:val="22"/>
        </w:rPr>
        <w:t xml:space="preserve">. </w:t>
      </w:r>
      <w:r w:rsidR="00537D99">
        <w:rPr>
          <w:rFonts w:ascii="Arial" w:hAnsi="Arial" w:cs="Arial"/>
          <w:sz w:val="22"/>
          <w:szCs w:val="22"/>
        </w:rPr>
        <w:t>července</w:t>
      </w:r>
      <w:r w:rsidRPr="00CE776F">
        <w:rPr>
          <w:rFonts w:ascii="Arial" w:hAnsi="Arial" w:cs="Arial"/>
          <w:sz w:val="22"/>
          <w:szCs w:val="22"/>
        </w:rPr>
        <w:t xml:space="preserve"> 202</w:t>
      </w:r>
      <w:r w:rsidR="00537D99">
        <w:rPr>
          <w:rFonts w:ascii="Arial" w:hAnsi="Arial" w:cs="Arial"/>
          <w:sz w:val="22"/>
          <w:szCs w:val="22"/>
        </w:rPr>
        <w:t>4</w:t>
      </w:r>
      <w:r w:rsidRPr="00CE776F">
        <w:rPr>
          <w:rFonts w:ascii="Arial" w:hAnsi="Arial" w:cs="Arial"/>
          <w:sz w:val="22"/>
          <w:szCs w:val="22"/>
        </w:rPr>
        <w:t>.</w:t>
      </w:r>
    </w:p>
    <w:p w14:paraId="01B0A0EC" w14:textId="77777777" w:rsidR="00CE776F" w:rsidRPr="00CE776F" w:rsidRDefault="00CE776F" w:rsidP="00CE776F">
      <w:pPr>
        <w:jc w:val="both"/>
        <w:rPr>
          <w:rFonts w:ascii="Arial" w:hAnsi="Arial" w:cs="Arial"/>
          <w:sz w:val="22"/>
          <w:szCs w:val="22"/>
        </w:rPr>
      </w:pPr>
      <w:r w:rsidRPr="00CE776F">
        <w:rPr>
          <w:rFonts w:ascii="Arial" w:hAnsi="Arial" w:cs="Arial"/>
          <w:sz w:val="22"/>
          <w:szCs w:val="22"/>
        </w:rPr>
        <w:t> </w:t>
      </w:r>
    </w:p>
    <w:p w14:paraId="701A34F4" w14:textId="00B96EBF" w:rsidR="00CE776F" w:rsidRPr="00CE776F" w:rsidRDefault="00CE776F" w:rsidP="00CE776F">
      <w:pPr>
        <w:jc w:val="both"/>
        <w:rPr>
          <w:rFonts w:ascii="Arial" w:hAnsi="Arial" w:cs="Arial"/>
          <w:sz w:val="22"/>
          <w:szCs w:val="22"/>
        </w:rPr>
      </w:pPr>
      <w:r w:rsidRPr="00CE776F">
        <w:rPr>
          <w:rFonts w:ascii="Arial" w:hAnsi="Arial" w:cs="Arial"/>
          <w:sz w:val="22"/>
          <w:szCs w:val="22"/>
        </w:rPr>
        <w:t xml:space="preserve">Zákazníci, kteří si v období od </w:t>
      </w:r>
      <w:r w:rsidR="00537D99">
        <w:rPr>
          <w:rFonts w:ascii="Arial" w:hAnsi="Arial" w:cs="Arial"/>
          <w:sz w:val="22"/>
          <w:szCs w:val="22"/>
        </w:rPr>
        <w:t>10</w:t>
      </w:r>
      <w:r w:rsidRPr="00CE776F">
        <w:rPr>
          <w:rFonts w:ascii="Arial" w:hAnsi="Arial" w:cs="Arial"/>
          <w:sz w:val="22"/>
          <w:szCs w:val="22"/>
        </w:rPr>
        <w:t xml:space="preserve">. 7. do </w:t>
      </w:r>
      <w:r w:rsidR="00537D99">
        <w:rPr>
          <w:rFonts w:ascii="Arial" w:hAnsi="Arial" w:cs="Arial"/>
          <w:sz w:val="22"/>
          <w:szCs w:val="22"/>
        </w:rPr>
        <w:t>2</w:t>
      </w:r>
      <w:r w:rsidR="00434082">
        <w:rPr>
          <w:rFonts w:ascii="Arial" w:hAnsi="Arial" w:cs="Arial"/>
          <w:sz w:val="22"/>
          <w:szCs w:val="22"/>
        </w:rPr>
        <w:t>3</w:t>
      </w:r>
      <w:r w:rsidRPr="00CE776F">
        <w:rPr>
          <w:rFonts w:ascii="Arial" w:hAnsi="Arial" w:cs="Arial"/>
          <w:sz w:val="22"/>
          <w:szCs w:val="22"/>
        </w:rPr>
        <w:t xml:space="preserve">. </w:t>
      </w:r>
      <w:r w:rsidR="00537D99">
        <w:rPr>
          <w:rFonts w:ascii="Arial" w:hAnsi="Arial" w:cs="Arial"/>
          <w:sz w:val="22"/>
          <w:szCs w:val="22"/>
        </w:rPr>
        <w:t>7</w:t>
      </w:r>
      <w:r w:rsidRPr="00CE776F">
        <w:rPr>
          <w:rFonts w:ascii="Arial" w:hAnsi="Arial" w:cs="Arial"/>
          <w:sz w:val="22"/>
          <w:szCs w:val="22"/>
        </w:rPr>
        <w:t>. (včetně) nebo do vyprodání zásob zakoupí chytré hodinky Galaxy Watch</w:t>
      </w:r>
      <w:r w:rsidR="00537D99">
        <w:rPr>
          <w:rFonts w:ascii="Arial" w:hAnsi="Arial" w:cs="Arial"/>
          <w:sz w:val="22"/>
          <w:szCs w:val="22"/>
        </w:rPr>
        <w:t>7</w:t>
      </w:r>
      <w:r w:rsidRPr="00CE776F">
        <w:rPr>
          <w:rFonts w:ascii="Arial" w:hAnsi="Arial" w:cs="Arial"/>
          <w:sz w:val="22"/>
          <w:szCs w:val="22"/>
        </w:rPr>
        <w:t xml:space="preserve"> nebo Galaxy Watch</w:t>
      </w:r>
      <w:r w:rsidR="00537D99">
        <w:rPr>
          <w:rFonts w:ascii="Arial" w:hAnsi="Arial" w:cs="Arial"/>
          <w:sz w:val="22"/>
          <w:szCs w:val="22"/>
        </w:rPr>
        <w:t xml:space="preserve"> Ultra</w:t>
      </w:r>
      <w:r w:rsidRPr="00CE776F">
        <w:rPr>
          <w:rFonts w:ascii="Arial" w:hAnsi="Arial" w:cs="Arial"/>
          <w:sz w:val="22"/>
          <w:szCs w:val="22"/>
        </w:rPr>
        <w:t xml:space="preserve"> můžou po registraci na stránkách </w:t>
      </w:r>
      <w:hyperlink r:id="rId8" w:history="1">
        <w:r w:rsidRPr="00CE776F">
          <w:rPr>
            <w:rStyle w:val="Hypertextovodkaz"/>
            <w:rFonts w:ascii="Arial" w:hAnsi="Arial" w:cs="Arial"/>
            <w:sz w:val="22"/>
            <w:szCs w:val="22"/>
          </w:rPr>
          <w:t>www.novysamsung.cz</w:t>
        </w:r>
      </w:hyperlink>
      <w:r w:rsidRPr="00CE776F">
        <w:rPr>
          <w:rFonts w:ascii="Arial" w:hAnsi="Arial" w:cs="Arial"/>
          <w:sz w:val="22"/>
          <w:szCs w:val="22"/>
        </w:rPr>
        <w:t> odprodat své staré zařízení a k výkupní ceně navíc získat výkupní bonus ve výši 2 000 Kč v případě koupě Galaxy Watch</w:t>
      </w:r>
      <w:r w:rsidR="00537D99">
        <w:rPr>
          <w:rFonts w:ascii="Arial" w:hAnsi="Arial" w:cs="Arial"/>
          <w:sz w:val="22"/>
          <w:szCs w:val="22"/>
        </w:rPr>
        <w:t>7</w:t>
      </w:r>
      <w:r w:rsidRPr="00CE776F">
        <w:rPr>
          <w:rFonts w:ascii="Arial" w:hAnsi="Arial" w:cs="Arial"/>
          <w:sz w:val="22"/>
          <w:szCs w:val="22"/>
        </w:rPr>
        <w:t xml:space="preserve"> a 3 </w:t>
      </w:r>
      <w:r w:rsidR="00537D99">
        <w:rPr>
          <w:rFonts w:ascii="Arial" w:hAnsi="Arial" w:cs="Arial"/>
          <w:sz w:val="22"/>
          <w:szCs w:val="22"/>
        </w:rPr>
        <w:t>5</w:t>
      </w:r>
      <w:r w:rsidRPr="00CE776F">
        <w:rPr>
          <w:rFonts w:ascii="Arial" w:hAnsi="Arial" w:cs="Arial"/>
          <w:sz w:val="22"/>
          <w:szCs w:val="22"/>
        </w:rPr>
        <w:t>00 Kč při nákupu Galaxy Watch</w:t>
      </w:r>
      <w:r w:rsidR="00537D99">
        <w:rPr>
          <w:rFonts w:ascii="Arial" w:hAnsi="Arial" w:cs="Arial"/>
          <w:sz w:val="22"/>
          <w:szCs w:val="22"/>
        </w:rPr>
        <w:t>7</w:t>
      </w:r>
      <w:r w:rsidRPr="00CE776F">
        <w:rPr>
          <w:rFonts w:ascii="Arial" w:hAnsi="Arial" w:cs="Arial"/>
          <w:sz w:val="22"/>
          <w:szCs w:val="22"/>
        </w:rPr>
        <w:t xml:space="preserve"> </w:t>
      </w:r>
      <w:r w:rsidR="00537D99">
        <w:rPr>
          <w:rFonts w:ascii="Arial" w:hAnsi="Arial" w:cs="Arial"/>
          <w:sz w:val="22"/>
          <w:szCs w:val="22"/>
        </w:rPr>
        <w:t>Ultra</w:t>
      </w:r>
      <w:r w:rsidRPr="00CE776F">
        <w:rPr>
          <w:rFonts w:ascii="Arial" w:hAnsi="Arial" w:cs="Arial"/>
          <w:sz w:val="22"/>
          <w:szCs w:val="22"/>
        </w:rPr>
        <w:t>.  Dál zákazníci získají při nákupu</w:t>
      </w:r>
      <w:r w:rsidR="00537D99">
        <w:rPr>
          <w:rFonts w:ascii="Arial" w:hAnsi="Arial" w:cs="Arial"/>
          <w:sz w:val="22"/>
          <w:szCs w:val="22"/>
        </w:rPr>
        <w:t xml:space="preserve"> na e-shopu </w:t>
      </w:r>
      <w:hyperlink r:id="rId9" w:history="1">
        <w:r w:rsidR="00537D99" w:rsidRPr="00537D99">
          <w:rPr>
            <w:rStyle w:val="Hypertextovodkaz"/>
            <w:rFonts w:ascii="Arial" w:hAnsi="Arial" w:cs="Arial"/>
            <w:sz w:val="22"/>
            <w:szCs w:val="22"/>
          </w:rPr>
          <w:t>samsung.cz</w:t>
        </w:r>
      </w:hyperlink>
      <w:r w:rsidRPr="00CE776F">
        <w:rPr>
          <w:rFonts w:ascii="Arial" w:hAnsi="Arial" w:cs="Arial"/>
          <w:sz w:val="22"/>
          <w:szCs w:val="22"/>
        </w:rPr>
        <w:t xml:space="preserve"> </w:t>
      </w:r>
      <w:r w:rsidR="00537D99">
        <w:rPr>
          <w:rFonts w:ascii="Arial" w:hAnsi="Arial" w:cs="Arial"/>
          <w:sz w:val="22"/>
          <w:szCs w:val="22"/>
        </w:rPr>
        <w:t>dvou zařízení najednou slevu 10 %, v případě nákupu tří produktů 15 %.</w:t>
      </w:r>
      <w:r w:rsidR="00635DA2">
        <w:rPr>
          <w:rFonts w:ascii="Arial" w:hAnsi="Arial" w:cs="Arial"/>
          <w:sz w:val="22"/>
          <w:szCs w:val="22"/>
        </w:rPr>
        <w:t xml:space="preserve"> Studenti s kartou ISIC mají nárok na další slevy.</w:t>
      </w:r>
    </w:p>
    <w:p w14:paraId="026A765D" w14:textId="77777777" w:rsidR="005F6116" w:rsidRDefault="005F6116" w:rsidP="005F6116">
      <w:pPr>
        <w:jc w:val="both"/>
        <w:rPr>
          <w:rFonts w:ascii="Arial" w:eastAsia="Arial" w:hAnsi="Arial" w:cs="Arial"/>
          <w:sz w:val="22"/>
          <w:szCs w:val="22"/>
        </w:rPr>
      </w:pPr>
    </w:p>
    <w:p w14:paraId="3C65343D" w14:textId="77777777" w:rsidR="0025749F" w:rsidRDefault="0025749F" w:rsidP="005F6116">
      <w:pPr>
        <w:jc w:val="both"/>
        <w:rPr>
          <w:rFonts w:ascii="Arial" w:eastAsia="Arial" w:hAnsi="Arial" w:cs="Arial"/>
          <w:sz w:val="22"/>
          <w:szCs w:val="22"/>
        </w:rPr>
      </w:pPr>
    </w:p>
    <w:p w14:paraId="29FDCA3B" w14:textId="4136A204" w:rsidR="00975ABB" w:rsidRDefault="00975ABB" w:rsidP="00975ABB">
      <w:pPr>
        <w:jc w:val="both"/>
        <w:rPr>
          <w:rFonts w:ascii="Arial" w:hAnsi="Arial" w:cs="Arial"/>
          <w:sz w:val="22"/>
          <w:szCs w:val="22"/>
        </w:rPr>
      </w:pPr>
      <w:r w:rsidRPr="00DC7305">
        <w:rPr>
          <w:rFonts w:ascii="Arial" w:hAnsi="Arial" w:cs="Arial"/>
          <w:sz w:val="22"/>
          <w:szCs w:val="22"/>
        </w:rPr>
        <w:t xml:space="preserve">Další informace o Galaxy </w:t>
      </w:r>
      <w:r>
        <w:rPr>
          <w:rFonts w:ascii="Arial" w:hAnsi="Arial" w:cs="Arial"/>
          <w:sz w:val="22"/>
          <w:szCs w:val="22"/>
        </w:rPr>
        <w:t>Watch7 a Galaxy Watch Ultra jsou k dispozici na</w:t>
      </w:r>
      <w:r w:rsidRPr="00DC7305">
        <w:rPr>
          <w:rFonts w:ascii="Arial" w:hAnsi="Arial" w:cs="Arial"/>
          <w:sz w:val="22"/>
          <w:szCs w:val="22"/>
        </w:rPr>
        <w:t xml:space="preserve"> </w:t>
      </w:r>
      <w:hyperlink r:id="rId10" w:history="1">
        <w:r w:rsidRPr="00DC7305">
          <w:rPr>
            <w:rStyle w:val="Hypertextovodkaz"/>
            <w:rFonts w:ascii="Arial" w:hAnsi="Arial" w:cs="Arial"/>
            <w:sz w:val="22"/>
            <w:szCs w:val="22"/>
          </w:rPr>
          <w:t>Samsung Newsroom</w:t>
        </w:r>
      </w:hyperlink>
      <w:r w:rsidRPr="00DC7305">
        <w:rPr>
          <w:rFonts w:ascii="Arial" w:hAnsi="Arial" w:cs="Arial"/>
          <w:sz w:val="22"/>
          <w:szCs w:val="22"/>
        </w:rPr>
        <w:t xml:space="preserve">, nebo </w:t>
      </w:r>
      <w:hyperlink r:id="rId11" w:history="1">
        <w:r>
          <w:rPr>
            <w:rStyle w:val="Hypertextovodkaz"/>
            <w:rFonts w:ascii="Arial" w:hAnsi="Arial" w:cs="Arial"/>
            <w:sz w:val="22"/>
            <w:szCs w:val="22"/>
          </w:rPr>
          <w:t>samsung.cz</w:t>
        </w:r>
      </w:hyperlink>
      <w:r w:rsidRPr="00DC7305">
        <w:rPr>
          <w:rFonts w:ascii="Arial" w:hAnsi="Arial" w:cs="Arial"/>
          <w:sz w:val="22"/>
          <w:szCs w:val="22"/>
        </w:rPr>
        <w:t xml:space="preserve">. </w:t>
      </w:r>
    </w:p>
    <w:p w14:paraId="2B40C97A" w14:textId="77777777" w:rsidR="00676C0C" w:rsidRDefault="00676C0C" w:rsidP="00975ABB">
      <w:pPr>
        <w:jc w:val="both"/>
        <w:rPr>
          <w:rFonts w:ascii="Arial" w:hAnsi="Arial" w:cs="Arial"/>
          <w:sz w:val="22"/>
          <w:szCs w:val="22"/>
        </w:rPr>
      </w:pPr>
    </w:p>
    <w:p w14:paraId="3525CA16" w14:textId="77777777" w:rsidR="00676C0C" w:rsidRDefault="00676C0C" w:rsidP="00975ABB">
      <w:pPr>
        <w:jc w:val="both"/>
        <w:rPr>
          <w:rFonts w:ascii="Arial" w:hAnsi="Arial" w:cs="Arial"/>
          <w:sz w:val="22"/>
          <w:szCs w:val="22"/>
        </w:rPr>
      </w:pPr>
    </w:p>
    <w:p w14:paraId="2805F9B7" w14:textId="6F6FDF8C" w:rsidR="00676C0C" w:rsidRPr="00DC7305" w:rsidRDefault="00676C0C" w:rsidP="00975ABB">
      <w:pPr>
        <w:jc w:val="both"/>
        <w:rPr>
          <w:rFonts w:ascii="Arial" w:hAnsi="Arial" w:cs="Arial"/>
          <w:sz w:val="22"/>
          <w:szCs w:val="22"/>
        </w:rPr>
      </w:pPr>
      <w:r>
        <w:rPr>
          <w:rFonts w:ascii="Arial" w:hAnsi="Arial" w:cs="Arial"/>
          <w:sz w:val="22"/>
          <w:szCs w:val="22"/>
        </w:rPr>
        <w:t xml:space="preserve">Fotografie Galaxy Watch7 a Galaxy Watch Ultra najdete </w:t>
      </w:r>
      <w:hyperlink r:id="rId12" w:history="1">
        <w:r w:rsidRPr="00676C0C">
          <w:rPr>
            <w:rStyle w:val="Hypertextovodkaz"/>
            <w:rFonts w:ascii="Arial" w:hAnsi="Arial" w:cs="Arial"/>
            <w:sz w:val="22"/>
            <w:szCs w:val="22"/>
          </w:rPr>
          <w:t>ZDE</w:t>
        </w:r>
      </w:hyperlink>
      <w:r>
        <w:rPr>
          <w:rFonts w:ascii="Arial" w:hAnsi="Arial" w:cs="Arial"/>
          <w:sz w:val="22"/>
          <w:szCs w:val="22"/>
        </w:rPr>
        <w:t>.</w:t>
      </w:r>
    </w:p>
    <w:p w14:paraId="1AC4D39E" w14:textId="77777777" w:rsidR="00975ABB" w:rsidRDefault="00975ABB" w:rsidP="005F6116">
      <w:pPr>
        <w:jc w:val="both"/>
        <w:rPr>
          <w:rFonts w:ascii="Arial" w:eastAsia="Arial" w:hAnsi="Arial" w:cs="Arial"/>
          <w:sz w:val="22"/>
          <w:szCs w:val="22"/>
        </w:rPr>
      </w:pPr>
    </w:p>
    <w:p w14:paraId="21FE0B22" w14:textId="77777777" w:rsidR="00975ABB" w:rsidRDefault="00975ABB" w:rsidP="005F6116">
      <w:pPr>
        <w:jc w:val="both"/>
        <w:rPr>
          <w:rFonts w:ascii="Arial" w:eastAsia="Arial" w:hAnsi="Arial" w:cs="Arial"/>
          <w:sz w:val="22"/>
          <w:szCs w:val="22"/>
        </w:rPr>
      </w:pPr>
    </w:p>
    <w:p w14:paraId="24055245" w14:textId="77777777" w:rsidR="0025749F" w:rsidRDefault="0025749F" w:rsidP="005F6116">
      <w:pPr>
        <w:jc w:val="both"/>
        <w:rPr>
          <w:rFonts w:ascii="Arial" w:eastAsia="Arial" w:hAnsi="Arial" w:cs="Arial"/>
          <w:sz w:val="22"/>
          <w:szCs w:val="22"/>
        </w:rPr>
      </w:pPr>
    </w:p>
    <w:tbl>
      <w:tblPr>
        <w:tblStyle w:val="Mkatabulky"/>
        <w:tblW w:w="0" w:type="auto"/>
        <w:tblLook w:val="04A0" w:firstRow="1" w:lastRow="0" w:firstColumn="1" w:lastColumn="0" w:noHBand="0" w:noVBand="1"/>
      </w:tblPr>
      <w:tblGrid>
        <w:gridCol w:w="3004"/>
        <w:gridCol w:w="3004"/>
        <w:gridCol w:w="3005"/>
      </w:tblGrid>
      <w:tr w:rsidR="0025749F" w14:paraId="0A98ECAC" w14:textId="77777777" w:rsidTr="0025749F">
        <w:tc>
          <w:tcPr>
            <w:tcW w:w="9013" w:type="dxa"/>
            <w:gridSpan w:val="3"/>
            <w:shd w:val="clear" w:color="auto" w:fill="002060"/>
          </w:tcPr>
          <w:p w14:paraId="4B6C08C3" w14:textId="5E487892" w:rsidR="0025749F" w:rsidRPr="00A45F41" w:rsidRDefault="0025749F" w:rsidP="0025749F">
            <w:pPr>
              <w:jc w:val="center"/>
              <w:rPr>
                <w:rFonts w:ascii="Arial" w:eastAsia="Arial" w:hAnsi="Arial" w:cs="Arial"/>
                <w:b/>
                <w:bCs/>
              </w:rPr>
            </w:pPr>
            <w:r w:rsidRPr="00A45F41">
              <w:rPr>
                <w:rFonts w:ascii="Arial" w:eastAsia="Arial" w:hAnsi="Arial" w:cs="Arial"/>
                <w:b/>
                <w:bCs/>
              </w:rPr>
              <w:t>Galaxy Watch 7 a Galaxy Watch Ultra</w:t>
            </w:r>
          </w:p>
        </w:tc>
      </w:tr>
      <w:tr w:rsidR="0025749F" w14:paraId="71F395EC" w14:textId="77777777" w:rsidTr="00A45F41">
        <w:tc>
          <w:tcPr>
            <w:tcW w:w="3004" w:type="dxa"/>
            <w:vAlign w:val="center"/>
          </w:tcPr>
          <w:p w14:paraId="27BC3A88" w14:textId="2AD17494" w:rsidR="0025749F" w:rsidRPr="007677C0" w:rsidRDefault="0025749F" w:rsidP="00A45F41">
            <w:pPr>
              <w:jc w:val="center"/>
              <w:rPr>
                <w:rFonts w:ascii="Arial" w:eastAsia="Arial" w:hAnsi="Arial" w:cs="Arial"/>
                <w:b/>
                <w:bCs/>
                <w:sz w:val="20"/>
                <w:szCs w:val="20"/>
              </w:rPr>
            </w:pPr>
            <w:r w:rsidRPr="007677C0">
              <w:rPr>
                <w:rFonts w:ascii="Arial" w:eastAsia="Arial" w:hAnsi="Arial" w:cs="Arial"/>
                <w:b/>
                <w:bCs/>
                <w:sz w:val="20"/>
                <w:szCs w:val="20"/>
              </w:rPr>
              <w:t>MODEL</w:t>
            </w:r>
          </w:p>
        </w:tc>
        <w:tc>
          <w:tcPr>
            <w:tcW w:w="3004" w:type="dxa"/>
            <w:vAlign w:val="center"/>
          </w:tcPr>
          <w:p w14:paraId="7B1E4826" w14:textId="79656EB6" w:rsidR="0025749F" w:rsidRPr="007677C0" w:rsidRDefault="0025749F" w:rsidP="00A45F41">
            <w:pPr>
              <w:jc w:val="center"/>
              <w:rPr>
                <w:rFonts w:ascii="Arial" w:eastAsia="Arial" w:hAnsi="Arial" w:cs="Arial"/>
                <w:b/>
                <w:bCs/>
                <w:sz w:val="20"/>
                <w:szCs w:val="20"/>
              </w:rPr>
            </w:pPr>
            <w:r w:rsidRPr="007677C0">
              <w:rPr>
                <w:rFonts w:ascii="Arial" w:eastAsia="Arial" w:hAnsi="Arial" w:cs="Arial"/>
                <w:b/>
                <w:bCs/>
                <w:sz w:val="20"/>
                <w:szCs w:val="20"/>
              </w:rPr>
              <w:t>VARIANTA</w:t>
            </w:r>
          </w:p>
        </w:tc>
        <w:tc>
          <w:tcPr>
            <w:tcW w:w="3005" w:type="dxa"/>
            <w:vAlign w:val="center"/>
          </w:tcPr>
          <w:p w14:paraId="53C2C45A" w14:textId="076329ED" w:rsidR="0025749F" w:rsidRPr="007677C0" w:rsidRDefault="0025749F" w:rsidP="00A45F41">
            <w:pPr>
              <w:jc w:val="center"/>
              <w:rPr>
                <w:rFonts w:ascii="Arial" w:eastAsia="Arial" w:hAnsi="Arial" w:cs="Arial"/>
                <w:b/>
                <w:bCs/>
                <w:sz w:val="20"/>
                <w:szCs w:val="20"/>
              </w:rPr>
            </w:pPr>
            <w:r w:rsidRPr="007677C0">
              <w:rPr>
                <w:rFonts w:ascii="Arial" w:eastAsia="Arial" w:hAnsi="Arial" w:cs="Arial"/>
                <w:b/>
                <w:bCs/>
                <w:sz w:val="20"/>
                <w:szCs w:val="20"/>
              </w:rPr>
              <w:t>DOPORUČENÁ MALOOBCHODNÍ CENA</w:t>
            </w:r>
          </w:p>
        </w:tc>
      </w:tr>
      <w:tr w:rsidR="0025749F" w14:paraId="5E923B6A" w14:textId="77777777" w:rsidTr="00A45F41">
        <w:tc>
          <w:tcPr>
            <w:tcW w:w="3004" w:type="dxa"/>
            <w:vAlign w:val="center"/>
          </w:tcPr>
          <w:p w14:paraId="28CB67C9" w14:textId="1ABABFCD" w:rsidR="0025749F" w:rsidRDefault="00A45F41" w:rsidP="00A45F41">
            <w:pPr>
              <w:jc w:val="center"/>
              <w:rPr>
                <w:rFonts w:ascii="Arial" w:eastAsia="Arial" w:hAnsi="Arial" w:cs="Arial"/>
                <w:sz w:val="22"/>
                <w:szCs w:val="22"/>
              </w:rPr>
            </w:pPr>
            <w:r>
              <w:rPr>
                <w:rFonts w:ascii="Arial" w:eastAsia="Arial" w:hAnsi="Arial" w:cs="Arial"/>
                <w:sz w:val="22"/>
                <w:szCs w:val="22"/>
              </w:rPr>
              <w:t>Galaxy Watch Ultra</w:t>
            </w:r>
          </w:p>
        </w:tc>
        <w:tc>
          <w:tcPr>
            <w:tcW w:w="3004" w:type="dxa"/>
            <w:vAlign w:val="center"/>
          </w:tcPr>
          <w:p w14:paraId="1E5956F9" w14:textId="1366A3CE" w:rsidR="0025749F" w:rsidRDefault="00A45F41" w:rsidP="00A45F41">
            <w:pPr>
              <w:jc w:val="center"/>
              <w:rPr>
                <w:rFonts w:ascii="Arial" w:eastAsia="Arial" w:hAnsi="Arial" w:cs="Arial"/>
                <w:sz w:val="22"/>
                <w:szCs w:val="22"/>
              </w:rPr>
            </w:pPr>
            <w:r>
              <w:rPr>
                <w:rFonts w:ascii="Arial" w:eastAsia="Arial" w:hAnsi="Arial" w:cs="Arial"/>
                <w:sz w:val="22"/>
                <w:szCs w:val="22"/>
              </w:rPr>
              <w:t>LTE</w:t>
            </w:r>
          </w:p>
        </w:tc>
        <w:tc>
          <w:tcPr>
            <w:tcW w:w="3005" w:type="dxa"/>
            <w:vAlign w:val="center"/>
          </w:tcPr>
          <w:p w14:paraId="646A56D6" w14:textId="36B00C78" w:rsidR="0025749F" w:rsidRDefault="00A45F41" w:rsidP="00A45F41">
            <w:pPr>
              <w:jc w:val="center"/>
              <w:rPr>
                <w:rFonts w:ascii="Arial" w:eastAsia="Arial" w:hAnsi="Arial" w:cs="Arial"/>
                <w:sz w:val="22"/>
                <w:szCs w:val="22"/>
              </w:rPr>
            </w:pPr>
            <w:r>
              <w:rPr>
                <w:rFonts w:ascii="Arial" w:eastAsia="Arial" w:hAnsi="Arial" w:cs="Arial"/>
                <w:sz w:val="22"/>
                <w:szCs w:val="22"/>
              </w:rPr>
              <w:t>17 499 Kč</w:t>
            </w:r>
          </w:p>
        </w:tc>
      </w:tr>
      <w:tr w:rsidR="00A45F41" w14:paraId="430B6E50" w14:textId="77777777" w:rsidTr="00A45F41">
        <w:tc>
          <w:tcPr>
            <w:tcW w:w="3004" w:type="dxa"/>
            <w:vMerge w:val="restart"/>
            <w:vAlign w:val="center"/>
          </w:tcPr>
          <w:p w14:paraId="2AFE2C06" w14:textId="1A323CD1" w:rsidR="00A45F41" w:rsidRDefault="00A45F41" w:rsidP="00A45F41">
            <w:pPr>
              <w:jc w:val="center"/>
              <w:rPr>
                <w:rFonts w:ascii="Arial" w:eastAsia="Arial" w:hAnsi="Arial" w:cs="Arial"/>
                <w:sz w:val="22"/>
                <w:szCs w:val="22"/>
              </w:rPr>
            </w:pPr>
            <w:r>
              <w:rPr>
                <w:rFonts w:ascii="Arial" w:eastAsia="Arial" w:hAnsi="Arial" w:cs="Arial"/>
                <w:sz w:val="22"/>
                <w:szCs w:val="22"/>
              </w:rPr>
              <w:lastRenderedPageBreak/>
              <w:t>Galaxy Watch7 44 mm</w:t>
            </w:r>
          </w:p>
        </w:tc>
        <w:tc>
          <w:tcPr>
            <w:tcW w:w="3004" w:type="dxa"/>
            <w:vAlign w:val="center"/>
          </w:tcPr>
          <w:p w14:paraId="73EBA5D6" w14:textId="13ADD6C1" w:rsidR="00A45F41" w:rsidRDefault="00A45F41" w:rsidP="00A45F41">
            <w:pPr>
              <w:jc w:val="center"/>
              <w:rPr>
                <w:rFonts w:ascii="Arial" w:eastAsia="Arial" w:hAnsi="Arial" w:cs="Arial"/>
                <w:sz w:val="22"/>
                <w:szCs w:val="22"/>
              </w:rPr>
            </w:pPr>
            <w:r>
              <w:rPr>
                <w:rFonts w:ascii="Arial" w:eastAsia="Arial" w:hAnsi="Arial" w:cs="Arial"/>
                <w:sz w:val="22"/>
                <w:szCs w:val="22"/>
              </w:rPr>
              <w:t>BT</w:t>
            </w:r>
          </w:p>
        </w:tc>
        <w:tc>
          <w:tcPr>
            <w:tcW w:w="3005" w:type="dxa"/>
            <w:vAlign w:val="center"/>
          </w:tcPr>
          <w:p w14:paraId="324603C5" w14:textId="466F7F1F" w:rsidR="00A45F41" w:rsidRDefault="00A45F41" w:rsidP="00A45F41">
            <w:pPr>
              <w:jc w:val="center"/>
              <w:rPr>
                <w:rFonts w:ascii="Arial" w:eastAsia="Arial" w:hAnsi="Arial" w:cs="Arial"/>
                <w:sz w:val="22"/>
                <w:szCs w:val="22"/>
              </w:rPr>
            </w:pPr>
            <w:r>
              <w:rPr>
                <w:rFonts w:ascii="Arial" w:eastAsia="Arial" w:hAnsi="Arial" w:cs="Arial"/>
                <w:sz w:val="22"/>
                <w:szCs w:val="22"/>
              </w:rPr>
              <w:t>8 699 Kč</w:t>
            </w:r>
          </w:p>
        </w:tc>
      </w:tr>
      <w:tr w:rsidR="00A45F41" w14:paraId="6E78F5C0" w14:textId="77777777" w:rsidTr="00A45F41">
        <w:tc>
          <w:tcPr>
            <w:tcW w:w="3004" w:type="dxa"/>
            <w:vMerge/>
            <w:vAlign w:val="center"/>
          </w:tcPr>
          <w:p w14:paraId="2893D36C" w14:textId="77777777" w:rsidR="00A45F41" w:rsidRDefault="00A45F41" w:rsidP="00A45F41">
            <w:pPr>
              <w:jc w:val="center"/>
              <w:rPr>
                <w:rFonts w:ascii="Arial" w:eastAsia="Arial" w:hAnsi="Arial" w:cs="Arial"/>
                <w:sz w:val="22"/>
                <w:szCs w:val="22"/>
              </w:rPr>
            </w:pPr>
          </w:p>
        </w:tc>
        <w:tc>
          <w:tcPr>
            <w:tcW w:w="3004" w:type="dxa"/>
            <w:vAlign w:val="center"/>
          </w:tcPr>
          <w:p w14:paraId="4A22A057" w14:textId="0BAB86D7" w:rsidR="00A45F41" w:rsidRDefault="00A45F41" w:rsidP="00A45F41">
            <w:pPr>
              <w:jc w:val="center"/>
              <w:rPr>
                <w:rFonts w:ascii="Arial" w:eastAsia="Arial" w:hAnsi="Arial" w:cs="Arial"/>
                <w:sz w:val="22"/>
                <w:szCs w:val="22"/>
              </w:rPr>
            </w:pPr>
            <w:r>
              <w:rPr>
                <w:rFonts w:ascii="Arial" w:eastAsia="Arial" w:hAnsi="Arial" w:cs="Arial"/>
                <w:sz w:val="22"/>
                <w:szCs w:val="22"/>
              </w:rPr>
              <w:t>LTE</w:t>
            </w:r>
          </w:p>
        </w:tc>
        <w:tc>
          <w:tcPr>
            <w:tcW w:w="3005" w:type="dxa"/>
            <w:vAlign w:val="center"/>
          </w:tcPr>
          <w:p w14:paraId="2D6DF5BC" w14:textId="543FC674" w:rsidR="00A45F41" w:rsidRDefault="00A45F41" w:rsidP="00A45F41">
            <w:pPr>
              <w:jc w:val="center"/>
              <w:rPr>
                <w:rFonts w:ascii="Arial" w:eastAsia="Arial" w:hAnsi="Arial" w:cs="Arial"/>
                <w:sz w:val="22"/>
                <w:szCs w:val="22"/>
              </w:rPr>
            </w:pPr>
            <w:r>
              <w:rPr>
                <w:rFonts w:ascii="Arial" w:eastAsia="Arial" w:hAnsi="Arial" w:cs="Arial"/>
                <w:sz w:val="22"/>
                <w:szCs w:val="22"/>
              </w:rPr>
              <w:t>9 999 Kč</w:t>
            </w:r>
          </w:p>
        </w:tc>
      </w:tr>
      <w:tr w:rsidR="00A45F41" w14:paraId="1BABDD99" w14:textId="77777777" w:rsidTr="00A45F41">
        <w:tc>
          <w:tcPr>
            <w:tcW w:w="3004" w:type="dxa"/>
            <w:vMerge w:val="restart"/>
            <w:vAlign w:val="center"/>
          </w:tcPr>
          <w:p w14:paraId="3178B964" w14:textId="2BBD3207" w:rsidR="00A45F41" w:rsidRDefault="00A45F41" w:rsidP="00A45F41">
            <w:pPr>
              <w:jc w:val="center"/>
              <w:rPr>
                <w:rFonts w:ascii="Arial" w:eastAsia="Arial" w:hAnsi="Arial" w:cs="Arial"/>
                <w:sz w:val="22"/>
                <w:szCs w:val="22"/>
              </w:rPr>
            </w:pPr>
            <w:r>
              <w:rPr>
                <w:rFonts w:ascii="Arial" w:eastAsia="Arial" w:hAnsi="Arial" w:cs="Arial"/>
                <w:sz w:val="22"/>
                <w:szCs w:val="22"/>
              </w:rPr>
              <w:t>Galaxy Watch7 40 mm</w:t>
            </w:r>
          </w:p>
        </w:tc>
        <w:tc>
          <w:tcPr>
            <w:tcW w:w="3004" w:type="dxa"/>
            <w:vAlign w:val="center"/>
          </w:tcPr>
          <w:p w14:paraId="7F6D07DE" w14:textId="6BC5713A" w:rsidR="00A45F41" w:rsidRDefault="00A45F41" w:rsidP="00A45F41">
            <w:pPr>
              <w:jc w:val="center"/>
              <w:rPr>
                <w:rFonts w:ascii="Arial" w:eastAsia="Arial" w:hAnsi="Arial" w:cs="Arial"/>
                <w:sz w:val="22"/>
                <w:szCs w:val="22"/>
              </w:rPr>
            </w:pPr>
            <w:r>
              <w:rPr>
                <w:rFonts w:ascii="Arial" w:eastAsia="Arial" w:hAnsi="Arial" w:cs="Arial"/>
                <w:sz w:val="22"/>
                <w:szCs w:val="22"/>
              </w:rPr>
              <w:t>BT</w:t>
            </w:r>
          </w:p>
        </w:tc>
        <w:tc>
          <w:tcPr>
            <w:tcW w:w="3005" w:type="dxa"/>
            <w:vAlign w:val="center"/>
          </w:tcPr>
          <w:p w14:paraId="14D3C7FC" w14:textId="23D8654C" w:rsidR="00A45F41" w:rsidRDefault="00A45F41" w:rsidP="00A45F41">
            <w:pPr>
              <w:jc w:val="center"/>
              <w:rPr>
                <w:rFonts w:ascii="Arial" w:eastAsia="Arial" w:hAnsi="Arial" w:cs="Arial"/>
                <w:sz w:val="22"/>
                <w:szCs w:val="22"/>
              </w:rPr>
            </w:pPr>
            <w:r>
              <w:rPr>
                <w:rFonts w:ascii="Arial" w:eastAsia="Arial" w:hAnsi="Arial" w:cs="Arial"/>
                <w:sz w:val="22"/>
                <w:szCs w:val="22"/>
              </w:rPr>
              <w:t>7 999 Kč</w:t>
            </w:r>
          </w:p>
        </w:tc>
      </w:tr>
      <w:tr w:rsidR="00A45F41" w14:paraId="2D93B763" w14:textId="77777777" w:rsidTr="00A45F41">
        <w:tc>
          <w:tcPr>
            <w:tcW w:w="3004" w:type="dxa"/>
            <w:vMerge/>
            <w:vAlign w:val="center"/>
          </w:tcPr>
          <w:p w14:paraId="2B610243" w14:textId="77777777" w:rsidR="00A45F41" w:rsidRDefault="00A45F41" w:rsidP="00A45F41">
            <w:pPr>
              <w:jc w:val="center"/>
              <w:rPr>
                <w:rFonts w:ascii="Arial" w:eastAsia="Arial" w:hAnsi="Arial" w:cs="Arial"/>
                <w:sz w:val="22"/>
                <w:szCs w:val="22"/>
              </w:rPr>
            </w:pPr>
          </w:p>
        </w:tc>
        <w:tc>
          <w:tcPr>
            <w:tcW w:w="3004" w:type="dxa"/>
            <w:vAlign w:val="center"/>
          </w:tcPr>
          <w:p w14:paraId="43A08959" w14:textId="5A9DC584" w:rsidR="00A45F41" w:rsidRDefault="00A45F41" w:rsidP="00A45F41">
            <w:pPr>
              <w:jc w:val="center"/>
              <w:rPr>
                <w:rFonts w:ascii="Arial" w:eastAsia="Arial" w:hAnsi="Arial" w:cs="Arial"/>
                <w:sz w:val="22"/>
                <w:szCs w:val="22"/>
              </w:rPr>
            </w:pPr>
            <w:r>
              <w:rPr>
                <w:rFonts w:ascii="Arial" w:eastAsia="Arial" w:hAnsi="Arial" w:cs="Arial"/>
                <w:sz w:val="22"/>
                <w:szCs w:val="22"/>
              </w:rPr>
              <w:t>LTE</w:t>
            </w:r>
          </w:p>
        </w:tc>
        <w:tc>
          <w:tcPr>
            <w:tcW w:w="3005" w:type="dxa"/>
            <w:vAlign w:val="center"/>
          </w:tcPr>
          <w:p w14:paraId="00C20057" w14:textId="22FBDBDB" w:rsidR="00A45F41" w:rsidRDefault="00A45F41" w:rsidP="00A45F41">
            <w:pPr>
              <w:jc w:val="center"/>
              <w:rPr>
                <w:rFonts w:ascii="Arial" w:eastAsia="Arial" w:hAnsi="Arial" w:cs="Arial"/>
                <w:sz w:val="22"/>
                <w:szCs w:val="22"/>
              </w:rPr>
            </w:pPr>
            <w:r>
              <w:rPr>
                <w:rFonts w:ascii="Arial" w:eastAsia="Arial" w:hAnsi="Arial" w:cs="Arial"/>
                <w:sz w:val="22"/>
                <w:szCs w:val="22"/>
              </w:rPr>
              <w:t>8 999 Kč</w:t>
            </w:r>
          </w:p>
        </w:tc>
      </w:tr>
    </w:tbl>
    <w:p w14:paraId="4462AB42" w14:textId="77777777" w:rsidR="0025749F" w:rsidRDefault="0025749F" w:rsidP="005F6116">
      <w:pPr>
        <w:jc w:val="both"/>
        <w:rPr>
          <w:rFonts w:ascii="Arial" w:eastAsia="Arial" w:hAnsi="Arial" w:cs="Arial"/>
          <w:sz w:val="22"/>
          <w:szCs w:val="22"/>
        </w:rPr>
      </w:pPr>
    </w:p>
    <w:p w14:paraId="7305BAA5" w14:textId="77777777" w:rsidR="0025749F" w:rsidRPr="00202530" w:rsidRDefault="0025749F" w:rsidP="005F6116">
      <w:pPr>
        <w:jc w:val="both"/>
        <w:rPr>
          <w:rFonts w:ascii="Arial" w:eastAsia="Arial" w:hAnsi="Arial" w:cs="Arial"/>
          <w:sz w:val="22"/>
          <w:szCs w:val="22"/>
        </w:rPr>
      </w:pPr>
    </w:p>
    <w:p w14:paraId="56FEE40F" w14:textId="77777777" w:rsidR="005F6116" w:rsidRPr="005F6116" w:rsidRDefault="005F6116" w:rsidP="005F6116">
      <w:pPr>
        <w:jc w:val="both"/>
        <w:rPr>
          <w:rFonts w:ascii="Arial" w:eastAsia="Arial" w:hAnsi="Arial" w:cs="Arial"/>
          <w:sz w:val="22"/>
          <w:szCs w:val="22"/>
        </w:rPr>
      </w:pPr>
    </w:p>
    <w:p w14:paraId="333D3DD0" w14:textId="77777777" w:rsidR="004F2191" w:rsidRPr="009E5C57" w:rsidRDefault="004F2191" w:rsidP="004F7396">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4F79269C" w14:textId="77777777" w:rsidR="004F2191" w:rsidRPr="005A62E7" w:rsidRDefault="004F2191" w:rsidP="004F7396">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13"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75CB0489" w14:textId="77777777" w:rsidR="004F2191" w:rsidRDefault="004F2191" w:rsidP="004F7396">
      <w:pPr>
        <w:tabs>
          <w:tab w:val="left" w:pos="142"/>
        </w:tabs>
        <w:spacing w:line="300" w:lineRule="auto"/>
        <w:jc w:val="both"/>
        <w:rPr>
          <w:rFonts w:ascii="Arial" w:hAnsi="Arial" w:cs="Arial"/>
          <w:b/>
          <w:noProof/>
          <w:sz w:val="20"/>
          <w:szCs w:val="20"/>
        </w:rPr>
      </w:pPr>
    </w:p>
    <w:p w14:paraId="087A021F" w14:textId="77777777" w:rsidR="004F2191" w:rsidRPr="005A62E7" w:rsidRDefault="004F2191" w:rsidP="004F7396">
      <w:pPr>
        <w:tabs>
          <w:tab w:val="left" w:pos="142"/>
        </w:tabs>
        <w:spacing w:line="300" w:lineRule="auto"/>
        <w:jc w:val="both"/>
        <w:rPr>
          <w:rFonts w:ascii="Arial" w:hAnsi="Arial" w:cs="Arial"/>
          <w:b/>
          <w:noProof/>
          <w:sz w:val="20"/>
          <w:szCs w:val="20"/>
        </w:rPr>
      </w:pPr>
    </w:p>
    <w:p w14:paraId="4BB00699" w14:textId="77777777" w:rsidR="004F2191" w:rsidRPr="00AC31A5" w:rsidRDefault="004F2191" w:rsidP="004F7396">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AFA0349" w14:textId="77777777" w:rsidR="004F2191" w:rsidRPr="00AC31A5" w:rsidRDefault="004F2191" w:rsidP="004F7396">
      <w:pPr>
        <w:tabs>
          <w:tab w:val="left" w:pos="142"/>
        </w:tabs>
        <w:spacing w:line="300" w:lineRule="auto"/>
        <w:ind w:left="142" w:hanging="142"/>
        <w:jc w:val="both"/>
        <w:rPr>
          <w:rFonts w:ascii="Arial" w:hAnsi="Arial" w:cs="Arial"/>
          <w:sz w:val="20"/>
          <w:szCs w:val="20"/>
          <w:lang w:eastAsia="en-GB"/>
        </w:rPr>
      </w:pPr>
      <w:r w:rsidRPr="00AC31A5">
        <w:rPr>
          <w:rFonts w:ascii="Arial" w:hAnsi="Arial" w:cs="Arial"/>
          <w:sz w:val="20"/>
          <w:szCs w:val="20"/>
        </w:rPr>
        <w:t xml:space="preserve">Leona Daňková, Taktiq Communications </w:t>
      </w:r>
    </w:p>
    <w:p w14:paraId="245CC9FC" w14:textId="77777777" w:rsidR="004F2191" w:rsidRPr="00AC31A5" w:rsidRDefault="004F2191" w:rsidP="004F7396">
      <w:pPr>
        <w:tabs>
          <w:tab w:val="left" w:pos="142"/>
        </w:tabs>
        <w:spacing w:line="300" w:lineRule="auto"/>
        <w:jc w:val="both"/>
        <w:rPr>
          <w:rFonts w:ascii="Arial" w:hAnsi="Arial" w:cs="Arial"/>
          <w:sz w:val="20"/>
          <w:szCs w:val="20"/>
        </w:rPr>
      </w:pPr>
      <w:r w:rsidRPr="00AC31A5">
        <w:rPr>
          <w:rFonts w:ascii="Arial" w:hAnsi="Arial" w:cs="Arial"/>
          <w:sz w:val="20"/>
          <w:szCs w:val="20"/>
        </w:rPr>
        <w:t>Tel.: +420 605 228 810</w:t>
      </w:r>
      <w:r w:rsidRPr="00AC31A5">
        <w:rPr>
          <w:rFonts w:ascii="Arial" w:hAnsi="Arial" w:cs="Arial"/>
          <w:sz w:val="20"/>
          <w:szCs w:val="20"/>
        </w:rPr>
        <w:tab/>
      </w:r>
    </w:p>
    <w:p w14:paraId="16BD8072" w14:textId="77777777" w:rsidR="004F2191" w:rsidRDefault="004F2191" w:rsidP="004F2191">
      <w:pPr>
        <w:spacing w:line="300" w:lineRule="auto"/>
        <w:jc w:val="both"/>
        <w:rPr>
          <w:rFonts w:ascii="Arial" w:hAnsi="Arial" w:cs="Arial"/>
          <w:color w:val="1D2129"/>
          <w:sz w:val="20"/>
          <w:szCs w:val="20"/>
          <w:shd w:val="clear" w:color="auto" w:fill="FFFFFF"/>
        </w:rPr>
      </w:pPr>
      <w:r>
        <w:rPr>
          <w:rFonts w:ascii="Arial" w:hAnsi="Arial" w:cs="Arial"/>
          <w:sz w:val="20"/>
          <w:szCs w:val="20"/>
        </w:rPr>
        <w:t>E</w:t>
      </w:r>
      <w:r w:rsidRPr="00AC31A5">
        <w:rPr>
          <w:rFonts w:ascii="Arial" w:hAnsi="Arial" w:cs="Arial"/>
          <w:sz w:val="20"/>
          <w:szCs w:val="20"/>
        </w:rPr>
        <w:t xml:space="preserve">-mail: </w:t>
      </w:r>
      <w:hyperlink r:id="rId14"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4934B6E9" w14:textId="77777777" w:rsidR="004F2191" w:rsidRDefault="004F2191" w:rsidP="004F2191">
      <w:pPr>
        <w:spacing w:line="300" w:lineRule="auto"/>
        <w:jc w:val="both"/>
        <w:rPr>
          <w:rFonts w:ascii="Arial" w:hAnsi="Arial" w:cs="Arial"/>
          <w:color w:val="1D2129"/>
          <w:sz w:val="20"/>
          <w:szCs w:val="20"/>
          <w:shd w:val="clear" w:color="auto" w:fill="FFFFFF"/>
        </w:rPr>
      </w:pPr>
    </w:p>
    <w:p w14:paraId="32779900" w14:textId="77777777" w:rsidR="004F2191" w:rsidRDefault="004F2191" w:rsidP="004F2191">
      <w:pPr>
        <w:spacing w:line="300" w:lineRule="auto"/>
        <w:jc w:val="both"/>
        <w:rPr>
          <w:rFonts w:ascii="Arial" w:hAnsi="Arial" w:cs="Arial"/>
          <w:color w:val="1D2129"/>
          <w:sz w:val="20"/>
          <w:szCs w:val="20"/>
          <w:shd w:val="clear" w:color="auto" w:fill="FFFFFF"/>
        </w:rPr>
      </w:pPr>
    </w:p>
    <w:p w14:paraId="59D5AC57" w14:textId="2A3D01E8" w:rsidR="004F2191" w:rsidRPr="004F2191" w:rsidRDefault="004F2191" w:rsidP="004F2191">
      <w:pPr>
        <w:spacing w:line="300" w:lineRule="auto"/>
        <w:jc w:val="both"/>
        <w:rPr>
          <w:rFonts w:ascii="Arial" w:hAnsi="Arial" w:cs="Arial"/>
          <w:b/>
          <w:bCs/>
        </w:rPr>
      </w:pPr>
      <w:r w:rsidRPr="004F2191">
        <w:rPr>
          <w:rFonts w:ascii="Arial" w:hAnsi="Arial" w:cs="Arial"/>
          <w:b/>
          <w:bCs/>
          <w:color w:val="1D2129"/>
          <w:shd w:val="clear" w:color="auto" w:fill="FFFFFF"/>
        </w:rPr>
        <w:t>Technické specifikace</w:t>
      </w:r>
    </w:p>
    <w:tbl>
      <w:tblPr>
        <w:tblW w:w="9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4A0" w:firstRow="1" w:lastRow="0" w:firstColumn="1" w:lastColumn="0" w:noHBand="0" w:noVBand="1"/>
      </w:tblPr>
      <w:tblGrid>
        <w:gridCol w:w="1498"/>
        <w:gridCol w:w="4124"/>
        <w:gridCol w:w="4124"/>
      </w:tblGrid>
      <w:tr w:rsidR="005F6116" w:rsidRPr="006D379B" w14:paraId="38515CD1" w14:textId="77777777" w:rsidTr="00C705A1">
        <w:trPr>
          <w:trHeight w:val="401"/>
          <w:jc w:val="center"/>
        </w:trPr>
        <w:tc>
          <w:tcPr>
            <w:tcW w:w="1498" w:type="dxa"/>
            <w:tcBorders>
              <w:top w:val="single" w:sz="4" w:space="0" w:color="auto"/>
              <w:left w:val="single" w:sz="4" w:space="0" w:color="auto"/>
              <w:bottom w:val="single" w:sz="4" w:space="0" w:color="auto"/>
              <w:right w:val="single" w:sz="4" w:space="0" w:color="auto"/>
            </w:tcBorders>
            <w:shd w:val="clear" w:color="auto" w:fill="002060"/>
          </w:tcPr>
          <w:p w14:paraId="73A7BE35" w14:textId="77777777" w:rsidR="005F6116" w:rsidRPr="006D379B" w:rsidRDefault="005F6116" w:rsidP="00E1623A">
            <w:pPr>
              <w:pStyle w:val="Bezmezer"/>
              <w:spacing w:before="240" w:after="240"/>
              <w:jc w:val="center"/>
              <w:rPr>
                <w:rFonts w:ascii="Arial" w:hAnsi="Arial" w:cs="Arial"/>
                <w:b/>
                <w:sz w:val="20"/>
                <w:szCs w:val="20"/>
              </w:rPr>
            </w:pPr>
          </w:p>
        </w:tc>
        <w:tc>
          <w:tcPr>
            <w:tcW w:w="4124" w:type="dxa"/>
            <w:tcBorders>
              <w:top w:val="single" w:sz="4" w:space="0" w:color="auto"/>
              <w:left w:val="single" w:sz="4" w:space="0" w:color="auto"/>
              <w:bottom w:val="single" w:sz="4" w:space="0" w:color="auto"/>
              <w:right w:val="single" w:sz="4" w:space="0" w:color="auto"/>
            </w:tcBorders>
            <w:shd w:val="clear" w:color="auto" w:fill="002060"/>
            <w:vAlign w:val="center"/>
            <w:hideMark/>
          </w:tcPr>
          <w:p w14:paraId="0538F609" w14:textId="77777777" w:rsidR="005F6116" w:rsidRPr="00D52D56" w:rsidRDefault="005F6116" w:rsidP="00E1623A">
            <w:pPr>
              <w:pStyle w:val="Bezmezer"/>
              <w:spacing w:before="240" w:after="240"/>
              <w:jc w:val="center"/>
              <w:rPr>
                <w:rFonts w:ascii="Arial" w:hAnsi="Arial" w:cs="Arial"/>
                <w:b/>
                <w:sz w:val="24"/>
                <w:szCs w:val="24"/>
              </w:rPr>
            </w:pPr>
            <w:r>
              <w:rPr>
                <w:rFonts w:ascii="Arial" w:hAnsi="Arial"/>
                <w:b/>
                <w:sz w:val="24"/>
              </w:rPr>
              <w:t>Galaxy Watch7</w:t>
            </w:r>
          </w:p>
        </w:tc>
        <w:tc>
          <w:tcPr>
            <w:tcW w:w="4124" w:type="dxa"/>
            <w:tcBorders>
              <w:top w:val="single" w:sz="4" w:space="0" w:color="auto"/>
              <w:left w:val="single" w:sz="4" w:space="0" w:color="auto"/>
              <w:bottom w:val="single" w:sz="4" w:space="0" w:color="auto"/>
              <w:right w:val="single" w:sz="4" w:space="0" w:color="auto"/>
            </w:tcBorders>
            <w:shd w:val="clear" w:color="auto" w:fill="002060"/>
            <w:vAlign w:val="center"/>
            <w:hideMark/>
          </w:tcPr>
          <w:p w14:paraId="754377A1" w14:textId="77777777" w:rsidR="005F6116" w:rsidRPr="00D52D56" w:rsidRDefault="005F6116" w:rsidP="00E1623A">
            <w:pPr>
              <w:pStyle w:val="Bezmezer"/>
              <w:spacing w:before="240" w:after="240"/>
              <w:jc w:val="center"/>
              <w:rPr>
                <w:rFonts w:ascii="Arial" w:hAnsi="Arial" w:cs="Arial"/>
                <w:b/>
                <w:sz w:val="24"/>
                <w:szCs w:val="24"/>
              </w:rPr>
            </w:pPr>
            <w:r>
              <w:rPr>
                <w:rFonts w:ascii="Arial" w:hAnsi="Arial"/>
                <w:b/>
                <w:sz w:val="24"/>
              </w:rPr>
              <w:t>Galaxy Watch Ultra</w:t>
            </w:r>
          </w:p>
        </w:tc>
      </w:tr>
      <w:tr w:rsidR="00A41144" w:rsidRPr="006D379B" w14:paraId="4E944E26"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2852F" w14:textId="77777777" w:rsidR="00A41144" w:rsidRPr="006D379B" w:rsidRDefault="00A41144" w:rsidP="00A41144">
            <w:pPr>
              <w:pStyle w:val="Bezmezer"/>
              <w:jc w:val="center"/>
              <w:rPr>
                <w:rFonts w:ascii="Arial" w:hAnsi="Arial" w:cs="Arial"/>
                <w:b/>
                <w:sz w:val="20"/>
                <w:szCs w:val="20"/>
              </w:rPr>
            </w:pPr>
            <w:r>
              <w:rPr>
                <w:rFonts w:ascii="Arial" w:hAnsi="Arial"/>
                <w:b/>
                <w:sz w:val="20"/>
              </w:rPr>
              <w:t>Barva</w:t>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729C2BF2" w14:textId="77777777" w:rsidR="00A41144" w:rsidRPr="006D379B" w:rsidRDefault="00A41144" w:rsidP="00A41144">
            <w:pPr>
              <w:pStyle w:val="Bezmezer"/>
              <w:rPr>
                <w:rFonts w:ascii="Arial" w:hAnsi="Arial" w:cs="Arial"/>
                <w:sz w:val="20"/>
                <w:szCs w:val="20"/>
              </w:rPr>
            </w:pPr>
            <w:r>
              <w:rPr>
                <w:rFonts w:ascii="Arial" w:hAnsi="Arial"/>
                <w:sz w:val="20"/>
              </w:rPr>
              <w:t xml:space="preserve">– 44 mm: zelená, stříbrná </w:t>
            </w:r>
          </w:p>
          <w:p w14:paraId="6C4ED4E1" w14:textId="4250362D" w:rsidR="00A41144" w:rsidRPr="006D379B" w:rsidRDefault="00A41144" w:rsidP="00A41144">
            <w:pPr>
              <w:pStyle w:val="Bezmezer"/>
              <w:rPr>
                <w:rFonts w:ascii="Arial" w:hAnsi="Arial" w:cs="Arial"/>
                <w:sz w:val="20"/>
                <w:szCs w:val="20"/>
              </w:rPr>
            </w:pPr>
            <w:r>
              <w:rPr>
                <w:rFonts w:ascii="Arial" w:hAnsi="Arial"/>
                <w:sz w:val="20"/>
              </w:rPr>
              <w:t>– 40 mm: zelená, béžová</w:t>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2749A038" w14:textId="3F8148ED" w:rsidR="00A41144" w:rsidRPr="006D379B" w:rsidRDefault="00A41144" w:rsidP="00A41144">
            <w:pPr>
              <w:pStyle w:val="Bezmezer"/>
              <w:rPr>
                <w:rFonts w:ascii="Arial" w:hAnsi="Arial" w:cs="Arial"/>
                <w:sz w:val="20"/>
                <w:szCs w:val="20"/>
              </w:rPr>
            </w:pPr>
            <w:r>
              <w:rPr>
                <w:rFonts w:ascii="Arial" w:hAnsi="Arial"/>
                <w:sz w:val="20"/>
              </w:rPr>
              <w:t xml:space="preserve">– 47 mm: </w:t>
            </w:r>
            <w:r w:rsidRPr="00F246CB">
              <w:rPr>
                <w:rFonts w:ascii="Arial" w:hAnsi="Arial"/>
                <w:sz w:val="20"/>
              </w:rPr>
              <w:t>Šedý titan, bílý tita</w:t>
            </w:r>
            <w:r>
              <w:rPr>
                <w:rFonts w:ascii="Arial" w:hAnsi="Arial"/>
                <w:sz w:val="20"/>
              </w:rPr>
              <w:t xml:space="preserve">n, </w:t>
            </w:r>
            <w:r w:rsidRPr="00F246CB">
              <w:rPr>
                <w:rFonts w:ascii="Arial" w:hAnsi="Arial"/>
                <w:sz w:val="20"/>
              </w:rPr>
              <w:t>stříbrný titan</w:t>
            </w:r>
          </w:p>
        </w:tc>
      </w:tr>
      <w:tr w:rsidR="005F6116" w:rsidRPr="006D379B" w14:paraId="7F57BC89"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6DE6C" w14:textId="77777777" w:rsidR="005F6116" w:rsidRPr="006D379B" w:rsidRDefault="005F6116" w:rsidP="00E1623A">
            <w:pPr>
              <w:pStyle w:val="Bezmezer"/>
              <w:jc w:val="center"/>
              <w:rPr>
                <w:rFonts w:ascii="Arial" w:hAnsi="Arial" w:cs="Arial"/>
                <w:b/>
                <w:sz w:val="20"/>
                <w:szCs w:val="20"/>
              </w:rPr>
            </w:pPr>
            <w:r>
              <w:rPr>
                <w:rFonts w:ascii="Arial" w:hAnsi="Arial"/>
                <w:b/>
                <w:sz w:val="20"/>
              </w:rPr>
              <w:t>Rozměry</w:t>
            </w:r>
            <w:r w:rsidRPr="00C6416E">
              <w:rPr>
                <w:rStyle w:val="Odkaznavysvtlivky"/>
                <w:rFonts w:ascii="Arial" w:hAnsi="Arial" w:cs="Arial"/>
                <w:bCs/>
                <w:sz w:val="20"/>
                <w:szCs w:val="20"/>
              </w:rPr>
              <w:endnoteReference w:id="49"/>
            </w:r>
            <w:r>
              <w:rPr>
                <w:rFonts w:ascii="Arial" w:hAnsi="Arial"/>
                <w:b/>
                <w:sz w:val="20"/>
              </w:rPr>
              <w:t xml:space="preserve"> a hmotnost</w:t>
            </w:r>
            <w:r w:rsidRPr="00C6416E">
              <w:rPr>
                <w:rStyle w:val="Odkaznavysvtlivky"/>
                <w:rFonts w:ascii="Arial" w:hAnsi="Arial" w:cs="Arial"/>
                <w:sz w:val="20"/>
                <w:szCs w:val="20"/>
              </w:rPr>
              <w:endnoteReference w:id="50"/>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130FAE2D" w14:textId="77777777" w:rsidR="005F6116" w:rsidRPr="00753FC7" w:rsidRDefault="005F6116" w:rsidP="00E1623A">
            <w:pPr>
              <w:pStyle w:val="Bezmezer"/>
              <w:rPr>
                <w:rFonts w:ascii="Arial" w:hAnsi="Arial" w:cs="Arial"/>
                <w:sz w:val="20"/>
                <w:szCs w:val="20"/>
              </w:rPr>
            </w:pPr>
            <w:r>
              <w:rPr>
                <w:rFonts w:ascii="Arial" w:hAnsi="Arial"/>
                <w:sz w:val="20"/>
              </w:rPr>
              <w:t>– 44 mm: 44,4 × 44,4 × 9,7 mm, 33,8 g</w:t>
            </w:r>
          </w:p>
          <w:p w14:paraId="5B99BF20" w14:textId="77777777" w:rsidR="005F6116" w:rsidRPr="00753FC7" w:rsidRDefault="005F6116" w:rsidP="00E1623A">
            <w:pPr>
              <w:pStyle w:val="Bezmezer"/>
              <w:rPr>
                <w:rFonts w:ascii="Arial" w:hAnsi="Arial" w:cs="Arial"/>
                <w:sz w:val="20"/>
                <w:szCs w:val="20"/>
              </w:rPr>
            </w:pPr>
            <w:r>
              <w:rPr>
                <w:rFonts w:ascii="Arial" w:hAnsi="Arial"/>
                <w:sz w:val="20"/>
              </w:rPr>
              <w:t>– 40 mm: 40,4 × 40,4 × 9,7 mm, 28,8 g</w:t>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3446131B" w14:textId="5FCA1255" w:rsidR="005F6116" w:rsidRPr="006D379B" w:rsidRDefault="005F6116" w:rsidP="00E1623A">
            <w:pPr>
              <w:pStyle w:val="Bezmezer"/>
              <w:rPr>
                <w:rFonts w:ascii="Arial" w:hAnsi="Arial" w:cs="Arial"/>
                <w:sz w:val="20"/>
                <w:szCs w:val="20"/>
              </w:rPr>
            </w:pPr>
            <w:r>
              <w:rPr>
                <w:rFonts w:ascii="Arial" w:hAnsi="Arial"/>
                <w:sz w:val="20"/>
              </w:rPr>
              <w:t>– 47 mm: 47,</w:t>
            </w:r>
            <w:r w:rsidR="00C0799E">
              <w:rPr>
                <w:rFonts w:ascii="Arial" w:hAnsi="Arial"/>
                <w:sz w:val="20"/>
              </w:rPr>
              <w:t>1</w:t>
            </w:r>
            <w:r>
              <w:rPr>
                <w:rFonts w:ascii="Arial" w:hAnsi="Arial"/>
                <w:sz w:val="20"/>
              </w:rPr>
              <w:t xml:space="preserve"> × 47,4 × 12,1 mm, 60,5 g</w:t>
            </w:r>
          </w:p>
        </w:tc>
      </w:tr>
      <w:tr w:rsidR="005F6116" w:rsidRPr="006D379B" w14:paraId="121FD9DF"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8C9C8" w14:textId="77777777" w:rsidR="005F6116" w:rsidRPr="006D379B" w:rsidRDefault="005F6116" w:rsidP="00E1623A">
            <w:pPr>
              <w:pStyle w:val="Bezmezer"/>
              <w:jc w:val="center"/>
              <w:rPr>
                <w:rFonts w:ascii="Arial" w:hAnsi="Arial" w:cs="Arial"/>
                <w:b/>
                <w:sz w:val="20"/>
                <w:szCs w:val="20"/>
              </w:rPr>
            </w:pPr>
            <w:r>
              <w:rPr>
                <w:rFonts w:ascii="Arial" w:hAnsi="Arial"/>
                <w:b/>
                <w:sz w:val="20"/>
              </w:rPr>
              <w:t>Displej</w:t>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7491DACA" w14:textId="77777777" w:rsidR="005F6116" w:rsidRPr="006D379B" w:rsidRDefault="005F6116" w:rsidP="00E1623A">
            <w:pPr>
              <w:pStyle w:val="Bezmezer"/>
              <w:rPr>
                <w:rFonts w:ascii="Arial" w:hAnsi="Arial" w:cs="Arial"/>
                <w:sz w:val="20"/>
                <w:szCs w:val="20"/>
              </w:rPr>
            </w:pPr>
            <w:r>
              <w:rPr>
                <w:rFonts w:ascii="Arial" w:hAnsi="Arial"/>
                <w:sz w:val="20"/>
              </w:rPr>
              <w:t xml:space="preserve">Safírový křišťál </w:t>
            </w:r>
          </w:p>
          <w:p w14:paraId="1A836F1F" w14:textId="662E2895" w:rsidR="005F6116" w:rsidRPr="006D379B" w:rsidRDefault="005F6116" w:rsidP="00E1623A">
            <w:pPr>
              <w:pStyle w:val="Bezmezer"/>
              <w:rPr>
                <w:rFonts w:ascii="Arial" w:hAnsi="Arial" w:cs="Arial"/>
                <w:sz w:val="20"/>
                <w:szCs w:val="20"/>
              </w:rPr>
            </w:pPr>
            <w:r>
              <w:rPr>
                <w:rFonts w:ascii="Arial" w:hAnsi="Arial"/>
                <w:sz w:val="20"/>
              </w:rPr>
              <w:t>– 44 mm: 1,5" (37,3 mm), 480 × 480, Super AMOLED, Full Color, Always On Display</w:t>
            </w:r>
          </w:p>
          <w:p w14:paraId="3F4AB5EE" w14:textId="77777777" w:rsidR="005F6116" w:rsidRPr="006D379B" w:rsidRDefault="005F6116" w:rsidP="00E1623A">
            <w:pPr>
              <w:pStyle w:val="Bezmezer"/>
              <w:rPr>
                <w:rFonts w:ascii="Arial" w:hAnsi="Arial" w:cs="Arial"/>
                <w:sz w:val="20"/>
                <w:szCs w:val="20"/>
              </w:rPr>
            </w:pPr>
            <w:r>
              <w:rPr>
                <w:rFonts w:ascii="Arial" w:hAnsi="Arial"/>
                <w:sz w:val="20"/>
              </w:rPr>
              <w:t>– 40 mm: 1,3" (33,3 mm), 432 × 432, Super AMOLED, Full Color, Always On Display</w:t>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303231BF" w14:textId="77777777" w:rsidR="005F6116" w:rsidRPr="006D379B" w:rsidRDefault="005F6116" w:rsidP="00E1623A">
            <w:pPr>
              <w:pStyle w:val="Bezmezer"/>
              <w:rPr>
                <w:rFonts w:ascii="Arial" w:hAnsi="Arial" w:cs="Arial"/>
                <w:sz w:val="20"/>
                <w:szCs w:val="20"/>
              </w:rPr>
            </w:pPr>
            <w:r>
              <w:rPr>
                <w:rFonts w:ascii="Arial" w:hAnsi="Arial"/>
                <w:sz w:val="20"/>
              </w:rPr>
              <w:t xml:space="preserve">Safírový křišťál </w:t>
            </w:r>
          </w:p>
          <w:p w14:paraId="10AB2E67" w14:textId="77777777" w:rsidR="005F6116" w:rsidRPr="005466BD" w:rsidRDefault="005F6116" w:rsidP="00E1623A">
            <w:pPr>
              <w:pStyle w:val="Bezmezer"/>
              <w:rPr>
                <w:rFonts w:ascii="Arial" w:hAnsi="Arial" w:cs="Arial"/>
                <w:sz w:val="20"/>
                <w:szCs w:val="20"/>
              </w:rPr>
            </w:pPr>
            <w:r>
              <w:rPr>
                <w:rFonts w:ascii="Arial" w:hAnsi="Arial"/>
                <w:sz w:val="20"/>
              </w:rPr>
              <w:t>– 47 mm: 1,5" (37,3 mm), 480 × 480, Super AMOLED, Full Color, Always On Display</w:t>
            </w:r>
          </w:p>
        </w:tc>
      </w:tr>
      <w:tr w:rsidR="005F6116" w:rsidRPr="006D379B" w14:paraId="3DDE72DC"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5F92E" w14:textId="77777777" w:rsidR="005F6116" w:rsidRPr="006D379B" w:rsidRDefault="005F6116" w:rsidP="00E1623A">
            <w:pPr>
              <w:pStyle w:val="Bezmezer"/>
              <w:jc w:val="center"/>
              <w:rPr>
                <w:rFonts w:ascii="Arial" w:hAnsi="Arial" w:cs="Arial"/>
                <w:b/>
                <w:sz w:val="20"/>
                <w:szCs w:val="20"/>
              </w:rPr>
            </w:pPr>
            <w:r>
              <w:rPr>
                <w:rFonts w:ascii="Arial" w:hAnsi="Arial"/>
                <w:b/>
                <w:sz w:val="20"/>
              </w:rPr>
              <w:t>Procesor</w:t>
            </w:r>
          </w:p>
        </w:tc>
        <w:tc>
          <w:tcPr>
            <w:tcW w:w="8248" w:type="dxa"/>
            <w:gridSpan w:val="2"/>
            <w:tcBorders>
              <w:top w:val="single" w:sz="4" w:space="0" w:color="auto"/>
              <w:left w:val="single" w:sz="4" w:space="0" w:color="auto"/>
              <w:right w:val="single" w:sz="4" w:space="0" w:color="auto"/>
            </w:tcBorders>
            <w:shd w:val="clear" w:color="auto" w:fill="auto"/>
            <w:hideMark/>
          </w:tcPr>
          <w:p w14:paraId="79654A40" w14:textId="77777777" w:rsidR="005F6116" w:rsidRPr="006D379B" w:rsidRDefault="005F6116" w:rsidP="00E1623A">
            <w:pPr>
              <w:pStyle w:val="Bezmezer"/>
              <w:jc w:val="center"/>
              <w:rPr>
                <w:rFonts w:ascii="Arial" w:hAnsi="Arial" w:cs="Arial"/>
                <w:sz w:val="20"/>
                <w:szCs w:val="20"/>
              </w:rPr>
            </w:pPr>
            <w:r>
              <w:rPr>
                <w:rFonts w:ascii="Arial" w:hAnsi="Arial"/>
                <w:sz w:val="20"/>
              </w:rPr>
              <w:t>Exynos W1000 (5 jader, 3 nm)</w:t>
            </w:r>
          </w:p>
        </w:tc>
      </w:tr>
      <w:tr w:rsidR="005F6116" w:rsidRPr="006D379B" w14:paraId="310F12EA"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E93445" w14:textId="77777777" w:rsidR="005F6116" w:rsidRPr="006D379B" w:rsidRDefault="005F6116" w:rsidP="00E1623A">
            <w:pPr>
              <w:pStyle w:val="Bezmezer"/>
              <w:jc w:val="center"/>
              <w:rPr>
                <w:rFonts w:ascii="Arial" w:hAnsi="Arial" w:cs="Arial"/>
                <w:b/>
                <w:sz w:val="20"/>
                <w:szCs w:val="20"/>
              </w:rPr>
            </w:pPr>
            <w:r>
              <w:rPr>
                <w:rFonts w:ascii="Arial" w:hAnsi="Arial"/>
                <w:b/>
                <w:sz w:val="20"/>
              </w:rPr>
              <w:t xml:space="preserve">Operační paměť a </w:t>
            </w:r>
            <w:r>
              <w:rPr>
                <w:rFonts w:ascii="Arial" w:hAnsi="Arial"/>
                <w:b/>
                <w:sz w:val="20"/>
              </w:rPr>
              <w:lastRenderedPageBreak/>
              <w:t>úložný prostor</w:t>
            </w:r>
          </w:p>
        </w:tc>
        <w:tc>
          <w:tcPr>
            <w:tcW w:w="8248" w:type="dxa"/>
            <w:gridSpan w:val="2"/>
            <w:tcBorders>
              <w:left w:val="single" w:sz="4" w:space="0" w:color="auto"/>
              <w:bottom w:val="single" w:sz="4" w:space="0" w:color="auto"/>
              <w:right w:val="single" w:sz="4" w:space="0" w:color="auto"/>
            </w:tcBorders>
            <w:shd w:val="clear" w:color="auto" w:fill="auto"/>
            <w:vAlign w:val="center"/>
            <w:hideMark/>
          </w:tcPr>
          <w:p w14:paraId="22870672" w14:textId="77777777" w:rsidR="005F6116" w:rsidRPr="006D379B" w:rsidRDefault="005F6116" w:rsidP="00E1623A">
            <w:pPr>
              <w:pStyle w:val="Bezmezer"/>
              <w:jc w:val="center"/>
              <w:rPr>
                <w:rFonts w:ascii="Arial" w:hAnsi="Arial" w:cs="Arial"/>
                <w:sz w:val="20"/>
                <w:szCs w:val="20"/>
              </w:rPr>
            </w:pPr>
            <w:r>
              <w:rPr>
                <w:rFonts w:ascii="Arial" w:hAnsi="Arial"/>
                <w:sz w:val="20"/>
              </w:rPr>
              <w:lastRenderedPageBreak/>
              <w:t>2 GB operační paměť + 32 GB úložný prostor</w:t>
            </w:r>
          </w:p>
        </w:tc>
      </w:tr>
      <w:tr w:rsidR="005F6116" w:rsidRPr="006D379B" w14:paraId="63A9FE26" w14:textId="77777777" w:rsidTr="00E1623A">
        <w:trPr>
          <w:trHeight w:val="920"/>
          <w:jc w:val="center"/>
        </w:trPr>
        <w:tc>
          <w:tcPr>
            <w:tcW w:w="1498" w:type="dxa"/>
            <w:tcBorders>
              <w:top w:val="single" w:sz="4" w:space="0" w:color="auto"/>
              <w:left w:val="single" w:sz="4" w:space="0" w:color="auto"/>
              <w:right w:val="single" w:sz="4" w:space="0" w:color="auto"/>
            </w:tcBorders>
            <w:shd w:val="clear" w:color="auto" w:fill="auto"/>
            <w:vAlign w:val="center"/>
          </w:tcPr>
          <w:p w14:paraId="2A556A22" w14:textId="77777777" w:rsidR="005F6116" w:rsidRPr="006D379B" w:rsidRDefault="005F6116" w:rsidP="00E1623A">
            <w:pPr>
              <w:pStyle w:val="Bezmezer"/>
              <w:jc w:val="center"/>
              <w:rPr>
                <w:rFonts w:ascii="Arial" w:hAnsi="Arial" w:cs="Arial"/>
                <w:b/>
                <w:sz w:val="20"/>
                <w:szCs w:val="20"/>
              </w:rPr>
            </w:pPr>
            <w:r>
              <w:rPr>
                <w:rFonts w:ascii="Arial" w:hAnsi="Arial"/>
                <w:b/>
                <w:sz w:val="20"/>
              </w:rPr>
              <w:t>Baterie</w:t>
            </w:r>
            <w:r w:rsidRPr="00753FC7">
              <w:rPr>
                <w:rStyle w:val="Odkaznavysvtlivky"/>
                <w:rFonts w:ascii="Arial" w:hAnsi="Arial" w:cs="Arial"/>
                <w:bCs/>
                <w:sz w:val="20"/>
                <w:szCs w:val="20"/>
              </w:rPr>
              <w:endnoteReference w:id="51"/>
            </w:r>
            <w:r>
              <w:rPr>
                <w:rFonts w:ascii="Arial" w:hAnsi="Arial"/>
                <w:b/>
                <w:sz w:val="20"/>
              </w:rPr>
              <w:t xml:space="preserve"> (typické hodnoty)</w:t>
            </w:r>
            <w:r>
              <w:rPr>
                <w:rStyle w:val="Odkaznavysvtlivky"/>
                <w:rFonts w:ascii="Arial" w:hAnsi="Arial"/>
                <w:sz w:val="20"/>
              </w:rPr>
              <w:t xml:space="preserve"> </w:t>
            </w:r>
          </w:p>
        </w:tc>
        <w:tc>
          <w:tcPr>
            <w:tcW w:w="4124" w:type="dxa"/>
            <w:tcBorders>
              <w:top w:val="single" w:sz="4" w:space="0" w:color="auto"/>
              <w:left w:val="single" w:sz="4" w:space="0" w:color="auto"/>
            </w:tcBorders>
            <w:shd w:val="clear" w:color="auto" w:fill="auto"/>
            <w:vAlign w:val="center"/>
          </w:tcPr>
          <w:p w14:paraId="7BC359E2" w14:textId="77777777" w:rsidR="005F6116" w:rsidRPr="006D379B" w:rsidRDefault="005F6116" w:rsidP="00E1623A">
            <w:pPr>
              <w:pStyle w:val="Bezmezer"/>
              <w:rPr>
                <w:rFonts w:ascii="Arial" w:hAnsi="Arial" w:cs="Arial"/>
                <w:sz w:val="20"/>
                <w:szCs w:val="20"/>
              </w:rPr>
            </w:pPr>
            <w:r>
              <w:rPr>
                <w:rFonts w:ascii="Arial" w:hAnsi="Arial"/>
                <w:sz w:val="20"/>
              </w:rPr>
              <w:t>– 44 mm: 425 mAh</w:t>
            </w:r>
          </w:p>
          <w:p w14:paraId="105C3ED9" w14:textId="77777777" w:rsidR="005F6116" w:rsidRPr="00BC20EC" w:rsidRDefault="005F6116" w:rsidP="00E1623A">
            <w:pPr>
              <w:pStyle w:val="Bezmezer"/>
              <w:rPr>
                <w:rFonts w:ascii="Arial" w:hAnsi="Arial" w:cs="Arial"/>
                <w:color w:val="FF0000"/>
                <w:sz w:val="20"/>
                <w:szCs w:val="20"/>
              </w:rPr>
            </w:pPr>
            <w:r>
              <w:rPr>
                <w:rFonts w:ascii="Arial" w:hAnsi="Arial"/>
                <w:sz w:val="20"/>
              </w:rPr>
              <w:t>– 40 mm: 300 mAh</w:t>
            </w:r>
          </w:p>
        </w:tc>
        <w:tc>
          <w:tcPr>
            <w:tcW w:w="4124" w:type="dxa"/>
            <w:tcBorders>
              <w:top w:val="single" w:sz="4" w:space="0" w:color="auto"/>
              <w:left w:val="single" w:sz="4" w:space="0" w:color="auto"/>
            </w:tcBorders>
            <w:shd w:val="clear" w:color="auto" w:fill="auto"/>
            <w:vAlign w:val="center"/>
          </w:tcPr>
          <w:p w14:paraId="3DE3B52B" w14:textId="77777777" w:rsidR="005F6116" w:rsidRPr="006D379B" w:rsidRDefault="005F6116" w:rsidP="00E1623A">
            <w:pPr>
              <w:pStyle w:val="Bezmezer"/>
              <w:rPr>
                <w:rFonts w:ascii="Arial" w:hAnsi="Arial" w:cs="Arial"/>
                <w:sz w:val="20"/>
                <w:szCs w:val="20"/>
              </w:rPr>
            </w:pPr>
            <w:r>
              <w:rPr>
                <w:rFonts w:ascii="Arial" w:hAnsi="Arial"/>
                <w:sz w:val="20"/>
              </w:rPr>
              <w:t>590 mAh</w:t>
            </w:r>
          </w:p>
        </w:tc>
      </w:tr>
      <w:tr w:rsidR="005F6116" w:rsidRPr="006D379B" w14:paraId="798DD32C"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7D53E" w14:textId="77777777" w:rsidR="005F6116" w:rsidRPr="006D379B" w:rsidRDefault="005F6116" w:rsidP="00E1623A">
            <w:pPr>
              <w:pStyle w:val="Bezmezer"/>
              <w:jc w:val="center"/>
              <w:rPr>
                <w:rFonts w:ascii="Arial" w:hAnsi="Arial" w:cs="Arial"/>
                <w:b/>
                <w:sz w:val="20"/>
                <w:szCs w:val="20"/>
              </w:rPr>
            </w:pPr>
            <w:r>
              <w:rPr>
                <w:rFonts w:ascii="Arial" w:hAnsi="Arial"/>
                <w:b/>
                <w:sz w:val="20"/>
              </w:rPr>
              <w:t>Dobíjení</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750C7267" w14:textId="77777777" w:rsidR="005F6116" w:rsidRPr="006D379B" w:rsidRDefault="005F6116" w:rsidP="00E1623A">
            <w:pPr>
              <w:pStyle w:val="Bezmezer"/>
              <w:rPr>
                <w:rFonts w:ascii="Arial" w:hAnsi="Arial" w:cs="Arial"/>
                <w:sz w:val="20"/>
                <w:szCs w:val="20"/>
              </w:rPr>
            </w:pPr>
            <w:r>
              <w:rPr>
                <w:rFonts w:ascii="Arial" w:hAnsi="Arial"/>
                <w:sz w:val="20"/>
              </w:rPr>
              <w:t>Rychlé nabíjení (WPC bezdrátové nabíjení)</w:t>
            </w:r>
          </w:p>
        </w:tc>
      </w:tr>
      <w:tr w:rsidR="005F6116" w:rsidRPr="006D379B" w14:paraId="2CAA0C08"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B45A1" w14:textId="77777777" w:rsidR="005F6116" w:rsidRPr="006D379B" w:rsidRDefault="005F6116" w:rsidP="00E1623A">
            <w:pPr>
              <w:pStyle w:val="Bezmezer"/>
              <w:jc w:val="center"/>
              <w:rPr>
                <w:rFonts w:ascii="Arial" w:hAnsi="Arial" w:cs="Arial"/>
                <w:b/>
                <w:sz w:val="20"/>
                <w:szCs w:val="20"/>
              </w:rPr>
            </w:pPr>
            <w:r>
              <w:rPr>
                <w:rFonts w:ascii="Arial" w:hAnsi="Arial"/>
                <w:b/>
                <w:sz w:val="20"/>
              </w:rPr>
              <w:t>OS</w:t>
            </w:r>
            <w:r w:rsidRPr="00C6416E">
              <w:rPr>
                <w:rStyle w:val="Odkaznavysvtlivky"/>
                <w:rFonts w:ascii="Arial" w:hAnsi="Arial" w:cs="Arial"/>
                <w:bCs/>
                <w:sz w:val="20"/>
                <w:szCs w:val="20"/>
                <w:lang w:eastAsia="ko-KR"/>
              </w:rPr>
              <w:endnoteReference w:id="52"/>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DB1B0F" w14:textId="77777777" w:rsidR="005F6116" w:rsidRPr="006D379B" w:rsidRDefault="005F6116" w:rsidP="00E1623A">
            <w:pPr>
              <w:pStyle w:val="Bezmezer"/>
              <w:rPr>
                <w:rFonts w:ascii="Arial" w:hAnsi="Arial" w:cs="Arial"/>
                <w:sz w:val="20"/>
                <w:szCs w:val="20"/>
              </w:rPr>
            </w:pPr>
            <w:r>
              <w:rPr>
                <w:rFonts w:ascii="Arial" w:hAnsi="Arial"/>
                <w:sz w:val="20"/>
              </w:rPr>
              <w:t>Wear OS Powered by Samsung (Wear OS 5)</w:t>
            </w:r>
          </w:p>
        </w:tc>
      </w:tr>
      <w:tr w:rsidR="005F6116" w:rsidRPr="006D379B" w14:paraId="052805C5"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C52DF" w14:textId="77777777" w:rsidR="005F6116" w:rsidRPr="006D379B" w:rsidRDefault="005F6116" w:rsidP="00E1623A">
            <w:pPr>
              <w:pStyle w:val="Bezmezer"/>
              <w:jc w:val="center"/>
              <w:rPr>
                <w:rFonts w:ascii="Arial" w:hAnsi="Arial" w:cs="Arial"/>
                <w:b/>
                <w:sz w:val="20"/>
                <w:szCs w:val="20"/>
              </w:rPr>
            </w:pPr>
            <w:r>
              <w:rPr>
                <w:rFonts w:ascii="Arial" w:hAnsi="Arial"/>
                <w:b/>
                <w:sz w:val="20"/>
              </w:rPr>
              <w:t>Uživatelské rozhraní</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223DED3" w14:textId="77777777" w:rsidR="005F6116" w:rsidRPr="006D379B" w:rsidRDefault="005F6116" w:rsidP="00E1623A">
            <w:pPr>
              <w:pStyle w:val="Bezmezer"/>
              <w:rPr>
                <w:rFonts w:ascii="Arial" w:hAnsi="Arial" w:cs="Arial"/>
                <w:sz w:val="20"/>
                <w:szCs w:val="20"/>
              </w:rPr>
            </w:pPr>
            <w:r>
              <w:rPr>
                <w:rFonts w:ascii="Arial" w:hAnsi="Arial"/>
                <w:sz w:val="20"/>
              </w:rPr>
              <w:t>One UI 6 Watch</w:t>
            </w:r>
          </w:p>
        </w:tc>
      </w:tr>
      <w:tr w:rsidR="005F6116" w:rsidRPr="006D379B" w14:paraId="4DC725AB"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2041F" w14:textId="77777777" w:rsidR="005F6116" w:rsidRPr="006D379B" w:rsidRDefault="005F6116" w:rsidP="00E1623A">
            <w:pPr>
              <w:pStyle w:val="Bezmezer"/>
              <w:jc w:val="center"/>
              <w:rPr>
                <w:rFonts w:ascii="Arial" w:hAnsi="Arial" w:cs="Arial"/>
                <w:b/>
                <w:sz w:val="20"/>
                <w:szCs w:val="20"/>
              </w:rPr>
            </w:pPr>
            <w:r>
              <w:rPr>
                <w:rFonts w:ascii="Arial" w:hAnsi="Arial"/>
                <w:b/>
                <w:sz w:val="20"/>
              </w:rPr>
              <w:t>Senzory</w:t>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101503E3" w14:textId="77777777" w:rsidR="005F6116" w:rsidRPr="006D379B" w:rsidRDefault="005F6116" w:rsidP="00E1623A">
            <w:pPr>
              <w:pStyle w:val="Bezmezer"/>
              <w:rPr>
                <w:rFonts w:ascii="Arial" w:hAnsi="Arial" w:cs="Arial"/>
                <w:sz w:val="20"/>
                <w:szCs w:val="20"/>
              </w:rPr>
            </w:pPr>
            <w:r>
              <w:rPr>
                <w:rFonts w:ascii="Arial" w:hAnsi="Arial"/>
                <w:sz w:val="20"/>
              </w:rPr>
              <w:t>Samsung BioActive Sensor (optický snímač biologického signálu + elektrický snímač tepu srdce + analýza bioelektrického odporu), teplotní senzor, akcelerometr, barometr, gyroskopický senzor, geomagnetický senzor, světelný senzor.</w:t>
            </w:r>
          </w:p>
        </w:tc>
        <w:tc>
          <w:tcPr>
            <w:tcW w:w="4124" w:type="dxa"/>
            <w:tcBorders>
              <w:top w:val="single" w:sz="4" w:space="0" w:color="auto"/>
              <w:left w:val="single" w:sz="4" w:space="0" w:color="auto"/>
              <w:bottom w:val="single" w:sz="4" w:space="0" w:color="auto"/>
              <w:right w:val="single" w:sz="4" w:space="0" w:color="auto"/>
            </w:tcBorders>
            <w:shd w:val="clear" w:color="auto" w:fill="auto"/>
          </w:tcPr>
          <w:p w14:paraId="1142E13A" w14:textId="77777777" w:rsidR="005F6116" w:rsidRPr="006D379B" w:rsidRDefault="005F6116" w:rsidP="00E1623A">
            <w:pPr>
              <w:pStyle w:val="Bezmezer"/>
              <w:rPr>
                <w:rFonts w:ascii="Arial" w:hAnsi="Arial" w:cs="Arial"/>
                <w:sz w:val="20"/>
                <w:szCs w:val="20"/>
              </w:rPr>
            </w:pPr>
            <w:r>
              <w:rPr>
                <w:rFonts w:ascii="Arial" w:hAnsi="Arial"/>
                <w:sz w:val="20"/>
              </w:rPr>
              <w:t>Samsung BioActive Sensor (optický snímač biologického signálu + elektrický snímač tepu srdce + analýza bioelektrického odporu), teplotní senzor, akcelerometr, barometr, gyroskopický senzor, geomagnetický senzor, světelný senzor.</w:t>
            </w:r>
          </w:p>
        </w:tc>
      </w:tr>
      <w:tr w:rsidR="005F6116" w:rsidRPr="006D379B" w14:paraId="590F7E7C"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FCE26A" w14:textId="77777777" w:rsidR="005F6116" w:rsidRPr="006D379B" w:rsidRDefault="005F6116" w:rsidP="00E1623A">
            <w:pPr>
              <w:pStyle w:val="Bezmezer"/>
              <w:jc w:val="center"/>
              <w:rPr>
                <w:rFonts w:ascii="Arial" w:hAnsi="Arial" w:cs="Arial"/>
                <w:b/>
                <w:sz w:val="20"/>
                <w:szCs w:val="20"/>
              </w:rPr>
            </w:pPr>
            <w:r>
              <w:rPr>
                <w:rFonts w:ascii="Arial" w:hAnsi="Arial"/>
                <w:b/>
                <w:sz w:val="20"/>
              </w:rPr>
              <w:t>Konektivita</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86FFC8" w14:textId="77777777" w:rsidR="005F6116" w:rsidRPr="006D379B" w:rsidRDefault="005F6116" w:rsidP="00E1623A">
            <w:pPr>
              <w:pStyle w:val="Bezmezer"/>
              <w:rPr>
                <w:rFonts w:ascii="Arial" w:hAnsi="Arial" w:cs="Arial"/>
                <w:sz w:val="20"/>
                <w:szCs w:val="20"/>
              </w:rPr>
            </w:pPr>
            <w:r>
              <w:rPr>
                <w:rFonts w:ascii="Arial" w:hAnsi="Arial"/>
                <w:sz w:val="20"/>
              </w:rPr>
              <w:t>LTE</w:t>
            </w:r>
            <w:r>
              <w:rPr>
                <w:rStyle w:val="Odkaznavysvtlivky"/>
                <w:rFonts w:ascii="Arial" w:hAnsi="Arial" w:cs="Arial"/>
                <w:sz w:val="20"/>
                <w:szCs w:val="20"/>
                <w:lang w:eastAsia="ko-KR"/>
              </w:rPr>
              <w:endnoteReference w:id="53"/>
            </w:r>
            <w:r>
              <w:rPr>
                <w:rFonts w:ascii="Arial" w:hAnsi="Arial"/>
                <w:sz w:val="20"/>
              </w:rPr>
              <w:t>, Bluetooth 5.3, Wi-Fi 2,4+5 GHz, NFC, GPS (L1+L5)/Glonass/Beidou/Galileo</w:t>
            </w:r>
          </w:p>
        </w:tc>
      </w:tr>
      <w:tr w:rsidR="005F6116" w:rsidRPr="006D379B" w14:paraId="00FE48AB"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44B4A" w14:textId="77777777" w:rsidR="005F6116" w:rsidRPr="006D379B" w:rsidRDefault="005F6116" w:rsidP="00E1623A">
            <w:pPr>
              <w:pStyle w:val="Bezmezer"/>
              <w:jc w:val="center"/>
              <w:rPr>
                <w:rFonts w:ascii="Arial" w:hAnsi="Arial" w:cs="Arial"/>
                <w:b/>
                <w:sz w:val="20"/>
                <w:szCs w:val="20"/>
              </w:rPr>
            </w:pPr>
            <w:r>
              <w:rPr>
                <w:rFonts w:ascii="Arial" w:hAnsi="Arial"/>
                <w:b/>
                <w:sz w:val="20"/>
              </w:rPr>
              <w:t>Odolnost</w:t>
            </w:r>
            <w:r>
              <w:rPr>
                <w:rStyle w:val="Odkaznavysvtlivky"/>
                <w:rFonts w:ascii="Arial" w:hAnsi="Arial" w:cs="Arial"/>
                <w:lang w:eastAsia="ko-KR"/>
              </w:rPr>
              <w:endnoteReference w:id="54"/>
            </w:r>
          </w:p>
        </w:tc>
        <w:tc>
          <w:tcPr>
            <w:tcW w:w="4124" w:type="dxa"/>
            <w:tcBorders>
              <w:top w:val="single" w:sz="4" w:space="0" w:color="auto"/>
              <w:left w:val="single" w:sz="4" w:space="0" w:color="auto"/>
              <w:bottom w:val="single" w:sz="4" w:space="0" w:color="auto"/>
              <w:right w:val="single" w:sz="4" w:space="0" w:color="auto"/>
            </w:tcBorders>
            <w:shd w:val="clear" w:color="auto" w:fill="auto"/>
            <w:hideMark/>
          </w:tcPr>
          <w:p w14:paraId="02793379" w14:textId="77777777" w:rsidR="005F6116" w:rsidRPr="006D379B" w:rsidRDefault="005F6116" w:rsidP="00E1623A">
            <w:pPr>
              <w:pStyle w:val="Bezmezer"/>
              <w:rPr>
                <w:rFonts w:ascii="Arial" w:hAnsi="Arial" w:cs="Arial"/>
                <w:sz w:val="20"/>
                <w:szCs w:val="20"/>
              </w:rPr>
            </w:pPr>
            <w:r>
              <w:rPr>
                <w:rFonts w:ascii="Arial" w:hAnsi="Arial"/>
                <w:sz w:val="20"/>
              </w:rPr>
              <w:t>Vodotěsnost 5 ATM + krytí IP68 / MIL-STD-810H</w:t>
            </w:r>
          </w:p>
        </w:tc>
        <w:tc>
          <w:tcPr>
            <w:tcW w:w="4124" w:type="dxa"/>
            <w:tcBorders>
              <w:top w:val="single" w:sz="4" w:space="0" w:color="auto"/>
              <w:left w:val="single" w:sz="4" w:space="0" w:color="auto"/>
              <w:bottom w:val="single" w:sz="4" w:space="0" w:color="auto"/>
              <w:right w:val="single" w:sz="4" w:space="0" w:color="auto"/>
            </w:tcBorders>
            <w:shd w:val="clear" w:color="auto" w:fill="auto"/>
          </w:tcPr>
          <w:p w14:paraId="7EB85769" w14:textId="77777777" w:rsidR="005F6116" w:rsidRPr="006D379B" w:rsidRDefault="005F6116" w:rsidP="00E1623A">
            <w:pPr>
              <w:pStyle w:val="Bezmezer"/>
              <w:rPr>
                <w:rFonts w:ascii="Arial" w:hAnsi="Arial" w:cs="Arial"/>
                <w:sz w:val="20"/>
                <w:szCs w:val="20"/>
              </w:rPr>
            </w:pPr>
            <w:r>
              <w:rPr>
                <w:rFonts w:ascii="Arial" w:hAnsi="Arial"/>
                <w:color w:val="000000" w:themeColor="text1"/>
                <w:sz w:val="20"/>
              </w:rPr>
              <w:t>10 ATM</w:t>
            </w:r>
            <w:r>
              <w:rPr>
                <w:rFonts w:ascii="Arial" w:hAnsi="Arial"/>
                <w:color w:val="000000" w:themeColor="text1"/>
                <w:sz w:val="20"/>
                <w:vertAlign w:val="superscript"/>
              </w:rPr>
              <w:t>41</w:t>
            </w:r>
            <w:r>
              <w:rPr>
                <w:rFonts w:ascii="Arial" w:hAnsi="Arial"/>
                <w:color w:val="000000" w:themeColor="text1"/>
                <w:sz w:val="20"/>
              </w:rPr>
              <w:t>+ IP68</w:t>
            </w:r>
            <w:r>
              <w:rPr>
                <w:rStyle w:val="Odkaznavysvtlivky"/>
                <w:rFonts w:ascii="Arial" w:hAnsi="Arial" w:cs="Arial"/>
                <w:color w:val="000000" w:themeColor="text1"/>
                <w:sz w:val="20"/>
                <w:szCs w:val="20"/>
                <w:lang w:eastAsia="ko-KR"/>
              </w:rPr>
              <w:endnoteReference w:id="55"/>
            </w:r>
            <w:r>
              <w:rPr>
                <w:rFonts w:ascii="Arial" w:hAnsi="Arial"/>
                <w:color w:val="000000" w:themeColor="text1"/>
                <w:sz w:val="20"/>
              </w:rPr>
              <w:t xml:space="preserve"> / </w:t>
            </w:r>
            <w:r>
              <w:rPr>
                <w:rFonts w:ascii="Arial" w:hAnsi="Arial"/>
                <w:sz w:val="20"/>
              </w:rPr>
              <w:t>MIL-STD-810H</w:t>
            </w:r>
            <w:r>
              <w:rPr>
                <w:rFonts w:ascii="Arial" w:hAnsi="Arial"/>
                <w:color w:val="000000" w:themeColor="text1"/>
                <w:sz w:val="20"/>
              </w:rPr>
              <w:t xml:space="preserve"> / Plavání v moři, zaručená provozní teplota/nadmořská výška</w:t>
            </w:r>
          </w:p>
        </w:tc>
      </w:tr>
      <w:tr w:rsidR="005F6116" w:rsidRPr="006D379B" w14:paraId="71C1187E" w14:textId="77777777" w:rsidTr="00E1623A">
        <w:trPr>
          <w:jc w:val="center"/>
        </w:trPr>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6735B" w14:textId="77777777" w:rsidR="005F6116" w:rsidRPr="006D379B" w:rsidRDefault="005F6116" w:rsidP="00E1623A">
            <w:pPr>
              <w:pStyle w:val="Bezmezer"/>
              <w:jc w:val="center"/>
              <w:rPr>
                <w:rFonts w:ascii="Arial" w:hAnsi="Arial" w:cs="Arial"/>
                <w:b/>
                <w:sz w:val="20"/>
                <w:szCs w:val="20"/>
              </w:rPr>
            </w:pPr>
            <w:r>
              <w:rPr>
                <w:rFonts w:ascii="Arial" w:hAnsi="Arial"/>
                <w:b/>
                <w:sz w:val="20"/>
              </w:rPr>
              <w:t>Kompatibilita</w:t>
            </w:r>
          </w:p>
        </w:tc>
        <w:tc>
          <w:tcPr>
            <w:tcW w:w="82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2D494C" w14:textId="3DFEE398" w:rsidR="005F6116" w:rsidRDefault="005F6116" w:rsidP="00E1623A">
            <w:pPr>
              <w:pStyle w:val="Bezmezer"/>
              <w:rPr>
                <w:rFonts w:ascii="Arial" w:hAnsi="Arial"/>
                <w:sz w:val="20"/>
              </w:rPr>
            </w:pPr>
            <w:r>
              <w:rPr>
                <w:rFonts w:ascii="Arial" w:hAnsi="Arial"/>
                <w:sz w:val="20"/>
              </w:rPr>
              <w:t>Android 11 nebo vyšší a víc než 1,5 GB paměti</w:t>
            </w:r>
            <w:r w:rsidR="00F831AA">
              <w:rPr>
                <w:rFonts w:ascii="Arial" w:hAnsi="Arial"/>
                <w:sz w:val="20"/>
              </w:rPr>
              <w:t>.</w:t>
            </w:r>
            <w:r>
              <w:rPr>
                <w:rStyle w:val="Odkaznavysvtlivky"/>
                <w:rFonts w:ascii="Arial" w:hAnsi="Arial" w:cs="Arial"/>
                <w:sz w:val="20"/>
                <w:szCs w:val="20"/>
                <w:lang w:eastAsia="ko-KR"/>
              </w:rPr>
              <w:endnoteReference w:id="56"/>
            </w:r>
          </w:p>
          <w:p w14:paraId="61F43C7B" w14:textId="2D8F6A42" w:rsidR="00F831AA" w:rsidRPr="006D379B" w:rsidRDefault="00F831AA" w:rsidP="00E1623A">
            <w:pPr>
              <w:pStyle w:val="Bezmezer"/>
              <w:rPr>
                <w:rFonts w:ascii="Arial" w:hAnsi="Arial" w:cs="Arial"/>
                <w:sz w:val="20"/>
                <w:szCs w:val="20"/>
              </w:rPr>
            </w:pPr>
            <w:r>
              <w:rPr>
                <w:rFonts w:ascii="Arial" w:hAnsi="Arial"/>
                <w:sz w:val="20"/>
              </w:rPr>
              <w:t>Operační systém iOS není podporovaný.</w:t>
            </w:r>
          </w:p>
        </w:tc>
      </w:tr>
    </w:tbl>
    <w:p w14:paraId="17D58380" w14:textId="77777777" w:rsidR="005F6116" w:rsidRDefault="005F6116" w:rsidP="005F6116"/>
    <w:p w14:paraId="292A5053" w14:textId="57585259" w:rsidR="009E5C57" w:rsidRDefault="009E5C57" w:rsidP="00216DF6">
      <w:pPr>
        <w:pStyle w:val="Normlnweb"/>
        <w:widowControl w:val="0"/>
        <w:spacing w:line="300" w:lineRule="auto"/>
        <w:jc w:val="both"/>
        <w:rPr>
          <w:rFonts w:ascii="Arial" w:hAnsi="Arial" w:cs="Arial"/>
          <w:sz w:val="22"/>
          <w:szCs w:val="22"/>
        </w:rPr>
      </w:pPr>
    </w:p>
    <w:tbl>
      <w:tblPr>
        <w:tblW w:w="9720"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50"/>
        <w:gridCol w:w="8170"/>
      </w:tblGrid>
      <w:tr w:rsidR="006D279D" w14:paraId="3710DCD3" w14:textId="77777777" w:rsidTr="004F7396">
        <w:trPr>
          <w:trHeight w:val="772"/>
          <w:jc w:val="center"/>
        </w:trPr>
        <w:tc>
          <w:tcPr>
            <w:tcW w:w="9720" w:type="dxa"/>
            <w:gridSpan w:val="2"/>
            <w:tcBorders>
              <w:top w:val="single" w:sz="8" w:space="0" w:color="000000" w:themeColor="text1"/>
              <w:left w:val="single" w:sz="8" w:space="0" w:color="000000" w:themeColor="text1"/>
              <w:bottom w:val="single" w:sz="4" w:space="0" w:color="auto"/>
              <w:right w:val="single" w:sz="8" w:space="0" w:color="000000" w:themeColor="text1"/>
            </w:tcBorders>
            <w:shd w:val="clear" w:color="auto" w:fill="002060"/>
            <w:vAlign w:val="center"/>
          </w:tcPr>
          <w:p w14:paraId="2F24EFD0" w14:textId="77777777" w:rsidR="006D279D" w:rsidRDefault="006D279D" w:rsidP="004F7396">
            <w:pPr>
              <w:jc w:val="center"/>
              <w:rPr>
                <w:rFonts w:ascii="Arial" w:eastAsia="Arial" w:hAnsi="Arial" w:cs="Arial"/>
                <w:color w:val="881798"/>
              </w:rPr>
            </w:pPr>
            <w:r>
              <w:rPr>
                <w:rFonts w:ascii="Arial" w:hAnsi="Arial"/>
                <w:b/>
                <w:color w:val="FFFFFF" w:themeColor="background1"/>
              </w:rPr>
              <w:t>Galaxy Ring</w:t>
            </w:r>
            <w:r>
              <w:rPr>
                <w:rStyle w:val="Odkaznavysvtlivky"/>
                <w:rFonts w:ascii="Arial" w:hAnsi="Arial"/>
                <w:b/>
                <w:color w:val="FFFFFF" w:themeColor="background1"/>
              </w:rPr>
              <w:endnoteReference w:id="57"/>
            </w:r>
          </w:p>
        </w:tc>
      </w:tr>
      <w:tr w:rsidR="006D279D" w14:paraId="060D6994"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1CF45176" w14:textId="77777777" w:rsidR="006D279D" w:rsidRPr="234228AF" w:rsidRDefault="006D279D" w:rsidP="004F7396">
            <w:pPr>
              <w:jc w:val="center"/>
              <w:rPr>
                <w:rFonts w:ascii="Arial" w:eastAsia="Arial" w:hAnsi="Arial" w:cs="Arial"/>
                <w:b/>
                <w:bCs/>
                <w:sz w:val="20"/>
                <w:szCs w:val="20"/>
              </w:rPr>
            </w:pPr>
            <w:r>
              <w:rPr>
                <w:rFonts w:ascii="Arial" w:hAnsi="Arial"/>
                <w:b/>
                <w:sz w:val="20"/>
              </w:rPr>
              <w:t>Barva</w:t>
            </w:r>
          </w:p>
        </w:tc>
        <w:tc>
          <w:tcPr>
            <w:tcW w:w="8170" w:type="dxa"/>
            <w:tcBorders>
              <w:top w:val="single" w:sz="4" w:space="0" w:color="auto"/>
              <w:left w:val="single" w:sz="4" w:space="0" w:color="auto"/>
              <w:bottom w:val="single" w:sz="4" w:space="0" w:color="auto"/>
              <w:right w:val="single" w:sz="4" w:space="0" w:color="auto"/>
            </w:tcBorders>
            <w:vAlign w:val="center"/>
          </w:tcPr>
          <w:p w14:paraId="63E5E84B" w14:textId="77777777" w:rsidR="006D279D" w:rsidRPr="234228AF" w:rsidRDefault="006D279D" w:rsidP="004F7396">
            <w:pPr>
              <w:pStyle w:val="Bezmezer"/>
              <w:jc w:val="center"/>
            </w:pPr>
            <w:r>
              <w:t>Titanově černá, titanově stříbrná, titanově zlatá</w:t>
            </w:r>
          </w:p>
        </w:tc>
      </w:tr>
      <w:tr w:rsidR="006D279D" w14:paraId="1B97236B"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4B980E8F" w14:textId="4B55F2CF" w:rsidR="006D279D" w:rsidRPr="234228AF" w:rsidRDefault="006D279D" w:rsidP="004F7396">
            <w:pPr>
              <w:pStyle w:val="Bezmezer"/>
              <w:jc w:val="center"/>
              <w:rPr>
                <w:b/>
                <w:bCs/>
              </w:rPr>
            </w:pPr>
            <w:r>
              <w:rPr>
                <w:b/>
              </w:rPr>
              <w:t>Rozměry a hmotnost</w:t>
            </w:r>
            <w:r w:rsidR="003E6B98">
              <w:rPr>
                <w:vertAlign w:val="superscript"/>
              </w:rPr>
              <w:t>32</w:t>
            </w:r>
          </w:p>
        </w:tc>
        <w:tc>
          <w:tcPr>
            <w:tcW w:w="8170" w:type="dxa"/>
            <w:tcBorders>
              <w:top w:val="single" w:sz="4" w:space="0" w:color="auto"/>
              <w:left w:val="single" w:sz="4" w:space="0" w:color="auto"/>
              <w:bottom w:val="single" w:sz="4" w:space="0" w:color="auto"/>
              <w:right w:val="single" w:sz="4" w:space="0" w:color="auto"/>
            </w:tcBorders>
            <w:vAlign w:val="center"/>
          </w:tcPr>
          <w:p w14:paraId="23735BD8" w14:textId="77777777" w:rsidR="006D279D" w:rsidRPr="234228AF" w:rsidRDefault="006D279D" w:rsidP="004F7396">
            <w:pPr>
              <w:pStyle w:val="Bezmezer"/>
              <w:jc w:val="center"/>
            </w:pPr>
            <w:r>
              <w:t>7,0×2,6 mm, 2,3 g (velikost 5) až 3,0 g (velikost 13)</w:t>
            </w:r>
          </w:p>
        </w:tc>
      </w:tr>
      <w:tr w:rsidR="006D279D" w14:paraId="5E2A4704"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10369152" w14:textId="77C3C21A" w:rsidR="006D279D" w:rsidRPr="234228AF" w:rsidRDefault="006D279D" w:rsidP="004F7396">
            <w:pPr>
              <w:pStyle w:val="Bezmezer"/>
              <w:jc w:val="center"/>
              <w:rPr>
                <w:b/>
                <w:bCs/>
              </w:rPr>
            </w:pPr>
            <w:r>
              <w:rPr>
                <w:b/>
              </w:rPr>
              <w:t>Velikosti</w:t>
            </w:r>
            <w:r w:rsidR="003E6B98">
              <w:rPr>
                <w:vertAlign w:val="superscript"/>
              </w:rPr>
              <w:t>37</w:t>
            </w:r>
          </w:p>
        </w:tc>
        <w:tc>
          <w:tcPr>
            <w:tcW w:w="8170" w:type="dxa"/>
            <w:tcBorders>
              <w:top w:val="single" w:sz="4" w:space="0" w:color="auto"/>
              <w:left w:val="single" w:sz="4" w:space="0" w:color="auto"/>
              <w:bottom w:val="single" w:sz="4" w:space="0" w:color="auto"/>
              <w:right w:val="single" w:sz="4" w:space="0" w:color="auto"/>
            </w:tcBorders>
            <w:vAlign w:val="center"/>
          </w:tcPr>
          <w:p w14:paraId="1871BB47" w14:textId="77777777" w:rsidR="006D279D" w:rsidRPr="234228AF" w:rsidRDefault="006D279D" w:rsidP="004F7396">
            <w:pPr>
              <w:pStyle w:val="Bezmezer"/>
              <w:jc w:val="center"/>
            </w:pPr>
            <w:r>
              <w:t>9 velikostí (5 až 13)</w:t>
            </w:r>
          </w:p>
        </w:tc>
      </w:tr>
      <w:tr w:rsidR="006D279D" w14:paraId="7BC0A4F9"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16F35573" w14:textId="77777777" w:rsidR="006D279D" w:rsidRPr="234228AF" w:rsidRDefault="006D279D" w:rsidP="004F7396">
            <w:pPr>
              <w:jc w:val="center"/>
              <w:rPr>
                <w:rFonts w:ascii="Arial" w:eastAsia="Arial" w:hAnsi="Arial" w:cs="Arial"/>
                <w:b/>
                <w:bCs/>
                <w:sz w:val="20"/>
                <w:szCs w:val="20"/>
              </w:rPr>
            </w:pPr>
            <w:r>
              <w:rPr>
                <w:rFonts w:ascii="Arial" w:hAnsi="Arial"/>
                <w:b/>
                <w:sz w:val="20"/>
              </w:rPr>
              <w:t>MCU (mikrokontrolér)</w:t>
            </w:r>
          </w:p>
        </w:tc>
        <w:tc>
          <w:tcPr>
            <w:tcW w:w="8170" w:type="dxa"/>
            <w:tcBorders>
              <w:top w:val="single" w:sz="4" w:space="0" w:color="auto"/>
              <w:left w:val="single" w:sz="4" w:space="0" w:color="auto"/>
              <w:bottom w:val="single" w:sz="4" w:space="0" w:color="auto"/>
              <w:right w:val="single" w:sz="4" w:space="0" w:color="auto"/>
            </w:tcBorders>
            <w:vAlign w:val="center"/>
          </w:tcPr>
          <w:p w14:paraId="1021CCF6" w14:textId="77777777" w:rsidR="006D279D" w:rsidRPr="234228AF" w:rsidRDefault="006D279D" w:rsidP="004F7396">
            <w:pPr>
              <w:pStyle w:val="Bezmezer"/>
              <w:jc w:val="center"/>
            </w:pPr>
            <w:r>
              <w:t>Nordic MCU</w:t>
            </w:r>
          </w:p>
        </w:tc>
      </w:tr>
      <w:tr w:rsidR="006D279D" w14:paraId="03B75667"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2885D9B9" w14:textId="77777777" w:rsidR="006D279D" w:rsidRPr="234228AF" w:rsidRDefault="006D279D" w:rsidP="004F7396">
            <w:pPr>
              <w:jc w:val="center"/>
              <w:rPr>
                <w:rFonts w:ascii="Arial" w:eastAsia="Arial" w:hAnsi="Arial" w:cs="Arial"/>
                <w:b/>
                <w:bCs/>
                <w:sz w:val="20"/>
                <w:szCs w:val="20"/>
              </w:rPr>
            </w:pPr>
            <w:r>
              <w:rPr>
                <w:rFonts w:ascii="Arial" w:hAnsi="Arial"/>
                <w:b/>
                <w:sz w:val="20"/>
              </w:rPr>
              <w:t>Paměť</w:t>
            </w:r>
          </w:p>
        </w:tc>
        <w:tc>
          <w:tcPr>
            <w:tcW w:w="8170" w:type="dxa"/>
            <w:tcBorders>
              <w:top w:val="single" w:sz="4" w:space="0" w:color="auto"/>
              <w:left w:val="single" w:sz="4" w:space="0" w:color="auto"/>
              <w:bottom w:val="single" w:sz="4" w:space="0" w:color="auto"/>
              <w:right w:val="single" w:sz="4" w:space="0" w:color="auto"/>
            </w:tcBorders>
            <w:vAlign w:val="center"/>
          </w:tcPr>
          <w:p w14:paraId="31FE4C06" w14:textId="77777777" w:rsidR="006D279D" w:rsidRPr="234228AF" w:rsidRDefault="006D279D" w:rsidP="004F7396">
            <w:pPr>
              <w:pStyle w:val="Bezmezer"/>
              <w:jc w:val="center"/>
            </w:pPr>
            <w:r>
              <w:t>8 MB</w:t>
            </w:r>
          </w:p>
        </w:tc>
      </w:tr>
      <w:tr w:rsidR="006D279D" w14:paraId="4569707E" w14:textId="77777777" w:rsidTr="00E6357F">
        <w:trPr>
          <w:trHeight w:val="300"/>
          <w:jc w:val="center"/>
        </w:trPr>
        <w:tc>
          <w:tcPr>
            <w:tcW w:w="1550" w:type="dxa"/>
            <w:vMerge w:val="restart"/>
            <w:tcBorders>
              <w:top w:val="single" w:sz="4" w:space="0" w:color="auto"/>
              <w:left w:val="single" w:sz="4" w:space="0" w:color="auto"/>
              <w:bottom w:val="single" w:sz="4" w:space="0" w:color="auto"/>
              <w:right w:val="single" w:sz="4" w:space="0" w:color="auto"/>
            </w:tcBorders>
            <w:vAlign w:val="center"/>
          </w:tcPr>
          <w:p w14:paraId="2B7A6730" w14:textId="664BB758" w:rsidR="006D279D" w:rsidRDefault="006D279D" w:rsidP="004F7396">
            <w:pPr>
              <w:jc w:val="center"/>
            </w:pPr>
            <w:r>
              <w:rPr>
                <w:rFonts w:ascii="Arial" w:hAnsi="Arial"/>
                <w:b/>
                <w:sz w:val="20"/>
              </w:rPr>
              <w:t>Baterie</w:t>
            </w:r>
            <w:r w:rsidR="003E6B98">
              <w:rPr>
                <w:rFonts w:ascii="Arial" w:hAnsi="Arial"/>
                <w:sz w:val="20"/>
                <w:vertAlign w:val="superscript"/>
              </w:rPr>
              <w:t>35</w:t>
            </w:r>
          </w:p>
        </w:tc>
        <w:tc>
          <w:tcPr>
            <w:tcW w:w="8170" w:type="dxa"/>
            <w:tcBorders>
              <w:top w:val="single" w:sz="4" w:space="0" w:color="auto"/>
              <w:left w:val="single" w:sz="4" w:space="0" w:color="auto"/>
              <w:bottom w:val="single" w:sz="4" w:space="0" w:color="auto"/>
              <w:right w:val="single" w:sz="4" w:space="0" w:color="auto"/>
            </w:tcBorders>
            <w:vAlign w:val="center"/>
          </w:tcPr>
          <w:p w14:paraId="11D57801" w14:textId="77777777" w:rsidR="006D279D" w:rsidRDefault="006D279D" w:rsidP="004F7396">
            <w:pPr>
              <w:pStyle w:val="Bezmezer"/>
              <w:jc w:val="center"/>
            </w:pPr>
            <w:r>
              <w:t>Galaxy Ring: 18 mAh (velikost US 5) – 23,5mAh (velikost US 13)</w:t>
            </w:r>
          </w:p>
        </w:tc>
      </w:tr>
      <w:tr w:rsidR="006D279D" w14:paraId="3F03C93A" w14:textId="77777777" w:rsidTr="00E6357F">
        <w:trPr>
          <w:trHeight w:val="300"/>
          <w:jc w:val="center"/>
        </w:trPr>
        <w:tc>
          <w:tcPr>
            <w:tcW w:w="1550" w:type="dxa"/>
            <w:vMerge/>
            <w:vAlign w:val="center"/>
          </w:tcPr>
          <w:p w14:paraId="790D591A" w14:textId="77777777" w:rsidR="006D279D" w:rsidRDefault="006D279D" w:rsidP="004F7396">
            <w:pPr>
              <w:jc w:val="center"/>
            </w:pPr>
          </w:p>
        </w:tc>
        <w:tc>
          <w:tcPr>
            <w:tcW w:w="8170" w:type="dxa"/>
            <w:tcBorders>
              <w:top w:val="single" w:sz="4" w:space="0" w:color="auto"/>
              <w:left w:val="single" w:sz="4" w:space="0" w:color="auto"/>
              <w:bottom w:val="single" w:sz="4" w:space="0" w:color="auto"/>
              <w:right w:val="single" w:sz="4" w:space="0" w:color="auto"/>
            </w:tcBorders>
            <w:vAlign w:val="center"/>
          </w:tcPr>
          <w:p w14:paraId="102037A7" w14:textId="77777777" w:rsidR="006D279D" w:rsidRDefault="006D279D" w:rsidP="004F7396">
            <w:pPr>
              <w:pStyle w:val="Bezmezer"/>
              <w:jc w:val="center"/>
            </w:pPr>
            <w:r>
              <w:t>Nabíjecí pouzdro: 361 mAh</w:t>
            </w:r>
          </w:p>
        </w:tc>
      </w:tr>
      <w:tr w:rsidR="006D279D" w14:paraId="2FBE8BCC" w14:textId="77777777" w:rsidTr="00E6357F">
        <w:trPr>
          <w:trHeight w:val="300"/>
          <w:jc w:val="center"/>
        </w:trPr>
        <w:tc>
          <w:tcPr>
            <w:tcW w:w="1550" w:type="dxa"/>
            <w:vMerge/>
            <w:vAlign w:val="center"/>
          </w:tcPr>
          <w:p w14:paraId="0F4B7B75" w14:textId="77777777" w:rsidR="006D279D" w:rsidRDefault="006D279D" w:rsidP="004F7396">
            <w:pPr>
              <w:jc w:val="center"/>
            </w:pPr>
          </w:p>
        </w:tc>
        <w:tc>
          <w:tcPr>
            <w:tcW w:w="8170" w:type="dxa"/>
            <w:tcBorders>
              <w:top w:val="single" w:sz="4" w:space="0" w:color="auto"/>
              <w:left w:val="single" w:sz="4" w:space="0" w:color="auto"/>
              <w:bottom w:val="single" w:sz="4" w:space="0" w:color="auto"/>
              <w:right w:val="single" w:sz="4" w:space="0" w:color="auto"/>
            </w:tcBorders>
            <w:vAlign w:val="center"/>
          </w:tcPr>
          <w:p w14:paraId="5DCBF29F" w14:textId="77777777" w:rsidR="006D279D" w:rsidRDefault="006D279D" w:rsidP="004F7396">
            <w:pPr>
              <w:pStyle w:val="Bezmezer"/>
              <w:jc w:val="center"/>
            </w:pPr>
            <w:r>
              <w:t>Výdrž: až 7 dnů</w:t>
            </w:r>
          </w:p>
          <w:p w14:paraId="7427A3A9" w14:textId="77777777" w:rsidR="006D279D" w:rsidRDefault="006D279D" w:rsidP="004F7396">
            <w:pPr>
              <w:pStyle w:val="Bezmezer"/>
              <w:jc w:val="center"/>
            </w:pPr>
            <w:r>
              <w:t>Plné nabití: 80 minut</w:t>
            </w:r>
          </w:p>
        </w:tc>
      </w:tr>
      <w:tr w:rsidR="006D279D" w14:paraId="2C53E5BA" w14:textId="77777777" w:rsidTr="00E6357F">
        <w:trPr>
          <w:trHeight w:val="300"/>
          <w:jc w:val="center"/>
        </w:trPr>
        <w:tc>
          <w:tcPr>
            <w:tcW w:w="1550" w:type="dxa"/>
            <w:vMerge w:val="restart"/>
            <w:tcBorders>
              <w:top w:val="single" w:sz="4" w:space="0" w:color="auto"/>
              <w:left w:val="single" w:sz="4" w:space="0" w:color="auto"/>
              <w:bottom w:val="single" w:sz="4" w:space="0" w:color="auto"/>
              <w:right w:val="single" w:sz="4" w:space="0" w:color="auto"/>
            </w:tcBorders>
            <w:vAlign w:val="center"/>
          </w:tcPr>
          <w:p w14:paraId="3C05DF43" w14:textId="77777777" w:rsidR="006D279D" w:rsidRDefault="006D279D" w:rsidP="004F7396">
            <w:pPr>
              <w:jc w:val="center"/>
            </w:pPr>
            <w:r>
              <w:rPr>
                <w:rFonts w:ascii="Arial" w:hAnsi="Arial"/>
                <w:b/>
                <w:sz w:val="20"/>
              </w:rPr>
              <w:t>Senzory</w:t>
            </w:r>
          </w:p>
        </w:tc>
        <w:tc>
          <w:tcPr>
            <w:tcW w:w="8170" w:type="dxa"/>
            <w:tcBorders>
              <w:top w:val="single" w:sz="4" w:space="0" w:color="auto"/>
              <w:left w:val="single" w:sz="4" w:space="0" w:color="auto"/>
              <w:bottom w:val="single" w:sz="4" w:space="0" w:color="auto"/>
              <w:right w:val="single" w:sz="4" w:space="0" w:color="auto"/>
            </w:tcBorders>
            <w:vAlign w:val="center"/>
          </w:tcPr>
          <w:p w14:paraId="4852D220" w14:textId="77777777" w:rsidR="006D279D" w:rsidRDefault="006D279D" w:rsidP="004F7396">
            <w:pPr>
              <w:pStyle w:val="Bezmezer"/>
              <w:jc w:val="center"/>
            </w:pPr>
            <w:r>
              <w:t>Akcelerometr</w:t>
            </w:r>
          </w:p>
        </w:tc>
      </w:tr>
      <w:tr w:rsidR="006D279D" w14:paraId="0D3A2691" w14:textId="77777777" w:rsidTr="00E6357F">
        <w:trPr>
          <w:trHeight w:val="300"/>
          <w:jc w:val="center"/>
        </w:trPr>
        <w:tc>
          <w:tcPr>
            <w:tcW w:w="1550" w:type="dxa"/>
            <w:vMerge/>
            <w:vAlign w:val="center"/>
          </w:tcPr>
          <w:p w14:paraId="29A0CAB7" w14:textId="77777777" w:rsidR="006D279D" w:rsidRDefault="006D279D" w:rsidP="004F7396">
            <w:pPr>
              <w:jc w:val="center"/>
            </w:pPr>
          </w:p>
        </w:tc>
        <w:tc>
          <w:tcPr>
            <w:tcW w:w="8170" w:type="dxa"/>
            <w:tcBorders>
              <w:top w:val="single" w:sz="4" w:space="0" w:color="auto"/>
              <w:left w:val="single" w:sz="4" w:space="0" w:color="auto"/>
              <w:bottom w:val="single" w:sz="4" w:space="0" w:color="auto"/>
              <w:right w:val="single" w:sz="4" w:space="0" w:color="auto"/>
            </w:tcBorders>
            <w:vAlign w:val="center"/>
          </w:tcPr>
          <w:p w14:paraId="188DA686" w14:textId="77777777" w:rsidR="006D279D" w:rsidRDefault="006D279D" w:rsidP="004F7396">
            <w:pPr>
              <w:pStyle w:val="Bezmezer"/>
              <w:jc w:val="center"/>
            </w:pPr>
            <w:r>
              <w:t xml:space="preserve">PPGO </w:t>
            </w:r>
            <w:r>
              <w:br/>
              <w:t>2PD+2LED(G)+2VCSEL(R,IR)</w:t>
            </w:r>
          </w:p>
        </w:tc>
      </w:tr>
      <w:tr w:rsidR="006D279D" w14:paraId="6EDF86C9" w14:textId="77777777" w:rsidTr="00E6357F">
        <w:trPr>
          <w:trHeight w:val="300"/>
          <w:jc w:val="center"/>
        </w:trPr>
        <w:tc>
          <w:tcPr>
            <w:tcW w:w="1550" w:type="dxa"/>
            <w:vMerge/>
            <w:vAlign w:val="center"/>
          </w:tcPr>
          <w:p w14:paraId="0AE651E2" w14:textId="77777777" w:rsidR="006D279D" w:rsidRDefault="006D279D" w:rsidP="004F7396">
            <w:pPr>
              <w:jc w:val="center"/>
            </w:pPr>
          </w:p>
        </w:tc>
        <w:tc>
          <w:tcPr>
            <w:tcW w:w="8170" w:type="dxa"/>
            <w:tcBorders>
              <w:top w:val="single" w:sz="4" w:space="0" w:color="auto"/>
              <w:left w:val="single" w:sz="4" w:space="0" w:color="auto"/>
              <w:bottom w:val="single" w:sz="4" w:space="0" w:color="auto"/>
              <w:right w:val="single" w:sz="4" w:space="0" w:color="auto"/>
            </w:tcBorders>
            <w:vAlign w:val="center"/>
          </w:tcPr>
          <w:p w14:paraId="40E01056" w14:textId="77777777" w:rsidR="006D279D" w:rsidRDefault="006D279D" w:rsidP="004F7396">
            <w:pPr>
              <w:pStyle w:val="Bezmezer"/>
              <w:jc w:val="center"/>
            </w:pPr>
            <w:r>
              <w:t>Teplota kůže</w:t>
            </w:r>
          </w:p>
        </w:tc>
      </w:tr>
      <w:tr w:rsidR="006D279D" w14:paraId="560DD3B8"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1042BB2B" w14:textId="77777777" w:rsidR="006D279D" w:rsidRPr="234228AF" w:rsidRDefault="006D279D" w:rsidP="004F7396">
            <w:pPr>
              <w:pStyle w:val="Bezmezer"/>
              <w:jc w:val="center"/>
              <w:rPr>
                <w:b/>
                <w:bCs/>
              </w:rPr>
            </w:pPr>
            <w:r>
              <w:rPr>
                <w:b/>
              </w:rPr>
              <w:t>Konektivita</w:t>
            </w:r>
          </w:p>
        </w:tc>
        <w:tc>
          <w:tcPr>
            <w:tcW w:w="8170" w:type="dxa"/>
            <w:tcBorders>
              <w:top w:val="single" w:sz="4" w:space="0" w:color="auto"/>
              <w:left w:val="single" w:sz="4" w:space="0" w:color="auto"/>
              <w:bottom w:val="single" w:sz="4" w:space="0" w:color="auto"/>
              <w:right w:val="single" w:sz="4" w:space="0" w:color="auto"/>
            </w:tcBorders>
            <w:vAlign w:val="center"/>
          </w:tcPr>
          <w:p w14:paraId="6B1314B2" w14:textId="77777777" w:rsidR="006D279D" w:rsidRPr="234228AF" w:rsidRDefault="006D279D" w:rsidP="004F7396">
            <w:pPr>
              <w:pStyle w:val="Bezmezer"/>
              <w:jc w:val="center"/>
            </w:pPr>
            <w:r>
              <w:t>BLE 5.4</w:t>
            </w:r>
          </w:p>
        </w:tc>
      </w:tr>
      <w:tr w:rsidR="006D279D" w14:paraId="313154FE" w14:textId="77777777" w:rsidTr="00E6357F">
        <w:trPr>
          <w:trHeight w:val="300"/>
          <w:jc w:val="center"/>
        </w:trPr>
        <w:tc>
          <w:tcPr>
            <w:tcW w:w="1550" w:type="dxa"/>
            <w:tcBorders>
              <w:top w:val="single" w:sz="4" w:space="0" w:color="auto"/>
              <w:left w:val="single" w:sz="4" w:space="0" w:color="auto"/>
              <w:right w:val="single" w:sz="4" w:space="0" w:color="auto"/>
            </w:tcBorders>
            <w:vAlign w:val="center"/>
          </w:tcPr>
          <w:p w14:paraId="6B8018C7" w14:textId="77777777" w:rsidR="006D279D" w:rsidRPr="234228AF" w:rsidRDefault="006D279D" w:rsidP="004F7396">
            <w:pPr>
              <w:jc w:val="center"/>
              <w:rPr>
                <w:rFonts w:ascii="Arial" w:eastAsia="Arial" w:hAnsi="Arial" w:cs="Arial"/>
                <w:b/>
                <w:bCs/>
                <w:sz w:val="20"/>
                <w:szCs w:val="20"/>
              </w:rPr>
            </w:pPr>
            <w:r>
              <w:rPr>
                <w:rFonts w:ascii="Arial" w:hAnsi="Arial"/>
                <w:b/>
                <w:sz w:val="20"/>
              </w:rPr>
              <w:t>Odolnost</w:t>
            </w:r>
          </w:p>
        </w:tc>
        <w:tc>
          <w:tcPr>
            <w:tcW w:w="8170" w:type="dxa"/>
            <w:tcBorders>
              <w:top w:val="single" w:sz="4" w:space="0" w:color="auto"/>
              <w:left w:val="single" w:sz="4" w:space="0" w:color="auto"/>
              <w:bottom w:val="single" w:sz="4" w:space="0" w:color="auto"/>
              <w:right w:val="single" w:sz="4" w:space="0" w:color="auto"/>
            </w:tcBorders>
            <w:vAlign w:val="center"/>
          </w:tcPr>
          <w:p w14:paraId="2C436974" w14:textId="77777777" w:rsidR="006D279D" w:rsidRPr="234228AF" w:rsidRDefault="006D279D" w:rsidP="004F7396">
            <w:pPr>
              <w:pStyle w:val="Bezmezer"/>
              <w:jc w:val="center"/>
            </w:pPr>
            <w:r>
              <w:t>10 ATM</w:t>
            </w:r>
            <w:r>
              <w:rPr>
                <w:vertAlign w:val="superscript"/>
              </w:rPr>
              <w:t>7</w:t>
            </w:r>
            <w:r>
              <w:t>, IP68 / Titan</w:t>
            </w:r>
            <w:r>
              <w:rPr>
                <w:vertAlign w:val="superscript"/>
              </w:rPr>
              <w:t>8</w:t>
            </w:r>
          </w:p>
        </w:tc>
      </w:tr>
      <w:tr w:rsidR="006D279D" w14:paraId="03171810" w14:textId="77777777" w:rsidTr="00E6357F">
        <w:trPr>
          <w:trHeight w:val="300"/>
          <w:jc w:val="center"/>
        </w:trPr>
        <w:tc>
          <w:tcPr>
            <w:tcW w:w="1550" w:type="dxa"/>
            <w:vMerge w:val="restart"/>
            <w:tcBorders>
              <w:top w:val="single" w:sz="4" w:space="0" w:color="auto"/>
              <w:left w:val="single" w:sz="4" w:space="0" w:color="auto"/>
              <w:right w:val="single" w:sz="4" w:space="0" w:color="auto"/>
            </w:tcBorders>
            <w:vAlign w:val="center"/>
          </w:tcPr>
          <w:p w14:paraId="4C96638C" w14:textId="77777777" w:rsidR="006D279D" w:rsidRDefault="006D279D" w:rsidP="004F7396">
            <w:pPr>
              <w:jc w:val="center"/>
            </w:pPr>
            <w:r>
              <w:rPr>
                <w:rFonts w:ascii="Arial" w:hAnsi="Arial"/>
                <w:b/>
                <w:bCs/>
                <w:sz w:val="20"/>
              </w:rPr>
              <w:t>Nabíjecí pouzdro</w:t>
            </w:r>
          </w:p>
        </w:tc>
        <w:tc>
          <w:tcPr>
            <w:tcW w:w="8170" w:type="dxa"/>
            <w:tcBorders>
              <w:top w:val="single" w:sz="4" w:space="0" w:color="auto"/>
              <w:left w:val="single" w:sz="4" w:space="0" w:color="auto"/>
              <w:bottom w:val="single" w:sz="4" w:space="0" w:color="auto"/>
              <w:right w:val="single" w:sz="4" w:space="0" w:color="auto"/>
            </w:tcBorders>
            <w:vAlign w:val="center"/>
          </w:tcPr>
          <w:p w14:paraId="4075D271" w14:textId="77777777" w:rsidR="006D279D" w:rsidRDefault="006D279D" w:rsidP="004F7396">
            <w:pPr>
              <w:pStyle w:val="Bezmezer"/>
              <w:jc w:val="center"/>
            </w:pPr>
            <w:r>
              <w:t>Rozměry: 48,9 (š) × 48,9 (d) × 24,51 (v) mm</w:t>
            </w:r>
          </w:p>
        </w:tc>
      </w:tr>
      <w:tr w:rsidR="006D279D" w14:paraId="11E06F0D" w14:textId="77777777" w:rsidTr="00E6357F">
        <w:trPr>
          <w:trHeight w:val="300"/>
          <w:jc w:val="center"/>
        </w:trPr>
        <w:tc>
          <w:tcPr>
            <w:tcW w:w="1550" w:type="dxa"/>
            <w:vMerge/>
            <w:tcBorders>
              <w:left w:val="single" w:sz="4" w:space="0" w:color="auto"/>
              <w:right w:val="single" w:sz="4" w:space="0" w:color="auto"/>
            </w:tcBorders>
            <w:vAlign w:val="center"/>
          </w:tcPr>
          <w:p w14:paraId="2802DD94" w14:textId="77777777" w:rsidR="006D279D" w:rsidRDefault="006D279D" w:rsidP="004F7396">
            <w:pPr>
              <w:jc w:val="center"/>
              <w:rPr>
                <w:rFonts w:ascii="Arial" w:eastAsia="Arial" w:hAnsi="Arial" w:cs="Arial"/>
                <w:b/>
                <w:bCs/>
                <w:sz w:val="20"/>
                <w:szCs w:val="20"/>
              </w:rPr>
            </w:pPr>
          </w:p>
        </w:tc>
        <w:tc>
          <w:tcPr>
            <w:tcW w:w="8170" w:type="dxa"/>
            <w:tcBorders>
              <w:top w:val="single" w:sz="4" w:space="0" w:color="auto"/>
              <w:left w:val="single" w:sz="4" w:space="0" w:color="auto"/>
              <w:bottom w:val="single" w:sz="4" w:space="0" w:color="auto"/>
              <w:right w:val="single" w:sz="4" w:space="0" w:color="auto"/>
            </w:tcBorders>
            <w:vAlign w:val="center"/>
          </w:tcPr>
          <w:p w14:paraId="10FB405A" w14:textId="77777777" w:rsidR="006D279D" w:rsidRDefault="006D279D" w:rsidP="004F7396">
            <w:pPr>
              <w:pStyle w:val="Bezmezer"/>
              <w:jc w:val="center"/>
            </w:pPr>
            <w:r>
              <w:t>Hmotnost: 61,3 g</w:t>
            </w:r>
          </w:p>
        </w:tc>
      </w:tr>
      <w:tr w:rsidR="006D279D" w14:paraId="59FD196B" w14:textId="77777777" w:rsidTr="00E6357F">
        <w:trPr>
          <w:trHeight w:val="300"/>
          <w:jc w:val="center"/>
        </w:trPr>
        <w:tc>
          <w:tcPr>
            <w:tcW w:w="1550" w:type="dxa"/>
            <w:vMerge/>
            <w:tcBorders>
              <w:left w:val="single" w:sz="4" w:space="0" w:color="auto"/>
              <w:right w:val="single" w:sz="4" w:space="0" w:color="auto"/>
            </w:tcBorders>
            <w:vAlign w:val="center"/>
          </w:tcPr>
          <w:p w14:paraId="6A10FB98" w14:textId="77777777" w:rsidR="006D279D" w:rsidRDefault="006D279D" w:rsidP="004F7396">
            <w:pPr>
              <w:jc w:val="center"/>
              <w:rPr>
                <w:rFonts w:ascii="Arial" w:eastAsia="Arial" w:hAnsi="Arial" w:cs="Arial"/>
                <w:b/>
                <w:bCs/>
                <w:sz w:val="20"/>
                <w:szCs w:val="20"/>
              </w:rPr>
            </w:pPr>
          </w:p>
        </w:tc>
        <w:tc>
          <w:tcPr>
            <w:tcW w:w="8170" w:type="dxa"/>
            <w:tcBorders>
              <w:top w:val="single" w:sz="4" w:space="0" w:color="auto"/>
              <w:left w:val="single" w:sz="4" w:space="0" w:color="auto"/>
              <w:bottom w:val="single" w:sz="4" w:space="0" w:color="auto"/>
              <w:right w:val="single" w:sz="4" w:space="0" w:color="auto"/>
            </w:tcBorders>
            <w:vAlign w:val="center"/>
          </w:tcPr>
          <w:p w14:paraId="2890E710" w14:textId="77777777" w:rsidR="006D279D" w:rsidRDefault="006D279D" w:rsidP="004F7396">
            <w:pPr>
              <w:pStyle w:val="Bezmezer"/>
              <w:jc w:val="center"/>
            </w:pPr>
            <w:r>
              <w:t>Materiály: PC + SUS (závěs)</w:t>
            </w:r>
          </w:p>
        </w:tc>
      </w:tr>
      <w:tr w:rsidR="006D279D" w14:paraId="66867A39" w14:textId="77777777" w:rsidTr="00E6357F">
        <w:trPr>
          <w:trHeight w:val="300"/>
          <w:jc w:val="center"/>
        </w:trPr>
        <w:tc>
          <w:tcPr>
            <w:tcW w:w="1550" w:type="dxa"/>
            <w:vMerge/>
            <w:tcBorders>
              <w:left w:val="single" w:sz="4" w:space="0" w:color="auto"/>
              <w:bottom w:val="single" w:sz="4" w:space="0" w:color="auto"/>
              <w:right w:val="single" w:sz="4" w:space="0" w:color="auto"/>
            </w:tcBorders>
            <w:vAlign w:val="center"/>
          </w:tcPr>
          <w:p w14:paraId="5DC4F815" w14:textId="77777777" w:rsidR="006D279D" w:rsidRDefault="006D279D" w:rsidP="004F7396">
            <w:pPr>
              <w:jc w:val="center"/>
              <w:rPr>
                <w:rFonts w:ascii="Arial" w:eastAsia="Arial" w:hAnsi="Arial" w:cs="Arial"/>
                <w:b/>
                <w:bCs/>
                <w:sz w:val="20"/>
                <w:szCs w:val="20"/>
              </w:rPr>
            </w:pPr>
          </w:p>
        </w:tc>
        <w:tc>
          <w:tcPr>
            <w:tcW w:w="8170" w:type="dxa"/>
            <w:tcBorders>
              <w:top w:val="single" w:sz="4" w:space="0" w:color="auto"/>
              <w:left w:val="single" w:sz="4" w:space="0" w:color="auto"/>
              <w:bottom w:val="single" w:sz="4" w:space="0" w:color="auto"/>
              <w:right w:val="single" w:sz="4" w:space="0" w:color="auto"/>
            </w:tcBorders>
            <w:vAlign w:val="center"/>
          </w:tcPr>
          <w:p w14:paraId="686E3224" w14:textId="77777777" w:rsidR="006D279D" w:rsidRDefault="006D279D" w:rsidP="004F7396">
            <w:pPr>
              <w:pStyle w:val="Bezmezer"/>
              <w:jc w:val="center"/>
            </w:pPr>
            <w:r>
              <w:t>Baterie: Pro mobilní nabíjení (361 mAh)</w:t>
            </w:r>
          </w:p>
        </w:tc>
      </w:tr>
      <w:tr w:rsidR="00E6357F" w14:paraId="153AC5D5" w14:textId="77777777" w:rsidTr="00E6357F">
        <w:trPr>
          <w:trHeight w:val="300"/>
          <w:jc w:val="center"/>
        </w:trPr>
        <w:tc>
          <w:tcPr>
            <w:tcW w:w="1550" w:type="dxa"/>
            <w:tcBorders>
              <w:top w:val="single" w:sz="4" w:space="0" w:color="auto"/>
              <w:left w:val="single" w:sz="4" w:space="0" w:color="auto"/>
              <w:bottom w:val="single" w:sz="4" w:space="0" w:color="auto"/>
              <w:right w:val="single" w:sz="4" w:space="0" w:color="auto"/>
            </w:tcBorders>
            <w:vAlign w:val="center"/>
          </w:tcPr>
          <w:p w14:paraId="1FFC12A1" w14:textId="21A6ECC5" w:rsidR="00E6357F" w:rsidRDefault="00E6357F" w:rsidP="004F7396">
            <w:pPr>
              <w:jc w:val="center"/>
              <w:rPr>
                <w:rFonts w:ascii="Arial" w:eastAsia="Arial" w:hAnsi="Arial" w:cs="Arial"/>
                <w:b/>
                <w:bCs/>
                <w:sz w:val="20"/>
                <w:szCs w:val="20"/>
              </w:rPr>
            </w:pPr>
            <w:r>
              <w:rPr>
                <w:rFonts w:ascii="Arial" w:eastAsia="Arial" w:hAnsi="Arial" w:cs="Arial"/>
                <w:b/>
                <w:bCs/>
                <w:sz w:val="20"/>
                <w:szCs w:val="20"/>
              </w:rPr>
              <w:t>Kompatibilita</w:t>
            </w:r>
          </w:p>
        </w:tc>
        <w:tc>
          <w:tcPr>
            <w:tcW w:w="8170" w:type="dxa"/>
            <w:tcBorders>
              <w:top w:val="single" w:sz="4" w:space="0" w:color="auto"/>
              <w:left w:val="single" w:sz="4" w:space="0" w:color="auto"/>
              <w:bottom w:val="single" w:sz="4" w:space="0" w:color="auto"/>
              <w:right w:val="single" w:sz="4" w:space="0" w:color="auto"/>
            </w:tcBorders>
            <w:vAlign w:val="center"/>
          </w:tcPr>
          <w:p w14:paraId="24636C34" w14:textId="0768B709" w:rsidR="00E6357F" w:rsidRDefault="00E6357F" w:rsidP="004F7396">
            <w:pPr>
              <w:pStyle w:val="Bezmezer"/>
              <w:jc w:val="center"/>
            </w:pPr>
            <w:r w:rsidRPr="00E6357F">
              <w:t>Android 11 nebo vyšší a víc než 1,5 GB pamět</w:t>
            </w:r>
            <w:r>
              <w:t>i</w:t>
            </w:r>
          </w:p>
        </w:tc>
      </w:tr>
    </w:tbl>
    <w:p w14:paraId="3D89F5BD"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0B8D3C26"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70154AF2" w14:textId="7BE926DD" w:rsidR="00E43CD2" w:rsidRDefault="00E43CD2" w:rsidP="00EA1572">
      <w:pPr>
        <w:spacing w:line="300" w:lineRule="auto"/>
        <w:jc w:val="both"/>
        <w:rPr>
          <w:rFonts w:ascii="Arial" w:hAnsi="Arial" w:cs="Arial"/>
          <w:noProof/>
          <w:sz w:val="20"/>
          <w:szCs w:val="20"/>
        </w:rPr>
      </w:pPr>
    </w:p>
    <w:sectPr w:rsidR="00E43CD2" w:rsidSect="003D6EB6">
      <w:headerReference w:type="default" r:id="rId15"/>
      <w:footerReference w:type="even" r:id="rId16"/>
      <w:footerReference w:type="default" r:id="rId17"/>
      <w:footnotePr>
        <w:pos w:val="beneathText"/>
      </w:footnotePr>
      <w:endnotePr>
        <w:numFmt w:val="decimal"/>
      </w:end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C55BC" w14:textId="77777777" w:rsidR="00865618" w:rsidRDefault="00865618">
      <w:r>
        <w:separator/>
      </w:r>
    </w:p>
  </w:endnote>
  <w:endnote w:type="continuationSeparator" w:id="0">
    <w:p w14:paraId="294D26E6" w14:textId="77777777" w:rsidR="00865618" w:rsidRDefault="00865618">
      <w:r>
        <w:continuationSeparator/>
      </w:r>
    </w:p>
  </w:endnote>
  <w:endnote w:id="1">
    <w:p w14:paraId="60460224" w14:textId="2D9FE65E"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Dostupnost se může lišit podle země, modelu a spárovaného smartphonu. Veškeré funkce, vlastnosti, specifikace a další informace o produktu uvedené v tomto dokumentu, včetně výhod, designu, cen, komponent, výkonu, dostupnosti a schopností produktu, </w:t>
      </w:r>
      <w:r w:rsidR="00842CE1" w:rsidRPr="00344B50">
        <w:rPr>
          <w:rFonts w:ascii="Arial" w:hAnsi="Arial" w:cs="Arial"/>
          <w:sz w:val="16"/>
          <w:szCs w:val="16"/>
        </w:rPr>
        <w:t xml:space="preserve">se </w:t>
      </w:r>
      <w:r w:rsidR="00C705A1" w:rsidRPr="00344B50">
        <w:rPr>
          <w:rFonts w:ascii="Arial" w:hAnsi="Arial" w:cs="Arial"/>
          <w:sz w:val="16"/>
          <w:szCs w:val="16"/>
        </w:rPr>
        <w:t>můžou</w:t>
      </w:r>
      <w:r w:rsidRPr="00344B50">
        <w:rPr>
          <w:rFonts w:ascii="Arial" w:hAnsi="Arial" w:cs="Arial"/>
          <w:sz w:val="16"/>
          <w:szCs w:val="16"/>
        </w:rPr>
        <w:t xml:space="preserve"> změn</w:t>
      </w:r>
      <w:r w:rsidR="00842CE1" w:rsidRPr="00344B50">
        <w:rPr>
          <w:rFonts w:ascii="Arial" w:hAnsi="Arial" w:cs="Arial"/>
          <w:sz w:val="16"/>
          <w:szCs w:val="16"/>
        </w:rPr>
        <w:t>it</w:t>
      </w:r>
      <w:r w:rsidRPr="00344B50">
        <w:rPr>
          <w:rFonts w:ascii="Arial" w:hAnsi="Arial" w:cs="Arial"/>
          <w:sz w:val="16"/>
          <w:szCs w:val="16"/>
        </w:rPr>
        <w:t xml:space="preserve"> bez předchozího upozornění. Galaxy Ring nebude v České republice a na Slovensku dostupný.</w:t>
      </w:r>
    </w:p>
  </w:endnote>
  <w:endnote w:id="2">
    <w:p w14:paraId="78CD11CA" w14:textId="0ADDDFE1"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Společnost Samsung neposkytuje žádné přísliby, ujištění ani záruky ohledně přesnosti, úplnosti nebo spolehlivosti výstupu poskytovaného funkcemi AI. Pro používání některých funkcí Samsung AI může být vyžadováno přihlášení k účtu Samsung. Služba Galaxy AI může být omezena pro nezletilé v některých regionech, kde platí věkové omezení </w:t>
      </w:r>
      <w:r w:rsidR="003F45A3" w:rsidRPr="00344B50">
        <w:rPr>
          <w:rFonts w:ascii="Arial" w:hAnsi="Arial" w:cs="Arial"/>
          <w:sz w:val="16"/>
          <w:szCs w:val="16"/>
        </w:rPr>
        <w:t xml:space="preserve">při </w:t>
      </w:r>
      <w:r w:rsidRPr="00344B50">
        <w:rPr>
          <w:rFonts w:ascii="Arial" w:hAnsi="Arial" w:cs="Arial"/>
          <w:sz w:val="16"/>
          <w:szCs w:val="16"/>
        </w:rPr>
        <w:t xml:space="preserve">používání AI. Funkce Galaxy AI budou na podporovaných zařízeních Samsung Galaxy poskytovány zdarma až do konce roku 2025. Na funkce umělé inteligence poskytované třetími stranami se </w:t>
      </w:r>
      <w:r w:rsidR="00C705A1" w:rsidRPr="00344B50">
        <w:rPr>
          <w:rFonts w:ascii="Arial" w:hAnsi="Arial" w:cs="Arial"/>
          <w:sz w:val="16"/>
          <w:szCs w:val="16"/>
        </w:rPr>
        <w:t>můžou</w:t>
      </w:r>
      <w:r w:rsidRPr="00344B50">
        <w:rPr>
          <w:rFonts w:ascii="Arial" w:hAnsi="Arial" w:cs="Arial"/>
          <w:sz w:val="16"/>
          <w:szCs w:val="16"/>
        </w:rPr>
        <w:t xml:space="preserve"> vztahovat odlišné podmínky.</w:t>
      </w:r>
    </w:p>
  </w:endnote>
  <w:endnote w:id="3">
    <w:p w14:paraId="6E30761B" w14:textId="6DB03B86"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jsou určeny pouze pro všeobecné wellness a fitness účely. Nejsou určeny </w:t>
      </w:r>
      <w:r w:rsidR="003F45A3" w:rsidRPr="00344B50">
        <w:rPr>
          <w:rFonts w:ascii="Arial" w:hAnsi="Arial" w:cs="Arial"/>
          <w:sz w:val="16"/>
          <w:szCs w:val="16"/>
        </w:rPr>
        <w:t xml:space="preserve">k </w:t>
      </w:r>
      <w:r w:rsidRPr="00344B50">
        <w:rPr>
          <w:rFonts w:ascii="Arial" w:hAnsi="Arial" w:cs="Arial"/>
          <w:sz w:val="16"/>
          <w:szCs w:val="16"/>
        </w:rPr>
        <w:t xml:space="preserve">zjišťování, </w:t>
      </w:r>
      <w:r w:rsidR="003F45A3" w:rsidRPr="00344B50">
        <w:rPr>
          <w:rFonts w:ascii="Arial" w:hAnsi="Arial" w:cs="Arial"/>
          <w:sz w:val="16"/>
          <w:szCs w:val="16"/>
        </w:rPr>
        <w:t>diagnostiky</w:t>
      </w:r>
      <w:r w:rsidRPr="00344B50">
        <w:rPr>
          <w:rFonts w:ascii="Arial" w:hAnsi="Arial" w:cs="Arial"/>
          <w:sz w:val="16"/>
          <w:szCs w:val="16"/>
        </w:rPr>
        <w:t xml:space="preserve">, </w:t>
      </w:r>
      <w:r w:rsidR="003F45A3" w:rsidRPr="00344B50">
        <w:rPr>
          <w:rFonts w:ascii="Arial" w:hAnsi="Arial" w:cs="Arial"/>
          <w:sz w:val="16"/>
          <w:szCs w:val="16"/>
        </w:rPr>
        <w:t>léčbě</w:t>
      </w:r>
      <w:r w:rsidRPr="00344B50">
        <w:rPr>
          <w:rFonts w:ascii="Arial" w:hAnsi="Arial" w:cs="Arial"/>
          <w:sz w:val="16"/>
          <w:szCs w:val="16"/>
        </w:rPr>
        <w:t xml:space="preserve">, monitorování nebo </w:t>
      </w:r>
      <w:r w:rsidR="003F45A3" w:rsidRPr="00344B50">
        <w:rPr>
          <w:rFonts w:ascii="Arial" w:hAnsi="Arial" w:cs="Arial"/>
          <w:sz w:val="16"/>
          <w:szCs w:val="16"/>
        </w:rPr>
        <w:t xml:space="preserve">správě </w:t>
      </w:r>
      <w:r w:rsidRPr="00344B50">
        <w:rPr>
          <w:rFonts w:ascii="Arial" w:hAnsi="Arial" w:cs="Arial"/>
          <w:sz w:val="16"/>
          <w:szCs w:val="16"/>
        </w:rPr>
        <w:t>jakéhokoli zdravotního stavu nebo onemocnění. Jakékoli informace o zdraví, které získáte prostřednictvím zařízení anebo aplikace, by</w:t>
      </w:r>
      <w:r w:rsidR="003F45A3" w:rsidRPr="00344B50">
        <w:rPr>
          <w:rFonts w:ascii="Arial" w:hAnsi="Arial" w:cs="Arial"/>
          <w:sz w:val="16"/>
          <w:szCs w:val="16"/>
        </w:rPr>
        <w:t>ste</w:t>
      </w:r>
      <w:r w:rsidRPr="00344B50">
        <w:rPr>
          <w:rFonts w:ascii="Arial" w:hAnsi="Arial" w:cs="Arial"/>
          <w:sz w:val="16"/>
          <w:szCs w:val="16"/>
        </w:rPr>
        <w:t xml:space="preserve"> </w:t>
      </w:r>
      <w:r w:rsidR="003F45A3" w:rsidRPr="00344B50">
        <w:rPr>
          <w:rFonts w:ascii="Arial" w:hAnsi="Arial" w:cs="Arial"/>
          <w:sz w:val="16"/>
          <w:szCs w:val="16"/>
        </w:rPr>
        <w:t xml:space="preserve">neměli </w:t>
      </w:r>
      <w:r w:rsidRPr="00344B50">
        <w:rPr>
          <w:rFonts w:ascii="Arial" w:hAnsi="Arial" w:cs="Arial"/>
          <w:sz w:val="16"/>
          <w:szCs w:val="16"/>
        </w:rPr>
        <w:t>považov</w:t>
      </w:r>
      <w:r w:rsidR="003F45A3" w:rsidRPr="00344B50">
        <w:rPr>
          <w:rFonts w:ascii="Arial" w:hAnsi="Arial" w:cs="Arial"/>
          <w:sz w:val="16"/>
          <w:szCs w:val="16"/>
        </w:rPr>
        <w:t>at</w:t>
      </w:r>
      <w:r w:rsidRPr="00344B50">
        <w:rPr>
          <w:rFonts w:ascii="Arial" w:hAnsi="Arial" w:cs="Arial"/>
          <w:sz w:val="16"/>
          <w:szCs w:val="16"/>
        </w:rPr>
        <w:t xml:space="preserve"> za lékařské rady. Uživatelé by se měli obrátit na lékaře. Některé funkce se </w:t>
      </w:r>
      <w:r w:rsidR="00C705A1" w:rsidRPr="00344B50">
        <w:rPr>
          <w:rFonts w:ascii="Arial" w:hAnsi="Arial" w:cs="Arial"/>
          <w:sz w:val="16"/>
          <w:szCs w:val="16"/>
        </w:rPr>
        <w:t>můžou</w:t>
      </w:r>
      <w:r w:rsidRPr="00344B50">
        <w:rPr>
          <w:rFonts w:ascii="Arial" w:hAnsi="Arial" w:cs="Arial"/>
          <w:sz w:val="16"/>
          <w:szCs w:val="16"/>
        </w:rPr>
        <w:t xml:space="preserve"> lišit podle země, operátora nebo spárovaného zařízení.</w:t>
      </w:r>
    </w:p>
  </w:endnote>
  <w:endnote w:id="4">
    <w:p w14:paraId="7B6B5267" w14:textId="7ABBFD1F"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Kompatibilní smartphony a dostupné funkce se </w:t>
      </w:r>
      <w:r w:rsidR="00C705A1" w:rsidRPr="00344B50">
        <w:rPr>
          <w:rFonts w:ascii="Arial" w:hAnsi="Arial" w:cs="Arial"/>
          <w:sz w:val="16"/>
          <w:szCs w:val="16"/>
        </w:rPr>
        <w:t>můžou</w:t>
      </w:r>
      <w:r w:rsidRPr="00344B50">
        <w:rPr>
          <w:rFonts w:ascii="Arial" w:hAnsi="Arial" w:cs="Arial"/>
          <w:sz w:val="16"/>
          <w:szCs w:val="16"/>
        </w:rPr>
        <w:t xml:space="preserve"> lišit v závislosti na zemi nebo regionu, operátorovi nebo zařízení.</w:t>
      </w:r>
    </w:p>
  </w:endnote>
  <w:endnote w:id="5">
    <w:p w14:paraId="5F4526F6" w14:textId="68B26E87"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w:t>
      </w:r>
      <w:r w:rsidR="00E92289">
        <w:rPr>
          <w:rFonts w:ascii="Arial" w:hAnsi="Arial" w:cs="Arial"/>
          <w:sz w:val="16"/>
          <w:szCs w:val="16"/>
        </w:rPr>
        <w:t>Závod</w:t>
      </w:r>
      <w:r w:rsidRPr="00344B50">
        <w:rPr>
          <w:rFonts w:ascii="Arial" w:hAnsi="Arial" w:cs="Arial"/>
          <w:sz w:val="16"/>
          <w:szCs w:val="16"/>
        </w:rPr>
        <w:t xml:space="preserve"> je k dispozici pouze pro venkovní běh a cyklistiku. </w:t>
      </w:r>
      <w:r w:rsidR="002205C0" w:rsidRPr="00344B50">
        <w:rPr>
          <w:rFonts w:ascii="Arial" w:hAnsi="Arial" w:cs="Arial"/>
          <w:sz w:val="16"/>
          <w:szCs w:val="16"/>
        </w:rPr>
        <w:t xml:space="preserve">K </w:t>
      </w:r>
      <w:r w:rsidRPr="00344B50">
        <w:rPr>
          <w:rFonts w:ascii="Arial" w:hAnsi="Arial" w:cs="Arial"/>
          <w:sz w:val="16"/>
          <w:szCs w:val="16"/>
        </w:rPr>
        <w:t>srovnávací</w:t>
      </w:r>
      <w:r w:rsidR="002205C0" w:rsidRPr="00344B50">
        <w:rPr>
          <w:rFonts w:ascii="Arial" w:hAnsi="Arial" w:cs="Arial"/>
          <w:sz w:val="16"/>
          <w:szCs w:val="16"/>
        </w:rPr>
        <w:t>mu</w:t>
      </w:r>
      <w:r w:rsidRPr="00344B50">
        <w:rPr>
          <w:rFonts w:ascii="Arial" w:hAnsi="Arial" w:cs="Arial"/>
          <w:sz w:val="16"/>
          <w:szCs w:val="16"/>
        </w:rPr>
        <w:t xml:space="preserve"> měření je zapotřebí, aby </w:t>
      </w:r>
      <w:r w:rsidR="002205C0" w:rsidRPr="00344B50">
        <w:rPr>
          <w:rFonts w:ascii="Arial" w:hAnsi="Arial" w:cs="Arial"/>
          <w:sz w:val="16"/>
          <w:szCs w:val="16"/>
        </w:rPr>
        <w:t xml:space="preserve">se </w:t>
      </w:r>
      <w:r w:rsidRPr="00344B50">
        <w:rPr>
          <w:rFonts w:ascii="Arial" w:hAnsi="Arial" w:cs="Arial"/>
          <w:sz w:val="16"/>
          <w:szCs w:val="16"/>
        </w:rPr>
        <w:t xml:space="preserve">aktivita </w:t>
      </w:r>
      <w:r w:rsidR="002205C0" w:rsidRPr="00344B50">
        <w:rPr>
          <w:rFonts w:ascii="Arial" w:hAnsi="Arial" w:cs="Arial"/>
          <w:sz w:val="16"/>
          <w:szCs w:val="16"/>
        </w:rPr>
        <w:t xml:space="preserve">uskutečnila </w:t>
      </w:r>
      <w:r w:rsidRPr="00344B50">
        <w:rPr>
          <w:rFonts w:ascii="Arial" w:hAnsi="Arial" w:cs="Arial"/>
          <w:sz w:val="16"/>
          <w:szCs w:val="16"/>
        </w:rPr>
        <w:t xml:space="preserve">na stejné trase jako předtím. Uživatelé </w:t>
      </w:r>
      <w:r w:rsidR="00C705A1" w:rsidRPr="00344B50">
        <w:rPr>
          <w:rFonts w:ascii="Arial" w:hAnsi="Arial" w:cs="Arial"/>
          <w:sz w:val="16"/>
          <w:szCs w:val="16"/>
        </w:rPr>
        <w:t>můžou</w:t>
      </w:r>
      <w:r w:rsidRPr="00344B50">
        <w:rPr>
          <w:rFonts w:ascii="Arial" w:hAnsi="Arial" w:cs="Arial"/>
          <w:sz w:val="16"/>
          <w:szCs w:val="16"/>
        </w:rPr>
        <w:t xml:space="preserve"> porovnávat výběrem jednoho ze záznamů z předchozího časového období až 14 dnů. Porovnávání záznamů pomocí funkce </w:t>
      </w:r>
      <w:r w:rsidR="00E92289">
        <w:rPr>
          <w:rFonts w:ascii="Arial" w:hAnsi="Arial" w:cs="Arial"/>
          <w:sz w:val="16"/>
          <w:szCs w:val="16"/>
        </w:rPr>
        <w:t>Závod</w:t>
      </w:r>
      <w:r w:rsidRPr="00344B50">
        <w:rPr>
          <w:rFonts w:ascii="Arial" w:hAnsi="Arial" w:cs="Arial"/>
          <w:sz w:val="16"/>
          <w:szCs w:val="16"/>
        </w:rPr>
        <w:t xml:space="preserve"> je k dispozici pouze tehdy, pokud začínáte ve stejném místě jako počáteční bod předchozího záznamu. Při odchylce od předchozí dráhy o víc než 10 % </w:t>
      </w:r>
      <w:r w:rsidR="002205C0" w:rsidRPr="00344B50">
        <w:rPr>
          <w:rFonts w:ascii="Arial" w:hAnsi="Arial" w:cs="Arial"/>
          <w:sz w:val="16"/>
          <w:szCs w:val="16"/>
        </w:rPr>
        <w:t>se</w:t>
      </w:r>
      <w:r w:rsidRPr="00344B50">
        <w:rPr>
          <w:rFonts w:ascii="Arial" w:hAnsi="Arial" w:cs="Arial"/>
          <w:sz w:val="16"/>
          <w:szCs w:val="16"/>
        </w:rPr>
        <w:t xml:space="preserve"> </w:t>
      </w:r>
      <w:r w:rsidR="002205C0" w:rsidRPr="00344B50">
        <w:rPr>
          <w:rFonts w:ascii="Arial" w:hAnsi="Arial" w:cs="Arial"/>
          <w:sz w:val="16"/>
          <w:szCs w:val="16"/>
        </w:rPr>
        <w:t xml:space="preserve">automaticky přepne </w:t>
      </w:r>
      <w:r w:rsidRPr="00344B50">
        <w:rPr>
          <w:rFonts w:ascii="Arial" w:hAnsi="Arial" w:cs="Arial"/>
          <w:sz w:val="16"/>
          <w:szCs w:val="16"/>
        </w:rPr>
        <w:t>do režimu běhu.</w:t>
      </w:r>
    </w:p>
  </w:endnote>
  <w:endnote w:id="6">
    <w:p w14:paraId="7AF49AC8" w14:textId="6DDC0C70"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w:t>
      </w:r>
      <w:r w:rsidR="002205C0" w:rsidRPr="00344B50">
        <w:rPr>
          <w:rFonts w:ascii="Arial" w:hAnsi="Arial" w:cs="Arial"/>
          <w:sz w:val="16"/>
          <w:szCs w:val="16"/>
        </w:rPr>
        <w:t>i</w:t>
      </w:r>
      <w:r w:rsidRPr="00344B50">
        <w:rPr>
          <w:rFonts w:ascii="Arial" w:hAnsi="Arial" w:cs="Arial"/>
          <w:sz w:val="16"/>
          <w:szCs w:val="16"/>
        </w:rPr>
        <w:t xml:space="preserve"> Složení těla podpor</w:t>
      </w:r>
      <w:r w:rsidR="002205C0" w:rsidRPr="00344B50">
        <w:rPr>
          <w:rFonts w:ascii="Arial" w:hAnsi="Arial" w:cs="Arial"/>
          <w:sz w:val="16"/>
          <w:szCs w:val="16"/>
        </w:rPr>
        <w:t>ují</w:t>
      </w:r>
      <w:r w:rsidRPr="00344B50">
        <w:rPr>
          <w:rFonts w:ascii="Arial" w:hAnsi="Arial" w:cs="Arial"/>
          <w:sz w:val="16"/>
          <w:szCs w:val="16"/>
        </w:rPr>
        <w:t xml:space="preserve"> pouze hodin</w:t>
      </w:r>
      <w:r w:rsidR="002205C0" w:rsidRPr="00344B50">
        <w:rPr>
          <w:rFonts w:ascii="Arial" w:hAnsi="Arial" w:cs="Arial"/>
          <w:sz w:val="16"/>
          <w:szCs w:val="16"/>
        </w:rPr>
        <w:t>ky</w:t>
      </w:r>
      <w:r w:rsidRPr="00344B50">
        <w:rPr>
          <w:rFonts w:ascii="Arial" w:hAnsi="Arial" w:cs="Arial"/>
          <w:sz w:val="16"/>
          <w:szCs w:val="16"/>
        </w:rPr>
        <w:t xml:space="preserve"> řady Galaxy Watch4 a novější model</w:t>
      </w:r>
      <w:r w:rsidR="002205C0" w:rsidRPr="00344B50">
        <w:rPr>
          <w:rFonts w:ascii="Arial" w:hAnsi="Arial" w:cs="Arial"/>
          <w:sz w:val="16"/>
          <w:szCs w:val="16"/>
        </w:rPr>
        <w:t>y</w:t>
      </w:r>
      <w:r w:rsidRPr="00344B50">
        <w:rPr>
          <w:rFonts w:ascii="Arial" w:hAnsi="Arial" w:cs="Arial"/>
          <w:sz w:val="16"/>
          <w:szCs w:val="16"/>
        </w:rPr>
        <w:t xml:space="preserve">. Funkce Složení těla by se neměla používat, pokud máte implantovaný kardiostimulátor nebo jiná lékařská zařízení nebo v době těhotenství. Jakékoli informace o zdraví, které získáte prostřednictvím zařízení a aplikace, by </w:t>
      </w:r>
      <w:r w:rsidR="002205C0" w:rsidRPr="00344B50">
        <w:rPr>
          <w:rFonts w:ascii="Arial" w:hAnsi="Arial" w:cs="Arial"/>
          <w:sz w:val="16"/>
          <w:szCs w:val="16"/>
        </w:rPr>
        <w:t xml:space="preserve">se </w:t>
      </w:r>
      <w:r w:rsidRPr="00344B50">
        <w:rPr>
          <w:rFonts w:ascii="Arial" w:hAnsi="Arial" w:cs="Arial"/>
          <w:sz w:val="16"/>
          <w:szCs w:val="16"/>
        </w:rPr>
        <w:t>neměly považov</w:t>
      </w:r>
      <w:r w:rsidR="002205C0" w:rsidRPr="00344B50">
        <w:rPr>
          <w:rFonts w:ascii="Arial" w:hAnsi="Arial" w:cs="Arial"/>
          <w:sz w:val="16"/>
          <w:szCs w:val="16"/>
        </w:rPr>
        <w:t>at</w:t>
      </w:r>
      <w:r w:rsidRPr="00344B50">
        <w:rPr>
          <w:rFonts w:ascii="Arial" w:hAnsi="Arial" w:cs="Arial"/>
          <w:sz w:val="16"/>
          <w:szCs w:val="16"/>
        </w:rPr>
        <w:t xml:space="preserve"> za lékařské rady. Výsledky měření nemusí být přesné, pokud je vám </w:t>
      </w:r>
      <w:r w:rsidR="002205C0" w:rsidRPr="00344B50">
        <w:rPr>
          <w:rFonts w:ascii="Arial" w:hAnsi="Arial" w:cs="Arial"/>
          <w:sz w:val="16"/>
          <w:szCs w:val="16"/>
        </w:rPr>
        <w:t xml:space="preserve">míň </w:t>
      </w:r>
      <w:r w:rsidRPr="00344B50">
        <w:rPr>
          <w:rFonts w:ascii="Arial" w:hAnsi="Arial" w:cs="Arial"/>
          <w:sz w:val="16"/>
          <w:szCs w:val="16"/>
        </w:rPr>
        <w:t xml:space="preserve">než 20 let. Měření je určeno jen </w:t>
      </w:r>
      <w:r w:rsidR="002205C0" w:rsidRPr="00344B50">
        <w:rPr>
          <w:rFonts w:ascii="Arial" w:hAnsi="Arial" w:cs="Arial"/>
          <w:sz w:val="16"/>
          <w:szCs w:val="16"/>
        </w:rPr>
        <w:t xml:space="preserve">k </w:t>
      </w:r>
      <w:r w:rsidRPr="00344B50">
        <w:rPr>
          <w:rFonts w:ascii="Arial" w:hAnsi="Arial" w:cs="Arial"/>
          <w:sz w:val="16"/>
          <w:szCs w:val="16"/>
        </w:rPr>
        <w:t xml:space="preserve">osobní </w:t>
      </w:r>
      <w:r w:rsidR="002205C0" w:rsidRPr="00344B50">
        <w:rPr>
          <w:rFonts w:ascii="Arial" w:hAnsi="Arial" w:cs="Arial"/>
          <w:sz w:val="16"/>
          <w:szCs w:val="16"/>
        </w:rPr>
        <w:t>potřebě</w:t>
      </w:r>
      <w:r w:rsidRPr="00344B50">
        <w:rPr>
          <w:rFonts w:ascii="Arial" w:hAnsi="Arial" w:cs="Arial"/>
          <w:sz w:val="16"/>
          <w:szCs w:val="16"/>
        </w:rPr>
        <w:t>. V případě potřeby požádejte o radu odborného lékaře.</w:t>
      </w:r>
    </w:p>
  </w:endnote>
  <w:endnote w:id="7">
    <w:p w14:paraId="14E2EEAF" w14:textId="22DADD46"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zjišťování spánkové apnoe je v současné době dostupná pouze ve vybraných zemích. </w:t>
      </w:r>
      <w:r w:rsidR="002205C0" w:rsidRPr="00344B50">
        <w:rPr>
          <w:rFonts w:ascii="Arial" w:hAnsi="Arial" w:cs="Arial"/>
          <w:sz w:val="16"/>
          <w:szCs w:val="16"/>
        </w:rPr>
        <w:t>V</w:t>
      </w:r>
      <w:r w:rsidRPr="00344B50">
        <w:rPr>
          <w:rFonts w:ascii="Arial" w:hAnsi="Arial" w:cs="Arial"/>
          <w:sz w:val="16"/>
          <w:szCs w:val="16"/>
        </w:rPr>
        <w:t xml:space="preserve">yžaduje údaje alespoň </w:t>
      </w:r>
      <w:r w:rsidR="002205C0" w:rsidRPr="00344B50">
        <w:rPr>
          <w:rFonts w:ascii="Arial" w:hAnsi="Arial" w:cs="Arial"/>
          <w:sz w:val="16"/>
          <w:szCs w:val="16"/>
        </w:rPr>
        <w:t xml:space="preserve">z </w:t>
      </w:r>
      <w:r w:rsidRPr="00344B50">
        <w:rPr>
          <w:rFonts w:ascii="Arial" w:hAnsi="Arial" w:cs="Arial"/>
          <w:sz w:val="16"/>
          <w:szCs w:val="16"/>
        </w:rPr>
        <w:t>2 dnů spánku v rozmezí 10 dnů (tyto dva dny nemus</w:t>
      </w:r>
      <w:r w:rsidR="002205C0" w:rsidRPr="00344B50">
        <w:rPr>
          <w:rFonts w:ascii="Arial" w:hAnsi="Arial" w:cs="Arial"/>
          <w:sz w:val="16"/>
          <w:szCs w:val="16"/>
        </w:rPr>
        <w:t>ej</w:t>
      </w:r>
      <w:r w:rsidRPr="00344B50">
        <w:rPr>
          <w:rFonts w:ascii="Arial" w:hAnsi="Arial" w:cs="Arial"/>
          <w:sz w:val="16"/>
          <w:szCs w:val="16"/>
        </w:rPr>
        <w:t xml:space="preserve">í nutně následovat po sobě, ale </w:t>
      </w:r>
      <w:r w:rsidR="002205C0" w:rsidRPr="00344B50">
        <w:rPr>
          <w:rFonts w:ascii="Arial" w:hAnsi="Arial" w:cs="Arial"/>
          <w:sz w:val="16"/>
          <w:szCs w:val="16"/>
        </w:rPr>
        <w:t>musejí</w:t>
      </w:r>
      <w:r w:rsidRPr="00344B50">
        <w:rPr>
          <w:rFonts w:ascii="Arial" w:hAnsi="Arial" w:cs="Arial"/>
          <w:sz w:val="16"/>
          <w:szCs w:val="16"/>
        </w:rPr>
        <w:t xml:space="preserve"> být zaznamenány v rámci těchto 10 dnů). Není určeno </w:t>
      </w:r>
      <w:r w:rsidR="002205C0" w:rsidRPr="00344B50">
        <w:rPr>
          <w:rFonts w:ascii="Arial" w:hAnsi="Arial" w:cs="Arial"/>
          <w:sz w:val="16"/>
          <w:szCs w:val="16"/>
        </w:rPr>
        <w:t xml:space="preserve">k </w:t>
      </w:r>
      <w:r w:rsidRPr="00344B50">
        <w:rPr>
          <w:rFonts w:ascii="Arial" w:hAnsi="Arial" w:cs="Arial"/>
          <w:sz w:val="16"/>
          <w:szCs w:val="16"/>
        </w:rPr>
        <w:t>detekci, diagnosti</w:t>
      </w:r>
      <w:r w:rsidR="002205C0" w:rsidRPr="00344B50">
        <w:rPr>
          <w:rFonts w:ascii="Arial" w:hAnsi="Arial" w:cs="Arial"/>
          <w:sz w:val="16"/>
          <w:szCs w:val="16"/>
        </w:rPr>
        <w:t>ce</w:t>
      </w:r>
      <w:r w:rsidRPr="00344B50">
        <w:rPr>
          <w:rFonts w:ascii="Arial" w:hAnsi="Arial" w:cs="Arial"/>
          <w:sz w:val="16"/>
          <w:szCs w:val="16"/>
        </w:rPr>
        <w:t xml:space="preserve"> nebo </w:t>
      </w:r>
      <w:r w:rsidR="002205C0" w:rsidRPr="00344B50">
        <w:rPr>
          <w:rFonts w:ascii="Arial" w:hAnsi="Arial" w:cs="Arial"/>
          <w:sz w:val="16"/>
          <w:szCs w:val="16"/>
        </w:rPr>
        <w:t xml:space="preserve">léčbě </w:t>
      </w:r>
      <w:r w:rsidRPr="00344B50">
        <w:rPr>
          <w:rFonts w:ascii="Arial" w:hAnsi="Arial" w:cs="Arial"/>
          <w:sz w:val="16"/>
          <w:szCs w:val="16"/>
        </w:rPr>
        <w:t xml:space="preserve">jakýchkoli zdravotních potíží. Výsledky této funkce jsou určeny jen </w:t>
      </w:r>
      <w:r w:rsidR="002205C0" w:rsidRPr="00344B50">
        <w:rPr>
          <w:rFonts w:ascii="Arial" w:hAnsi="Arial" w:cs="Arial"/>
          <w:sz w:val="16"/>
          <w:szCs w:val="16"/>
        </w:rPr>
        <w:t xml:space="preserve">k </w:t>
      </w:r>
      <w:r w:rsidRPr="00344B50">
        <w:rPr>
          <w:rFonts w:ascii="Arial" w:hAnsi="Arial" w:cs="Arial"/>
          <w:sz w:val="16"/>
          <w:szCs w:val="16"/>
        </w:rPr>
        <w:t xml:space="preserve">osobní </w:t>
      </w:r>
      <w:r w:rsidR="002205C0" w:rsidRPr="00344B50">
        <w:rPr>
          <w:rFonts w:ascii="Arial" w:hAnsi="Arial" w:cs="Arial"/>
          <w:sz w:val="16"/>
          <w:szCs w:val="16"/>
        </w:rPr>
        <w:t>potřebě</w:t>
      </w:r>
      <w:r w:rsidRPr="00344B50">
        <w:rPr>
          <w:rFonts w:ascii="Arial" w:hAnsi="Arial" w:cs="Arial"/>
          <w:sz w:val="16"/>
          <w:szCs w:val="16"/>
        </w:rPr>
        <w:t>. V případě potřeby požádejte o radu odborného lékaře.</w:t>
      </w:r>
      <w:r w:rsidR="00E92289">
        <w:rPr>
          <w:rFonts w:ascii="Arial" w:hAnsi="Arial" w:cs="Arial"/>
          <w:sz w:val="16"/>
          <w:szCs w:val="16"/>
        </w:rPr>
        <w:t xml:space="preserve"> Funkce není v České republice dostupná.</w:t>
      </w:r>
    </w:p>
  </w:endnote>
  <w:endnote w:id="8">
    <w:p w14:paraId="60EB6525" w14:textId="09773E0C"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Upozornění na srdeční tep je určena pouze </w:t>
      </w:r>
      <w:r w:rsidR="002205C0" w:rsidRPr="00344B50">
        <w:rPr>
          <w:rFonts w:ascii="Arial" w:hAnsi="Arial" w:cs="Arial"/>
          <w:sz w:val="16"/>
          <w:szCs w:val="16"/>
        </w:rPr>
        <w:t xml:space="preserve">k všeobecným </w:t>
      </w:r>
      <w:r w:rsidRPr="00344B50">
        <w:rPr>
          <w:rFonts w:ascii="Arial" w:hAnsi="Arial" w:cs="Arial"/>
          <w:sz w:val="16"/>
          <w:szCs w:val="16"/>
        </w:rPr>
        <w:t xml:space="preserve">wellness a fitness </w:t>
      </w:r>
      <w:r w:rsidR="002205C0" w:rsidRPr="00344B50">
        <w:rPr>
          <w:rFonts w:ascii="Arial" w:hAnsi="Arial" w:cs="Arial"/>
          <w:sz w:val="16"/>
          <w:szCs w:val="16"/>
        </w:rPr>
        <w:t>účelům</w:t>
      </w:r>
      <w:r w:rsidRPr="00344B50">
        <w:rPr>
          <w:rFonts w:ascii="Arial" w:hAnsi="Arial" w:cs="Arial"/>
          <w:sz w:val="16"/>
          <w:szCs w:val="16"/>
        </w:rPr>
        <w:t xml:space="preserve">. Není určena </w:t>
      </w:r>
      <w:r w:rsidR="002205C0" w:rsidRPr="00344B50">
        <w:rPr>
          <w:rFonts w:ascii="Arial" w:hAnsi="Arial" w:cs="Arial"/>
          <w:sz w:val="16"/>
          <w:szCs w:val="16"/>
        </w:rPr>
        <w:t xml:space="preserve">k </w:t>
      </w:r>
      <w:r w:rsidRPr="00344B50">
        <w:rPr>
          <w:rFonts w:ascii="Arial" w:hAnsi="Arial" w:cs="Arial"/>
          <w:sz w:val="16"/>
          <w:szCs w:val="16"/>
        </w:rPr>
        <w:t xml:space="preserve">zjišťování, </w:t>
      </w:r>
      <w:r w:rsidR="002205C0" w:rsidRPr="00344B50">
        <w:rPr>
          <w:rFonts w:ascii="Arial" w:hAnsi="Arial" w:cs="Arial"/>
          <w:sz w:val="16"/>
          <w:szCs w:val="16"/>
        </w:rPr>
        <w:t>diagnostice</w:t>
      </w:r>
      <w:r w:rsidRPr="00344B50">
        <w:rPr>
          <w:rFonts w:ascii="Arial" w:hAnsi="Arial" w:cs="Arial"/>
          <w:sz w:val="16"/>
          <w:szCs w:val="16"/>
        </w:rPr>
        <w:t xml:space="preserve">, </w:t>
      </w:r>
      <w:r w:rsidR="002205C0" w:rsidRPr="00344B50">
        <w:rPr>
          <w:rFonts w:ascii="Arial" w:hAnsi="Arial" w:cs="Arial"/>
          <w:sz w:val="16"/>
          <w:szCs w:val="16"/>
        </w:rPr>
        <w:t>léčbě</w:t>
      </w:r>
      <w:r w:rsidRPr="00344B50">
        <w:rPr>
          <w:rFonts w:ascii="Arial" w:hAnsi="Arial" w:cs="Arial"/>
          <w:sz w:val="16"/>
          <w:szCs w:val="16"/>
        </w:rPr>
        <w:t xml:space="preserve">, monitorování nebo </w:t>
      </w:r>
      <w:r w:rsidR="002205C0" w:rsidRPr="00344B50">
        <w:rPr>
          <w:rFonts w:ascii="Arial" w:hAnsi="Arial" w:cs="Arial"/>
          <w:sz w:val="16"/>
          <w:szCs w:val="16"/>
        </w:rPr>
        <w:t xml:space="preserve">správě </w:t>
      </w:r>
      <w:r w:rsidRPr="00344B50">
        <w:rPr>
          <w:rFonts w:ascii="Arial" w:hAnsi="Arial" w:cs="Arial"/>
          <w:sz w:val="16"/>
          <w:szCs w:val="16"/>
        </w:rPr>
        <w:t xml:space="preserve">jakéhokoli zdravotního stavu nebo onemocnění. Jakékoli informace o zdraví, které získáte prostřednictvím zařízení a aplikace, by </w:t>
      </w:r>
      <w:r w:rsidR="002205C0" w:rsidRPr="00344B50">
        <w:rPr>
          <w:rFonts w:ascii="Arial" w:hAnsi="Arial" w:cs="Arial"/>
          <w:sz w:val="16"/>
          <w:szCs w:val="16"/>
        </w:rPr>
        <w:t xml:space="preserve">se </w:t>
      </w:r>
      <w:r w:rsidRPr="00344B50">
        <w:rPr>
          <w:rFonts w:ascii="Arial" w:hAnsi="Arial" w:cs="Arial"/>
          <w:sz w:val="16"/>
          <w:szCs w:val="16"/>
        </w:rPr>
        <w:t>neměly považov</w:t>
      </w:r>
      <w:r w:rsidR="002205C0" w:rsidRPr="00344B50">
        <w:rPr>
          <w:rFonts w:ascii="Arial" w:hAnsi="Arial" w:cs="Arial"/>
          <w:sz w:val="16"/>
          <w:szCs w:val="16"/>
        </w:rPr>
        <w:t>at</w:t>
      </w:r>
      <w:r w:rsidRPr="00344B50">
        <w:rPr>
          <w:rFonts w:ascii="Arial" w:hAnsi="Arial" w:cs="Arial"/>
          <w:sz w:val="16"/>
          <w:szCs w:val="16"/>
        </w:rPr>
        <w:t xml:space="preserve"> za lékařské rady. Uživatelé by se měli obrátit na lékaře.</w:t>
      </w:r>
    </w:p>
  </w:endnote>
  <w:endnote w:id="9">
    <w:p w14:paraId="419437C6" w14:textId="5F33F1A5"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Upozornění na nepravidelný srdeční rytmus (IHRN) je k dispozici pouze na vybraných trzích. Není určeno </w:t>
      </w:r>
      <w:r w:rsidR="0089567E" w:rsidRPr="00344B50">
        <w:rPr>
          <w:rFonts w:ascii="Arial" w:hAnsi="Arial" w:cs="Arial"/>
          <w:sz w:val="16"/>
          <w:szCs w:val="16"/>
        </w:rPr>
        <w:t xml:space="preserve">k </w:t>
      </w:r>
      <w:r w:rsidRPr="00344B50">
        <w:rPr>
          <w:rFonts w:ascii="Arial" w:hAnsi="Arial" w:cs="Arial"/>
          <w:sz w:val="16"/>
          <w:szCs w:val="16"/>
        </w:rPr>
        <w:t xml:space="preserve">notifikaci každé epizody nepravidelného rytmu naznačujícího AFib a absence oznámení neznamená, že </w:t>
      </w:r>
      <w:r w:rsidR="0089567E" w:rsidRPr="00344B50">
        <w:rPr>
          <w:rFonts w:ascii="Arial" w:hAnsi="Arial" w:cs="Arial"/>
          <w:sz w:val="16"/>
          <w:szCs w:val="16"/>
        </w:rPr>
        <w:t>neexistuje</w:t>
      </w:r>
      <w:r w:rsidRPr="00344B50">
        <w:rPr>
          <w:rFonts w:ascii="Arial" w:hAnsi="Arial" w:cs="Arial"/>
          <w:sz w:val="16"/>
          <w:szCs w:val="16"/>
        </w:rPr>
        <w:t xml:space="preserve"> žádný chorobný proces. Není určeno uživatel</w:t>
      </w:r>
      <w:r w:rsidR="0089567E" w:rsidRPr="00344B50">
        <w:rPr>
          <w:rFonts w:ascii="Arial" w:hAnsi="Arial" w:cs="Arial"/>
          <w:sz w:val="16"/>
          <w:szCs w:val="16"/>
        </w:rPr>
        <w:t>ům</w:t>
      </w:r>
      <w:r w:rsidRPr="00344B50">
        <w:rPr>
          <w:rFonts w:ascii="Arial" w:hAnsi="Arial" w:cs="Arial"/>
          <w:sz w:val="16"/>
          <w:szCs w:val="16"/>
        </w:rPr>
        <w:t xml:space="preserve"> s jinými známými arytmiemi.</w:t>
      </w:r>
    </w:p>
  </w:endnote>
  <w:endnote w:id="10">
    <w:p w14:paraId="6E2C8004" w14:textId="1FA97D07"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EKG je dostupná pouze na vybraných trzích. Není určena jako náhrada tradičních metod diagnostiky nebo léčby. Funkce není určena uživatel</w:t>
      </w:r>
      <w:r w:rsidR="00B52E57" w:rsidRPr="00344B50">
        <w:rPr>
          <w:rFonts w:ascii="Arial" w:hAnsi="Arial" w:cs="Arial"/>
          <w:sz w:val="16"/>
          <w:szCs w:val="16"/>
        </w:rPr>
        <w:t>ům</w:t>
      </w:r>
      <w:r w:rsidRPr="00344B50">
        <w:rPr>
          <w:rFonts w:ascii="Arial" w:hAnsi="Arial" w:cs="Arial"/>
          <w:sz w:val="16"/>
          <w:szCs w:val="16"/>
        </w:rPr>
        <w:t xml:space="preserve"> se známou arytmií jinou než AFib. Uživatelé by neměli provádět interpretaci nebo klinické kroky na základě informací ze zařízení bez konzultace s kvalifikovaným odborným lékařem.</w:t>
      </w:r>
    </w:p>
  </w:endnote>
  <w:endnote w:id="11">
    <w:p w14:paraId="3C381888" w14:textId="1D86B8C5"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Měření krevního tlaku je dostupné pouze na vybraných trzích. </w:t>
      </w:r>
      <w:r w:rsidR="00B52E57" w:rsidRPr="00344B50">
        <w:rPr>
          <w:rFonts w:ascii="Arial" w:hAnsi="Arial" w:cs="Arial"/>
          <w:sz w:val="16"/>
          <w:szCs w:val="16"/>
        </w:rPr>
        <w:t xml:space="preserve">Kvůli </w:t>
      </w:r>
      <w:r w:rsidRPr="00344B50">
        <w:rPr>
          <w:rFonts w:ascii="Arial" w:hAnsi="Arial" w:cs="Arial"/>
          <w:sz w:val="16"/>
          <w:szCs w:val="16"/>
        </w:rPr>
        <w:t>zajištění přesnosti by uživatelé měli kalibrovat svoje zařízení každé čtyři týdny pomocí standardního měřiče krevního tlaku s manžetou. Funkce měření krevního tlaku nedokáže diagnostikovat hypertenzi, jiné stavy ani zjišťovat příznaky srdečního infarktu. Není určena jako náhrada tradičních metod diagnostiky nebo léčby prováděné odbornými lékaři.</w:t>
      </w:r>
    </w:p>
  </w:endnote>
  <w:endnote w:id="12">
    <w:p w14:paraId="4F11F5A4" w14:textId="77777777"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V porovnání s předchozími řadami Galaxy Watch.</w:t>
      </w:r>
    </w:p>
  </w:endnote>
  <w:endnote w:id="13">
    <w:p w14:paraId="7F09856B" w14:textId="676227D3"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Sledování indexu AGEs je k dispozici pouze na zařízeních Galaxy Watch7, Galaxy Watch Ultra a vyšších. Zařízení Galaxy Watch používá světelné senzory, které fungují v mezích stanovených bezpečnostními předpisy</w:t>
      </w:r>
      <w:r w:rsidR="00A949F7">
        <w:rPr>
          <w:rFonts w:ascii="Arial" w:hAnsi="Arial" w:cs="Arial"/>
          <w:sz w:val="16"/>
          <w:szCs w:val="16"/>
        </w:rPr>
        <w:t xml:space="preserve"> IEC62471</w:t>
      </w:r>
      <w:r w:rsidRPr="00344B50">
        <w:rPr>
          <w:rFonts w:ascii="Arial" w:hAnsi="Arial" w:cs="Arial"/>
          <w:sz w:val="16"/>
          <w:szCs w:val="16"/>
        </w:rPr>
        <w:t xml:space="preserve">. U osob s fotosenzitivní pokožkou se však </w:t>
      </w:r>
      <w:r w:rsidR="00C705A1" w:rsidRPr="00344B50">
        <w:rPr>
          <w:rFonts w:ascii="Arial" w:hAnsi="Arial" w:cs="Arial"/>
          <w:sz w:val="16"/>
          <w:szCs w:val="16"/>
        </w:rPr>
        <w:t>můžou</w:t>
      </w:r>
      <w:r w:rsidRPr="00344B50">
        <w:rPr>
          <w:rFonts w:ascii="Arial" w:hAnsi="Arial" w:cs="Arial"/>
          <w:sz w:val="16"/>
          <w:szCs w:val="16"/>
        </w:rPr>
        <w:t xml:space="preserve"> objevit nežádoucí reakce na světlo, například změna barvy kůže nebo vyrážka. Nepoužívejte tuto funkci, pokud se u vás objeví příznaky přecitlivělosti na světlo. Sledování indexu AGEs je určeno pouze pro fitness a wellness účely, nikoli pro diagnostiku a léčbu jakýchkoli zdravotních potíží. Pokud máte obavy o své zdraví, poraďte se s odborným lékařem.</w:t>
      </w:r>
    </w:p>
  </w:endnote>
  <w:endnote w:id="14">
    <w:p w14:paraId="2B5048D7" w14:textId="77777777"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V porovnání s předchozími řadami Galaxy Watch.</w:t>
      </w:r>
    </w:p>
  </w:endnote>
  <w:endnote w:id="15">
    <w:p w14:paraId="42073A65" w14:textId="77777777"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Přesnost GPS se může lišit v závislosti na síťovém prostředí a dalších faktorech. Funkce GPS vyžaduje připojení k internetu. Na modelech s LTE lze používat bez spárovaného smartphonu. Modely bez LTE vyžadují připojení přes Bluetooth ke spárovanému smartphonu.</w:t>
      </w:r>
    </w:p>
  </w:endnote>
  <w:endnote w:id="16">
    <w:p w14:paraId="2A5809D0" w14:textId="77777777"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V porovnání s předchozími řadami Galaxy Watch.</w:t>
      </w:r>
    </w:p>
  </w:endnote>
  <w:endnote w:id="17">
    <w:p w14:paraId="0E7D313B" w14:textId="46E36DCB"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Další řemínky hodinek </w:t>
      </w:r>
      <w:r w:rsidR="00B52E57" w:rsidRPr="00344B50">
        <w:rPr>
          <w:rFonts w:ascii="Arial" w:hAnsi="Arial" w:cs="Arial"/>
          <w:sz w:val="16"/>
          <w:szCs w:val="16"/>
        </w:rPr>
        <w:t xml:space="preserve">se prodávávají </w:t>
      </w:r>
      <w:r w:rsidRPr="00344B50">
        <w:rPr>
          <w:rFonts w:ascii="Arial" w:hAnsi="Arial" w:cs="Arial"/>
          <w:sz w:val="16"/>
          <w:szCs w:val="16"/>
        </w:rPr>
        <w:t>samostatně. Dostupnost řemínků se může lišit podle trhu nebo operátora.</w:t>
      </w:r>
    </w:p>
  </w:endnote>
  <w:endnote w:id="18">
    <w:p w14:paraId="73D64E8A" w14:textId="712B942A"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Navrhované odpovědi jsou k dispozici pouze na zařízení Galaxy Watch s uživatelským rozhraním One UI 6 Watch nebo vyšším. Hodinky vyžadují </w:t>
      </w:r>
      <w:r w:rsidR="00B52E57" w:rsidRPr="00344B50">
        <w:rPr>
          <w:rFonts w:ascii="Arial" w:hAnsi="Arial" w:cs="Arial"/>
          <w:sz w:val="16"/>
          <w:szCs w:val="16"/>
        </w:rPr>
        <w:t xml:space="preserve">instalaci </w:t>
      </w:r>
      <w:r w:rsidRPr="00344B50">
        <w:rPr>
          <w:rFonts w:ascii="Arial" w:hAnsi="Arial" w:cs="Arial"/>
          <w:sz w:val="16"/>
          <w:szCs w:val="16"/>
        </w:rPr>
        <w:t xml:space="preserve">nejnovější </w:t>
      </w:r>
      <w:r w:rsidR="00B52E57" w:rsidRPr="00344B50">
        <w:rPr>
          <w:rFonts w:ascii="Arial" w:hAnsi="Arial" w:cs="Arial"/>
          <w:sz w:val="16"/>
          <w:szCs w:val="16"/>
        </w:rPr>
        <w:t xml:space="preserve">verze </w:t>
      </w:r>
      <w:r w:rsidRPr="00344B50">
        <w:rPr>
          <w:rFonts w:ascii="Arial" w:hAnsi="Arial" w:cs="Arial"/>
          <w:sz w:val="16"/>
          <w:szCs w:val="16"/>
        </w:rPr>
        <w:t>systému Wear OS a mus</w:t>
      </w:r>
      <w:r w:rsidR="00B52E57" w:rsidRPr="00344B50">
        <w:rPr>
          <w:rFonts w:ascii="Arial" w:hAnsi="Arial" w:cs="Arial"/>
          <w:sz w:val="16"/>
          <w:szCs w:val="16"/>
        </w:rPr>
        <w:t>ej</w:t>
      </w:r>
      <w:r w:rsidRPr="00344B50">
        <w:rPr>
          <w:rFonts w:ascii="Arial" w:hAnsi="Arial" w:cs="Arial"/>
          <w:sz w:val="16"/>
          <w:szCs w:val="16"/>
        </w:rPr>
        <w:t>í být spárovány se smartphonem Samsung Galaxy vydaným po řadě Galaxy S24 s uživatelským rozhraním One UI 6.1.1 nebo novějším od července 2024. Dostupnost služby se může lišit podle jazyka a aplikace. Přesnost výsledků není zaručena.</w:t>
      </w:r>
    </w:p>
  </w:endnote>
  <w:endnote w:id="19">
    <w:p w14:paraId="7F90077B" w14:textId="4BEFECA5"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Použití gesta dvojitého s</w:t>
      </w:r>
      <w:r w:rsidR="002815F2">
        <w:rPr>
          <w:rFonts w:ascii="Arial" w:hAnsi="Arial" w:cs="Arial"/>
          <w:sz w:val="16"/>
          <w:szCs w:val="16"/>
        </w:rPr>
        <w:t>tisknutí</w:t>
      </w:r>
      <w:r w:rsidRPr="00344B50">
        <w:rPr>
          <w:rFonts w:ascii="Arial" w:hAnsi="Arial" w:cs="Arial"/>
          <w:sz w:val="16"/>
          <w:szCs w:val="16"/>
        </w:rPr>
        <w:t xml:space="preserve"> prst</w:t>
      </w:r>
      <w:r w:rsidR="002815F2">
        <w:rPr>
          <w:rFonts w:ascii="Arial" w:hAnsi="Arial" w:cs="Arial"/>
          <w:sz w:val="16"/>
          <w:szCs w:val="16"/>
        </w:rPr>
        <w:t>y</w:t>
      </w:r>
      <w:r w:rsidRPr="00344B50">
        <w:rPr>
          <w:rFonts w:ascii="Arial" w:hAnsi="Arial" w:cs="Arial"/>
          <w:sz w:val="16"/>
          <w:szCs w:val="16"/>
        </w:rPr>
        <w:t xml:space="preserve"> je ve výchozím nastavení vypnuté. Chcete-li je používat, musí</w:t>
      </w:r>
      <w:r w:rsidR="00B52E57" w:rsidRPr="00344B50">
        <w:rPr>
          <w:rFonts w:ascii="Arial" w:hAnsi="Arial" w:cs="Arial"/>
          <w:sz w:val="16"/>
          <w:szCs w:val="16"/>
        </w:rPr>
        <w:t>te</w:t>
      </w:r>
      <w:r w:rsidRPr="00344B50">
        <w:rPr>
          <w:rFonts w:ascii="Arial" w:hAnsi="Arial" w:cs="Arial"/>
          <w:sz w:val="16"/>
          <w:szCs w:val="16"/>
        </w:rPr>
        <w:t xml:space="preserve"> </w:t>
      </w:r>
      <w:r w:rsidR="00B52E57" w:rsidRPr="00344B50">
        <w:rPr>
          <w:rFonts w:ascii="Arial" w:hAnsi="Arial" w:cs="Arial"/>
          <w:sz w:val="16"/>
          <w:szCs w:val="16"/>
        </w:rPr>
        <w:t xml:space="preserve">je </w:t>
      </w:r>
      <w:r w:rsidRPr="00344B50">
        <w:rPr>
          <w:rFonts w:ascii="Arial" w:hAnsi="Arial" w:cs="Arial"/>
          <w:sz w:val="16"/>
          <w:szCs w:val="16"/>
        </w:rPr>
        <w:t>povol</w:t>
      </w:r>
      <w:r w:rsidR="00B52E57" w:rsidRPr="00344B50">
        <w:rPr>
          <w:rFonts w:ascii="Arial" w:hAnsi="Arial" w:cs="Arial"/>
          <w:sz w:val="16"/>
          <w:szCs w:val="16"/>
        </w:rPr>
        <w:t>it</w:t>
      </w:r>
      <w:r w:rsidRPr="00344B50">
        <w:rPr>
          <w:rFonts w:ascii="Arial" w:hAnsi="Arial" w:cs="Arial"/>
          <w:sz w:val="16"/>
          <w:szCs w:val="16"/>
        </w:rPr>
        <w:t xml:space="preserve"> v zařízení Galaxy Watch nebo v aplikaci Samsung Galaxy Wearable. Hodinky Galaxy Watch musí být spárovány se smartphonem Samsung Galaxy s uživatelským rozhraním One UI 6.1.1 nebo vyšším.</w:t>
      </w:r>
    </w:p>
  </w:endnote>
  <w:endnote w:id="20">
    <w:p w14:paraId="52D5B1C0" w14:textId="76507D98"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bookmarkStart w:id="0" w:name="_Hlk169524606"/>
      <w:r w:rsidRPr="00344B50">
        <w:rPr>
          <w:rFonts w:ascii="Arial" w:hAnsi="Arial" w:cs="Arial"/>
          <w:sz w:val="16"/>
          <w:szCs w:val="16"/>
        </w:rPr>
        <w:t xml:space="preserve"> Titan třídy 4 </w:t>
      </w:r>
      <w:r w:rsidR="008B0AAF" w:rsidRPr="00344B50">
        <w:rPr>
          <w:rFonts w:ascii="Arial" w:hAnsi="Arial" w:cs="Arial"/>
          <w:sz w:val="16"/>
          <w:szCs w:val="16"/>
        </w:rPr>
        <w:t xml:space="preserve">se používá </w:t>
      </w:r>
      <w:r w:rsidRPr="00344B50">
        <w:rPr>
          <w:rFonts w:ascii="Arial" w:hAnsi="Arial" w:cs="Arial"/>
          <w:sz w:val="16"/>
          <w:szCs w:val="16"/>
        </w:rPr>
        <w:t>na přední a zadní části kovového rámu, s výjimkou displeje a fyzických tlačítek. Zbývající části rámu jsou vyrobeny z plastu a titanu třídy 2.</w:t>
      </w:r>
      <w:bookmarkEnd w:id="0"/>
    </w:p>
  </w:endnote>
  <w:endnote w:id="21">
    <w:p w14:paraId="6B10F38E" w14:textId="49CD3CA4"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Galaxy Watch Ultra jsou vodotěsné po dobu 10 minut ve vodě v hloubce 100 metrů podle normy ISO22810. Test </w:t>
      </w:r>
      <w:r w:rsidR="008B0AAF" w:rsidRPr="00344B50">
        <w:rPr>
          <w:rFonts w:ascii="Arial" w:hAnsi="Arial" w:cs="Arial"/>
          <w:sz w:val="16"/>
          <w:szCs w:val="16"/>
        </w:rPr>
        <w:t xml:space="preserve">se prováděl </w:t>
      </w:r>
      <w:r w:rsidRPr="00344B50">
        <w:rPr>
          <w:rFonts w:ascii="Arial" w:hAnsi="Arial" w:cs="Arial"/>
          <w:sz w:val="16"/>
          <w:szCs w:val="16"/>
        </w:rPr>
        <w:t xml:space="preserve">ve vodě s 5% koncentrací soli a vodě s 4ppm koncentrací chloru. Hodinky Galaxy Watch Ultra jsou odolné vůči vodě a mají krytí IP68. Při laboratorních testech byly ponořeny </w:t>
      </w:r>
      <w:r w:rsidR="008B0AAF" w:rsidRPr="00344B50">
        <w:rPr>
          <w:rFonts w:ascii="Arial" w:hAnsi="Arial" w:cs="Arial"/>
          <w:sz w:val="16"/>
          <w:szCs w:val="16"/>
        </w:rPr>
        <w:t xml:space="preserve">až </w:t>
      </w:r>
      <w:r w:rsidRPr="00344B50">
        <w:rPr>
          <w:rFonts w:ascii="Arial" w:hAnsi="Arial" w:cs="Arial"/>
          <w:sz w:val="16"/>
          <w:szCs w:val="16"/>
        </w:rPr>
        <w:t xml:space="preserve">do 1,5 metru sladké vody po dobu až 30 minut. Nejsou vhodné </w:t>
      </w:r>
      <w:r w:rsidR="008B0AAF" w:rsidRPr="00344B50">
        <w:rPr>
          <w:rFonts w:ascii="Arial" w:hAnsi="Arial" w:cs="Arial"/>
          <w:sz w:val="16"/>
          <w:szCs w:val="16"/>
        </w:rPr>
        <w:t xml:space="preserve">k aktivitám </w:t>
      </w:r>
      <w:r w:rsidRPr="00344B50">
        <w:rPr>
          <w:rFonts w:ascii="Arial" w:hAnsi="Arial" w:cs="Arial"/>
          <w:sz w:val="16"/>
          <w:szCs w:val="16"/>
        </w:rPr>
        <w:t>ve vodě pod vysokým tlakem a pro potápění. Lze je používat pro aktivity v mělké vodě, jako je plavání v bazénu nebo v moři. Odolnost vůči vodě není trvalá a může se časem snížit. Další informace, včetně pokynů pro péči a používání, najdete v uživatelské příručce.</w:t>
      </w:r>
    </w:p>
  </w:endnote>
  <w:endnote w:id="22">
    <w:p w14:paraId="045C8281" w14:textId="4D1FEA51" w:rsidR="005F6116" w:rsidRPr="00344B50" w:rsidRDefault="005F6116" w:rsidP="005F6116">
      <w:pPr>
        <w:rPr>
          <w:rFonts w:ascii="Arial" w:eastAsiaTheme="majorHAnsi"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Podle výsledků interních laboratorních testů provedených společností Samsung odolávají hodinky Galaxy Watch Ultra při nošení na zápěstí teplotám od −20 do 55 °C. Skutečná provozuschopnost se může lišit v závislosti na prostředí, ve kterém se zařízení používá. Při velmi vysokých nebo nízkých teplotách může </w:t>
      </w:r>
      <w:r w:rsidR="008B0AAF" w:rsidRPr="00344B50">
        <w:rPr>
          <w:rFonts w:ascii="Arial" w:hAnsi="Arial" w:cs="Arial"/>
          <w:sz w:val="16"/>
          <w:szCs w:val="16"/>
        </w:rPr>
        <w:t>se může zablokovat</w:t>
      </w:r>
      <w:r w:rsidRPr="00344B50">
        <w:rPr>
          <w:rFonts w:ascii="Arial" w:hAnsi="Arial" w:cs="Arial"/>
          <w:sz w:val="16"/>
          <w:szCs w:val="16"/>
        </w:rPr>
        <w:t xml:space="preserve"> nabíjení, </w:t>
      </w:r>
      <w:r w:rsidR="008B0AAF" w:rsidRPr="00344B50">
        <w:rPr>
          <w:rFonts w:ascii="Arial" w:hAnsi="Arial" w:cs="Arial"/>
          <w:sz w:val="16"/>
          <w:szCs w:val="16"/>
        </w:rPr>
        <w:t xml:space="preserve">automaticky se můžou ukončit některé funkce </w:t>
      </w:r>
      <w:r w:rsidRPr="00344B50">
        <w:rPr>
          <w:rFonts w:ascii="Arial" w:hAnsi="Arial" w:cs="Arial"/>
          <w:sz w:val="16"/>
          <w:szCs w:val="16"/>
        </w:rPr>
        <w:t xml:space="preserve">nebo </w:t>
      </w:r>
      <w:r w:rsidR="008B0AAF" w:rsidRPr="00344B50">
        <w:rPr>
          <w:rFonts w:ascii="Arial" w:hAnsi="Arial" w:cs="Arial"/>
          <w:sz w:val="16"/>
          <w:szCs w:val="16"/>
        </w:rPr>
        <w:t xml:space="preserve">nemusjí být dostupné. Hodinky se též můžou z bezpečnostních důvodů </w:t>
      </w:r>
      <w:r w:rsidRPr="00344B50">
        <w:rPr>
          <w:rFonts w:ascii="Arial" w:hAnsi="Arial" w:cs="Arial"/>
          <w:sz w:val="16"/>
          <w:szCs w:val="16"/>
        </w:rPr>
        <w:t>automatick</w:t>
      </w:r>
      <w:r w:rsidR="008B0AAF" w:rsidRPr="00344B50">
        <w:rPr>
          <w:rFonts w:ascii="Arial" w:hAnsi="Arial" w:cs="Arial"/>
          <w:sz w:val="16"/>
          <w:szCs w:val="16"/>
        </w:rPr>
        <w:t xml:space="preserve">y </w:t>
      </w:r>
      <w:r w:rsidRPr="00344B50">
        <w:rPr>
          <w:rFonts w:ascii="Arial" w:hAnsi="Arial" w:cs="Arial"/>
          <w:sz w:val="16"/>
          <w:szCs w:val="16"/>
        </w:rPr>
        <w:t>vypn</w:t>
      </w:r>
      <w:r w:rsidR="008B0AAF" w:rsidRPr="00344B50">
        <w:rPr>
          <w:rFonts w:ascii="Arial" w:hAnsi="Arial" w:cs="Arial"/>
          <w:sz w:val="16"/>
          <w:szCs w:val="16"/>
        </w:rPr>
        <w:t>out</w:t>
      </w:r>
      <w:r w:rsidRPr="00344B50">
        <w:rPr>
          <w:rFonts w:ascii="Arial" w:hAnsi="Arial" w:cs="Arial"/>
          <w:sz w:val="16"/>
          <w:szCs w:val="16"/>
        </w:rPr>
        <w:t xml:space="preserve">. </w:t>
      </w:r>
      <w:r w:rsidR="008B0AAF" w:rsidRPr="00344B50">
        <w:rPr>
          <w:rFonts w:ascii="Arial" w:hAnsi="Arial" w:cs="Arial"/>
          <w:sz w:val="16"/>
          <w:szCs w:val="16"/>
        </w:rPr>
        <w:t>N</w:t>
      </w:r>
      <w:r w:rsidRPr="00344B50">
        <w:rPr>
          <w:rFonts w:ascii="Arial" w:hAnsi="Arial" w:cs="Arial"/>
          <w:sz w:val="16"/>
          <w:szCs w:val="16"/>
        </w:rPr>
        <w:t>ízk</w:t>
      </w:r>
      <w:r w:rsidR="002E6AD1" w:rsidRPr="00344B50">
        <w:rPr>
          <w:rFonts w:ascii="Arial" w:hAnsi="Arial" w:cs="Arial"/>
          <w:sz w:val="16"/>
          <w:szCs w:val="16"/>
        </w:rPr>
        <w:t>é</w:t>
      </w:r>
      <w:r w:rsidRPr="00344B50">
        <w:rPr>
          <w:rFonts w:ascii="Arial" w:hAnsi="Arial" w:cs="Arial"/>
          <w:sz w:val="16"/>
          <w:szCs w:val="16"/>
        </w:rPr>
        <w:t xml:space="preserve"> </w:t>
      </w:r>
      <w:r w:rsidR="008B0AAF" w:rsidRPr="00344B50">
        <w:rPr>
          <w:rFonts w:ascii="Arial" w:hAnsi="Arial" w:cs="Arial"/>
          <w:sz w:val="16"/>
          <w:szCs w:val="16"/>
        </w:rPr>
        <w:t xml:space="preserve">teploty můžou </w:t>
      </w:r>
      <w:r w:rsidR="002E6AD1" w:rsidRPr="00344B50">
        <w:rPr>
          <w:rFonts w:ascii="Arial" w:hAnsi="Arial" w:cs="Arial"/>
          <w:sz w:val="16"/>
          <w:szCs w:val="16"/>
        </w:rPr>
        <w:t xml:space="preserve">rovněž </w:t>
      </w:r>
      <w:r w:rsidRPr="00344B50">
        <w:rPr>
          <w:rFonts w:ascii="Arial" w:hAnsi="Arial" w:cs="Arial"/>
          <w:sz w:val="16"/>
          <w:szCs w:val="16"/>
        </w:rPr>
        <w:t xml:space="preserve">negativně </w:t>
      </w:r>
      <w:r w:rsidR="008B0AAF" w:rsidRPr="00344B50">
        <w:rPr>
          <w:rFonts w:ascii="Arial" w:hAnsi="Arial" w:cs="Arial"/>
          <w:sz w:val="16"/>
          <w:szCs w:val="16"/>
        </w:rPr>
        <w:t xml:space="preserve">ovlivnit </w:t>
      </w:r>
      <w:r w:rsidRPr="00344B50">
        <w:rPr>
          <w:rFonts w:ascii="Arial" w:hAnsi="Arial" w:cs="Arial"/>
          <w:sz w:val="16"/>
          <w:szCs w:val="16"/>
        </w:rPr>
        <w:t>výdrž baterie.</w:t>
      </w:r>
    </w:p>
  </w:endnote>
  <w:endnote w:id="23">
    <w:p w14:paraId="6C074256" w14:textId="3B964431"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K měření osobního FTP musí být ke smartphonu Galaxy připojen měřič výkonu. Pro přesnější výpočet FTP je nutné připojit zařízení Galaxy Watch ke smartphonu. Hodnota FTP se vypočítá automaticky, když jízda na kole </w:t>
      </w:r>
      <w:r w:rsidR="002E6AD1" w:rsidRPr="00344B50">
        <w:rPr>
          <w:rFonts w:ascii="Arial" w:hAnsi="Arial" w:cs="Arial"/>
          <w:sz w:val="16"/>
          <w:szCs w:val="16"/>
        </w:rPr>
        <w:t xml:space="preserve">trvá </w:t>
      </w:r>
      <w:r w:rsidRPr="00344B50">
        <w:rPr>
          <w:rFonts w:ascii="Arial" w:hAnsi="Arial" w:cs="Arial"/>
          <w:sz w:val="16"/>
          <w:szCs w:val="16"/>
        </w:rPr>
        <w:t>při střední až vysoké intenzitě po dobu alespoň 4 minut s měřičem výkonu (cyklistickým wattmetrem) připevněným na kole. Čím víc uživatelé opakovaně jezdí, tím přesnější a personalizovanější hodnoty FTP se pomocí strojového učení vypočítají. Cyklistický měřič výkonu se prodává samostatně. Tradiční analýza FTP na profesionálním zařízení trvá v průměru až 1 hodinu.</w:t>
      </w:r>
    </w:p>
  </w:endnote>
  <w:endnote w:id="24">
    <w:p w14:paraId="6D88D546" w14:textId="4167CE1E"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Personalizace zóny srdečního tepu je možná, když </w:t>
      </w:r>
      <w:r w:rsidR="002E6AD1" w:rsidRPr="00344B50">
        <w:rPr>
          <w:rFonts w:ascii="Arial" w:hAnsi="Arial" w:cs="Arial"/>
          <w:sz w:val="16"/>
          <w:szCs w:val="16"/>
        </w:rPr>
        <w:t xml:space="preserve">se </w:t>
      </w:r>
      <w:r w:rsidRPr="00344B50">
        <w:rPr>
          <w:rFonts w:ascii="Arial" w:hAnsi="Arial" w:cs="Arial"/>
          <w:sz w:val="16"/>
          <w:szCs w:val="16"/>
        </w:rPr>
        <w:t xml:space="preserve">jako aktivita </w:t>
      </w:r>
      <w:r w:rsidR="002E6AD1" w:rsidRPr="00344B50">
        <w:rPr>
          <w:rFonts w:ascii="Arial" w:hAnsi="Arial" w:cs="Arial"/>
          <w:sz w:val="16"/>
          <w:szCs w:val="16"/>
        </w:rPr>
        <w:t xml:space="preserve">vybere </w:t>
      </w:r>
      <w:r w:rsidRPr="00344B50">
        <w:rPr>
          <w:rFonts w:ascii="Arial" w:hAnsi="Arial" w:cs="Arial"/>
          <w:sz w:val="16"/>
          <w:szCs w:val="16"/>
        </w:rPr>
        <w:t>venkovní běh. Je zapotřebí, aby běh trval déle než 10 minut při rychlosti alespoň 4 km/h.</w:t>
      </w:r>
    </w:p>
  </w:endnote>
  <w:endnote w:id="25">
    <w:p w14:paraId="356ADE55" w14:textId="457B952F" w:rsidR="005F6116" w:rsidRPr="00344B50" w:rsidRDefault="005F6116" w:rsidP="005F6116">
      <w:pPr>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Siréna vydává zvuk o síle až 86 decibelů a je slyšet maximálně do vzdálenosti 180 metrů. Hlasitost a rozsah zvuku se </w:t>
      </w:r>
      <w:r w:rsidR="00C705A1" w:rsidRPr="00344B50">
        <w:rPr>
          <w:rFonts w:ascii="Arial" w:hAnsi="Arial" w:cs="Arial"/>
          <w:sz w:val="16"/>
          <w:szCs w:val="16"/>
        </w:rPr>
        <w:t>můžou</w:t>
      </w:r>
      <w:r w:rsidRPr="00344B50">
        <w:rPr>
          <w:rFonts w:ascii="Arial" w:hAnsi="Arial" w:cs="Arial"/>
          <w:sz w:val="16"/>
          <w:szCs w:val="16"/>
        </w:rPr>
        <w:t xml:space="preserve"> lišit v závislosti na prostředí. Doba, po kterou může být siréna aktivována, se může lišit v závislosti na výdrži baterie. </w:t>
      </w:r>
    </w:p>
  </w:endnote>
  <w:endnote w:id="26">
    <w:p w14:paraId="5FE03F1D" w14:textId="77777777"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Noční režim je k dispozici pouze na některých cifernících.</w:t>
      </w:r>
    </w:p>
  </w:endnote>
  <w:endnote w:id="27">
    <w:p w14:paraId="38E22C61" w14:textId="5A0F2457"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V úsporném režimu </w:t>
      </w:r>
      <w:r w:rsidR="00C705A1" w:rsidRPr="00344B50">
        <w:rPr>
          <w:rFonts w:ascii="Arial" w:hAnsi="Arial" w:cs="Arial"/>
          <w:sz w:val="16"/>
          <w:szCs w:val="16"/>
        </w:rPr>
        <w:t>můžou</w:t>
      </w:r>
      <w:r w:rsidRPr="00344B50">
        <w:rPr>
          <w:rFonts w:ascii="Arial" w:hAnsi="Arial" w:cs="Arial"/>
          <w:sz w:val="16"/>
          <w:szCs w:val="16"/>
        </w:rPr>
        <w:t xml:space="preserve"> být některé funkce, například Wi-Fi připojení, gesto pro probuzení a další, nedostupné. </w:t>
      </w:r>
      <w:r w:rsidR="00C705A1" w:rsidRPr="00344B50">
        <w:rPr>
          <w:rFonts w:ascii="Arial" w:hAnsi="Arial" w:cs="Arial"/>
          <w:sz w:val="16"/>
          <w:szCs w:val="16"/>
        </w:rPr>
        <w:t>Můžou</w:t>
      </w:r>
      <w:r w:rsidRPr="00344B50">
        <w:rPr>
          <w:rFonts w:ascii="Arial" w:hAnsi="Arial" w:cs="Arial"/>
          <w:sz w:val="16"/>
          <w:szCs w:val="16"/>
        </w:rPr>
        <w:t xml:space="preserve"> se projevovat také omezení týkající se rychlosti procesoru, sítě na pozadí a lokace.</w:t>
      </w:r>
    </w:p>
  </w:endnote>
  <w:endnote w:id="28">
    <w:p w14:paraId="57CD4DD8" w14:textId="0C974C1B" w:rsidR="005F6116" w:rsidRPr="00344B50" w:rsidRDefault="005F6116" w:rsidP="005F6116">
      <w:pPr>
        <w:pStyle w:val="Textvysvtlivek"/>
        <w:rPr>
          <w:rFonts w:ascii="Arial" w:eastAsia="Malgun Gothic"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V úsporném režimu při cvičení </w:t>
      </w:r>
      <w:r w:rsidR="00C705A1" w:rsidRPr="00344B50">
        <w:rPr>
          <w:rFonts w:ascii="Arial" w:hAnsi="Arial" w:cs="Arial"/>
          <w:sz w:val="16"/>
          <w:szCs w:val="16"/>
        </w:rPr>
        <w:t>můžou</w:t>
      </w:r>
      <w:r w:rsidRPr="00344B50">
        <w:rPr>
          <w:rFonts w:ascii="Arial" w:hAnsi="Arial" w:cs="Arial"/>
          <w:sz w:val="16"/>
          <w:szCs w:val="16"/>
        </w:rPr>
        <w:t xml:space="preserve"> být některé funkce, například připojení k síti/Bluetooth, ovládání IoT a další, nedostupné. K dispozici pouze na Galaxy Watch Ultra.</w:t>
      </w:r>
    </w:p>
  </w:endnote>
  <w:endnote w:id="29">
    <w:p w14:paraId="7A3031AE" w14:textId="77777777"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K dispozici jen u modelů s podporou LTE.</w:t>
      </w:r>
    </w:p>
  </w:endnote>
  <w:endnote w:id="30">
    <w:p w14:paraId="024441D5" w14:textId="0BCDD075"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w:t>
      </w:r>
      <w:r w:rsidR="00E6357F" w:rsidRPr="00E6357F">
        <w:rPr>
          <w:rFonts w:ascii="Arial" w:hAnsi="Arial" w:cs="Arial"/>
          <w:sz w:val="16"/>
          <w:szCs w:val="16"/>
        </w:rPr>
        <w:t>Galaxy Ring musí být spárován se smartphonem, který má OS Android 11.0 nebo vyšší verzi a minimálně 1,5 GB paměti. Vyžaduje se aplikace Galaxy Wearable, Samsung Health (verze 6.27 nebo vyšší) a přihlášení k účtu Samsung. Dostupnost služby se může jednotlivých zemích nebo regionech lišit. Dostupnost velikostí a barev prstenu Galaxy Ring se může v jednotlivých zemích nebo regionech lišit.</w:t>
      </w:r>
    </w:p>
  </w:endnote>
  <w:endnote w:id="31">
    <w:p w14:paraId="0F9E4154"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Funkce týkající se spánku jsou určeny pouze k všeobecným wellness a fitness účelům. Nejsou určeny k detekci, diagnostice, léčbě, monitorování nebo správě jakéhokoli zdravotního stavu nebo onemocnění. Jakékoli informace o zdraví, které získáte prostřednictvím zařízení a aplikace, byste neměli považovat za lékařské rady. Uživatelé by se měli obrátit na lékaře.</w:t>
      </w:r>
    </w:p>
  </w:endnote>
  <w:endnote w:id="32">
    <w:p w14:paraId="453CE8CB" w14:textId="77777777" w:rsidR="006D279D" w:rsidRPr="00344B50" w:rsidRDefault="006D279D" w:rsidP="006D279D">
      <w:pPr>
        <w:pStyle w:val="Textvysvtlivek"/>
        <w:rPr>
          <w:rFonts w:ascii="Arial" w:hAnsi="Arial" w:cs="Arial"/>
          <w:color w:val="FF0000"/>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Hmotnost prstenu Galaxy Ring se liší podle velikosti. Galaxy Ring velikosti 5 váží 2,3 g, Galaxy Ring velikosti 6 2,4 g, Galaxy Ring velikosti 7 2,5 g, Galaxy Ring velikosti 8 2,6 g, Galaxy Ring velikosti 9 2,7 g, Galaxy Ring velikosti 10 2,9 g, Galaxy Ring velikosti 11 3,0 g, Galaxy Ring velikosti 12 3,1 g a Galaxy Ring velikosti 13 váží 3,2 g.</w:t>
      </w:r>
    </w:p>
  </w:endnote>
  <w:endnote w:id="33">
    <w:p w14:paraId="4CBB83D8"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Galaxy Ring je vodotěsný do 100 metrů podle normy ISO22810. Test byl proveden ve vodě s 5% koncentrací soli a vodě s 4ppm koncentrací chloru. Galaxy Ring je také odolný vůči vodě a má krytí IP68. Při laboratorních testech byl ponořen do až 1,5 metru sladké vody po dobu až 30 minut. Není vhodný k aktivitám ve vodě pod vysokým tlakem a k potápění. Může se používat k aktivitám v mělké vodě, jako je plavání v bazénu nebo v moři. Vodotěsnost není trvalá a může se časem snížit. Pokud byl vystaven mořské vodě, opláchněte ho pak ve sladké vodě a osušte. Další informace, včetně pokynů pro péči a používání, najdete v uživatelské příručce.</w:t>
      </w:r>
    </w:p>
  </w:endnote>
  <w:endnote w:id="34">
    <w:p w14:paraId="50BDD5FA"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Titan se používá jen na rámečku Galaxy Ring.</w:t>
      </w:r>
    </w:p>
  </w:endnote>
  <w:endnote w:id="35">
    <w:p w14:paraId="1DC6AFDD"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Výdrž baterie vychází z testování provedeného s Galaxy Ring velikosti 12 a 13. Výdrž baterie u Galaxy Ring velikosti 12 a 13 je až 7 dnů na jedno nabití. Výdrž baterie se liší podle velikosti prstenu. Výdrž baterie byla stanovena na základě výsledků interních laboratorních testů pro typická použití provedených společností Samsung. Testováno na základě výsledků předprodejní verze zařízení podle scénáře sledování spánku po dobu 6 hodin, detekce cvičení po dobu 1,5 hodiny a několika specifických událostí (20× opětovné připojení po odpojení, 3× změna nastavení aplikace Samsung Health, </w:t>
      </w:r>
      <w:r w:rsidRPr="007A5349">
        <w:rPr>
          <w:rFonts w:ascii="Arial" w:hAnsi="Arial" w:cs="Arial"/>
          <w:sz w:val="16"/>
          <w:szCs w:val="16"/>
        </w:rPr>
        <w:t>0,5× spuštění funkce Find My Ring, 3 minuty provádění gest) za předpokladu používání 24 hodin denně. Skutečná výdrž baterie se může</w:t>
      </w:r>
      <w:r w:rsidRPr="00344B50">
        <w:rPr>
          <w:rFonts w:ascii="Arial" w:hAnsi="Arial" w:cs="Arial"/>
          <w:sz w:val="16"/>
          <w:szCs w:val="16"/>
        </w:rPr>
        <w:t xml:space="preserve"> lišit v závislosti na různých způsobech používání, modelu zařízení nebo výrobci baterie. Jmenovitá kapacita je 17 mAh pro Galaxy Ring s velikostí 5, 6 a 7 (výdrž baterie na jedno nabití až 5 dní), 18,5 mAh pro velikosti 8, 9, 10 a 11 (výdrž baterie na jedno nabití až 6 dní) a 22,5 mAh pro velikosti 12 a 13 (výdrž baterie na jedno nabití až 7 dní). Testování provedla společnost Samsung pomocí USB C kabelu pro rychlé nabíjení a 25W USB C napájecího adaptéru Samsung. Doba nabíjení se liší v závislosti na nastavení, způsobu používání a okolních faktorech; skutečné hodnoty se můžou lišit.</w:t>
      </w:r>
    </w:p>
  </w:endnote>
  <w:endnote w:id="36">
    <w:p w14:paraId="6A55752B"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Součástí balení Galaxy Ring je 1 nabíjecí pouzdro a 1 USB kabel. Velikost nabíjecího pouzdra závisí na velikosti prstenu Galaxy Ring. Bezdrátová nabíječka se prodává samostatně.</w:t>
      </w:r>
    </w:p>
  </w:endnote>
  <w:endnote w:id="37">
    <w:p w14:paraId="6B7CE230"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Dostupnost velikostí a barev prstenu Galaxy Ring se může v jednotlivých zemích nebo regionech lišit. Velikosti prstenů Galaxy Ring vychází ze standardních amerických velikostí (US 5 – US 13). Při zakoupení prstenu Galaxy Ring je zdarma k dispozici jedna sada k určení velikosti. Na jedno objednací číslo se dodává pouze jedna velikostní sada Sizing Kit. Vzorové prsteny obsažené v sadě Galaxy Ring Sizing Kit jsou nefunkční a slouží pouze k určení velikosti prstenu. Abyste prsten vyzkoušeli, doporučuje se nosit ho alespoň 24 hodin.</w:t>
      </w:r>
    </w:p>
  </w:endnote>
  <w:endnote w:id="38">
    <w:p w14:paraId="30FE3709"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Pro AI funkce Samsung Health musí být zdravotní údaje sledované z prstenu Samsung Galaxy Ring synchronizovány s aplikací Samsung Health. Jsou zapotřebí alespoň údaje o aktivitě z předchozího dne, údaje o spánku a údaje o srdečním tepu během spánku. Není určeno k detekci, diagnostice nebo léčbě jakýchkoli zdravotních potíží.</w:t>
      </w:r>
    </w:p>
  </w:endnote>
  <w:endnote w:id="39">
    <w:p w14:paraId="239227D1"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Funkce sledování spánku jsou určeny pouze k všeobecné wellness a fitness účelům. Nejsou určeny pro detekci, k diagnostice nebo léčbě zdravotních potíží nebo poruch spánku. Měření je určeno jen k osobní potřebě. V případě potřeby požádejte o radu lékaře.</w:t>
      </w:r>
    </w:p>
  </w:endnote>
  <w:endnote w:id="40">
    <w:p w14:paraId="390E44B5"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Sledování a předpověď cyklu zajišťuje funkce Cycle Tracking od společnosti Natural Cycles. Sledování cyklu na základě teploty pokožky funguje na chytrých telefonech a hodinkách zakoupených v zemích, kde je služba v současnosti dostupná. NENÍ URČENO JAKO POMŮCKA PRO ANTIKONCEPCI. Pokud v současné době užíváte hormonální antikoncepci nebo podstupujete hormonální léčbu, která brání ovulaci, nebude tato služba k sledování ovulace užitečná. Zobrazené předpovědi slouží pouze k osobní potřebě. Kvůli zvýšení přesnosti předpovědí se doporučuje mít prsten Galaxy Ring nasazený během spánku</w:t>
      </w:r>
      <w:r w:rsidRPr="00344B50">
        <w:rPr>
          <w:rStyle w:val="cf01"/>
          <w:rFonts w:ascii="Arial" w:hAnsi="Arial" w:cs="Arial"/>
          <w:sz w:val="16"/>
          <w:szCs w:val="16"/>
        </w:rPr>
        <w:t xml:space="preserve"> </w:t>
      </w:r>
      <w:r w:rsidRPr="00344B50">
        <w:rPr>
          <w:rFonts w:ascii="Arial" w:hAnsi="Arial" w:cs="Arial"/>
          <w:sz w:val="16"/>
          <w:szCs w:val="16"/>
        </w:rPr>
        <w:t>alespoň 5× týdně po 4 hodiny. Předpovědi se můžou lišit v závislosti na správném používání prstenu Galaxy Ring, vstupních datech, podmínkách prostředí atd. Určeno pro uživatele od 18 let. Uživatelé by neměli provádět interpretaci nebo klinické kroky na základě předpovědí bez konzultace s kvalifikovaným odborným lékařem. Vyžaduje nejnovější verzi aplikace Samsung Health.</w:t>
      </w:r>
    </w:p>
  </w:endnote>
  <w:endnote w:id="41">
    <w:p w14:paraId="736EAE0A"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Vyžaduje údaje o spánku nejmíň za 7 dní, včetně 2 dnů volna.</w:t>
      </w:r>
    </w:p>
  </w:endnote>
  <w:endnote w:id="42">
    <w:p w14:paraId="7817B11D" w14:textId="6C549EDA"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Energy </w:t>
      </w:r>
      <w:r>
        <w:rPr>
          <w:rFonts w:ascii="Arial" w:hAnsi="Arial" w:cs="Arial"/>
          <w:sz w:val="16"/>
          <w:szCs w:val="16"/>
        </w:rPr>
        <w:t>skó</w:t>
      </w:r>
      <w:r w:rsidRPr="00344B50">
        <w:rPr>
          <w:rFonts w:ascii="Arial" w:hAnsi="Arial" w:cs="Arial"/>
          <w:sz w:val="16"/>
          <w:szCs w:val="16"/>
        </w:rPr>
        <w:t xml:space="preserve">re je určena pouze k všeobecným wellness a fitness účelům. Funkce Energy </w:t>
      </w:r>
      <w:r w:rsidR="002815F2">
        <w:rPr>
          <w:rFonts w:ascii="Arial" w:hAnsi="Arial" w:cs="Arial"/>
          <w:sz w:val="16"/>
          <w:szCs w:val="16"/>
        </w:rPr>
        <w:t>s</w:t>
      </w:r>
      <w:r>
        <w:rPr>
          <w:rFonts w:ascii="Arial" w:hAnsi="Arial" w:cs="Arial"/>
          <w:sz w:val="16"/>
          <w:szCs w:val="16"/>
        </w:rPr>
        <w:t>kó</w:t>
      </w:r>
      <w:r w:rsidRPr="00344B50">
        <w:rPr>
          <w:rFonts w:ascii="Arial" w:hAnsi="Arial" w:cs="Arial"/>
          <w:sz w:val="16"/>
          <w:szCs w:val="16"/>
        </w:rPr>
        <w:t>re podporují pouze v zařízení řady Galaxy Ring nebo Galaxy Watch4 a novější modely Samsung Galaxy Watch. Chcete-li zjistit energetické skóre pomocí Galaxy AI, je třeba synchronizovat zdravotní údaje sledované pomocí Samsung Galaxy Watch nebo Galaxy Ring s aplikací Samsung Health. Je třeba sledovat předchozí aktivitu, údaje o spánku a údaje o srdečním tepu během spánku.</w:t>
      </w:r>
    </w:p>
  </w:endnote>
  <w:endnote w:id="43">
    <w:p w14:paraId="3FF28C90"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Aplikace Wellness Tips je k dispozici na telefonech s OS Android (verze 11 nebo vyšší) a vyžaduje aplikaci Samsung Health (v6.27 nebo vyšší). Vyžaduje se přihlášení k účtu Samsung. Dostupnost služby se může jednotlivých zemích nebo regionech lišit. Není určeno k detekci, diagnostice nebo léčbě jakýchkoli zdravotních potíží. Výsledky jsou určeny jen k osobní potřebě. V případě potřeby požádejte o radu odborného lékaře.</w:t>
      </w:r>
    </w:p>
  </w:endnote>
  <w:endnote w:id="44">
    <w:p w14:paraId="570740DC"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Funkce Heart Rate Alert je určena pouze k všeobecným wellness a fitness účelům. Není určena k zjišťování, diagnostice, léčbě, monitorování nebo správě jakéhokoli zdravotního stavu nebo onemocnění. Jakékoli informace o zdraví, které získáte prostřednictvím zařízení a aplikace Samsung Health, by se neměly považovat za lékařské rady. Uživatelé by se měli obrátit na lékaře.</w:t>
      </w:r>
    </w:p>
  </w:endnote>
  <w:endnote w:id="45">
    <w:p w14:paraId="4C501BE0"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Style w:val="Odkaznavysvtlivky"/>
          <w:rFonts w:ascii="Arial" w:hAnsi="Arial" w:cs="Arial"/>
          <w:sz w:val="16"/>
          <w:szCs w:val="16"/>
        </w:rPr>
        <w:t xml:space="preserve"> </w:t>
      </w:r>
      <w:r w:rsidRPr="00344B50">
        <w:rPr>
          <w:rFonts w:ascii="Arial" w:hAnsi="Arial" w:cs="Arial"/>
          <w:sz w:val="16"/>
          <w:szCs w:val="16"/>
        </w:rPr>
        <w:t>Funkce Auto</w:t>
      </w:r>
      <w:r>
        <w:rPr>
          <w:rFonts w:ascii="Arial" w:hAnsi="Arial" w:cs="Arial"/>
          <w:sz w:val="16"/>
          <w:szCs w:val="16"/>
        </w:rPr>
        <w:t>matické rozpoznání cvičení</w:t>
      </w:r>
      <w:r w:rsidRPr="00344B50">
        <w:rPr>
          <w:rFonts w:ascii="Arial" w:hAnsi="Arial" w:cs="Arial"/>
          <w:sz w:val="16"/>
          <w:szCs w:val="16"/>
        </w:rPr>
        <w:t xml:space="preserve"> je určena pouze k všeobecným wellness a fitness účelům. Není určena k zjišťování, diagnostice, léčbě, monitorování nebo správě jakéhokoli zdravotního stavu nebo onemocnění. Jakékoli informace o zdraví, které získáte prostřednictvím zařízení a aplikace Samsung Health, by se neměly považovat za lékařské rady. Uživatelé by se měli obrátit na lékaře.</w:t>
      </w:r>
    </w:p>
  </w:endnote>
  <w:endnote w:id="46">
    <w:p w14:paraId="384A460E" w14:textId="77777777" w:rsidR="006D279D" w:rsidRPr="00344B50" w:rsidRDefault="006D279D" w:rsidP="006D279D">
      <w:pPr>
        <w:pStyle w:val="Textvysvtlivek"/>
        <w:rPr>
          <w:rFonts w:ascii="Arial" w:hAnsi="Arial" w:cs="Arial"/>
          <w:sz w:val="16"/>
          <w:szCs w:val="16"/>
          <w:vertAlign w:val="superscript"/>
        </w:rPr>
      </w:pPr>
      <w:r w:rsidRPr="00344B50">
        <w:rPr>
          <w:rStyle w:val="Odkaznavysvtlivky"/>
          <w:rFonts w:ascii="Arial" w:hAnsi="Arial" w:cs="Arial"/>
          <w:sz w:val="16"/>
          <w:szCs w:val="16"/>
        </w:rPr>
        <w:endnoteRef/>
      </w:r>
      <w:r w:rsidRPr="00344B50">
        <w:rPr>
          <w:rFonts w:ascii="Arial" w:hAnsi="Arial" w:cs="Arial"/>
          <w:sz w:val="16"/>
          <w:szCs w:val="16"/>
        </w:rPr>
        <w:t xml:space="preserve"> Gesta lze použít pouze k ovládání fotoaparátu a ukončení alarmu. Funkci Gesta lze používat pouze na prstenu Galaxy Ring spárovaném se smartphony Samsung Galaxy s uživatelským rozhraním One UI 6.1.1 nebo vyšším. K ukončení alarmu je zapotřebí aplikace hodin verze 12.3.30.35 nebo vyšší.</w:t>
      </w:r>
    </w:p>
  </w:endnote>
  <w:endnote w:id="47">
    <w:p w14:paraId="146E4D39"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 Aplikace Samsung Find podporuje pouze funkci Find My Ring. Historie lokací (Track My Ring) se nepodporuje. Funkce Find My Ring v aplikaci Samsung Find sleduje prsten Galaxy Ring na základě polohy při posledním připojení. Aplikace Samsung Find je k dispozici jen na zařízeních Samsung Galaxy s OS Android verze 11.0 nebo vyšší. Funkce Find My Ring ukazuje poslední místo, kdy byl Galaxy Ring spárován se zařízením Samsung. Poloha prstenu Galaxy Ring se nezaznamenává.</w:t>
      </w:r>
    </w:p>
  </w:endnote>
  <w:endnote w:id="48">
    <w:p w14:paraId="25EED4BA" w14:textId="77777777" w:rsidR="005F6116" w:rsidRPr="00344B50" w:rsidRDefault="005F6116" w:rsidP="005F6116">
      <w:pPr>
        <w:pStyle w:val="Textvysvtlivek"/>
        <w:rPr>
          <w:rFonts w:ascii="Arial" w:eastAsia="Malgun Gothic"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sz w:val="16"/>
          <w:szCs w:val="16"/>
        </w:rPr>
        <w:t xml:space="preserve"> </w:t>
      </w:r>
      <w:r w:rsidRPr="00344B50">
        <w:rPr>
          <w:rFonts w:ascii="Arial" w:hAnsi="Arial" w:cs="Arial"/>
          <w:color w:val="000000" w:themeColor="text1"/>
          <w:sz w:val="16"/>
          <w:szCs w:val="16"/>
        </w:rPr>
        <w:t>Dostupnost barev a velikostí se může jednotlivých zemích nebo regionech lišit.</w:t>
      </w:r>
    </w:p>
  </w:endnote>
  <w:endnote w:id="49">
    <w:p w14:paraId="5663A86E" w14:textId="77777777" w:rsidR="005F6116" w:rsidRPr="00344B50" w:rsidRDefault="005F6116" w:rsidP="005F6116">
      <w:pPr>
        <w:pStyle w:val="Textvysvtlivek"/>
        <w:rPr>
          <w:rFonts w:ascii="Arial"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Měřeno bez zdravotních senzorů. </w:t>
      </w:r>
    </w:p>
  </w:endnote>
  <w:endnote w:id="50">
    <w:p w14:paraId="48415B07" w14:textId="77777777" w:rsidR="005F6116" w:rsidRPr="00344B50" w:rsidRDefault="005F6116" w:rsidP="005F6116">
      <w:pPr>
        <w:pStyle w:val="Textvysvtlivek"/>
        <w:rPr>
          <w:rFonts w:ascii="Arial"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Měřeno bez řemínku.</w:t>
      </w:r>
    </w:p>
  </w:endnote>
  <w:endnote w:id="51">
    <w:p w14:paraId="0E4DF7EF" w14:textId="7EE61C5F" w:rsidR="005F6116" w:rsidRPr="00344B50" w:rsidRDefault="005F6116" w:rsidP="005F6116">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sz w:val="16"/>
          <w:szCs w:val="16"/>
        </w:rPr>
        <w:t xml:space="preserve">Výdrž baterie byla stanovena na základě výsledků interních laboratorních testů </w:t>
      </w:r>
      <w:r w:rsidR="002E6AD1" w:rsidRPr="00344B50">
        <w:rPr>
          <w:rFonts w:ascii="Arial" w:hAnsi="Arial" w:cs="Arial"/>
          <w:sz w:val="16"/>
          <w:szCs w:val="16"/>
        </w:rPr>
        <w:t xml:space="preserve">při </w:t>
      </w:r>
      <w:r w:rsidRPr="00344B50">
        <w:rPr>
          <w:rFonts w:ascii="Arial" w:hAnsi="Arial" w:cs="Arial"/>
          <w:sz w:val="16"/>
          <w:szCs w:val="16"/>
        </w:rPr>
        <w:t>typické</w:t>
      </w:r>
      <w:r w:rsidR="002E6AD1" w:rsidRPr="00344B50">
        <w:rPr>
          <w:rFonts w:ascii="Arial" w:hAnsi="Arial" w:cs="Arial"/>
          <w:sz w:val="16"/>
          <w:szCs w:val="16"/>
        </w:rPr>
        <w:t>m</w:t>
      </w:r>
      <w:r w:rsidRPr="00344B50">
        <w:rPr>
          <w:rFonts w:ascii="Arial" w:hAnsi="Arial" w:cs="Arial"/>
          <w:sz w:val="16"/>
          <w:szCs w:val="16"/>
        </w:rPr>
        <w:t xml:space="preserve"> používání provedených společností Samsung. Skutečná výdrž baterie se může lišit v závislosti na různých způsobech používání, modelu zařízení, síťovém prostředí a dalších faktorech. Typická hodnota podle nezávislých laboratorních testů. Typickou hodnotou se rozumí průměrná odhadovaná hodnota vzhledem k odchylkám kapacity baterie u testovaných vzorků podle standardu IEC 61960.</w:t>
      </w:r>
    </w:p>
  </w:endnote>
  <w:endnote w:id="52">
    <w:p w14:paraId="602D3DE0" w14:textId="3370A83B" w:rsidR="005F6116" w:rsidRPr="00344B50" w:rsidRDefault="005F6116" w:rsidP="005F6116">
      <w:pPr>
        <w:pStyle w:val="Textvysvtlivek"/>
        <w:rPr>
          <w:rFonts w:ascii="Arial"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Systém Wear OS Powered by Samsung funguje s telefony s nejnovější verzí systému Android (vyjma </w:t>
      </w:r>
      <w:r w:rsidR="002E6AD1" w:rsidRPr="00344B50">
        <w:rPr>
          <w:rFonts w:ascii="Arial" w:hAnsi="Arial" w:cs="Arial"/>
          <w:color w:val="000000" w:themeColor="text1"/>
          <w:sz w:val="16"/>
          <w:szCs w:val="16"/>
        </w:rPr>
        <w:t xml:space="preserve">edici </w:t>
      </w:r>
      <w:r w:rsidRPr="00344B50">
        <w:rPr>
          <w:rFonts w:ascii="Arial" w:hAnsi="Arial" w:cs="Arial"/>
          <w:color w:val="000000" w:themeColor="text1"/>
          <w:sz w:val="16"/>
          <w:szCs w:val="16"/>
        </w:rPr>
        <w:t xml:space="preserve">Go a telefonů bez obchodu Google Play). Podporované funkce se </w:t>
      </w:r>
      <w:r w:rsidR="00C705A1" w:rsidRPr="00344B50">
        <w:rPr>
          <w:rFonts w:ascii="Arial" w:hAnsi="Arial" w:cs="Arial"/>
          <w:color w:val="000000" w:themeColor="text1"/>
          <w:sz w:val="16"/>
          <w:szCs w:val="16"/>
        </w:rPr>
        <w:t>můžou</w:t>
      </w:r>
      <w:r w:rsidRPr="00344B50">
        <w:rPr>
          <w:rFonts w:ascii="Arial" w:hAnsi="Arial" w:cs="Arial"/>
          <w:color w:val="000000" w:themeColor="text1"/>
          <w:sz w:val="16"/>
          <w:szCs w:val="16"/>
        </w:rPr>
        <w:t xml:space="preserve"> na různých platformách a trzích lišit a kompatibilita se může měnit.</w:t>
      </w:r>
    </w:p>
  </w:endnote>
  <w:endnote w:id="53">
    <w:p w14:paraId="42ABA11A" w14:textId="77777777" w:rsidR="005F6116" w:rsidRPr="00344B50" w:rsidRDefault="005F6116" w:rsidP="005F6116">
      <w:pPr>
        <w:pStyle w:val="Textvysvtlivek"/>
        <w:rPr>
          <w:rFonts w:ascii="Arial"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LTE připojení je k dispozici jen u modelů s podporou LTE.</w:t>
      </w:r>
    </w:p>
  </w:endnote>
  <w:endnote w:id="54">
    <w:p w14:paraId="4D503D68" w14:textId="77777777" w:rsidR="005F6116" w:rsidRPr="00344B50" w:rsidRDefault="005F6116" w:rsidP="005F6116">
      <w:pPr>
        <w:pStyle w:val="Textvysvtlivek"/>
        <w:rPr>
          <w:rFonts w:ascii="Arial" w:eastAsia="Malgun Gothic"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Hodinky Galaxy Watch7 a Watch Ultra získaly certifikaci MIL-STD 810H: Prošly testem, při kterém se opakovaně střídají teploty od −20 °C (1 hodina) do 50 °C (1 hodina) po dobu celkem 6 hodin.</w:t>
      </w:r>
    </w:p>
  </w:endnote>
  <w:endnote w:id="55">
    <w:p w14:paraId="1A50AC41" w14:textId="77777777" w:rsidR="005F6116" w:rsidRPr="00344B50" w:rsidRDefault="005F6116" w:rsidP="005F6116">
      <w:pPr>
        <w:pStyle w:val="Textvysvtlivek"/>
        <w:rPr>
          <w:rFonts w:ascii="Arial"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Galaxy Watch Ultra jsou odolné proti prachu s krytím IP68 na základě laboratorních testů provedených třetí stranou: Do zkušební komory se zařízením byly po dobu 2 hodin vháněny 2 kg práškového mastku (max. průměr 0,05 mm) na metr krychlový (tlak vzduchu v zařízení byl udržován pod úrovní okolního vzduchu). Odolnost proti prachu se může lišit podle skutečných podmínek použití.</w:t>
      </w:r>
    </w:p>
  </w:endnote>
  <w:endnote w:id="56">
    <w:p w14:paraId="23ECFB8D" w14:textId="75A8EE8C" w:rsidR="005F6116" w:rsidRPr="00344B50" w:rsidRDefault="005F6116" w:rsidP="005F6116">
      <w:pPr>
        <w:pStyle w:val="Textvysvtlivek"/>
        <w:rPr>
          <w:rFonts w:ascii="Arial" w:hAnsi="Arial" w:cs="Arial"/>
          <w:color w:val="000000" w:themeColor="text1"/>
          <w:sz w:val="16"/>
          <w:szCs w:val="16"/>
        </w:rPr>
      </w:pPr>
      <w:r w:rsidRPr="00344B50">
        <w:rPr>
          <w:rStyle w:val="Odkaznavysvtlivky"/>
          <w:rFonts w:ascii="Arial" w:hAnsi="Arial" w:cs="Arial"/>
          <w:color w:val="000000" w:themeColor="text1"/>
          <w:sz w:val="16"/>
          <w:szCs w:val="16"/>
        </w:rPr>
        <w:endnoteRef/>
      </w:r>
      <w:r w:rsidRPr="00344B50">
        <w:rPr>
          <w:rFonts w:ascii="Arial" w:hAnsi="Arial" w:cs="Arial"/>
          <w:color w:val="000000" w:themeColor="text1"/>
          <w:sz w:val="16"/>
          <w:szCs w:val="16"/>
        </w:rPr>
        <w:t xml:space="preserve"> Aktivace zařízení je možná pouze po připojení ke smartphonu, který podporuje mobilní služby Google. Kompatibilní zařízení se </w:t>
      </w:r>
      <w:r w:rsidR="00C705A1" w:rsidRPr="00344B50">
        <w:rPr>
          <w:rFonts w:ascii="Arial" w:hAnsi="Arial" w:cs="Arial"/>
          <w:color w:val="000000" w:themeColor="text1"/>
          <w:sz w:val="16"/>
          <w:szCs w:val="16"/>
        </w:rPr>
        <w:t>můžou</w:t>
      </w:r>
      <w:r w:rsidRPr="00344B50">
        <w:rPr>
          <w:rFonts w:ascii="Arial" w:hAnsi="Arial" w:cs="Arial"/>
          <w:color w:val="000000" w:themeColor="text1"/>
          <w:sz w:val="16"/>
          <w:szCs w:val="16"/>
        </w:rPr>
        <w:t xml:space="preserve"> lišit podle země, operátora a značky zařízení.</w:t>
      </w:r>
    </w:p>
  </w:endnote>
  <w:endnote w:id="57">
    <w:p w14:paraId="500BD32B" w14:textId="77777777" w:rsidR="006D279D" w:rsidRPr="00344B50" w:rsidRDefault="006D279D" w:rsidP="006D279D">
      <w:pPr>
        <w:pStyle w:val="Textvysvtlivek"/>
        <w:rPr>
          <w:rFonts w:ascii="Arial" w:hAnsi="Arial" w:cs="Arial"/>
          <w:sz w:val="16"/>
          <w:szCs w:val="16"/>
        </w:rPr>
      </w:pPr>
      <w:r w:rsidRPr="00344B50">
        <w:rPr>
          <w:rStyle w:val="Odkaznavysvtlivky"/>
          <w:rFonts w:ascii="Arial" w:hAnsi="Arial" w:cs="Arial"/>
          <w:sz w:val="16"/>
          <w:szCs w:val="16"/>
        </w:rPr>
        <w:endnoteRef/>
      </w:r>
      <w:r w:rsidRPr="00344B50">
        <w:rPr>
          <w:rFonts w:ascii="Arial" w:hAnsi="Arial" w:cs="Arial"/>
          <w:color w:val="000000" w:themeColor="text1"/>
          <w:sz w:val="16"/>
          <w:szCs w:val="16"/>
        </w:rPr>
        <w:t xml:space="preserve"> Galaxy Ring nebude v České republice a na Slovensku dostupný</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ED0F3" w14:textId="77777777" w:rsidR="00865618" w:rsidRDefault="00865618">
      <w:r>
        <w:separator/>
      </w:r>
    </w:p>
  </w:footnote>
  <w:footnote w:type="continuationSeparator" w:id="0">
    <w:p w14:paraId="308B3878" w14:textId="77777777" w:rsidR="00865618" w:rsidRDefault="00865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715910240"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8"/>
  </w:num>
  <w:num w:numId="3" w16cid:durableId="614799137">
    <w:abstractNumId w:val="5"/>
  </w:num>
  <w:num w:numId="4" w16cid:durableId="1037582858">
    <w:abstractNumId w:val="6"/>
  </w:num>
  <w:num w:numId="5" w16cid:durableId="1950502922">
    <w:abstractNumId w:val="4"/>
  </w:num>
  <w:num w:numId="6" w16cid:durableId="1374646856">
    <w:abstractNumId w:val="0"/>
  </w:num>
  <w:num w:numId="7" w16cid:durableId="1282808820">
    <w:abstractNumId w:val="1"/>
  </w:num>
  <w:num w:numId="8" w16cid:durableId="1110589019">
    <w:abstractNumId w:val="9"/>
  </w:num>
  <w:num w:numId="9" w16cid:durableId="865482865">
    <w:abstractNumId w:val="7"/>
  </w:num>
  <w:num w:numId="10" w16cid:durableId="727455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21BE0"/>
    <w:rsid w:val="00030ADC"/>
    <w:rsid w:val="0004197B"/>
    <w:rsid w:val="00047A73"/>
    <w:rsid w:val="000542FD"/>
    <w:rsid w:val="000544F8"/>
    <w:rsid w:val="00063EC2"/>
    <w:rsid w:val="00064258"/>
    <w:rsid w:val="00072FC5"/>
    <w:rsid w:val="00074C7C"/>
    <w:rsid w:val="000758A8"/>
    <w:rsid w:val="00076704"/>
    <w:rsid w:val="000A1823"/>
    <w:rsid w:val="000A7BEF"/>
    <w:rsid w:val="000B0E21"/>
    <w:rsid w:val="000B6586"/>
    <w:rsid w:val="000B744A"/>
    <w:rsid w:val="000C0389"/>
    <w:rsid w:val="000C0E84"/>
    <w:rsid w:val="000C2059"/>
    <w:rsid w:val="000C2821"/>
    <w:rsid w:val="000C2AC9"/>
    <w:rsid w:val="000C3775"/>
    <w:rsid w:val="000D0F28"/>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946A5"/>
    <w:rsid w:val="00194AAD"/>
    <w:rsid w:val="00194BEF"/>
    <w:rsid w:val="00197EF6"/>
    <w:rsid w:val="001A1601"/>
    <w:rsid w:val="001A2C87"/>
    <w:rsid w:val="001A55C0"/>
    <w:rsid w:val="001B107F"/>
    <w:rsid w:val="001B3044"/>
    <w:rsid w:val="001B3501"/>
    <w:rsid w:val="001B37CF"/>
    <w:rsid w:val="001C0170"/>
    <w:rsid w:val="001C05B5"/>
    <w:rsid w:val="001C11A7"/>
    <w:rsid w:val="001C5879"/>
    <w:rsid w:val="001D2C62"/>
    <w:rsid w:val="001D5081"/>
    <w:rsid w:val="001E45C8"/>
    <w:rsid w:val="001F0B23"/>
    <w:rsid w:val="001F3CA5"/>
    <w:rsid w:val="001F60C0"/>
    <w:rsid w:val="002004CD"/>
    <w:rsid w:val="002106FC"/>
    <w:rsid w:val="00212458"/>
    <w:rsid w:val="00216DF6"/>
    <w:rsid w:val="002205C0"/>
    <w:rsid w:val="00220C70"/>
    <w:rsid w:val="00241C9B"/>
    <w:rsid w:val="00250A8B"/>
    <w:rsid w:val="00251E8C"/>
    <w:rsid w:val="00254812"/>
    <w:rsid w:val="002567E7"/>
    <w:rsid w:val="0025749F"/>
    <w:rsid w:val="002602E0"/>
    <w:rsid w:val="0026402F"/>
    <w:rsid w:val="002727AB"/>
    <w:rsid w:val="00275382"/>
    <w:rsid w:val="00276705"/>
    <w:rsid w:val="00277D0F"/>
    <w:rsid w:val="002815F2"/>
    <w:rsid w:val="00282E16"/>
    <w:rsid w:val="0028364B"/>
    <w:rsid w:val="002837EC"/>
    <w:rsid w:val="00284C03"/>
    <w:rsid w:val="00291E54"/>
    <w:rsid w:val="002924EA"/>
    <w:rsid w:val="002972E7"/>
    <w:rsid w:val="002A1B76"/>
    <w:rsid w:val="002A6533"/>
    <w:rsid w:val="002B6AA5"/>
    <w:rsid w:val="002C09CA"/>
    <w:rsid w:val="002C4720"/>
    <w:rsid w:val="002C6F3F"/>
    <w:rsid w:val="002D307D"/>
    <w:rsid w:val="002E6AD1"/>
    <w:rsid w:val="002E6D45"/>
    <w:rsid w:val="002F09D3"/>
    <w:rsid w:val="002F3109"/>
    <w:rsid w:val="002F50C6"/>
    <w:rsid w:val="002F63B5"/>
    <w:rsid w:val="00306A8E"/>
    <w:rsid w:val="0030709C"/>
    <w:rsid w:val="0031557D"/>
    <w:rsid w:val="00325FB5"/>
    <w:rsid w:val="00331923"/>
    <w:rsid w:val="00332373"/>
    <w:rsid w:val="00334A7D"/>
    <w:rsid w:val="003371C1"/>
    <w:rsid w:val="00343FB3"/>
    <w:rsid w:val="00344B50"/>
    <w:rsid w:val="00345D70"/>
    <w:rsid w:val="00347F96"/>
    <w:rsid w:val="00347FD8"/>
    <w:rsid w:val="003627D7"/>
    <w:rsid w:val="00364970"/>
    <w:rsid w:val="00365009"/>
    <w:rsid w:val="00374158"/>
    <w:rsid w:val="00377A67"/>
    <w:rsid w:val="00385C4A"/>
    <w:rsid w:val="0039158D"/>
    <w:rsid w:val="003951C7"/>
    <w:rsid w:val="003A0446"/>
    <w:rsid w:val="003B27DE"/>
    <w:rsid w:val="003B5765"/>
    <w:rsid w:val="003B5A84"/>
    <w:rsid w:val="003B6096"/>
    <w:rsid w:val="003C70E2"/>
    <w:rsid w:val="003D6706"/>
    <w:rsid w:val="003D6EB6"/>
    <w:rsid w:val="003E6B98"/>
    <w:rsid w:val="003E7406"/>
    <w:rsid w:val="003E791E"/>
    <w:rsid w:val="003F45A3"/>
    <w:rsid w:val="003F4931"/>
    <w:rsid w:val="003F6D28"/>
    <w:rsid w:val="00403A70"/>
    <w:rsid w:val="004076D0"/>
    <w:rsid w:val="00407C66"/>
    <w:rsid w:val="00410F8F"/>
    <w:rsid w:val="00413143"/>
    <w:rsid w:val="004206DE"/>
    <w:rsid w:val="00424372"/>
    <w:rsid w:val="00431081"/>
    <w:rsid w:val="004322E2"/>
    <w:rsid w:val="00434082"/>
    <w:rsid w:val="0043460C"/>
    <w:rsid w:val="00434888"/>
    <w:rsid w:val="004353CE"/>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4B46"/>
    <w:rsid w:val="004C636F"/>
    <w:rsid w:val="004C6A09"/>
    <w:rsid w:val="004D042B"/>
    <w:rsid w:val="004D0AF8"/>
    <w:rsid w:val="004D0D76"/>
    <w:rsid w:val="004D6CEB"/>
    <w:rsid w:val="004E37CE"/>
    <w:rsid w:val="004E5694"/>
    <w:rsid w:val="004E6B92"/>
    <w:rsid w:val="004E6F57"/>
    <w:rsid w:val="004E7B88"/>
    <w:rsid w:val="004F2191"/>
    <w:rsid w:val="004F3384"/>
    <w:rsid w:val="004F7C26"/>
    <w:rsid w:val="0050581F"/>
    <w:rsid w:val="00512974"/>
    <w:rsid w:val="00515172"/>
    <w:rsid w:val="005173D5"/>
    <w:rsid w:val="00520E11"/>
    <w:rsid w:val="00526254"/>
    <w:rsid w:val="00526A91"/>
    <w:rsid w:val="00530DA1"/>
    <w:rsid w:val="00536E84"/>
    <w:rsid w:val="00537D99"/>
    <w:rsid w:val="00540A83"/>
    <w:rsid w:val="005420DB"/>
    <w:rsid w:val="005453BE"/>
    <w:rsid w:val="00550948"/>
    <w:rsid w:val="00553544"/>
    <w:rsid w:val="00554F1E"/>
    <w:rsid w:val="00555864"/>
    <w:rsid w:val="005720DE"/>
    <w:rsid w:val="00586E5F"/>
    <w:rsid w:val="00591E06"/>
    <w:rsid w:val="005A5F28"/>
    <w:rsid w:val="005A62E7"/>
    <w:rsid w:val="005A72A4"/>
    <w:rsid w:val="005B1687"/>
    <w:rsid w:val="005B2142"/>
    <w:rsid w:val="005B33FB"/>
    <w:rsid w:val="005B57EA"/>
    <w:rsid w:val="005C179A"/>
    <w:rsid w:val="005D2D50"/>
    <w:rsid w:val="005D4D7E"/>
    <w:rsid w:val="005D4F4D"/>
    <w:rsid w:val="005E07AB"/>
    <w:rsid w:val="005E33C4"/>
    <w:rsid w:val="005E7E0C"/>
    <w:rsid w:val="005F406D"/>
    <w:rsid w:val="005F6116"/>
    <w:rsid w:val="0060117B"/>
    <w:rsid w:val="0060241D"/>
    <w:rsid w:val="00605037"/>
    <w:rsid w:val="006136D7"/>
    <w:rsid w:val="006146E2"/>
    <w:rsid w:val="0061613D"/>
    <w:rsid w:val="00623792"/>
    <w:rsid w:val="00624618"/>
    <w:rsid w:val="0063276B"/>
    <w:rsid w:val="00634203"/>
    <w:rsid w:val="00635DA2"/>
    <w:rsid w:val="00642036"/>
    <w:rsid w:val="00642447"/>
    <w:rsid w:val="0064244E"/>
    <w:rsid w:val="00643920"/>
    <w:rsid w:val="00643B40"/>
    <w:rsid w:val="006511F7"/>
    <w:rsid w:val="00667FAE"/>
    <w:rsid w:val="006722B5"/>
    <w:rsid w:val="0067339F"/>
    <w:rsid w:val="00676C0C"/>
    <w:rsid w:val="00686E22"/>
    <w:rsid w:val="00687A53"/>
    <w:rsid w:val="00693F11"/>
    <w:rsid w:val="00694B8F"/>
    <w:rsid w:val="00695405"/>
    <w:rsid w:val="00695E02"/>
    <w:rsid w:val="006B37DA"/>
    <w:rsid w:val="006B53EF"/>
    <w:rsid w:val="006B5CB9"/>
    <w:rsid w:val="006B753B"/>
    <w:rsid w:val="006C15E0"/>
    <w:rsid w:val="006C2703"/>
    <w:rsid w:val="006C531F"/>
    <w:rsid w:val="006D01D0"/>
    <w:rsid w:val="006D279D"/>
    <w:rsid w:val="006D474A"/>
    <w:rsid w:val="006D562F"/>
    <w:rsid w:val="006E105D"/>
    <w:rsid w:val="006E1EC7"/>
    <w:rsid w:val="006E536D"/>
    <w:rsid w:val="006F2816"/>
    <w:rsid w:val="006F4114"/>
    <w:rsid w:val="006F42F2"/>
    <w:rsid w:val="006F44D8"/>
    <w:rsid w:val="006F78D0"/>
    <w:rsid w:val="00707F7C"/>
    <w:rsid w:val="0071285F"/>
    <w:rsid w:val="00722E96"/>
    <w:rsid w:val="00724AAE"/>
    <w:rsid w:val="00725450"/>
    <w:rsid w:val="00726BD9"/>
    <w:rsid w:val="00730905"/>
    <w:rsid w:val="0073229F"/>
    <w:rsid w:val="00735881"/>
    <w:rsid w:val="0074092A"/>
    <w:rsid w:val="00744F6E"/>
    <w:rsid w:val="007500D1"/>
    <w:rsid w:val="007519C4"/>
    <w:rsid w:val="007521ED"/>
    <w:rsid w:val="007527C5"/>
    <w:rsid w:val="007663E5"/>
    <w:rsid w:val="007677C0"/>
    <w:rsid w:val="00774A1F"/>
    <w:rsid w:val="007810EE"/>
    <w:rsid w:val="007815EC"/>
    <w:rsid w:val="00781A7A"/>
    <w:rsid w:val="007822EC"/>
    <w:rsid w:val="00787562"/>
    <w:rsid w:val="00795A99"/>
    <w:rsid w:val="007A1459"/>
    <w:rsid w:val="007A5349"/>
    <w:rsid w:val="007A6FB1"/>
    <w:rsid w:val="007B246B"/>
    <w:rsid w:val="007B2BAC"/>
    <w:rsid w:val="007B602F"/>
    <w:rsid w:val="007B686C"/>
    <w:rsid w:val="007C02CE"/>
    <w:rsid w:val="007C3D1B"/>
    <w:rsid w:val="007C5DFB"/>
    <w:rsid w:val="007C6EB5"/>
    <w:rsid w:val="007D1771"/>
    <w:rsid w:val="007D2A0B"/>
    <w:rsid w:val="007D2AB6"/>
    <w:rsid w:val="007E00A9"/>
    <w:rsid w:val="007E5B3C"/>
    <w:rsid w:val="007F1545"/>
    <w:rsid w:val="007F3B83"/>
    <w:rsid w:val="007F3CE9"/>
    <w:rsid w:val="007F4D89"/>
    <w:rsid w:val="008028D3"/>
    <w:rsid w:val="008107E8"/>
    <w:rsid w:val="008126C7"/>
    <w:rsid w:val="0081614B"/>
    <w:rsid w:val="008226E6"/>
    <w:rsid w:val="00825A06"/>
    <w:rsid w:val="008271F1"/>
    <w:rsid w:val="0083258B"/>
    <w:rsid w:val="00834C33"/>
    <w:rsid w:val="00836A93"/>
    <w:rsid w:val="00842CE1"/>
    <w:rsid w:val="00845024"/>
    <w:rsid w:val="0085115A"/>
    <w:rsid w:val="00852854"/>
    <w:rsid w:val="0085763E"/>
    <w:rsid w:val="00857D96"/>
    <w:rsid w:val="008628D1"/>
    <w:rsid w:val="00865618"/>
    <w:rsid w:val="00867B57"/>
    <w:rsid w:val="0087638E"/>
    <w:rsid w:val="00880C70"/>
    <w:rsid w:val="00883E50"/>
    <w:rsid w:val="008944EE"/>
    <w:rsid w:val="008947B2"/>
    <w:rsid w:val="00894C66"/>
    <w:rsid w:val="0089567E"/>
    <w:rsid w:val="008A067F"/>
    <w:rsid w:val="008A0E70"/>
    <w:rsid w:val="008A4285"/>
    <w:rsid w:val="008B0AAF"/>
    <w:rsid w:val="008B193C"/>
    <w:rsid w:val="008C0379"/>
    <w:rsid w:val="008C41BB"/>
    <w:rsid w:val="008C6DF5"/>
    <w:rsid w:val="008D12F5"/>
    <w:rsid w:val="008D289E"/>
    <w:rsid w:val="008D3328"/>
    <w:rsid w:val="008D65D8"/>
    <w:rsid w:val="008E3EC0"/>
    <w:rsid w:val="008E516F"/>
    <w:rsid w:val="008E59AF"/>
    <w:rsid w:val="008E6F30"/>
    <w:rsid w:val="008E704D"/>
    <w:rsid w:val="008E7805"/>
    <w:rsid w:val="008F3DBE"/>
    <w:rsid w:val="0090789F"/>
    <w:rsid w:val="0091156E"/>
    <w:rsid w:val="00916BCC"/>
    <w:rsid w:val="00920F8D"/>
    <w:rsid w:val="009234CB"/>
    <w:rsid w:val="00923979"/>
    <w:rsid w:val="00927E97"/>
    <w:rsid w:val="00935032"/>
    <w:rsid w:val="009357FE"/>
    <w:rsid w:val="00937C11"/>
    <w:rsid w:val="00940AC6"/>
    <w:rsid w:val="00942C73"/>
    <w:rsid w:val="00943AA3"/>
    <w:rsid w:val="009505D4"/>
    <w:rsid w:val="00951E08"/>
    <w:rsid w:val="00957965"/>
    <w:rsid w:val="00957FFB"/>
    <w:rsid w:val="00960959"/>
    <w:rsid w:val="009624EE"/>
    <w:rsid w:val="00962FF3"/>
    <w:rsid w:val="0096704C"/>
    <w:rsid w:val="00974C06"/>
    <w:rsid w:val="00974E9E"/>
    <w:rsid w:val="00975ABB"/>
    <w:rsid w:val="00985243"/>
    <w:rsid w:val="00986FCC"/>
    <w:rsid w:val="009B24AE"/>
    <w:rsid w:val="009B6B4A"/>
    <w:rsid w:val="009B7D18"/>
    <w:rsid w:val="009C0838"/>
    <w:rsid w:val="009C229E"/>
    <w:rsid w:val="009C4E1B"/>
    <w:rsid w:val="009D1928"/>
    <w:rsid w:val="009D60B5"/>
    <w:rsid w:val="009E20B4"/>
    <w:rsid w:val="009E24DD"/>
    <w:rsid w:val="009E4FDA"/>
    <w:rsid w:val="009E5C57"/>
    <w:rsid w:val="009F06CA"/>
    <w:rsid w:val="009F240D"/>
    <w:rsid w:val="009F4A52"/>
    <w:rsid w:val="009F72D8"/>
    <w:rsid w:val="00A06BED"/>
    <w:rsid w:val="00A12872"/>
    <w:rsid w:val="00A13F83"/>
    <w:rsid w:val="00A168B9"/>
    <w:rsid w:val="00A17172"/>
    <w:rsid w:val="00A3430F"/>
    <w:rsid w:val="00A34AE9"/>
    <w:rsid w:val="00A368F9"/>
    <w:rsid w:val="00A41144"/>
    <w:rsid w:val="00A41919"/>
    <w:rsid w:val="00A430D1"/>
    <w:rsid w:val="00A43301"/>
    <w:rsid w:val="00A435AA"/>
    <w:rsid w:val="00A45F41"/>
    <w:rsid w:val="00A53F22"/>
    <w:rsid w:val="00A61A86"/>
    <w:rsid w:val="00A656BC"/>
    <w:rsid w:val="00A66F61"/>
    <w:rsid w:val="00A66F8B"/>
    <w:rsid w:val="00A7264D"/>
    <w:rsid w:val="00A756F1"/>
    <w:rsid w:val="00A75A28"/>
    <w:rsid w:val="00A81C76"/>
    <w:rsid w:val="00A84021"/>
    <w:rsid w:val="00A87515"/>
    <w:rsid w:val="00A87CA2"/>
    <w:rsid w:val="00A905C6"/>
    <w:rsid w:val="00A949F7"/>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132D"/>
    <w:rsid w:val="00AE39CA"/>
    <w:rsid w:val="00AE7F4A"/>
    <w:rsid w:val="00AF23B1"/>
    <w:rsid w:val="00AF2535"/>
    <w:rsid w:val="00AF64DA"/>
    <w:rsid w:val="00B02DAB"/>
    <w:rsid w:val="00B03E3F"/>
    <w:rsid w:val="00B06AB0"/>
    <w:rsid w:val="00B077FC"/>
    <w:rsid w:val="00B12AB1"/>
    <w:rsid w:val="00B12E22"/>
    <w:rsid w:val="00B13C4F"/>
    <w:rsid w:val="00B2152A"/>
    <w:rsid w:val="00B22890"/>
    <w:rsid w:val="00B32F94"/>
    <w:rsid w:val="00B361E5"/>
    <w:rsid w:val="00B43E14"/>
    <w:rsid w:val="00B52E57"/>
    <w:rsid w:val="00B5568B"/>
    <w:rsid w:val="00B5614C"/>
    <w:rsid w:val="00B6388E"/>
    <w:rsid w:val="00B64D7B"/>
    <w:rsid w:val="00B7261E"/>
    <w:rsid w:val="00B7743B"/>
    <w:rsid w:val="00B776CA"/>
    <w:rsid w:val="00B81965"/>
    <w:rsid w:val="00B82D5C"/>
    <w:rsid w:val="00B83FB7"/>
    <w:rsid w:val="00BA173D"/>
    <w:rsid w:val="00BA5854"/>
    <w:rsid w:val="00BB38A1"/>
    <w:rsid w:val="00BB4AFE"/>
    <w:rsid w:val="00BB7D0A"/>
    <w:rsid w:val="00BC6BA8"/>
    <w:rsid w:val="00BC7C4A"/>
    <w:rsid w:val="00BC7C92"/>
    <w:rsid w:val="00BD279C"/>
    <w:rsid w:val="00BD315C"/>
    <w:rsid w:val="00BD553D"/>
    <w:rsid w:val="00BD7F70"/>
    <w:rsid w:val="00BE5138"/>
    <w:rsid w:val="00BE5F41"/>
    <w:rsid w:val="00BF5942"/>
    <w:rsid w:val="00BF5C22"/>
    <w:rsid w:val="00C028FA"/>
    <w:rsid w:val="00C0799E"/>
    <w:rsid w:val="00C121AF"/>
    <w:rsid w:val="00C12C70"/>
    <w:rsid w:val="00C2334E"/>
    <w:rsid w:val="00C27862"/>
    <w:rsid w:val="00C27924"/>
    <w:rsid w:val="00C3014C"/>
    <w:rsid w:val="00C334C2"/>
    <w:rsid w:val="00C33614"/>
    <w:rsid w:val="00C34159"/>
    <w:rsid w:val="00C373BB"/>
    <w:rsid w:val="00C468B8"/>
    <w:rsid w:val="00C54025"/>
    <w:rsid w:val="00C55DFD"/>
    <w:rsid w:val="00C563F4"/>
    <w:rsid w:val="00C615F5"/>
    <w:rsid w:val="00C6239C"/>
    <w:rsid w:val="00C652B6"/>
    <w:rsid w:val="00C65692"/>
    <w:rsid w:val="00C701AB"/>
    <w:rsid w:val="00C705A1"/>
    <w:rsid w:val="00C72D03"/>
    <w:rsid w:val="00C7351A"/>
    <w:rsid w:val="00C76E60"/>
    <w:rsid w:val="00C86837"/>
    <w:rsid w:val="00C94AE3"/>
    <w:rsid w:val="00CA71AA"/>
    <w:rsid w:val="00CC2AD2"/>
    <w:rsid w:val="00CC3CF4"/>
    <w:rsid w:val="00CC417A"/>
    <w:rsid w:val="00CC4558"/>
    <w:rsid w:val="00CE18CF"/>
    <w:rsid w:val="00CE776F"/>
    <w:rsid w:val="00CE7B50"/>
    <w:rsid w:val="00D005F1"/>
    <w:rsid w:val="00D030E0"/>
    <w:rsid w:val="00D04241"/>
    <w:rsid w:val="00D05CB9"/>
    <w:rsid w:val="00D05D9F"/>
    <w:rsid w:val="00D062A6"/>
    <w:rsid w:val="00D068DD"/>
    <w:rsid w:val="00D072AD"/>
    <w:rsid w:val="00D212AF"/>
    <w:rsid w:val="00D22DEF"/>
    <w:rsid w:val="00D35380"/>
    <w:rsid w:val="00D362A4"/>
    <w:rsid w:val="00D41925"/>
    <w:rsid w:val="00D42F76"/>
    <w:rsid w:val="00D4729D"/>
    <w:rsid w:val="00D501CD"/>
    <w:rsid w:val="00D51593"/>
    <w:rsid w:val="00D53E05"/>
    <w:rsid w:val="00D56898"/>
    <w:rsid w:val="00D56BA3"/>
    <w:rsid w:val="00D60383"/>
    <w:rsid w:val="00D62238"/>
    <w:rsid w:val="00D63500"/>
    <w:rsid w:val="00D66118"/>
    <w:rsid w:val="00D7034E"/>
    <w:rsid w:val="00D73A10"/>
    <w:rsid w:val="00D86215"/>
    <w:rsid w:val="00D97D55"/>
    <w:rsid w:val="00DA0479"/>
    <w:rsid w:val="00DA4BC4"/>
    <w:rsid w:val="00DA5BD4"/>
    <w:rsid w:val="00DA5E9C"/>
    <w:rsid w:val="00DA7081"/>
    <w:rsid w:val="00DB63A2"/>
    <w:rsid w:val="00DC0DD7"/>
    <w:rsid w:val="00DC0F05"/>
    <w:rsid w:val="00DC1AC5"/>
    <w:rsid w:val="00DD0136"/>
    <w:rsid w:val="00DD2B3E"/>
    <w:rsid w:val="00DE098B"/>
    <w:rsid w:val="00DE1336"/>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357F"/>
    <w:rsid w:val="00E65ED3"/>
    <w:rsid w:val="00E71C7F"/>
    <w:rsid w:val="00E76722"/>
    <w:rsid w:val="00E779FA"/>
    <w:rsid w:val="00E829D5"/>
    <w:rsid w:val="00E84BE1"/>
    <w:rsid w:val="00E92289"/>
    <w:rsid w:val="00E968FE"/>
    <w:rsid w:val="00EA11A6"/>
    <w:rsid w:val="00EA1572"/>
    <w:rsid w:val="00EA2A93"/>
    <w:rsid w:val="00EA2EB3"/>
    <w:rsid w:val="00EA410E"/>
    <w:rsid w:val="00EA63BB"/>
    <w:rsid w:val="00EB1EF5"/>
    <w:rsid w:val="00EB2514"/>
    <w:rsid w:val="00EB28C6"/>
    <w:rsid w:val="00EB616A"/>
    <w:rsid w:val="00EC005E"/>
    <w:rsid w:val="00ED3483"/>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3965"/>
    <w:rsid w:val="00F461D5"/>
    <w:rsid w:val="00F473C6"/>
    <w:rsid w:val="00F50EC5"/>
    <w:rsid w:val="00F62A7E"/>
    <w:rsid w:val="00F73305"/>
    <w:rsid w:val="00F831AA"/>
    <w:rsid w:val="00F91CDA"/>
    <w:rsid w:val="00F9212E"/>
    <w:rsid w:val="00F935E3"/>
    <w:rsid w:val="00F948E0"/>
    <w:rsid w:val="00F9718F"/>
    <w:rsid w:val="00FA01FF"/>
    <w:rsid w:val="00FA1E33"/>
    <w:rsid w:val="00FA3536"/>
    <w:rsid w:val="00FB090B"/>
    <w:rsid w:val="00FC4BBB"/>
    <w:rsid w:val="00FC514B"/>
    <w:rsid w:val="00FC56AD"/>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link w:val="BezmezerChar"/>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5F6116"/>
    <w:pPr>
      <w:spacing w:after="0" w:line="240" w:lineRule="auto"/>
    </w:pPr>
    <w:rPr>
      <w:rFonts w:ascii="Times New Roman" w:eastAsia="Times New Roman" w:hAnsi="Times New Roman" w:cs="Times New Roman"/>
      <w:sz w:val="24"/>
      <w:szCs w:val="24"/>
      <w:lang w:eastAsia="cs-CZ"/>
    </w:rPr>
  </w:style>
  <w:style w:type="paragraph" w:customStyle="1" w:styleId="paragraph">
    <w:name w:val="paragraph"/>
    <w:basedOn w:val="Normln"/>
    <w:rsid w:val="005F6116"/>
    <w:pPr>
      <w:spacing w:before="100" w:beforeAutospacing="1" w:after="100" w:afterAutospacing="1"/>
    </w:pPr>
    <w:rPr>
      <w:lang w:eastAsia="en-US"/>
    </w:rPr>
  </w:style>
  <w:style w:type="character" w:customStyle="1" w:styleId="BezmezerChar">
    <w:name w:val="Bez mezer Char"/>
    <w:link w:val="Bezmezer"/>
    <w:uiPriority w:val="1"/>
    <w:locked/>
    <w:rsid w:val="005F6116"/>
    <w:rPr>
      <w:rFonts w:eastAsiaTheme="minorEastAsia"/>
      <w:kern w:val="2"/>
      <w:sz w:val="21"/>
      <w:lang w:eastAsia="ja-JP"/>
    </w:rPr>
  </w:style>
  <w:style w:type="character" w:customStyle="1" w:styleId="cf01">
    <w:name w:val="cf01"/>
    <w:basedOn w:val="Standardnpsmoodstavce"/>
    <w:rsid w:val="005F611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635132593">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 TargetMode="External"/><Relationship Id="rId13" Type="http://schemas.openxmlformats.org/officeDocument/2006/relationships/hyperlink" Target="https://news.samsung.com/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drive/folders/1yrMDd68OFWX5bSy8lk6UpMwgP7XF4SAc?usp=sharin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ews.samsung.com/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amsung.com/cz/" TargetMode="External"/><Relationship Id="rId14" Type="http://schemas.openxmlformats.org/officeDocument/2006/relationships/hyperlink" Target="mailto:leona.dankova@taktiq.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2567</Words>
  <Characters>14637</Characters>
  <Application>Microsoft Office Word</Application>
  <DocSecurity>0</DocSecurity>
  <Lines>121</Lines>
  <Paragraphs>34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Röhrich</dc:creator>
  <cp:keywords/>
  <dc:description/>
  <cp:lastModifiedBy>Ondřej Mádle</cp:lastModifiedBy>
  <cp:revision>17</cp:revision>
  <dcterms:created xsi:type="dcterms:W3CDTF">2024-07-09T13:18:00Z</dcterms:created>
  <dcterms:modified xsi:type="dcterms:W3CDTF">2024-07-22T09:14:00Z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