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0893ED7C" w:rsidR="00FA1E33" w:rsidRPr="005A62E7" w:rsidRDefault="003D74F4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3D74F4">
        <w:rPr>
          <w:rFonts w:ascii="Arial" w:eastAsia="Times New Roman" w:hAnsi="Arial" w:cs="Arial"/>
          <w:b/>
          <w:noProof/>
          <w:sz w:val="28"/>
          <w:szCs w:val="32"/>
        </w:rPr>
        <w:t xml:space="preserve">Samsung Business Summit 2026: důraz na bezpečnost Knox, </w:t>
      </w:r>
      <w:r w:rsidR="00AB6365" w:rsidRPr="003D74F4">
        <w:rPr>
          <w:rFonts w:ascii="Arial" w:eastAsia="Times New Roman" w:hAnsi="Arial" w:cs="Arial"/>
          <w:b/>
          <w:noProof/>
          <w:sz w:val="28"/>
          <w:szCs w:val="32"/>
        </w:rPr>
        <w:t>cloudov</w:t>
      </w:r>
      <w:r w:rsidR="00AB6365">
        <w:rPr>
          <w:rFonts w:ascii="Arial" w:eastAsia="Times New Roman" w:hAnsi="Arial" w:cs="Arial"/>
          <w:b/>
          <w:noProof/>
          <w:sz w:val="28"/>
          <w:szCs w:val="32"/>
        </w:rPr>
        <w:t>á</w:t>
      </w:r>
      <w:r w:rsidR="00AB6365" w:rsidRPr="003D74F4">
        <w:rPr>
          <w:rFonts w:ascii="Arial" w:eastAsia="Times New Roman" w:hAnsi="Arial" w:cs="Arial"/>
          <w:b/>
          <w:noProof/>
          <w:sz w:val="28"/>
          <w:szCs w:val="32"/>
        </w:rPr>
        <w:t xml:space="preserve"> správ</w:t>
      </w:r>
      <w:r w:rsidR="00AB6365">
        <w:rPr>
          <w:rFonts w:ascii="Arial" w:eastAsia="Times New Roman" w:hAnsi="Arial" w:cs="Arial"/>
          <w:b/>
          <w:noProof/>
          <w:sz w:val="28"/>
          <w:szCs w:val="32"/>
        </w:rPr>
        <w:t>a</w:t>
      </w:r>
      <w:r w:rsidR="00AB6365" w:rsidRPr="003D74F4"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 w:rsidRPr="003D74F4">
        <w:rPr>
          <w:rFonts w:ascii="Arial" w:eastAsia="Times New Roman" w:hAnsi="Arial" w:cs="Arial"/>
          <w:b/>
          <w:noProof/>
          <w:sz w:val="28"/>
          <w:szCs w:val="32"/>
        </w:rPr>
        <w:t>VXT i lidský rozměr technologií</w:t>
      </w:r>
    </w:p>
    <w:p w14:paraId="33A349B2" w14:textId="61F327B2" w:rsidR="00550948" w:rsidRPr="00306A8E" w:rsidRDefault="003D74F4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3D74F4">
        <w:rPr>
          <w:rFonts w:ascii="Arial" w:eastAsia="Times New Roman" w:hAnsi="Arial" w:cs="Arial"/>
          <w:bCs/>
          <w:i/>
          <w:iCs/>
          <w:noProof/>
          <w:sz w:val="22"/>
        </w:rPr>
        <w:t>Prezident Samsungu pro ČR a SR Joongseong Bae vyzdvihl technologickou transformaci zaměřenou na praktické výsledky a podporu lidí v byznysu.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4AFA1615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7D3285">
        <w:rPr>
          <w:rFonts w:ascii="Arial" w:hAnsi="Arial" w:cs="Arial"/>
          <w:b/>
          <w:bCs/>
          <w:sz w:val="22"/>
          <w:szCs w:val="22"/>
        </w:rPr>
        <w:t>1</w:t>
      </w:r>
      <w:r w:rsidR="007D3285" w:rsidRPr="007D3285">
        <w:rPr>
          <w:rFonts w:ascii="Arial" w:hAnsi="Arial" w:cs="Arial"/>
          <w:b/>
          <w:bCs/>
          <w:sz w:val="22"/>
          <w:szCs w:val="22"/>
        </w:rPr>
        <w:t>2</w:t>
      </w:r>
      <w:r w:rsidRPr="007D3285">
        <w:rPr>
          <w:rFonts w:ascii="Arial" w:hAnsi="Arial" w:cs="Arial"/>
          <w:b/>
          <w:bCs/>
          <w:sz w:val="22"/>
          <w:szCs w:val="22"/>
        </w:rPr>
        <w:t xml:space="preserve">. </w:t>
      </w:r>
      <w:r w:rsidR="007D3285" w:rsidRPr="007D3285">
        <w:rPr>
          <w:rFonts w:ascii="Arial" w:hAnsi="Arial" w:cs="Arial"/>
          <w:b/>
          <w:bCs/>
          <w:sz w:val="22"/>
          <w:szCs w:val="22"/>
        </w:rPr>
        <w:t>ř</w:t>
      </w:r>
      <w:r w:rsidR="007D3285">
        <w:rPr>
          <w:rFonts w:ascii="Arial" w:hAnsi="Arial" w:cs="Arial"/>
          <w:b/>
          <w:bCs/>
          <w:sz w:val="22"/>
          <w:szCs w:val="22"/>
        </w:rPr>
        <w:t>íjna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3D74F4" w:rsidRPr="003D74F4">
        <w:rPr>
          <w:rFonts w:ascii="Arial" w:hAnsi="Arial" w:cs="Arial"/>
          <w:b/>
          <w:bCs/>
          <w:sz w:val="22"/>
          <w:szCs w:val="22"/>
        </w:rPr>
        <w:t xml:space="preserve">V pražském </w:t>
      </w:r>
      <w:proofErr w:type="spellStart"/>
      <w:r w:rsidR="003D74F4" w:rsidRPr="003D74F4">
        <w:rPr>
          <w:rFonts w:ascii="Arial" w:hAnsi="Arial" w:cs="Arial"/>
          <w:b/>
          <w:bCs/>
          <w:sz w:val="22"/>
          <w:szCs w:val="22"/>
        </w:rPr>
        <w:t>Stages</w:t>
      </w:r>
      <w:proofErr w:type="spellEnd"/>
      <w:r w:rsidR="003D74F4" w:rsidRPr="003D74F4">
        <w:rPr>
          <w:rFonts w:ascii="Arial" w:hAnsi="Arial" w:cs="Arial"/>
          <w:b/>
          <w:bCs/>
          <w:sz w:val="22"/>
          <w:szCs w:val="22"/>
        </w:rPr>
        <w:t xml:space="preserve"> Hotelu se uskutečnil Samsung Business Summit 2026, výroční konference společnosti Samsung Electronics určená pro firemní partnery, zástupce IT infrastruktury a podnikové lídry. Celodenní setkání nabídlo ucelený pohled na klíčové výzvy moderního podnikového prostředí – od kybernetické bezpečnosti a souladu s evropskou legislativou přes cloudovou správu zobrazovacích zařízení až po transformaci kamenného maloobchodu a novou éru hybridní práce.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ACDBF7B" w14:textId="68CFB6F6" w:rsidR="00AE39CA" w:rsidRPr="00AE39CA" w:rsidRDefault="003D74F4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4F4">
        <w:rPr>
          <w:rFonts w:ascii="Arial" w:hAnsi="Arial" w:cs="Arial"/>
          <w:b/>
          <w:bCs/>
          <w:sz w:val="22"/>
          <w:szCs w:val="22"/>
        </w:rPr>
        <w:t>Technologie s důrazem na člověka a smysluplnou transformaci</w:t>
      </w:r>
    </w:p>
    <w:p w14:paraId="1F079C90" w14:textId="6C385DBD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 xml:space="preserve">Oficiální program zahájil prezident společnosti Samsung Electronics Czech and </w:t>
      </w:r>
      <w:proofErr w:type="spellStart"/>
      <w:r w:rsidRPr="003D74F4">
        <w:rPr>
          <w:rFonts w:ascii="Arial" w:hAnsi="Arial" w:cs="Arial"/>
          <w:sz w:val="22"/>
          <w:szCs w:val="22"/>
        </w:rPr>
        <w:t>Slovak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b/>
          <w:bCs/>
          <w:sz w:val="22"/>
          <w:szCs w:val="22"/>
        </w:rPr>
        <w:t>Joongseong</w:t>
      </w:r>
      <w:proofErr w:type="spellEnd"/>
      <w:r w:rsidRPr="003D74F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b/>
          <w:bCs/>
          <w:sz w:val="22"/>
          <w:szCs w:val="22"/>
        </w:rPr>
        <w:t>Bae</w:t>
      </w:r>
      <w:proofErr w:type="spellEnd"/>
      <w:r w:rsidRPr="003D74F4">
        <w:rPr>
          <w:rFonts w:ascii="Arial" w:hAnsi="Arial" w:cs="Arial"/>
          <w:sz w:val="22"/>
          <w:szCs w:val="22"/>
        </w:rPr>
        <w:t>, který zdůraznil, že moderní technologie musí přinášet především reálnou hodnotu a sloužit lidským potřebám.</w:t>
      </w:r>
    </w:p>
    <w:p w14:paraId="020E12BD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F188A4" w14:textId="68AD9436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i/>
          <w:iCs/>
          <w:sz w:val="22"/>
          <w:szCs w:val="22"/>
        </w:rPr>
        <w:t>„Pro Samsung technologie nikdy nebyly pouhým hardwarem – nejde jen o mobilní telefony, displeje nebo mikročipy. Naše poslání je přímočaré: jsou jím lidé a smysluplná technologická transformace. V roce 2026 se posouváme od teorie k hmatatelným každodenním výsledkům a vyšší efektivitě. Smyslem technologií Samsung je posilovat vaše podnikání i každého jednotlivce – přesně tak, jak by to moderní technologická společnost měla dělat,“</w:t>
      </w:r>
      <w:r w:rsidRPr="003D74F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říká</w:t>
      </w:r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b/>
          <w:bCs/>
          <w:sz w:val="22"/>
          <w:szCs w:val="22"/>
        </w:rPr>
        <w:t>Joongseong</w:t>
      </w:r>
      <w:proofErr w:type="spellEnd"/>
      <w:r w:rsidRPr="003D74F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b/>
          <w:bCs/>
          <w:sz w:val="22"/>
          <w:szCs w:val="22"/>
        </w:rPr>
        <w:t>Bae</w:t>
      </w:r>
      <w:proofErr w:type="spellEnd"/>
      <w:r>
        <w:rPr>
          <w:rFonts w:ascii="Arial" w:hAnsi="Arial" w:cs="Arial"/>
          <w:b/>
          <w:bCs/>
          <w:sz w:val="22"/>
          <w:szCs w:val="22"/>
        </w:rPr>
        <w:t>.</w:t>
      </w:r>
    </w:p>
    <w:p w14:paraId="7D13ED51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84495F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 xml:space="preserve">Adam </w:t>
      </w:r>
      <w:proofErr w:type="spellStart"/>
      <w:r w:rsidRPr="003D74F4">
        <w:rPr>
          <w:rFonts w:ascii="Arial" w:hAnsi="Arial" w:cs="Arial"/>
          <w:sz w:val="22"/>
          <w:szCs w:val="22"/>
        </w:rPr>
        <w:t>Ábelovský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D74F4">
        <w:rPr>
          <w:rFonts w:ascii="Arial" w:hAnsi="Arial" w:cs="Arial"/>
          <w:sz w:val="22"/>
          <w:szCs w:val="22"/>
        </w:rPr>
        <w:t>Head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sz w:val="22"/>
          <w:szCs w:val="22"/>
        </w:rPr>
        <w:t>of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Display </w:t>
      </w:r>
      <w:proofErr w:type="spellStart"/>
      <w:r w:rsidRPr="003D74F4">
        <w:rPr>
          <w:rFonts w:ascii="Arial" w:hAnsi="Arial" w:cs="Arial"/>
          <w:sz w:val="22"/>
          <w:szCs w:val="22"/>
        </w:rPr>
        <w:t>Solution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sz w:val="22"/>
          <w:szCs w:val="22"/>
        </w:rPr>
        <w:t>Division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and B2B COE v Samsung Electronics, připomněl nutnost pragmatického přístupu k inovacím na základě vlastní zkušenosti s dřívějším rozsáhlým kybernetickým útokem. Podle něj musí každá firemní modernizace začínat přesnou definicí problému a stanovením měřitelných cílů.</w:t>
      </w:r>
    </w:p>
    <w:p w14:paraId="6DFF683F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A4F3591" w14:textId="20E0F520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i/>
          <w:iCs/>
          <w:sz w:val="22"/>
          <w:szCs w:val="22"/>
        </w:rPr>
        <w:t>„Pokud něco implementujeme, ať už jde o technologie nebo procesy, musíme přesně vědět, co chceme vyřešit a jak budeme měřit úspěch. Pro Samsung je naprosto kritická bezpečnost v jádru od čipu až po software, energetická efektivita a plná kontrola nad hardwarem i softwarem. Naší dlouhodobou vizí je stavět technologie kolem lidí, pomáhat jim překonávat překážky a šetřit čas i prostor pro hodnotnější práci,“</w:t>
      </w:r>
      <w:r w:rsidRPr="003D74F4">
        <w:rPr>
          <w:rFonts w:ascii="Arial" w:hAnsi="Arial" w:cs="Arial"/>
          <w:sz w:val="22"/>
          <w:szCs w:val="22"/>
        </w:rPr>
        <w:t xml:space="preserve"> zdůraz</w:t>
      </w:r>
      <w:r>
        <w:rPr>
          <w:rFonts w:ascii="Arial" w:hAnsi="Arial" w:cs="Arial"/>
          <w:sz w:val="22"/>
          <w:szCs w:val="22"/>
        </w:rPr>
        <w:t>ňuje</w:t>
      </w:r>
      <w:r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b/>
          <w:bCs/>
          <w:sz w:val="22"/>
          <w:szCs w:val="22"/>
        </w:rPr>
        <w:t xml:space="preserve">Adam </w:t>
      </w:r>
      <w:proofErr w:type="spellStart"/>
      <w:r w:rsidRPr="003D74F4">
        <w:rPr>
          <w:rFonts w:ascii="Arial" w:hAnsi="Arial" w:cs="Arial"/>
          <w:b/>
          <w:bCs/>
          <w:sz w:val="22"/>
          <w:szCs w:val="22"/>
        </w:rPr>
        <w:t>Ábelovský</w:t>
      </w:r>
      <w:proofErr w:type="spellEnd"/>
      <w:r w:rsidRPr="003D74F4">
        <w:rPr>
          <w:rFonts w:ascii="Arial" w:hAnsi="Arial" w:cs="Arial"/>
          <w:sz w:val="22"/>
          <w:szCs w:val="22"/>
        </w:rPr>
        <w:t>.</w:t>
      </w:r>
    </w:p>
    <w:p w14:paraId="4BC6EAA5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4963B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4F4">
        <w:rPr>
          <w:rFonts w:ascii="Arial" w:hAnsi="Arial" w:cs="Arial"/>
          <w:b/>
          <w:bCs/>
          <w:sz w:val="22"/>
          <w:szCs w:val="22"/>
        </w:rPr>
        <w:lastRenderedPageBreak/>
        <w:t>Nekompromisní bezpečnost Samsung Knox: ochrana mobilů i displejů</w:t>
      </w:r>
    </w:p>
    <w:p w14:paraId="64014A3F" w14:textId="3DC3FBA8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 xml:space="preserve">Zásadním tématem summitu byla kybernetická bezpečnost. Petr Holý ze společnosti Samsung detailně představil bezpečnostní platformu Samsung Knox, která chrání mobilní zařízení na bázi </w:t>
      </w:r>
      <w:r w:rsidR="009E0D58" w:rsidRPr="003D74F4">
        <w:rPr>
          <w:rFonts w:ascii="Arial" w:hAnsi="Arial" w:cs="Arial"/>
          <w:sz w:val="22"/>
          <w:szCs w:val="22"/>
        </w:rPr>
        <w:t>vícevrstvé</w:t>
      </w:r>
      <w:r w:rsidRPr="003D74F4">
        <w:rPr>
          <w:rFonts w:ascii="Arial" w:hAnsi="Arial" w:cs="Arial"/>
          <w:sz w:val="22"/>
          <w:szCs w:val="22"/>
        </w:rPr>
        <w:t xml:space="preserve"> obrany. Vyzdvihl dedikovaný čip Knox </w:t>
      </w:r>
      <w:proofErr w:type="spellStart"/>
      <w:r w:rsidRPr="003D74F4">
        <w:rPr>
          <w:rFonts w:ascii="Arial" w:hAnsi="Arial" w:cs="Arial"/>
          <w:sz w:val="22"/>
          <w:szCs w:val="22"/>
        </w:rPr>
        <w:t>Vault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, izolaci procesorového jádra, dvouvrstvé šifrování i nevratnou hardwarovou pojistku </w:t>
      </w:r>
      <w:proofErr w:type="spellStart"/>
      <w:r w:rsidRPr="003D74F4">
        <w:rPr>
          <w:rFonts w:ascii="Arial" w:hAnsi="Arial" w:cs="Arial"/>
          <w:sz w:val="22"/>
          <w:szCs w:val="22"/>
        </w:rPr>
        <w:t>eFuse</w:t>
      </w:r>
      <w:proofErr w:type="spellEnd"/>
      <w:r w:rsidRPr="003D74F4">
        <w:rPr>
          <w:rFonts w:ascii="Arial" w:hAnsi="Arial" w:cs="Arial"/>
          <w:sz w:val="22"/>
          <w:szCs w:val="22"/>
        </w:rPr>
        <w:t>, jež při neautorizovaném pokusu o vniknutí fyzicky znehodnotí šifrovací klíče a zabrání úniku citlivých dat.</w:t>
      </w:r>
    </w:p>
    <w:p w14:paraId="208A49CD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3DFB10" w14:textId="772DFED0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i/>
          <w:iCs/>
          <w:sz w:val="22"/>
          <w:szCs w:val="22"/>
        </w:rPr>
        <w:t xml:space="preserve">„Mobilní telefon se stal nepostradatelnou pracovní stanicí, což z něj činí primární cíl útočníků. Samsung Knox chrání data od úrovně výroby čipů ve vlastních továrnách až po operační systém. V rámci firemního programu </w:t>
      </w:r>
      <w:proofErr w:type="spellStart"/>
      <w:r w:rsidRPr="003D74F4">
        <w:rPr>
          <w:rFonts w:ascii="Arial" w:hAnsi="Arial" w:cs="Arial"/>
          <w:i/>
          <w:iCs/>
          <w:sz w:val="22"/>
          <w:szCs w:val="22"/>
        </w:rPr>
        <w:t>Enterprise</w:t>
      </w:r>
      <w:proofErr w:type="spellEnd"/>
      <w:r w:rsidRPr="003D74F4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i/>
          <w:iCs/>
          <w:sz w:val="22"/>
          <w:szCs w:val="22"/>
        </w:rPr>
        <w:t>Edition</w:t>
      </w:r>
      <w:proofErr w:type="spellEnd"/>
      <w:r w:rsidRPr="003D74F4">
        <w:rPr>
          <w:rFonts w:ascii="Arial" w:hAnsi="Arial" w:cs="Arial"/>
          <w:i/>
          <w:iCs/>
          <w:sz w:val="22"/>
          <w:szCs w:val="22"/>
        </w:rPr>
        <w:t xml:space="preserve"> navíc garantujeme dvouletou dostupnost stejného hardwaru, tříletou záruku a až sedmiletou softwarovou podporu, což zákazníkům výrazně optimalizuje celkové náklady na vlastnictví (TCO),“</w:t>
      </w:r>
      <w:r w:rsidRPr="003D74F4">
        <w:rPr>
          <w:rFonts w:ascii="Arial" w:hAnsi="Arial" w:cs="Arial"/>
          <w:sz w:val="22"/>
          <w:szCs w:val="22"/>
        </w:rPr>
        <w:t xml:space="preserve"> vysvětl</w:t>
      </w:r>
      <w:r>
        <w:rPr>
          <w:rFonts w:ascii="Arial" w:hAnsi="Arial" w:cs="Arial"/>
          <w:sz w:val="22"/>
          <w:szCs w:val="22"/>
        </w:rPr>
        <w:t>uje</w:t>
      </w:r>
      <w:r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b/>
          <w:bCs/>
          <w:sz w:val="22"/>
          <w:szCs w:val="22"/>
        </w:rPr>
        <w:t>Petr Holý</w:t>
      </w:r>
      <w:r w:rsidRPr="003D74F4">
        <w:rPr>
          <w:rFonts w:ascii="Arial" w:hAnsi="Arial" w:cs="Arial"/>
          <w:sz w:val="22"/>
          <w:szCs w:val="22"/>
        </w:rPr>
        <w:t xml:space="preserve">. Mezi představenými inovacemi nechyběla vlajková loď Galaxy S26 Ultra s funkcí </w:t>
      </w:r>
      <w:proofErr w:type="spellStart"/>
      <w:r w:rsidRPr="003D74F4">
        <w:rPr>
          <w:rFonts w:ascii="Arial" w:hAnsi="Arial" w:cs="Arial"/>
          <w:sz w:val="22"/>
          <w:szCs w:val="22"/>
        </w:rPr>
        <w:t>Privacy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Display </w:t>
      </w:r>
      <w:r w:rsidR="007D477D">
        <w:rPr>
          <w:rFonts w:ascii="Arial" w:hAnsi="Arial" w:cs="Arial"/>
          <w:sz w:val="22"/>
          <w:szCs w:val="22"/>
        </w:rPr>
        <w:t>k</w:t>
      </w:r>
      <w:r w:rsidR="007D477D"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sz w:val="22"/>
          <w:szCs w:val="22"/>
        </w:rPr>
        <w:t xml:space="preserve">zamezení bočních pohledů či skládací Galaxy </w:t>
      </w:r>
      <w:proofErr w:type="spellStart"/>
      <w:r w:rsidRPr="003D74F4">
        <w:rPr>
          <w:rFonts w:ascii="Arial" w:hAnsi="Arial" w:cs="Arial"/>
          <w:sz w:val="22"/>
          <w:szCs w:val="22"/>
        </w:rPr>
        <w:t>Fold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8 s titanovou výztuží.</w:t>
      </w:r>
    </w:p>
    <w:p w14:paraId="08D57A7E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C8F9FC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 xml:space="preserve">Na bezpečnostní rizika velkoformátových obrazovek navázali další odborníci ze Samsungu </w:t>
      </w:r>
      <w:proofErr w:type="spellStart"/>
      <w:r w:rsidRPr="003D74F4">
        <w:rPr>
          <w:rFonts w:ascii="Arial" w:hAnsi="Arial" w:cs="Arial"/>
          <w:sz w:val="22"/>
          <w:szCs w:val="22"/>
        </w:rPr>
        <w:t>Paweł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sz w:val="22"/>
          <w:szCs w:val="22"/>
        </w:rPr>
        <w:t>Obrzud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a Denis </w:t>
      </w:r>
      <w:proofErr w:type="spellStart"/>
      <w:r w:rsidRPr="003D74F4">
        <w:rPr>
          <w:rFonts w:ascii="Arial" w:hAnsi="Arial" w:cs="Arial"/>
          <w:sz w:val="22"/>
          <w:szCs w:val="22"/>
        </w:rPr>
        <w:t>Hařovský</w:t>
      </w:r>
      <w:proofErr w:type="spellEnd"/>
      <w:r w:rsidRPr="003D74F4">
        <w:rPr>
          <w:rFonts w:ascii="Arial" w:hAnsi="Arial" w:cs="Arial"/>
          <w:sz w:val="22"/>
          <w:szCs w:val="22"/>
        </w:rPr>
        <w:t>. Připomněli, že moderní displej představuje plnohodnotné síťové koncové zařízení s vlastním procesorem i řadou rozhraní. V souvislosti se směrnicí EU NIS2 a rychlým nástupem AI, která zkracuje čas potřebný k prolomení systémů, je zabezpečení displejů klíčové.</w:t>
      </w:r>
    </w:p>
    <w:p w14:paraId="392AF397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FCFC6CB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i/>
          <w:iCs/>
          <w:sz w:val="22"/>
          <w:szCs w:val="22"/>
        </w:rPr>
        <w:t xml:space="preserve">„Displej na recepci či v zasedací místnosti už není pasivní monitor. Pokud není zabezpečený, může posloužit jako vstupní brána do celé podnikové sítě. Samsung proto integruje ochranu Samsung Knox </w:t>
      </w:r>
      <w:proofErr w:type="spellStart"/>
      <w:r w:rsidRPr="003D74F4">
        <w:rPr>
          <w:rFonts w:ascii="Arial" w:hAnsi="Arial" w:cs="Arial"/>
          <w:i/>
          <w:iCs/>
          <w:sz w:val="22"/>
          <w:szCs w:val="22"/>
        </w:rPr>
        <w:t>Security</w:t>
      </w:r>
      <w:proofErr w:type="spellEnd"/>
      <w:r w:rsidRPr="003D74F4">
        <w:rPr>
          <w:rFonts w:ascii="Arial" w:hAnsi="Arial" w:cs="Arial"/>
          <w:i/>
          <w:iCs/>
          <w:sz w:val="22"/>
          <w:szCs w:val="22"/>
        </w:rPr>
        <w:t xml:space="preserve"> přímo do displejů bez jakýchkoliv dodatečných licenčních poplatků. Třívrstvá architektura na úrovni hardwaru, operačního systému </w:t>
      </w:r>
      <w:proofErr w:type="spellStart"/>
      <w:r w:rsidRPr="003D74F4">
        <w:rPr>
          <w:rFonts w:ascii="Arial" w:hAnsi="Arial" w:cs="Arial"/>
          <w:i/>
          <w:iCs/>
          <w:sz w:val="22"/>
          <w:szCs w:val="22"/>
        </w:rPr>
        <w:t>Tizen</w:t>
      </w:r>
      <w:proofErr w:type="spellEnd"/>
      <w:r w:rsidRPr="003D74F4">
        <w:rPr>
          <w:rFonts w:ascii="Arial" w:hAnsi="Arial" w:cs="Arial"/>
          <w:i/>
          <w:iCs/>
          <w:sz w:val="22"/>
          <w:szCs w:val="22"/>
        </w:rPr>
        <w:t xml:space="preserve"> a aplikací poskytuje nepřetržitou ochranu 24/7 a je připravena i na post-kvantovou kryptografii,“</w:t>
      </w:r>
      <w:r w:rsidRPr="003D74F4">
        <w:rPr>
          <w:rFonts w:ascii="Arial" w:hAnsi="Arial" w:cs="Arial"/>
          <w:sz w:val="22"/>
          <w:szCs w:val="22"/>
        </w:rPr>
        <w:t xml:space="preserve"> konstatoval </w:t>
      </w:r>
      <w:r w:rsidRPr="003D74F4">
        <w:rPr>
          <w:rFonts w:ascii="Arial" w:hAnsi="Arial" w:cs="Arial"/>
          <w:b/>
          <w:bCs/>
          <w:sz w:val="22"/>
          <w:szCs w:val="22"/>
        </w:rPr>
        <w:t xml:space="preserve">Denis </w:t>
      </w:r>
      <w:proofErr w:type="spellStart"/>
      <w:r w:rsidRPr="003D74F4">
        <w:rPr>
          <w:rFonts w:ascii="Arial" w:hAnsi="Arial" w:cs="Arial"/>
          <w:b/>
          <w:bCs/>
          <w:sz w:val="22"/>
          <w:szCs w:val="22"/>
        </w:rPr>
        <w:t>Hařovský</w:t>
      </w:r>
      <w:proofErr w:type="spellEnd"/>
      <w:r w:rsidRPr="003D74F4">
        <w:rPr>
          <w:rFonts w:ascii="Arial" w:hAnsi="Arial" w:cs="Arial"/>
          <w:sz w:val="22"/>
          <w:szCs w:val="22"/>
        </w:rPr>
        <w:t>.</w:t>
      </w:r>
    </w:p>
    <w:p w14:paraId="210A1E02" w14:textId="77777777" w:rsid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0040B7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2DF86A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4F4">
        <w:rPr>
          <w:rFonts w:ascii="Arial" w:hAnsi="Arial" w:cs="Arial"/>
          <w:b/>
          <w:bCs/>
          <w:sz w:val="22"/>
          <w:szCs w:val="22"/>
        </w:rPr>
        <w:t>Cloudová správa Samsung VXT a prověřená spolehlivost v praxi</w:t>
      </w:r>
    </w:p>
    <w:p w14:paraId="4A753322" w14:textId="0D0828DE" w:rsidR="003D74F4" w:rsidRPr="003D74F4" w:rsidRDefault="007D44A7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3D74F4">
        <w:rPr>
          <w:rFonts w:ascii="Arial" w:hAnsi="Arial" w:cs="Arial"/>
          <w:sz w:val="22"/>
          <w:szCs w:val="22"/>
        </w:rPr>
        <w:t xml:space="preserve"> </w:t>
      </w:r>
      <w:r w:rsidR="003D74F4" w:rsidRPr="003D74F4">
        <w:rPr>
          <w:rFonts w:ascii="Arial" w:hAnsi="Arial" w:cs="Arial"/>
          <w:sz w:val="22"/>
          <w:szCs w:val="22"/>
        </w:rPr>
        <w:t>centrální</w:t>
      </w:r>
      <w:r>
        <w:rPr>
          <w:rFonts w:ascii="Arial" w:hAnsi="Arial" w:cs="Arial"/>
          <w:sz w:val="22"/>
          <w:szCs w:val="22"/>
        </w:rPr>
        <w:t>mu</w:t>
      </w:r>
      <w:r w:rsidR="003D74F4" w:rsidRPr="003D74F4">
        <w:rPr>
          <w:rFonts w:ascii="Arial" w:hAnsi="Arial" w:cs="Arial"/>
          <w:sz w:val="22"/>
          <w:szCs w:val="22"/>
        </w:rPr>
        <w:t xml:space="preserve"> management</w:t>
      </w:r>
      <w:r>
        <w:rPr>
          <w:rFonts w:ascii="Arial" w:hAnsi="Arial" w:cs="Arial"/>
          <w:sz w:val="22"/>
          <w:szCs w:val="22"/>
        </w:rPr>
        <w:t>u</w:t>
      </w:r>
      <w:r w:rsidR="003D74F4" w:rsidRPr="003D74F4">
        <w:rPr>
          <w:rFonts w:ascii="Arial" w:hAnsi="Arial" w:cs="Arial"/>
          <w:sz w:val="22"/>
          <w:szCs w:val="22"/>
        </w:rPr>
        <w:t xml:space="preserve"> rozsáhlých displejových sítí Samsung představil cloudové řešení Samsung VXT. Platforma umožňuje vzdáleně konfigurovat hardware, bezpečně distribuovat aktualizace i tvořit poutavý obsah za pomoci vestavěného AI </w:t>
      </w:r>
      <w:proofErr w:type="spellStart"/>
      <w:r w:rsidR="003D74F4" w:rsidRPr="003D74F4">
        <w:rPr>
          <w:rFonts w:ascii="Arial" w:hAnsi="Arial" w:cs="Arial"/>
          <w:sz w:val="22"/>
          <w:szCs w:val="22"/>
        </w:rPr>
        <w:t>Creatoru</w:t>
      </w:r>
      <w:proofErr w:type="spellEnd"/>
      <w:r w:rsidR="003D74F4" w:rsidRPr="003D74F4">
        <w:rPr>
          <w:rFonts w:ascii="Arial" w:hAnsi="Arial" w:cs="Arial"/>
          <w:sz w:val="22"/>
          <w:szCs w:val="22"/>
        </w:rPr>
        <w:t>.</w:t>
      </w:r>
    </w:p>
    <w:p w14:paraId="0D377BE4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49899D2" w14:textId="1186B79D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 xml:space="preserve">Spolehlivost zobrazovacích řešení Samsung v nepřetržitém režimu 24/7 potvrdil Marek </w:t>
      </w:r>
      <w:r w:rsidRPr="003D74F4">
        <w:rPr>
          <w:rFonts w:ascii="Arial" w:hAnsi="Arial" w:cs="Arial"/>
          <w:sz w:val="22"/>
          <w:szCs w:val="22"/>
        </w:rPr>
        <w:lastRenderedPageBreak/>
        <w:t xml:space="preserve">Janeček, výkonný ředitel pro ICT Letiště Praha: „Instalace nám nepřinesla žádné provozní omezení. Poruchovost obrazovek je velmi nízká, a to i s ohledem na to, že fungují v režimu H24 stejně jako naše letiště. </w:t>
      </w:r>
      <w:r w:rsidR="007D44A7">
        <w:rPr>
          <w:rFonts w:ascii="Arial" w:hAnsi="Arial" w:cs="Arial"/>
          <w:sz w:val="22"/>
          <w:szCs w:val="22"/>
        </w:rPr>
        <w:t>Míň</w:t>
      </w:r>
      <w:r w:rsidR="007D44A7"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sz w:val="22"/>
          <w:szCs w:val="22"/>
        </w:rPr>
        <w:t xml:space="preserve">poruchovosti znamená </w:t>
      </w:r>
      <w:r w:rsidR="007D44A7">
        <w:rPr>
          <w:rFonts w:ascii="Arial" w:hAnsi="Arial" w:cs="Arial"/>
          <w:sz w:val="22"/>
          <w:szCs w:val="22"/>
        </w:rPr>
        <w:t>míň</w:t>
      </w:r>
      <w:r w:rsidR="007D44A7"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sz w:val="22"/>
          <w:szCs w:val="22"/>
        </w:rPr>
        <w:t>zásahů a menší omezení provozu, kde by při nefunkčních obrazovkách chyběly cestujícím důležité informace.“</w:t>
      </w:r>
    </w:p>
    <w:p w14:paraId="0D51C56A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0F28DC" w14:textId="0C7736AD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>Významnou případovou studii prezentovali Aleš Dvořák a Vladimír Plch ze společnosti O2 Czech Republic, kteří popsali kompletní digitalizaci 140 prodejen. Operátor nahradil papírové plakáty profesionálními displeji Samsung řízenými přes cloud Samsung VXT. Přechod podlož</w:t>
      </w:r>
      <w:r w:rsidR="00AB6365">
        <w:rPr>
          <w:rFonts w:ascii="Arial" w:hAnsi="Arial" w:cs="Arial"/>
          <w:sz w:val="22"/>
          <w:szCs w:val="22"/>
        </w:rPr>
        <w:t xml:space="preserve">ila </w:t>
      </w:r>
      <w:r w:rsidR="00AB6365" w:rsidRPr="003D74F4">
        <w:rPr>
          <w:rFonts w:ascii="Arial" w:hAnsi="Arial" w:cs="Arial"/>
          <w:sz w:val="22"/>
          <w:szCs w:val="22"/>
        </w:rPr>
        <w:t>přísn</w:t>
      </w:r>
      <w:r w:rsidR="00AB6365">
        <w:rPr>
          <w:rFonts w:ascii="Arial" w:hAnsi="Arial" w:cs="Arial"/>
          <w:sz w:val="22"/>
          <w:szCs w:val="22"/>
        </w:rPr>
        <w:t>á</w:t>
      </w:r>
      <w:r w:rsidR="00AB6365" w:rsidRPr="003D74F4">
        <w:rPr>
          <w:rFonts w:ascii="Arial" w:hAnsi="Arial" w:cs="Arial"/>
          <w:sz w:val="22"/>
          <w:szCs w:val="22"/>
        </w:rPr>
        <w:t xml:space="preserve"> nákladov</w:t>
      </w:r>
      <w:r w:rsidR="00AB6365">
        <w:rPr>
          <w:rFonts w:ascii="Arial" w:hAnsi="Arial" w:cs="Arial"/>
          <w:sz w:val="22"/>
          <w:szCs w:val="22"/>
        </w:rPr>
        <w:t>á</w:t>
      </w:r>
      <w:r w:rsidR="00AB6365" w:rsidRPr="003D74F4">
        <w:rPr>
          <w:rFonts w:ascii="Arial" w:hAnsi="Arial" w:cs="Arial"/>
          <w:sz w:val="22"/>
          <w:szCs w:val="22"/>
        </w:rPr>
        <w:t xml:space="preserve"> kalkulac</w:t>
      </w:r>
      <w:r w:rsidR="00AB6365">
        <w:rPr>
          <w:rFonts w:ascii="Arial" w:hAnsi="Arial" w:cs="Arial"/>
          <w:sz w:val="22"/>
          <w:szCs w:val="22"/>
        </w:rPr>
        <w:t>e</w:t>
      </w:r>
      <w:r w:rsidR="00AB6365"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sz w:val="22"/>
          <w:szCs w:val="22"/>
        </w:rPr>
        <w:t>a přinesl minutovou flexibilitu při nasazování kampaní i konec složité logistiky.</w:t>
      </w:r>
    </w:p>
    <w:p w14:paraId="019F3FFD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668C00" w14:textId="20E07923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 xml:space="preserve">V oblasti maloobchodu zaujalo také řešení švédské společnosti </w:t>
      </w:r>
      <w:proofErr w:type="spellStart"/>
      <w:r w:rsidRPr="003D74F4">
        <w:rPr>
          <w:rFonts w:ascii="Arial" w:hAnsi="Arial" w:cs="Arial"/>
          <w:sz w:val="22"/>
          <w:szCs w:val="22"/>
        </w:rPr>
        <w:t>Turnpike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prezentované Patrikem </w:t>
      </w:r>
      <w:proofErr w:type="spellStart"/>
      <w:r w:rsidRPr="003D74F4">
        <w:rPr>
          <w:rFonts w:ascii="Arial" w:hAnsi="Arial" w:cs="Arial"/>
          <w:sz w:val="22"/>
          <w:szCs w:val="22"/>
        </w:rPr>
        <w:t>Lundströmem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, které využívá chytré hodinky Samsung Galaxy </w:t>
      </w:r>
      <w:proofErr w:type="spellStart"/>
      <w:r w:rsidRPr="003D74F4">
        <w:rPr>
          <w:rFonts w:ascii="Arial" w:hAnsi="Arial" w:cs="Arial"/>
          <w:sz w:val="22"/>
          <w:szCs w:val="22"/>
        </w:rPr>
        <w:t>Watch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r w:rsidR="00AB6365">
        <w:rPr>
          <w:rFonts w:ascii="Arial" w:hAnsi="Arial" w:cs="Arial"/>
          <w:sz w:val="22"/>
          <w:szCs w:val="22"/>
        </w:rPr>
        <w:t>k</w:t>
      </w:r>
      <w:r w:rsidR="00AB6365" w:rsidRPr="003D74F4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sz w:val="22"/>
          <w:szCs w:val="22"/>
        </w:rPr>
        <w:t>okamžité</w:t>
      </w:r>
      <w:r w:rsidR="00AB6365">
        <w:rPr>
          <w:rFonts w:ascii="Arial" w:hAnsi="Arial" w:cs="Arial"/>
          <w:sz w:val="22"/>
          <w:szCs w:val="22"/>
        </w:rPr>
        <w:t>mu</w:t>
      </w:r>
      <w:r w:rsidRPr="003D74F4">
        <w:rPr>
          <w:rFonts w:ascii="Arial" w:hAnsi="Arial" w:cs="Arial"/>
          <w:sz w:val="22"/>
          <w:szCs w:val="22"/>
        </w:rPr>
        <w:t xml:space="preserve"> odbavování zákazníků a koordinaci personálu. V obchodním domě </w:t>
      </w:r>
      <w:proofErr w:type="spellStart"/>
      <w:r w:rsidRPr="003D74F4">
        <w:rPr>
          <w:rFonts w:ascii="Arial" w:hAnsi="Arial" w:cs="Arial"/>
          <w:sz w:val="22"/>
          <w:szCs w:val="22"/>
        </w:rPr>
        <w:t>Magasin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sz w:val="22"/>
          <w:szCs w:val="22"/>
        </w:rPr>
        <w:t>du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74F4">
        <w:rPr>
          <w:rFonts w:ascii="Arial" w:hAnsi="Arial" w:cs="Arial"/>
          <w:sz w:val="22"/>
          <w:szCs w:val="22"/>
        </w:rPr>
        <w:t>Nord</w:t>
      </w:r>
      <w:proofErr w:type="spellEnd"/>
      <w:r w:rsidRPr="003D74F4">
        <w:rPr>
          <w:rFonts w:ascii="Arial" w:hAnsi="Arial" w:cs="Arial"/>
          <w:sz w:val="22"/>
          <w:szCs w:val="22"/>
        </w:rPr>
        <w:t xml:space="preserve"> přineslo nasazení systému 8 % nárůst spokojenosti nakupujících a úsporu minimálně 20 minut na zaměstnance denně.</w:t>
      </w:r>
    </w:p>
    <w:p w14:paraId="5A15B397" w14:textId="77777777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979A20" w14:textId="172BD578" w:rsidR="003D74F4" w:rsidRPr="003D74F4" w:rsidRDefault="003D74F4" w:rsidP="003D74F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74F4">
        <w:rPr>
          <w:rFonts w:ascii="Arial" w:hAnsi="Arial" w:cs="Arial"/>
          <w:sz w:val="22"/>
          <w:szCs w:val="22"/>
        </w:rPr>
        <w:t>Samsung Business Summit 2026 potvrdil pozici společnosti Samsung jako technologického partnera, který propojuje inovativní hardware, neprostupnou bezpečnost a cloudové řízení do spolehlivého celku</w:t>
      </w:r>
      <w:r w:rsidR="00AB6365">
        <w:rPr>
          <w:rFonts w:ascii="Arial" w:hAnsi="Arial" w:cs="Arial"/>
          <w:sz w:val="22"/>
          <w:szCs w:val="22"/>
        </w:rPr>
        <w:t xml:space="preserve">, aby bylo </w:t>
      </w:r>
      <w:r w:rsidR="00AB6365" w:rsidRPr="003D74F4">
        <w:rPr>
          <w:rFonts w:ascii="Arial" w:hAnsi="Arial" w:cs="Arial"/>
          <w:sz w:val="22"/>
          <w:szCs w:val="22"/>
        </w:rPr>
        <w:t>podnikání</w:t>
      </w:r>
      <w:r w:rsidR="00AB6365">
        <w:rPr>
          <w:rFonts w:ascii="Arial" w:hAnsi="Arial" w:cs="Arial"/>
          <w:sz w:val="22"/>
          <w:szCs w:val="22"/>
        </w:rPr>
        <w:t xml:space="preserve"> </w:t>
      </w:r>
      <w:r w:rsidRPr="003D74F4">
        <w:rPr>
          <w:rFonts w:ascii="Arial" w:hAnsi="Arial" w:cs="Arial"/>
          <w:sz w:val="22"/>
          <w:szCs w:val="22"/>
        </w:rPr>
        <w:t>moderní.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31EDA232" w14:textId="2D2277BB" w:rsidR="00DB5296" w:rsidRDefault="00DB5296" w:rsidP="00BE7155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85564" w14:textId="77777777" w:rsidR="00BE3356" w:rsidRDefault="00BE3356">
      <w:r>
        <w:separator/>
      </w:r>
    </w:p>
  </w:endnote>
  <w:endnote w:type="continuationSeparator" w:id="0">
    <w:p w14:paraId="5E87AFDD" w14:textId="77777777" w:rsidR="00BE3356" w:rsidRDefault="00BE3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9CF25" w14:textId="77777777" w:rsidR="00BE3356" w:rsidRDefault="00BE3356">
      <w:r>
        <w:separator/>
      </w:r>
    </w:p>
  </w:footnote>
  <w:footnote w:type="continuationSeparator" w:id="0">
    <w:p w14:paraId="58DD7DC9" w14:textId="77777777" w:rsidR="00BE3356" w:rsidRDefault="00BE3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824309">
    <w:abstractNumId w:val="2"/>
  </w:num>
  <w:num w:numId="2" w16cid:durableId="2145387396">
    <w:abstractNumId w:val="8"/>
  </w:num>
  <w:num w:numId="3" w16cid:durableId="845900637">
    <w:abstractNumId w:val="5"/>
  </w:num>
  <w:num w:numId="4" w16cid:durableId="1214269957">
    <w:abstractNumId w:val="6"/>
  </w:num>
  <w:num w:numId="5" w16cid:durableId="767969925">
    <w:abstractNumId w:val="4"/>
  </w:num>
  <w:num w:numId="6" w16cid:durableId="1768651097">
    <w:abstractNumId w:val="0"/>
  </w:num>
  <w:num w:numId="7" w16cid:durableId="914515485">
    <w:abstractNumId w:val="1"/>
  </w:num>
  <w:num w:numId="8" w16cid:durableId="88426099">
    <w:abstractNumId w:val="9"/>
  </w:num>
  <w:num w:numId="9" w16cid:durableId="229462611">
    <w:abstractNumId w:val="7"/>
  </w:num>
  <w:num w:numId="10" w16cid:durableId="4685902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6ED1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D74F4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42B1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6F66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B6BE5"/>
    <w:rsid w:val="007C02CE"/>
    <w:rsid w:val="007C3D1B"/>
    <w:rsid w:val="007C5DFB"/>
    <w:rsid w:val="007C682C"/>
    <w:rsid w:val="007C6EB5"/>
    <w:rsid w:val="007D1771"/>
    <w:rsid w:val="007D2A0B"/>
    <w:rsid w:val="007D2AB6"/>
    <w:rsid w:val="007D3285"/>
    <w:rsid w:val="007D44A7"/>
    <w:rsid w:val="007D477D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0D58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2980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6365"/>
    <w:rsid w:val="00AB7405"/>
    <w:rsid w:val="00AC1F2F"/>
    <w:rsid w:val="00AC2392"/>
    <w:rsid w:val="00AC31A5"/>
    <w:rsid w:val="00AC3F07"/>
    <w:rsid w:val="00AC4D0D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3356"/>
    <w:rsid w:val="00BE5138"/>
    <w:rsid w:val="00BE5F41"/>
    <w:rsid w:val="00BE7155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0251"/>
    <w:rsid w:val="00ED3CA0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Nevyeenzmnka8">
    <w:name w:val="Nevyřešená zmínka8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DC1D5-B3C9-45B2-A157-D7268AC39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985</Words>
  <Characters>5818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14</cp:revision>
  <dcterms:created xsi:type="dcterms:W3CDTF">2020-04-07T10:50:00Z</dcterms:created>
  <dcterms:modified xsi:type="dcterms:W3CDTF">2026-10-09T13:44:00Z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