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1A706D" w14:textId="35771981" w:rsidR="00406A93" w:rsidRDefault="004F188B" w:rsidP="004F188B">
      <w:pPr>
        <w:pStyle w:val="Normlnweb"/>
        <w:widowControl w:val="0"/>
        <w:spacing w:line="300" w:lineRule="auto"/>
        <w:jc w:val="center"/>
        <w:rPr>
          <w:rFonts w:ascii="Arial" w:eastAsia="Times New Roman" w:hAnsi="Arial"/>
          <w:b/>
          <w:sz w:val="28"/>
          <w:szCs w:val="32"/>
        </w:rPr>
      </w:pPr>
      <w:r>
        <w:rPr>
          <w:rFonts w:ascii="Arial" w:eastAsia="Times New Roman" w:hAnsi="Arial"/>
          <w:b/>
          <w:sz w:val="28"/>
          <w:szCs w:val="32"/>
        </w:rPr>
        <w:t xml:space="preserve">První chytré hodinky </w:t>
      </w:r>
      <w:r w:rsidR="00406A93" w:rsidRPr="008725D9">
        <w:rPr>
          <w:rFonts w:ascii="Arial" w:eastAsia="Times New Roman" w:hAnsi="Arial"/>
          <w:b/>
          <w:sz w:val="28"/>
          <w:szCs w:val="32"/>
        </w:rPr>
        <w:t xml:space="preserve">Galaxy </w:t>
      </w:r>
      <w:proofErr w:type="spellStart"/>
      <w:r w:rsidR="00406A93" w:rsidRPr="008725D9">
        <w:rPr>
          <w:rFonts w:ascii="Arial" w:eastAsia="Times New Roman" w:hAnsi="Arial"/>
          <w:b/>
          <w:sz w:val="28"/>
          <w:szCs w:val="32"/>
        </w:rPr>
        <w:t>Watch</w:t>
      </w:r>
      <w:proofErr w:type="spellEnd"/>
      <w:r w:rsidR="00406A93" w:rsidRPr="008725D9">
        <w:rPr>
          <w:rFonts w:ascii="Arial" w:eastAsia="Times New Roman" w:hAnsi="Arial"/>
          <w:b/>
          <w:sz w:val="28"/>
          <w:szCs w:val="32"/>
        </w:rPr>
        <w:t xml:space="preserve"> FE </w:t>
      </w:r>
      <w:r>
        <w:rPr>
          <w:rFonts w:ascii="Arial" w:eastAsia="Times New Roman" w:hAnsi="Arial"/>
          <w:b/>
          <w:sz w:val="28"/>
          <w:szCs w:val="32"/>
        </w:rPr>
        <w:t>nabídnou pokročilý m</w:t>
      </w:r>
      <w:r w:rsidRPr="008725D9">
        <w:rPr>
          <w:rFonts w:ascii="Arial" w:eastAsia="Times New Roman" w:hAnsi="Arial"/>
          <w:b/>
          <w:sz w:val="28"/>
          <w:szCs w:val="32"/>
        </w:rPr>
        <w:t>onitoring</w:t>
      </w:r>
      <w:r>
        <w:rPr>
          <w:rFonts w:ascii="Arial" w:eastAsia="Times New Roman" w:hAnsi="Arial"/>
          <w:b/>
          <w:sz w:val="28"/>
          <w:szCs w:val="32"/>
        </w:rPr>
        <w:t xml:space="preserve"> zdravotních údajů většímu počtu uživatelů</w:t>
      </w:r>
    </w:p>
    <w:p w14:paraId="4890857F" w14:textId="77777777" w:rsidR="00ED5B0C" w:rsidRPr="008725D9" w:rsidRDefault="00ED5B0C" w:rsidP="004F188B">
      <w:pPr>
        <w:pStyle w:val="Normlnweb"/>
        <w:widowControl w:val="0"/>
        <w:spacing w:line="300" w:lineRule="auto"/>
        <w:jc w:val="center"/>
        <w:rPr>
          <w:rFonts w:ascii="Arial" w:eastAsia="Times New Roman" w:hAnsi="Arial"/>
          <w:b/>
          <w:sz w:val="28"/>
          <w:szCs w:val="32"/>
        </w:rPr>
      </w:pPr>
    </w:p>
    <w:p w14:paraId="493B7D18" w14:textId="129DE8CF" w:rsidR="00406A93" w:rsidRPr="008725D9" w:rsidRDefault="004F188B" w:rsidP="004F188B">
      <w:pPr>
        <w:pStyle w:val="Normlnweb"/>
        <w:widowControl w:val="0"/>
        <w:spacing w:line="300" w:lineRule="auto"/>
        <w:jc w:val="center"/>
        <w:rPr>
          <w:rFonts w:ascii="Arial" w:eastAsia="Times New Roman" w:hAnsi="Arial"/>
          <w:i/>
          <w:sz w:val="28"/>
          <w:szCs w:val="32"/>
        </w:rPr>
      </w:pPr>
      <w:r w:rsidRPr="00ED5B0C">
        <w:rPr>
          <w:rFonts w:ascii="Arial" w:eastAsia="Times New Roman" w:hAnsi="Arial"/>
          <w:i/>
          <w:szCs w:val="28"/>
        </w:rPr>
        <w:t xml:space="preserve">Díky modelu </w:t>
      </w:r>
      <w:r w:rsidR="00406A93" w:rsidRPr="00ED5B0C">
        <w:rPr>
          <w:rFonts w:ascii="Arial" w:eastAsia="Times New Roman" w:hAnsi="Arial"/>
          <w:i/>
          <w:szCs w:val="28"/>
        </w:rPr>
        <w:t xml:space="preserve">Galaxy </w:t>
      </w:r>
      <w:proofErr w:type="spellStart"/>
      <w:r w:rsidR="00406A93" w:rsidRPr="00ED5B0C">
        <w:rPr>
          <w:rFonts w:ascii="Arial" w:eastAsia="Times New Roman" w:hAnsi="Arial"/>
          <w:i/>
          <w:szCs w:val="28"/>
        </w:rPr>
        <w:t>Watch</w:t>
      </w:r>
      <w:proofErr w:type="spellEnd"/>
      <w:r w:rsidR="00406A93" w:rsidRPr="00ED5B0C">
        <w:rPr>
          <w:rFonts w:ascii="Arial" w:eastAsia="Times New Roman" w:hAnsi="Arial"/>
          <w:i/>
          <w:szCs w:val="28"/>
        </w:rPr>
        <w:t xml:space="preserve"> FE </w:t>
      </w:r>
      <w:r w:rsidRPr="00ED5B0C">
        <w:rPr>
          <w:rFonts w:ascii="Arial" w:eastAsia="Times New Roman" w:hAnsi="Arial"/>
          <w:i/>
          <w:szCs w:val="28"/>
        </w:rPr>
        <w:t xml:space="preserve">získají uživatelé komplexní přehled o svém zdraví, mezi přednosti patří i konektivita v ekosystému </w:t>
      </w:r>
      <w:r w:rsidR="00406A93" w:rsidRPr="00ED5B0C">
        <w:rPr>
          <w:rFonts w:ascii="Arial" w:eastAsia="Times New Roman" w:hAnsi="Arial"/>
          <w:i/>
          <w:szCs w:val="28"/>
        </w:rPr>
        <w:t xml:space="preserve">Samsung Galaxy </w:t>
      </w:r>
      <w:r w:rsidRPr="00ED5B0C">
        <w:rPr>
          <w:rFonts w:ascii="Arial" w:eastAsia="Times New Roman" w:hAnsi="Arial"/>
          <w:i/>
          <w:szCs w:val="28"/>
        </w:rPr>
        <w:t xml:space="preserve">a stylový </w:t>
      </w:r>
      <w:r w:rsidR="00406A93" w:rsidRPr="00ED5B0C">
        <w:rPr>
          <w:rFonts w:ascii="Arial" w:eastAsia="Times New Roman" w:hAnsi="Arial"/>
          <w:i/>
          <w:szCs w:val="28"/>
        </w:rPr>
        <w:t>design</w:t>
      </w:r>
    </w:p>
    <w:p w14:paraId="73C9CAF5" w14:textId="77777777" w:rsidR="00E21298" w:rsidRPr="008725D9" w:rsidRDefault="00E21298" w:rsidP="00355FE8">
      <w:pPr>
        <w:pStyle w:val="Normlnweb"/>
        <w:widowControl w:val="0"/>
        <w:spacing w:line="300" w:lineRule="auto"/>
        <w:jc w:val="both"/>
        <w:rPr>
          <w:rFonts w:ascii="Arial" w:eastAsia="Times New Roman" w:hAnsi="Arial" w:cs="Arial"/>
          <w:i/>
          <w:sz w:val="22"/>
          <w:szCs w:val="22"/>
        </w:rPr>
      </w:pPr>
    </w:p>
    <w:p w14:paraId="51CBE881" w14:textId="35DDEA3F" w:rsidR="00355FE8" w:rsidRPr="008725D9" w:rsidRDefault="00ED5B0C" w:rsidP="00790204">
      <w:pPr>
        <w:spacing w:line="300" w:lineRule="auto"/>
        <w:jc w:val="both"/>
        <w:rPr>
          <w:rFonts w:ascii="Arial" w:hAnsi="Arial" w:cs="Arial"/>
          <w:b/>
          <w:bCs/>
          <w:sz w:val="22"/>
          <w:szCs w:val="22"/>
        </w:rPr>
      </w:pPr>
      <w:r>
        <w:rPr>
          <w:rFonts w:ascii="Arial" w:eastAsia="Arial" w:hAnsi="Arial" w:cs="Arial"/>
          <w:b/>
          <w:bCs/>
          <w:sz w:val="22"/>
          <w:szCs w:val="22"/>
        </w:rPr>
        <w:t>Praha</w:t>
      </w:r>
      <w:r w:rsidR="00790204">
        <w:rPr>
          <w:rFonts w:ascii="Arial" w:eastAsia="Arial" w:hAnsi="Arial" w:cs="Arial"/>
          <w:b/>
          <w:bCs/>
          <w:sz w:val="22"/>
          <w:szCs w:val="22"/>
        </w:rPr>
        <w:t xml:space="preserve"> </w:t>
      </w:r>
      <w:r w:rsidR="00355FE8" w:rsidRPr="00790204">
        <w:rPr>
          <w:rFonts w:ascii="Arial" w:eastAsia="Arial" w:hAnsi="Arial" w:cs="Arial"/>
          <w:b/>
          <w:bCs/>
          <w:sz w:val="22"/>
          <w:szCs w:val="22"/>
        </w:rPr>
        <w:t>13</w:t>
      </w:r>
      <w:r w:rsidR="00790204">
        <w:rPr>
          <w:rFonts w:ascii="Arial" w:eastAsia="Arial" w:hAnsi="Arial" w:cs="Arial"/>
          <w:b/>
          <w:bCs/>
          <w:sz w:val="22"/>
          <w:szCs w:val="22"/>
        </w:rPr>
        <w:t>. června</w:t>
      </w:r>
      <w:r w:rsidR="00355FE8" w:rsidRPr="00790204">
        <w:rPr>
          <w:rFonts w:ascii="Arial" w:eastAsia="Arial" w:hAnsi="Arial" w:cs="Arial"/>
          <w:b/>
          <w:bCs/>
          <w:sz w:val="22"/>
          <w:szCs w:val="22"/>
        </w:rPr>
        <w:t xml:space="preserve"> 2024 –</w:t>
      </w:r>
      <w:r w:rsidR="00355FE8" w:rsidRPr="008725D9">
        <w:rPr>
          <w:rFonts w:ascii="Arial" w:eastAsia="Arial" w:hAnsi="Arial" w:cs="Arial"/>
          <w:b/>
          <w:bCs/>
          <w:sz w:val="22"/>
          <w:szCs w:val="22"/>
        </w:rPr>
        <w:t xml:space="preserve"> </w:t>
      </w:r>
      <w:r w:rsidR="00790204">
        <w:rPr>
          <w:rFonts w:ascii="Arial" w:eastAsia="Arial" w:hAnsi="Arial" w:cs="Arial"/>
          <w:b/>
          <w:bCs/>
          <w:sz w:val="22"/>
          <w:szCs w:val="22"/>
        </w:rPr>
        <w:t xml:space="preserve">Společnost </w:t>
      </w:r>
      <w:r w:rsidR="00355FE8" w:rsidRPr="008725D9">
        <w:rPr>
          <w:rFonts w:ascii="Arial" w:eastAsia="Arial" w:hAnsi="Arial" w:cs="Arial"/>
          <w:b/>
          <w:bCs/>
          <w:sz w:val="22"/>
          <w:szCs w:val="22"/>
        </w:rPr>
        <w:t xml:space="preserve">Samsung Electronics </w:t>
      </w:r>
      <w:r w:rsidR="00790204">
        <w:rPr>
          <w:rFonts w:ascii="Arial" w:eastAsia="Arial" w:hAnsi="Arial" w:cs="Arial"/>
          <w:b/>
          <w:bCs/>
          <w:sz w:val="22"/>
          <w:szCs w:val="22"/>
        </w:rPr>
        <w:t>dnes představila nové chytré hodinky</w:t>
      </w:r>
      <w:r w:rsidR="00355FE8" w:rsidRPr="008725D9">
        <w:rPr>
          <w:rFonts w:ascii="Arial" w:hAnsi="Arial" w:cs="Arial"/>
          <w:b/>
          <w:bCs/>
          <w:sz w:val="22"/>
          <w:szCs w:val="22"/>
        </w:rPr>
        <w:t xml:space="preserve"> Galaxy </w:t>
      </w:r>
      <w:proofErr w:type="spellStart"/>
      <w:r w:rsidR="00355FE8" w:rsidRPr="008725D9">
        <w:rPr>
          <w:rFonts w:ascii="Arial" w:hAnsi="Arial" w:cs="Arial"/>
          <w:b/>
          <w:bCs/>
          <w:sz w:val="22"/>
          <w:szCs w:val="22"/>
        </w:rPr>
        <w:t>Watch</w:t>
      </w:r>
      <w:proofErr w:type="spellEnd"/>
      <w:r w:rsidR="00355FE8" w:rsidRPr="008725D9">
        <w:rPr>
          <w:rFonts w:ascii="Arial" w:hAnsi="Arial" w:cs="Arial"/>
          <w:b/>
          <w:bCs/>
          <w:sz w:val="22"/>
          <w:szCs w:val="22"/>
        </w:rPr>
        <w:t xml:space="preserve"> FE</w:t>
      </w:r>
      <w:r w:rsidR="00355FE8" w:rsidRPr="008725D9">
        <w:rPr>
          <w:rStyle w:val="Znakapoznpodarou"/>
          <w:rFonts w:ascii="Arial" w:hAnsi="Arial" w:cs="Arial"/>
          <w:b/>
          <w:bCs/>
          <w:sz w:val="22"/>
          <w:szCs w:val="22"/>
        </w:rPr>
        <w:footnoteReference w:id="1"/>
      </w:r>
      <w:r w:rsidR="00355FE8" w:rsidRPr="008725D9">
        <w:rPr>
          <w:rFonts w:ascii="Arial" w:hAnsi="Arial" w:cs="Arial"/>
          <w:b/>
          <w:bCs/>
          <w:sz w:val="22"/>
          <w:szCs w:val="22"/>
        </w:rPr>
        <w:t xml:space="preserve">, </w:t>
      </w:r>
      <w:r w:rsidR="00790204">
        <w:rPr>
          <w:rFonts w:ascii="Arial" w:hAnsi="Arial" w:cs="Arial"/>
          <w:b/>
          <w:bCs/>
          <w:sz w:val="22"/>
          <w:szCs w:val="22"/>
        </w:rPr>
        <w:t>které nabídnou vyspělé a komplexní zdravotní funkce širšímu spektru uživatelů. Mezi hlavní přednosti nového modelu patří špičkové hardwarové vlastnosti a spolehlivý systém měření zdravotních a fitness údajů, vše převzaté od modelů vyšších řad</w:t>
      </w:r>
      <w:r w:rsidR="00355FE8" w:rsidRPr="008725D9">
        <w:rPr>
          <w:rStyle w:val="Znakapoznpodarou"/>
          <w:rFonts w:ascii="Arial" w:hAnsi="Arial" w:cs="Arial"/>
          <w:b/>
          <w:bCs/>
          <w:sz w:val="22"/>
          <w:szCs w:val="22"/>
        </w:rPr>
        <w:footnoteReference w:id="2"/>
      </w:r>
      <w:r w:rsidR="00790204">
        <w:rPr>
          <w:rFonts w:ascii="Arial" w:hAnsi="Arial" w:cs="Arial"/>
          <w:b/>
          <w:bCs/>
          <w:sz w:val="22"/>
          <w:szCs w:val="22"/>
        </w:rPr>
        <w:t xml:space="preserve">. Zájemci se mohou těšit i na stylové a zároveň odolné provedení. Hodinky </w:t>
      </w:r>
      <w:r w:rsidR="00790204" w:rsidRPr="008725D9">
        <w:rPr>
          <w:rFonts w:ascii="Arial" w:hAnsi="Arial" w:cs="Arial"/>
          <w:b/>
          <w:bCs/>
          <w:sz w:val="22"/>
          <w:szCs w:val="22"/>
        </w:rPr>
        <w:t xml:space="preserve">Galaxy </w:t>
      </w:r>
      <w:proofErr w:type="spellStart"/>
      <w:r w:rsidR="00790204" w:rsidRPr="008725D9">
        <w:rPr>
          <w:rFonts w:ascii="Arial" w:hAnsi="Arial" w:cs="Arial"/>
          <w:b/>
          <w:bCs/>
          <w:sz w:val="22"/>
          <w:szCs w:val="22"/>
        </w:rPr>
        <w:t>Watch</w:t>
      </w:r>
      <w:proofErr w:type="spellEnd"/>
      <w:r w:rsidR="00790204" w:rsidRPr="008725D9">
        <w:rPr>
          <w:rFonts w:ascii="Arial" w:hAnsi="Arial" w:cs="Arial"/>
          <w:b/>
          <w:bCs/>
          <w:sz w:val="22"/>
          <w:szCs w:val="22"/>
        </w:rPr>
        <w:t xml:space="preserve"> FE</w:t>
      </w:r>
      <w:r w:rsidR="00790204">
        <w:rPr>
          <w:rFonts w:ascii="Arial" w:hAnsi="Arial" w:cs="Arial"/>
          <w:b/>
          <w:bCs/>
          <w:sz w:val="22"/>
          <w:szCs w:val="22"/>
        </w:rPr>
        <w:t xml:space="preserve"> je skvělá volba pro každého, kdo chce začít pracovat na své fyzické kondici i duševní pohodě a potřebuje k tomu spolehlivé informace. </w:t>
      </w:r>
    </w:p>
    <w:p w14:paraId="16A37F3F" w14:textId="77777777" w:rsidR="00355FE8" w:rsidRPr="008725D9" w:rsidRDefault="00355FE8" w:rsidP="00355FE8">
      <w:pPr>
        <w:spacing w:line="300" w:lineRule="auto"/>
        <w:jc w:val="both"/>
        <w:rPr>
          <w:rFonts w:ascii="Arial" w:hAnsi="Arial" w:cs="Arial"/>
          <w:sz w:val="22"/>
          <w:szCs w:val="22"/>
        </w:rPr>
      </w:pPr>
    </w:p>
    <w:p w14:paraId="19555A52" w14:textId="6CA1B827" w:rsidR="00355FE8" w:rsidRPr="008725D9" w:rsidRDefault="00790204" w:rsidP="00790204">
      <w:pPr>
        <w:spacing w:line="300" w:lineRule="auto"/>
        <w:jc w:val="both"/>
        <w:rPr>
          <w:rFonts w:ascii="Arial" w:hAnsi="Arial" w:cs="Arial"/>
          <w:sz w:val="22"/>
          <w:szCs w:val="22"/>
        </w:rPr>
      </w:pPr>
      <w:r w:rsidRPr="00ED5B0C">
        <w:rPr>
          <w:rFonts w:ascii="Arial" w:hAnsi="Arial" w:cs="Arial"/>
          <w:i/>
          <w:iCs/>
          <w:sz w:val="22"/>
          <w:szCs w:val="22"/>
        </w:rPr>
        <w:t>„Samsung chce nabídnout monitoring zdravotních údajů i fyzických aktivit maximálnímu množství lidí po celém světě. Chceme jim dát možnost, aby změnili své každodenní návyky a vydali se na cestu k větší duševní pohodě a ke splněným cílům,“</w:t>
      </w:r>
      <w:r>
        <w:rPr>
          <w:rFonts w:ascii="Arial" w:hAnsi="Arial" w:cs="Arial"/>
          <w:sz w:val="22"/>
          <w:szCs w:val="22"/>
        </w:rPr>
        <w:t xml:space="preserve"> </w:t>
      </w:r>
      <w:r w:rsidR="00ED5B0C">
        <w:rPr>
          <w:rFonts w:ascii="Arial" w:hAnsi="Arial" w:cs="Arial"/>
          <w:sz w:val="22"/>
          <w:szCs w:val="22"/>
        </w:rPr>
        <w:t>komentuje</w:t>
      </w:r>
      <w:r>
        <w:rPr>
          <w:rFonts w:ascii="Arial" w:hAnsi="Arial" w:cs="Arial"/>
          <w:sz w:val="22"/>
          <w:szCs w:val="22"/>
        </w:rPr>
        <w:t xml:space="preserve"> </w:t>
      </w:r>
      <w:proofErr w:type="spellStart"/>
      <w:r w:rsidR="00355FE8" w:rsidRPr="00ED5B0C">
        <w:rPr>
          <w:rFonts w:ascii="Arial" w:hAnsi="Arial" w:cs="Arial"/>
          <w:b/>
          <w:bCs/>
          <w:sz w:val="22"/>
          <w:szCs w:val="22"/>
        </w:rPr>
        <w:t>Junho</w:t>
      </w:r>
      <w:proofErr w:type="spellEnd"/>
      <w:r w:rsidR="00355FE8" w:rsidRPr="008725D9">
        <w:rPr>
          <w:rFonts w:ascii="Arial" w:hAnsi="Arial" w:cs="Arial"/>
          <w:sz w:val="22"/>
          <w:szCs w:val="22"/>
        </w:rPr>
        <w:t xml:space="preserve"> </w:t>
      </w:r>
      <w:r w:rsidR="00355FE8" w:rsidRPr="00ED5B0C">
        <w:rPr>
          <w:rFonts w:ascii="Arial" w:hAnsi="Arial" w:cs="Arial"/>
          <w:b/>
          <w:bCs/>
          <w:sz w:val="22"/>
          <w:szCs w:val="22"/>
        </w:rPr>
        <w:t>Park</w:t>
      </w:r>
      <w:r w:rsidR="00355FE8" w:rsidRPr="008725D9">
        <w:rPr>
          <w:rFonts w:ascii="Arial" w:hAnsi="Arial" w:cs="Arial"/>
          <w:sz w:val="22"/>
          <w:szCs w:val="22"/>
        </w:rPr>
        <w:t xml:space="preserve">, </w:t>
      </w:r>
      <w:r>
        <w:rPr>
          <w:rFonts w:ascii="Arial" w:hAnsi="Arial" w:cs="Arial"/>
          <w:sz w:val="22"/>
          <w:szCs w:val="22"/>
        </w:rPr>
        <w:t xml:space="preserve">viceprezident a ředitel oddělení </w:t>
      </w:r>
      <w:r w:rsidR="00355FE8" w:rsidRPr="008725D9">
        <w:rPr>
          <w:rFonts w:ascii="Arial" w:hAnsi="Arial" w:cs="Arial"/>
          <w:sz w:val="22"/>
          <w:szCs w:val="22"/>
        </w:rPr>
        <w:t xml:space="preserve">Galaxy </w:t>
      </w:r>
      <w:proofErr w:type="spellStart"/>
      <w:r w:rsidR="00355FE8" w:rsidRPr="008725D9">
        <w:rPr>
          <w:rFonts w:ascii="Arial" w:hAnsi="Arial" w:cs="Arial"/>
          <w:sz w:val="22"/>
          <w:szCs w:val="22"/>
        </w:rPr>
        <w:t>Ecosystem</w:t>
      </w:r>
      <w:proofErr w:type="spellEnd"/>
      <w:r w:rsidR="00355FE8" w:rsidRPr="008725D9">
        <w:rPr>
          <w:rFonts w:ascii="Arial" w:hAnsi="Arial" w:cs="Arial"/>
          <w:sz w:val="22"/>
          <w:szCs w:val="22"/>
        </w:rPr>
        <w:t xml:space="preserve"> </w:t>
      </w:r>
      <w:proofErr w:type="spellStart"/>
      <w:r w:rsidR="00355FE8" w:rsidRPr="008725D9">
        <w:rPr>
          <w:rFonts w:ascii="Arial" w:hAnsi="Arial" w:cs="Arial"/>
          <w:sz w:val="22"/>
          <w:szCs w:val="22"/>
        </w:rPr>
        <w:t>Product</w:t>
      </w:r>
      <w:proofErr w:type="spellEnd"/>
      <w:r w:rsidR="00355FE8" w:rsidRPr="008725D9">
        <w:rPr>
          <w:rFonts w:ascii="Arial" w:hAnsi="Arial" w:cs="Arial"/>
          <w:sz w:val="22"/>
          <w:szCs w:val="22"/>
        </w:rPr>
        <w:t xml:space="preserve"> </w:t>
      </w:r>
      <w:proofErr w:type="spellStart"/>
      <w:r w:rsidR="00355FE8" w:rsidRPr="008725D9">
        <w:rPr>
          <w:rFonts w:ascii="Arial" w:hAnsi="Arial" w:cs="Arial"/>
          <w:sz w:val="22"/>
          <w:szCs w:val="22"/>
        </w:rPr>
        <w:t>Planning</w:t>
      </w:r>
      <w:proofErr w:type="spellEnd"/>
      <w:r>
        <w:rPr>
          <w:rFonts w:ascii="Arial" w:hAnsi="Arial" w:cs="Arial"/>
          <w:sz w:val="22"/>
          <w:szCs w:val="22"/>
        </w:rPr>
        <w:t xml:space="preserve"> v divizi </w:t>
      </w:r>
      <w:r w:rsidR="00355FE8" w:rsidRPr="008725D9">
        <w:rPr>
          <w:rFonts w:ascii="Arial" w:hAnsi="Arial" w:cs="Arial"/>
          <w:sz w:val="22"/>
          <w:szCs w:val="22"/>
        </w:rPr>
        <w:t xml:space="preserve">Mobile </w:t>
      </w:r>
      <w:proofErr w:type="spellStart"/>
      <w:r w:rsidR="00355FE8" w:rsidRPr="008725D9">
        <w:rPr>
          <w:rFonts w:ascii="Arial" w:hAnsi="Arial" w:cs="Arial"/>
          <w:sz w:val="22"/>
          <w:szCs w:val="22"/>
        </w:rPr>
        <w:t>eXperience</w:t>
      </w:r>
      <w:proofErr w:type="spellEnd"/>
      <w:r w:rsidR="00355FE8" w:rsidRPr="008725D9">
        <w:rPr>
          <w:rFonts w:ascii="Arial" w:hAnsi="Arial" w:cs="Arial"/>
          <w:sz w:val="22"/>
          <w:szCs w:val="22"/>
        </w:rPr>
        <w:t xml:space="preserve"> </w:t>
      </w:r>
      <w:r>
        <w:rPr>
          <w:rFonts w:ascii="Arial" w:hAnsi="Arial" w:cs="Arial"/>
          <w:sz w:val="22"/>
          <w:szCs w:val="22"/>
        </w:rPr>
        <w:t xml:space="preserve">v </w:t>
      </w:r>
      <w:r w:rsidR="00355FE8" w:rsidRPr="008725D9">
        <w:rPr>
          <w:rFonts w:ascii="Arial" w:hAnsi="Arial" w:cs="Arial"/>
          <w:sz w:val="22"/>
          <w:szCs w:val="22"/>
        </w:rPr>
        <w:t xml:space="preserve">Samsung Electronics. </w:t>
      </w:r>
      <w:r w:rsidRPr="00ED5B0C">
        <w:rPr>
          <w:rFonts w:ascii="Arial" w:hAnsi="Arial" w:cs="Arial"/>
          <w:i/>
          <w:iCs/>
          <w:sz w:val="22"/>
          <w:szCs w:val="22"/>
        </w:rPr>
        <w:t xml:space="preserve">„Jsme nesmírně rádi, že se naše portfolio nositelných zařízení rozšiřuje o model </w:t>
      </w:r>
      <w:r w:rsidR="00355FE8" w:rsidRPr="00ED5B0C">
        <w:rPr>
          <w:rFonts w:ascii="Arial" w:hAnsi="Arial" w:cs="Arial"/>
          <w:i/>
          <w:iCs/>
          <w:sz w:val="22"/>
          <w:szCs w:val="22"/>
        </w:rPr>
        <w:t xml:space="preserve">Galaxy </w:t>
      </w:r>
      <w:proofErr w:type="spellStart"/>
      <w:r w:rsidR="00355FE8" w:rsidRPr="00ED5B0C">
        <w:rPr>
          <w:rFonts w:ascii="Arial" w:hAnsi="Arial" w:cs="Arial"/>
          <w:i/>
          <w:iCs/>
          <w:sz w:val="22"/>
          <w:szCs w:val="22"/>
        </w:rPr>
        <w:t>Watch</w:t>
      </w:r>
      <w:proofErr w:type="spellEnd"/>
      <w:r w:rsidR="00355FE8" w:rsidRPr="00ED5B0C">
        <w:rPr>
          <w:rFonts w:ascii="Arial" w:hAnsi="Arial" w:cs="Arial"/>
          <w:i/>
          <w:iCs/>
          <w:sz w:val="22"/>
          <w:szCs w:val="22"/>
        </w:rPr>
        <w:t xml:space="preserve"> FE</w:t>
      </w:r>
      <w:r w:rsidRPr="00ED5B0C">
        <w:rPr>
          <w:rFonts w:ascii="Arial" w:hAnsi="Arial" w:cs="Arial"/>
          <w:i/>
          <w:iCs/>
          <w:sz w:val="22"/>
          <w:szCs w:val="22"/>
        </w:rPr>
        <w:t xml:space="preserve"> – znamená to, že se ke zdravotním funkcím dostane více lidí a získá tak motivaci ke zdravějšímu životu ve dne i v noci.“</w:t>
      </w:r>
      <w:r>
        <w:rPr>
          <w:rFonts w:ascii="Arial" w:hAnsi="Arial" w:cs="Arial"/>
          <w:sz w:val="22"/>
          <w:szCs w:val="22"/>
        </w:rPr>
        <w:t xml:space="preserve"> </w:t>
      </w:r>
    </w:p>
    <w:p w14:paraId="7A76CBBC" w14:textId="77777777" w:rsidR="00355FE8" w:rsidRPr="008725D9" w:rsidRDefault="00355FE8" w:rsidP="00355FE8">
      <w:pPr>
        <w:spacing w:line="300" w:lineRule="auto"/>
        <w:jc w:val="both"/>
        <w:rPr>
          <w:rFonts w:ascii="Arial" w:hAnsi="Arial" w:cs="Arial"/>
          <w:sz w:val="22"/>
          <w:szCs w:val="22"/>
        </w:rPr>
      </w:pPr>
    </w:p>
    <w:p w14:paraId="3A72E43B" w14:textId="525C645D" w:rsidR="00355FE8" w:rsidRPr="008725D9" w:rsidRDefault="00355FE8" w:rsidP="00790204">
      <w:pPr>
        <w:spacing w:line="300" w:lineRule="auto"/>
        <w:jc w:val="both"/>
        <w:rPr>
          <w:rFonts w:ascii="Arial" w:hAnsi="Arial" w:cs="Arial"/>
          <w:b/>
          <w:bCs/>
          <w:sz w:val="22"/>
          <w:szCs w:val="22"/>
        </w:rPr>
      </w:pPr>
      <w:r w:rsidRPr="008725D9">
        <w:rPr>
          <w:rFonts w:ascii="Arial" w:hAnsi="Arial" w:cs="Arial"/>
          <w:b/>
          <w:bCs/>
          <w:sz w:val="22"/>
          <w:szCs w:val="22"/>
        </w:rPr>
        <w:t xml:space="preserve">Styl </w:t>
      </w:r>
      <w:r w:rsidR="00790204">
        <w:rPr>
          <w:rFonts w:ascii="Arial" w:hAnsi="Arial" w:cs="Arial"/>
          <w:b/>
          <w:bCs/>
          <w:sz w:val="22"/>
          <w:szCs w:val="22"/>
        </w:rPr>
        <w:t>a odolnost, ideální základ pro každodenní w</w:t>
      </w:r>
      <w:r w:rsidRPr="008725D9">
        <w:rPr>
          <w:rFonts w:ascii="Arial" w:hAnsi="Arial" w:cs="Arial"/>
          <w:b/>
          <w:bCs/>
          <w:sz w:val="22"/>
          <w:szCs w:val="22"/>
        </w:rPr>
        <w:t>ellness</w:t>
      </w:r>
    </w:p>
    <w:p w14:paraId="64AA8BDD" w14:textId="1FCEB11C" w:rsidR="00355FE8" w:rsidRPr="008725D9" w:rsidRDefault="00790204" w:rsidP="00A16653">
      <w:pPr>
        <w:spacing w:line="300" w:lineRule="auto"/>
        <w:jc w:val="both"/>
        <w:rPr>
          <w:rFonts w:ascii="Arial" w:hAnsi="Arial" w:cs="Arial"/>
          <w:sz w:val="22"/>
          <w:szCs w:val="22"/>
        </w:rPr>
      </w:pPr>
      <w:r>
        <w:rPr>
          <w:rFonts w:ascii="Arial" w:hAnsi="Arial" w:cs="Arial"/>
          <w:sz w:val="22"/>
          <w:szCs w:val="22"/>
        </w:rPr>
        <w:t xml:space="preserve">Hodinky </w:t>
      </w:r>
      <w:r w:rsidR="00355FE8" w:rsidRPr="008725D9">
        <w:rPr>
          <w:rFonts w:ascii="Arial" w:hAnsi="Arial" w:cs="Arial"/>
          <w:sz w:val="22"/>
          <w:szCs w:val="22"/>
        </w:rPr>
        <w:t xml:space="preserve">Galaxy </w:t>
      </w:r>
      <w:proofErr w:type="spellStart"/>
      <w:r w:rsidR="00355FE8" w:rsidRPr="008725D9">
        <w:rPr>
          <w:rFonts w:ascii="Arial" w:hAnsi="Arial" w:cs="Arial"/>
          <w:sz w:val="22"/>
          <w:szCs w:val="22"/>
        </w:rPr>
        <w:t>Watch</w:t>
      </w:r>
      <w:proofErr w:type="spellEnd"/>
      <w:r w:rsidR="00355FE8" w:rsidRPr="008725D9">
        <w:rPr>
          <w:rFonts w:ascii="Arial" w:hAnsi="Arial" w:cs="Arial"/>
          <w:sz w:val="22"/>
          <w:szCs w:val="22"/>
        </w:rPr>
        <w:t xml:space="preserve"> FE</w:t>
      </w:r>
      <w:r>
        <w:rPr>
          <w:rFonts w:ascii="Arial" w:hAnsi="Arial" w:cs="Arial"/>
          <w:sz w:val="22"/>
          <w:szCs w:val="22"/>
        </w:rPr>
        <w:t xml:space="preserve"> o velikosti </w:t>
      </w:r>
      <w:r w:rsidR="00355FE8" w:rsidRPr="008725D9">
        <w:rPr>
          <w:rFonts w:ascii="Arial" w:hAnsi="Arial" w:cs="Arial"/>
          <w:sz w:val="22"/>
          <w:szCs w:val="22"/>
        </w:rPr>
        <w:t>40</w:t>
      </w:r>
      <w:r>
        <w:rPr>
          <w:rFonts w:ascii="Arial" w:hAnsi="Arial" w:cs="Arial"/>
          <w:sz w:val="22"/>
          <w:szCs w:val="22"/>
        </w:rPr>
        <w:t xml:space="preserve"> </w:t>
      </w:r>
      <w:r w:rsidR="00355FE8" w:rsidRPr="008725D9">
        <w:rPr>
          <w:rFonts w:ascii="Arial" w:hAnsi="Arial" w:cs="Arial"/>
          <w:sz w:val="22"/>
          <w:szCs w:val="22"/>
        </w:rPr>
        <w:t>mm</w:t>
      </w:r>
      <w:r>
        <w:rPr>
          <w:rFonts w:ascii="Arial" w:hAnsi="Arial" w:cs="Arial"/>
          <w:sz w:val="22"/>
          <w:szCs w:val="22"/>
        </w:rPr>
        <w:t xml:space="preserve"> svým provedením vycházejí z osvědčených modelů Galaxy, zároveň se ale vyznačují svěžím vzhledem. Jsou k dispozici ve třech </w:t>
      </w:r>
      <w:r>
        <w:rPr>
          <w:rFonts w:ascii="Arial" w:hAnsi="Arial" w:cs="Arial"/>
          <w:sz w:val="22"/>
          <w:szCs w:val="22"/>
        </w:rPr>
        <w:lastRenderedPageBreak/>
        <w:t xml:space="preserve">barevných variantách – v černé, </w:t>
      </w:r>
      <w:r w:rsidR="000D0E9B">
        <w:rPr>
          <w:rFonts w:ascii="Arial" w:hAnsi="Arial" w:cs="Arial"/>
          <w:sz w:val="22"/>
          <w:szCs w:val="22"/>
        </w:rPr>
        <w:t>růžov</w:t>
      </w:r>
      <w:r w:rsidR="003533AF">
        <w:rPr>
          <w:rFonts w:ascii="Arial" w:hAnsi="Arial" w:cs="Arial"/>
          <w:sz w:val="22"/>
          <w:szCs w:val="22"/>
        </w:rPr>
        <w:t>é</w:t>
      </w:r>
      <w:r>
        <w:rPr>
          <w:rFonts w:ascii="Arial" w:hAnsi="Arial" w:cs="Arial"/>
          <w:sz w:val="22"/>
          <w:szCs w:val="22"/>
        </w:rPr>
        <w:t xml:space="preserve"> a stříbrné. Zájemci se mohou těšit i na nové řemínky</w:t>
      </w:r>
      <w:r w:rsidR="00355FE8" w:rsidRPr="008725D9">
        <w:rPr>
          <w:rStyle w:val="Znakapoznpodarou"/>
          <w:rFonts w:ascii="Arial" w:hAnsi="Arial" w:cs="Arial"/>
          <w:b/>
          <w:sz w:val="22"/>
          <w:szCs w:val="22"/>
        </w:rPr>
        <w:footnoteReference w:id="3"/>
      </w:r>
      <w:r>
        <w:rPr>
          <w:rFonts w:ascii="Arial" w:hAnsi="Arial" w:cs="Arial"/>
          <w:sz w:val="22"/>
          <w:szCs w:val="22"/>
        </w:rPr>
        <w:t xml:space="preserve"> s výrazným modrým a oranžovým prošíváním – velmi dobře s hodinkami ladí a dohromady tvoří nesmírně elegantní kombinaci pro každý styl. Kromě toho s novými hodinkami přichází i celá řada nových ciferníků, takže si každý může přizpůsobit vzhled hodinek na míru. </w:t>
      </w:r>
      <w:r w:rsidR="00A16653">
        <w:rPr>
          <w:rFonts w:ascii="Arial" w:hAnsi="Arial" w:cs="Arial"/>
          <w:sz w:val="22"/>
          <w:szCs w:val="22"/>
        </w:rPr>
        <w:t>Také výměna řemínku je</w:t>
      </w:r>
      <w:r w:rsidR="00A16653" w:rsidRPr="00A16653">
        <w:rPr>
          <w:rFonts w:ascii="Arial" w:hAnsi="Arial" w:cs="Arial"/>
          <w:sz w:val="22"/>
          <w:szCs w:val="22"/>
        </w:rPr>
        <w:t xml:space="preserve"> jednoduchá, stačí jediné zacvaknutí. Ve výbavě nechybí odolné </w:t>
      </w:r>
      <w:r w:rsidR="00B24584">
        <w:rPr>
          <w:rFonts w:ascii="Arial" w:hAnsi="Arial" w:cs="Arial"/>
          <w:sz w:val="22"/>
          <w:szCs w:val="22"/>
        </w:rPr>
        <w:t xml:space="preserve">safírové </w:t>
      </w:r>
      <w:r w:rsidR="00A16653" w:rsidRPr="00A16653">
        <w:rPr>
          <w:rFonts w:ascii="Arial" w:hAnsi="Arial" w:cs="Arial"/>
          <w:sz w:val="22"/>
          <w:szCs w:val="22"/>
        </w:rPr>
        <w:t>sklo</w:t>
      </w:r>
      <w:r w:rsidR="00355FE8" w:rsidRPr="00A16653">
        <w:rPr>
          <w:rFonts w:ascii="Arial" w:hAnsi="Arial" w:cs="Arial"/>
          <w:sz w:val="22"/>
          <w:szCs w:val="22"/>
        </w:rPr>
        <w:t xml:space="preserve">, </w:t>
      </w:r>
      <w:r w:rsidR="00A16653">
        <w:rPr>
          <w:rFonts w:ascii="Arial" w:hAnsi="Arial" w:cs="Arial"/>
          <w:sz w:val="22"/>
          <w:szCs w:val="22"/>
        </w:rPr>
        <w:t xml:space="preserve">které se při každodenním používání jen tak nepoškrábe. </w:t>
      </w:r>
    </w:p>
    <w:p w14:paraId="7DC494B8" w14:textId="77777777" w:rsidR="00355FE8" w:rsidRDefault="00355FE8" w:rsidP="00355FE8">
      <w:pPr>
        <w:spacing w:line="300" w:lineRule="auto"/>
        <w:jc w:val="both"/>
        <w:rPr>
          <w:rFonts w:ascii="Arial" w:hAnsi="Arial" w:cs="Arial"/>
          <w:sz w:val="22"/>
          <w:szCs w:val="22"/>
        </w:rPr>
      </w:pPr>
    </w:p>
    <w:p w14:paraId="3020945F" w14:textId="77777777" w:rsidR="00ED5B0C" w:rsidRPr="008725D9" w:rsidRDefault="00ED5B0C" w:rsidP="00355FE8">
      <w:pPr>
        <w:spacing w:line="300" w:lineRule="auto"/>
        <w:jc w:val="both"/>
        <w:rPr>
          <w:rFonts w:ascii="Arial" w:hAnsi="Arial" w:cs="Arial"/>
          <w:sz w:val="22"/>
          <w:szCs w:val="22"/>
        </w:rPr>
      </w:pPr>
    </w:p>
    <w:p w14:paraId="798A4536" w14:textId="14E92CD6" w:rsidR="00355FE8" w:rsidRPr="008725D9" w:rsidRDefault="00AD447F" w:rsidP="00AD447F">
      <w:pPr>
        <w:spacing w:line="300" w:lineRule="auto"/>
        <w:jc w:val="both"/>
        <w:rPr>
          <w:rFonts w:ascii="Arial" w:hAnsi="Arial" w:cs="Arial"/>
          <w:b/>
          <w:bCs/>
          <w:sz w:val="22"/>
          <w:szCs w:val="22"/>
        </w:rPr>
      </w:pPr>
      <w:r>
        <w:rPr>
          <w:rFonts w:ascii="Arial" w:hAnsi="Arial" w:cs="Arial"/>
          <w:b/>
          <w:bCs/>
          <w:sz w:val="22"/>
          <w:szCs w:val="22"/>
        </w:rPr>
        <w:t xml:space="preserve">Zdravější život a větší motivace </w:t>
      </w:r>
    </w:p>
    <w:p w14:paraId="488E17E3" w14:textId="749C2631" w:rsidR="00355FE8" w:rsidRPr="008725D9" w:rsidRDefault="00AD447F" w:rsidP="00AD447F">
      <w:pPr>
        <w:spacing w:line="300" w:lineRule="auto"/>
        <w:jc w:val="both"/>
        <w:rPr>
          <w:rFonts w:ascii="Arial" w:hAnsi="Arial" w:cs="Arial"/>
          <w:sz w:val="22"/>
          <w:szCs w:val="22"/>
        </w:rPr>
      </w:pPr>
      <w:r>
        <w:rPr>
          <w:rFonts w:ascii="Arial" w:hAnsi="Arial" w:cs="Arial"/>
          <w:sz w:val="22"/>
          <w:szCs w:val="22"/>
        </w:rPr>
        <w:t xml:space="preserve">Základem monitorovacího systému je vyspělý senzorový systém </w:t>
      </w:r>
      <w:proofErr w:type="spellStart"/>
      <w:r w:rsidR="00355FE8" w:rsidRPr="008725D9">
        <w:rPr>
          <w:rFonts w:ascii="Arial" w:hAnsi="Arial" w:cs="Arial"/>
          <w:sz w:val="22"/>
          <w:szCs w:val="22"/>
        </w:rPr>
        <w:t>BioActive</w:t>
      </w:r>
      <w:proofErr w:type="spellEnd"/>
      <w:r w:rsidR="00355FE8" w:rsidRPr="008725D9">
        <w:rPr>
          <w:rFonts w:ascii="Arial" w:hAnsi="Arial" w:cs="Arial"/>
          <w:sz w:val="22"/>
          <w:szCs w:val="22"/>
        </w:rPr>
        <w:t xml:space="preserve">, </w:t>
      </w:r>
      <w:r>
        <w:rPr>
          <w:rFonts w:ascii="Arial" w:hAnsi="Arial" w:cs="Arial"/>
          <w:sz w:val="22"/>
          <w:szCs w:val="22"/>
        </w:rPr>
        <w:t xml:space="preserve">díky němuž hodinky </w:t>
      </w:r>
      <w:r w:rsidR="00355FE8" w:rsidRPr="008725D9">
        <w:rPr>
          <w:rFonts w:ascii="Arial" w:hAnsi="Arial" w:cs="Arial"/>
          <w:sz w:val="22"/>
          <w:szCs w:val="22"/>
        </w:rPr>
        <w:t xml:space="preserve">Galaxy </w:t>
      </w:r>
      <w:proofErr w:type="spellStart"/>
      <w:r w:rsidR="00355FE8" w:rsidRPr="008725D9">
        <w:rPr>
          <w:rFonts w:ascii="Arial" w:hAnsi="Arial" w:cs="Arial"/>
          <w:sz w:val="22"/>
          <w:szCs w:val="22"/>
        </w:rPr>
        <w:t>Watch</w:t>
      </w:r>
      <w:proofErr w:type="spellEnd"/>
      <w:r w:rsidR="00355FE8" w:rsidRPr="008725D9">
        <w:rPr>
          <w:rFonts w:ascii="Arial" w:hAnsi="Arial" w:cs="Arial"/>
          <w:sz w:val="22"/>
          <w:szCs w:val="22"/>
        </w:rPr>
        <w:t xml:space="preserve"> FE </w:t>
      </w:r>
      <w:r>
        <w:rPr>
          <w:rFonts w:ascii="Arial" w:hAnsi="Arial" w:cs="Arial"/>
          <w:sz w:val="22"/>
          <w:szCs w:val="22"/>
        </w:rPr>
        <w:t xml:space="preserve">nabízejí celou řadu pokročilých funkcí pro </w:t>
      </w:r>
      <w:r w:rsidR="00355FE8" w:rsidRPr="008725D9">
        <w:rPr>
          <w:rFonts w:ascii="Arial" w:hAnsi="Arial" w:cs="Arial"/>
          <w:sz w:val="22"/>
          <w:szCs w:val="22"/>
        </w:rPr>
        <w:t xml:space="preserve">fitness </w:t>
      </w:r>
      <w:r>
        <w:rPr>
          <w:rFonts w:ascii="Arial" w:hAnsi="Arial" w:cs="Arial"/>
          <w:sz w:val="22"/>
          <w:szCs w:val="22"/>
        </w:rPr>
        <w:t xml:space="preserve">i </w:t>
      </w:r>
      <w:r w:rsidR="00355FE8" w:rsidRPr="008725D9">
        <w:rPr>
          <w:rFonts w:ascii="Arial" w:hAnsi="Arial" w:cs="Arial"/>
          <w:sz w:val="22"/>
          <w:szCs w:val="22"/>
        </w:rPr>
        <w:t xml:space="preserve">wellness. </w:t>
      </w:r>
      <w:r>
        <w:rPr>
          <w:rFonts w:ascii="Arial" w:hAnsi="Arial" w:cs="Arial"/>
          <w:sz w:val="22"/>
          <w:szCs w:val="22"/>
        </w:rPr>
        <w:t>Cesta k tělesné i duševní pohodě začíná dobrým spánkem, celá řada funkcí se tedy týká právě odpočinku v noci</w:t>
      </w:r>
      <w:r w:rsidR="00355FE8" w:rsidRPr="008725D9">
        <w:rPr>
          <w:rStyle w:val="Znakapoznpodarou"/>
          <w:rFonts w:ascii="Arial" w:hAnsi="Arial" w:cs="Arial"/>
          <w:sz w:val="22"/>
          <w:szCs w:val="22"/>
        </w:rPr>
        <w:footnoteReference w:id="4"/>
      </w:r>
      <w:r>
        <w:rPr>
          <w:rFonts w:ascii="Arial" w:hAnsi="Arial" w:cs="Arial"/>
          <w:sz w:val="22"/>
          <w:szCs w:val="22"/>
        </w:rPr>
        <w:t>. K dispozici je monitoring spánkových návyků, speciální spánkové koučování</w:t>
      </w:r>
      <w:r w:rsidR="00355FE8" w:rsidRPr="008725D9">
        <w:rPr>
          <w:rStyle w:val="Znakapoznpodarou"/>
          <w:rFonts w:ascii="Arial" w:hAnsi="Arial" w:cs="Arial"/>
          <w:sz w:val="22"/>
          <w:szCs w:val="22"/>
        </w:rPr>
        <w:footnoteReference w:id="5"/>
      </w:r>
      <w:r w:rsidR="00355FE8" w:rsidRPr="008725D9">
        <w:rPr>
          <w:rFonts w:ascii="Arial" w:hAnsi="Arial" w:cs="Arial"/>
          <w:sz w:val="22"/>
          <w:szCs w:val="22"/>
        </w:rPr>
        <w:t xml:space="preserve"> </w:t>
      </w:r>
      <w:r>
        <w:rPr>
          <w:rFonts w:ascii="Arial" w:hAnsi="Arial" w:cs="Arial"/>
          <w:sz w:val="22"/>
          <w:szCs w:val="22"/>
        </w:rPr>
        <w:t>či rady, jak si optimálně uspořádat prostředí v ložnici</w:t>
      </w:r>
      <w:r w:rsidR="00355FE8" w:rsidRPr="008725D9">
        <w:rPr>
          <w:rStyle w:val="Znakapoznpodarou"/>
          <w:rFonts w:ascii="Arial" w:hAnsi="Arial" w:cs="Arial"/>
          <w:sz w:val="22"/>
          <w:szCs w:val="22"/>
        </w:rPr>
        <w:footnoteReference w:id="6"/>
      </w:r>
      <w:r w:rsidR="00355FE8" w:rsidRPr="008725D9">
        <w:rPr>
          <w:rFonts w:ascii="Arial" w:hAnsi="Arial" w:cs="Arial"/>
          <w:sz w:val="22"/>
          <w:szCs w:val="22"/>
        </w:rPr>
        <w:t xml:space="preserve">. </w:t>
      </w:r>
      <w:r>
        <w:rPr>
          <w:rFonts w:ascii="Arial" w:hAnsi="Arial" w:cs="Arial"/>
          <w:sz w:val="22"/>
          <w:szCs w:val="22"/>
        </w:rPr>
        <w:t xml:space="preserve">Kromě toho mohou uživatelé holistickým způsobem monitorovat svou srdeční činnost. Mezi osvědčené funkce </w:t>
      </w:r>
      <w:r w:rsidR="00355FE8" w:rsidRPr="008725D9">
        <w:rPr>
          <w:rFonts w:ascii="Arial" w:hAnsi="Arial" w:cs="Arial"/>
          <w:sz w:val="22"/>
          <w:szCs w:val="22"/>
        </w:rPr>
        <w:t xml:space="preserve">Galaxy </w:t>
      </w:r>
      <w:proofErr w:type="spellStart"/>
      <w:r w:rsidR="00355FE8" w:rsidRPr="008725D9">
        <w:rPr>
          <w:rFonts w:ascii="Arial" w:hAnsi="Arial" w:cs="Arial"/>
          <w:sz w:val="22"/>
          <w:szCs w:val="22"/>
        </w:rPr>
        <w:t>Watch</w:t>
      </w:r>
      <w:proofErr w:type="spellEnd"/>
      <w:r w:rsidR="00355FE8" w:rsidRPr="008725D9">
        <w:rPr>
          <w:rFonts w:ascii="Arial" w:hAnsi="Arial" w:cs="Arial"/>
          <w:sz w:val="22"/>
          <w:szCs w:val="22"/>
        </w:rPr>
        <w:t xml:space="preserve"> FE </w:t>
      </w:r>
      <w:r>
        <w:rPr>
          <w:rFonts w:ascii="Arial" w:hAnsi="Arial" w:cs="Arial"/>
          <w:sz w:val="22"/>
          <w:szCs w:val="22"/>
        </w:rPr>
        <w:t>patří například detekc</w:t>
      </w:r>
      <w:r w:rsidR="00B24584">
        <w:rPr>
          <w:rFonts w:ascii="Arial" w:hAnsi="Arial" w:cs="Arial"/>
          <w:sz w:val="22"/>
          <w:szCs w:val="22"/>
        </w:rPr>
        <w:t>e</w:t>
      </w:r>
      <w:r>
        <w:rPr>
          <w:rFonts w:ascii="Arial" w:hAnsi="Arial" w:cs="Arial"/>
          <w:sz w:val="22"/>
          <w:szCs w:val="22"/>
        </w:rPr>
        <w:t xml:space="preserve"> abnormálně vysokého či naopak nízkého tepu, s upozorněním na případný nepravidelný srdeční rytmus</w:t>
      </w:r>
      <w:r w:rsidR="00355FE8" w:rsidRPr="008725D9">
        <w:rPr>
          <w:rFonts w:ascii="Arial" w:hAnsi="Arial" w:cs="Arial"/>
          <w:sz w:val="22"/>
          <w:szCs w:val="22"/>
        </w:rPr>
        <w:t xml:space="preserve"> (IHRN)</w:t>
      </w:r>
      <w:r w:rsidR="00355FE8" w:rsidRPr="008725D9">
        <w:rPr>
          <w:rStyle w:val="Znakapoznpodarou"/>
          <w:rFonts w:ascii="Arial" w:hAnsi="Arial" w:cs="Arial"/>
          <w:sz w:val="22"/>
          <w:szCs w:val="22"/>
        </w:rPr>
        <w:footnoteReference w:id="7"/>
      </w:r>
      <w:r>
        <w:rPr>
          <w:rFonts w:ascii="Arial" w:hAnsi="Arial" w:cs="Arial"/>
          <w:sz w:val="22"/>
          <w:szCs w:val="22"/>
        </w:rPr>
        <w:t>. Tato funkce dokáže proaktivně sledovat srdeční činnost</w:t>
      </w:r>
      <w:r w:rsidR="002E5FFA">
        <w:rPr>
          <w:rFonts w:ascii="Arial" w:hAnsi="Arial" w:cs="Arial"/>
          <w:sz w:val="22"/>
          <w:szCs w:val="22"/>
        </w:rPr>
        <w:t>, z níž lze usuzovat na riziko atriální fibrilace.</w:t>
      </w:r>
      <w:r w:rsidR="00E57EF3">
        <w:rPr>
          <w:rFonts w:ascii="Arial" w:hAnsi="Arial" w:cs="Arial"/>
          <w:sz w:val="22"/>
          <w:szCs w:val="22"/>
        </w:rPr>
        <w:t xml:space="preserve"> Funkce IHRN </w:t>
      </w:r>
      <w:r w:rsidR="00E57EF3">
        <w:rPr>
          <w:rFonts w:ascii="Arial" w:hAnsi="Arial" w:cs="Arial"/>
          <w:sz w:val="22"/>
          <w:szCs w:val="22"/>
        </w:rPr>
        <w:lastRenderedPageBreak/>
        <w:t>není v České republice a na Slovensku dostupná.</w:t>
      </w:r>
      <w:r w:rsidR="002E5FFA">
        <w:rPr>
          <w:rFonts w:ascii="Arial" w:hAnsi="Arial" w:cs="Arial"/>
          <w:sz w:val="22"/>
          <w:szCs w:val="22"/>
        </w:rPr>
        <w:t xml:space="preserve"> Správné srdeční činnosti se týká i měření krevního tlaku</w:t>
      </w:r>
      <w:r w:rsidR="00355FE8" w:rsidRPr="008725D9">
        <w:rPr>
          <w:rStyle w:val="Znakapoznpodarou"/>
          <w:rFonts w:ascii="Arial" w:hAnsi="Arial" w:cs="Arial"/>
          <w:sz w:val="22"/>
          <w:szCs w:val="22"/>
        </w:rPr>
        <w:footnoteReference w:id="8"/>
      </w:r>
      <w:r w:rsidR="00355FE8" w:rsidRPr="008725D9">
        <w:rPr>
          <w:rFonts w:ascii="Arial" w:hAnsi="Arial" w:cs="Arial"/>
          <w:sz w:val="22"/>
          <w:szCs w:val="22"/>
        </w:rPr>
        <w:t xml:space="preserve"> a</w:t>
      </w:r>
      <w:r w:rsidR="002E5FFA">
        <w:rPr>
          <w:rFonts w:ascii="Arial" w:hAnsi="Arial" w:cs="Arial"/>
          <w:sz w:val="22"/>
          <w:szCs w:val="22"/>
        </w:rPr>
        <w:t xml:space="preserve"> </w:t>
      </w:r>
      <w:r w:rsidR="00355FE8" w:rsidRPr="008725D9">
        <w:rPr>
          <w:rFonts w:ascii="Arial" w:hAnsi="Arial" w:cs="Arial"/>
          <w:sz w:val="22"/>
          <w:szCs w:val="22"/>
        </w:rPr>
        <w:t>E</w:t>
      </w:r>
      <w:r w:rsidR="002E5FFA">
        <w:rPr>
          <w:rFonts w:ascii="Arial" w:hAnsi="Arial" w:cs="Arial"/>
          <w:sz w:val="22"/>
          <w:szCs w:val="22"/>
        </w:rPr>
        <w:t>K</w:t>
      </w:r>
      <w:r w:rsidR="00355FE8" w:rsidRPr="008725D9">
        <w:rPr>
          <w:rFonts w:ascii="Arial" w:hAnsi="Arial" w:cs="Arial"/>
          <w:sz w:val="22"/>
          <w:szCs w:val="22"/>
        </w:rPr>
        <w:t>G</w:t>
      </w:r>
      <w:r w:rsidR="00355FE8" w:rsidRPr="008725D9">
        <w:rPr>
          <w:rStyle w:val="Znakapoznpodarou"/>
          <w:rFonts w:ascii="Arial" w:hAnsi="Arial" w:cs="Arial"/>
          <w:sz w:val="22"/>
          <w:szCs w:val="22"/>
        </w:rPr>
        <w:footnoteReference w:id="9"/>
      </w:r>
      <w:r w:rsidR="00355FE8" w:rsidRPr="008725D9">
        <w:rPr>
          <w:rFonts w:ascii="Arial" w:hAnsi="Arial" w:cs="Arial"/>
          <w:sz w:val="22"/>
          <w:szCs w:val="22"/>
        </w:rPr>
        <w:t>.</w:t>
      </w:r>
    </w:p>
    <w:p w14:paraId="0E372F44" w14:textId="77777777" w:rsidR="00355FE8" w:rsidRPr="008725D9" w:rsidRDefault="00355FE8" w:rsidP="00355FE8">
      <w:pPr>
        <w:spacing w:line="300" w:lineRule="auto"/>
        <w:jc w:val="both"/>
        <w:rPr>
          <w:rFonts w:ascii="Arial" w:hAnsi="Arial" w:cs="Arial"/>
          <w:sz w:val="22"/>
          <w:szCs w:val="22"/>
        </w:rPr>
      </w:pPr>
    </w:p>
    <w:p w14:paraId="761D0856" w14:textId="3C0AA07F" w:rsidR="00355FE8" w:rsidRPr="008725D9" w:rsidRDefault="000A07F0" w:rsidP="000A07F0">
      <w:pPr>
        <w:spacing w:line="300" w:lineRule="auto"/>
        <w:jc w:val="both"/>
        <w:rPr>
          <w:rFonts w:ascii="Arial" w:hAnsi="Arial" w:cs="Arial"/>
          <w:sz w:val="22"/>
          <w:szCs w:val="22"/>
        </w:rPr>
      </w:pPr>
      <w:r>
        <w:rPr>
          <w:rFonts w:ascii="Arial" w:hAnsi="Arial" w:cs="Arial"/>
          <w:sz w:val="22"/>
          <w:szCs w:val="22"/>
        </w:rPr>
        <w:t xml:space="preserve">Kromě toho mohou uživatelé pomocí hodinek monitorovat až 100 různých typů fyzických aktivit. Běžci mají k dispozici pokročilou analýzu, která zhodnotí nejen jejich celkový výkon a dlouhodobý pokrok, ale poskytne i nejrůznější praktické rady, jak se nezranit, udržet se v kondici a co nejlepší cestou dospět ke splnění osobních cílů. Velký význam pro zdravé běhání má i stanovení personalizovaných zón tepové frekvence za základě </w:t>
      </w:r>
      <w:r w:rsidR="00ED5B0C">
        <w:rPr>
          <w:rFonts w:ascii="Arial" w:hAnsi="Arial" w:cs="Arial"/>
          <w:sz w:val="22"/>
          <w:szCs w:val="22"/>
        </w:rPr>
        <w:t>kardiopulmonálních</w:t>
      </w:r>
      <w:r>
        <w:rPr>
          <w:rFonts w:ascii="Arial" w:hAnsi="Arial" w:cs="Arial"/>
          <w:sz w:val="22"/>
          <w:szCs w:val="22"/>
        </w:rPr>
        <w:t xml:space="preserve"> údajů</w:t>
      </w:r>
      <w:r w:rsidR="00355FE8" w:rsidRPr="008725D9">
        <w:rPr>
          <w:rStyle w:val="Znakapoznpodarou"/>
          <w:rFonts w:ascii="Arial" w:hAnsi="Arial" w:cs="Arial"/>
          <w:sz w:val="22"/>
          <w:szCs w:val="22"/>
        </w:rPr>
        <w:footnoteReference w:id="10"/>
      </w:r>
      <w:r>
        <w:rPr>
          <w:rFonts w:ascii="Arial" w:hAnsi="Arial" w:cs="Arial"/>
          <w:sz w:val="22"/>
          <w:szCs w:val="22"/>
        </w:rPr>
        <w:t>.</w:t>
      </w:r>
      <w:r w:rsidR="00355FE8" w:rsidRPr="008725D9">
        <w:rPr>
          <w:rFonts w:ascii="Arial" w:hAnsi="Arial" w:cs="Arial"/>
          <w:sz w:val="22"/>
          <w:szCs w:val="22"/>
        </w:rPr>
        <w:t xml:space="preserve"> </w:t>
      </w:r>
    </w:p>
    <w:p w14:paraId="52D5B3C4" w14:textId="77777777" w:rsidR="00355FE8" w:rsidRPr="008725D9" w:rsidRDefault="00355FE8" w:rsidP="00355FE8">
      <w:pPr>
        <w:spacing w:line="300" w:lineRule="auto"/>
        <w:jc w:val="both"/>
        <w:rPr>
          <w:rFonts w:ascii="Arial" w:hAnsi="Arial" w:cs="Arial"/>
          <w:sz w:val="22"/>
          <w:szCs w:val="22"/>
        </w:rPr>
      </w:pPr>
    </w:p>
    <w:p w14:paraId="6B5E4F07" w14:textId="74DD6C2A" w:rsidR="00355FE8" w:rsidRPr="008725D9" w:rsidRDefault="00355FE8" w:rsidP="00650248">
      <w:pPr>
        <w:spacing w:line="300" w:lineRule="auto"/>
        <w:jc w:val="both"/>
        <w:rPr>
          <w:rFonts w:ascii="Arial" w:hAnsi="Arial" w:cs="Arial"/>
          <w:sz w:val="22"/>
          <w:szCs w:val="22"/>
        </w:rPr>
      </w:pPr>
      <w:r w:rsidRPr="008725D9">
        <w:rPr>
          <w:rFonts w:ascii="Arial" w:hAnsi="Arial" w:cs="Arial"/>
          <w:sz w:val="22"/>
          <w:szCs w:val="22"/>
        </w:rPr>
        <w:t xml:space="preserve">Galaxy </w:t>
      </w:r>
      <w:proofErr w:type="spellStart"/>
      <w:r w:rsidRPr="008725D9">
        <w:rPr>
          <w:rFonts w:ascii="Arial" w:hAnsi="Arial" w:cs="Arial"/>
          <w:sz w:val="22"/>
          <w:szCs w:val="22"/>
        </w:rPr>
        <w:t>Watch</w:t>
      </w:r>
      <w:proofErr w:type="spellEnd"/>
      <w:r w:rsidRPr="008725D9">
        <w:rPr>
          <w:rFonts w:ascii="Arial" w:hAnsi="Arial" w:cs="Arial"/>
          <w:sz w:val="22"/>
          <w:szCs w:val="22"/>
        </w:rPr>
        <w:t xml:space="preserve"> FE </w:t>
      </w:r>
      <w:r w:rsidR="00650248">
        <w:rPr>
          <w:rFonts w:ascii="Arial" w:hAnsi="Arial" w:cs="Arial"/>
          <w:sz w:val="22"/>
          <w:szCs w:val="22"/>
        </w:rPr>
        <w:t>tedy pomáhá uživatelům plnit zdravotní cíle a udržet si motivaci.</w:t>
      </w:r>
      <w:r w:rsidRPr="008725D9">
        <w:rPr>
          <w:rFonts w:ascii="Arial" w:hAnsi="Arial" w:cs="Arial"/>
          <w:sz w:val="22"/>
          <w:szCs w:val="22"/>
        </w:rPr>
        <w:t xml:space="preserve"> </w:t>
      </w:r>
      <w:r w:rsidR="00650248">
        <w:rPr>
          <w:rFonts w:ascii="Arial" w:hAnsi="Arial" w:cs="Arial"/>
          <w:sz w:val="22"/>
          <w:szCs w:val="22"/>
        </w:rPr>
        <w:t xml:space="preserve">Coby zdroj </w:t>
      </w:r>
      <w:r w:rsidR="00650248" w:rsidRPr="00650248">
        <w:rPr>
          <w:rFonts w:ascii="Arial" w:hAnsi="Arial" w:cs="Arial"/>
          <w:sz w:val="22"/>
          <w:szCs w:val="22"/>
        </w:rPr>
        <w:t xml:space="preserve">zdravotních i fitness dat slouží i </w:t>
      </w:r>
      <w:r w:rsidR="00650248" w:rsidRPr="00650248">
        <w:rPr>
          <w:rFonts w:ascii="Arial" w:hAnsi="Arial" w:cs="Arial"/>
          <w:sz w:val="22"/>
          <w:szCs w:val="22"/>
          <w:lang w:eastAsia="ko-KR"/>
        </w:rPr>
        <w:t>Monitoring tělesné stavby</w:t>
      </w:r>
      <w:r w:rsidRPr="00650248">
        <w:rPr>
          <w:rStyle w:val="Znakapoznpodarou"/>
          <w:rFonts w:ascii="Arial" w:hAnsi="Arial" w:cs="Arial"/>
          <w:sz w:val="22"/>
          <w:szCs w:val="22"/>
        </w:rPr>
        <w:footnoteReference w:id="11"/>
      </w:r>
      <w:r w:rsidRPr="00650248">
        <w:rPr>
          <w:rFonts w:ascii="Arial" w:hAnsi="Arial" w:cs="Arial"/>
          <w:sz w:val="22"/>
          <w:szCs w:val="22"/>
        </w:rPr>
        <w:t xml:space="preserve">. </w:t>
      </w:r>
      <w:r w:rsidR="00650248" w:rsidRPr="00650248">
        <w:rPr>
          <w:rFonts w:ascii="Arial" w:hAnsi="Arial" w:cs="Arial"/>
          <w:sz w:val="22"/>
          <w:szCs w:val="22"/>
        </w:rPr>
        <w:t>Kromě toho si u</w:t>
      </w:r>
      <w:r w:rsidR="00650248">
        <w:rPr>
          <w:rFonts w:ascii="Arial" w:hAnsi="Arial" w:cs="Arial"/>
          <w:sz w:val="22"/>
          <w:szCs w:val="22"/>
        </w:rPr>
        <w:t xml:space="preserve">živatelé </w:t>
      </w:r>
      <w:r w:rsidR="00650248" w:rsidRPr="00650248">
        <w:rPr>
          <w:rFonts w:ascii="Arial" w:hAnsi="Arial" w:cs="Arial"/>
          <w:sz w:val="22"/>
          <w:szCs w:val="22"/>
        </w:rPr>
        <w:t>mohou</w:t>
      </w:r>
      <w:r w:rsidR="00650248">
        <w:rPr>
          <w:rFonts w:ascii="Arial" w:hAnsi="Arial" w:cs="Arial"/>
          <w:sz w:val="22"/>
          <w:szCs w:val="22"/>
        </w:rPr>
        <w:t xml:space="preserve"> </w:t>
      </w:r>
      <w:r w:rsidR="007008C7">
        <w:rPr>
          <w:rFonts w:ascii="Arial" w:hAnsi="Arial" w:cs="Arial"/>
          <w:sz w:val="22"/>
          <w:szCs w:val="22"/>
        </w:rPr>
        <w:t>nastavit</w:t>
      </w:r>
      <w:r w:rsidR="00650248">
        <w:rPr>
          <w:rFonts w:ascii="Arial" w:hAnsi="Arial" w:cs="Arial"/>
          <w:sz w:val="22"/>
          <w:szCs w:val="22"/>
        </w:rPr>
        <w:t xml:space="preserve"> i zasílání motivačních zpráv celou dobu, co cíle plní. </w:t>
      </w:r>
    </w:p>
    <w:p w14:paraId="1C0A9DCE" w14:textId="77777777" w:rsidR="00355FE8" w:rsidRPr="008725D9" w:rsidRDefault="00355FE8" w:rsidP="00355FE8">
      <w:pPr>
        <w:spacing w:line="300" w:lineRule="auto"/>
        <w:jc w:val="both"/>
        <w:rPr>
          <w:rFonts w:ascii="Arial" w:hAnsi="Arial" w:cs="Arial"/>
          <w:sz w:val="22"/>
          <w:szCs w:val="22"/>
        </w:rPr>
      </w:pPr>
    </w:p>
    <w:p w14:paraId="5E54AECB" w14:textId="77777777" w:rsidR="00355FE8" w:rsidRPr="008725D9" w:rsidRDefault="00355FE8" w:rsidP="00355FE8">
      <w:pPr>
        <w:spacing w:line="300" w:lineRule="auto"/>
        <w:jc w:val="both"/>
        <w:rPr>
          <w:rFonts w:ascii="Arial" w:hAnsi="Arial" w:cs="Arial"/>
          <w:sz w:val="22"/>
          <w:szCs w:val="22"/>
        </w:rPr>
      </w:pPr>
      <w:r w:rsidRPr="008725D9">
        <w:rPr>
          <w:rFonts w:ascii="Arial" w:hAnsi="Arial" w:cs="Arial"/>
          <w:sz w:val="22"/>
          <w:szCs w:val="22"/>
        </w:rPr>
        <w:t xml:space="preserve"> </w:t>
      </w:r>
    </w:p>
    <w:p w14:paraId="71C27C1B" w14:textId="7CC6DA59" w:rsidR="00355FE8" w:rsidRPr="008725D9" w:rsidRDefault="00650248" w:rsidP="00355FE8">
      <w:pPr>
        <w:spacing w:line="300" w:lineRule="auto"/>
        <w:jc w:val="both"/>
        <w:rPr>
          <w:rFonts w:ascii="Arial" w:hAnsi="Arial" w:cs="Arial"/>
          <w:b/>
          <w:bCs/>
          <w:sz w:val="22"/>
          <w:szCs w:val="22"/>
        </w:rPr>
      </w:pPr>
      <w:r>
        <w:rPr>
          <w:rFonts w:ascii="Arial" w:hAnsi="Arial" w:cs="Arial"/>
          <w:b/>
          <w:bCs/>
          <w:sz w:val="22"/>
          <w:szCs w:val="22"/>
        </w:rPr>
        <w:t>Propojení s ekosystémem Galaxy</w:t>
      </w:r>
      <w:r w:rsidR="00355FE8" w:rsidRPr="008725D9">
        <w:rPr>
          <w:rStyle w:val="Znakapoznpodarou"/>
          <w:rFonts w:ascii="Arial" w:hAnsi="Arial" w:cs="Arial"/>
          <w:b/>
          <w:bCs/>
          <w:sz w:val="22"/>
          <w:szCs w:val="22"/>
        </w:rPr>
        <w:footnoteReference w:id="12"/>
      </w:r>
    </w:p>
    <w:p w14:paraId="4D201A42" w14:textId="18A66BCD" w:rsidR="00355FE8" w:rsidRPr="008725D9" w:rsidRDefault="00650248" w:rsidP="00650248">
      <w:pPr>
        <w:spacing w:line="300" w:lineRule="auto"/>
        <w:jc w:val="both"/>
        <w:rPr>
          <w:rFonts w:ascii="Arial" w:hAnsi="Arial" w:cs="Arial"/>
          <w:sz w:val="22"/>
          <w:szCs w:val="22"/>
        </w:rPr>
      </w:pPr>
      <w:r>
        <w:rPr>
          <w:rFonts w:ascii="Arial" w:hAnsi="Arial" w:cs="Arial"/>
          <w:sz w:val="22"/>
          <w:szCs w:val="22"/>
        </w:rPr>
        <w:t xml:space="preserve">Jako všechny hodinky </w:t>
      </w:r>
      <w:r w:rsidR="00355FE8" w:rsidRPr="008725D9">
        <w:rPr>
          <w:rFonts w:ascii="Arial" w:hAnsi="Arial" w:cs="Arial"/>
          <w:sz w:val="22"/>
          <w:szCs w:val="22"/>
        </w:rPr>
        <w:t xml:space="preserve">Galaxy </w:t>
      </w:r>
      <w:proofErr w:type="spellStart"/>
      <w:r w:rsidR="00355FE8" w:rsidRPr="008725D9">
        <w:rPr>
          <w:rFonts w:ascii="Arial" w:hAnsi="Arial" w:cs="Arial"/>
          <w:sz w:val="22"/>
          <w:szCs w:val="22"/>
        </w:rPr>
        <w:t>Watch</w:t>
      </w:r>
      <w:proofErr w:type="spellEnd"/>
      <w:r w:rsidR="00355FE8" w:rsidRPr="008725D9">
        <w:rPr>
          <w:rFonts w:ascii="Arial" w:hAnsi="Arial" w:cs="Arial"/>
          <w:sz w:val="22"/>
          <w:szCs w:val="22"/>
        </w:rPr>
        <w:t xml:space="preserve"> </w:t>
      </w:r>
      <w:r>
        <w:rPr>
          <w:rFonts w:ascii="Arial" w:hAnsi="Arial" w:cs="Arial"/>
          <w:sz w:val="22"/>
          <w:szCs w:val="22"/>
        </w:rPr>
        <w:t xml:space="preserve">lze i model </w:t>
      </w:r>
      <w:r w:rsidR="00355FE8" w:rsidRPr="008725D9">
        <w:rPr>
          <w:rFonts w:ascii="Arial" w:hAnsi="Arial" w:cs="Arial"/>
          <w:sz w:val="22"/>
          <w:szCs w:val="22"/>
        </w:rPr>
        <w:t xml:space="preserve">FE </w:t>
      </w:r>
      <w:r>
        <w:rPr>
          <w:rFonts w:ascii="Arial" w:hAnsi="Arial" w:cs="Arial"/>
          <w:sz w:val="22"/>
          <w:szCs w:val="22"/>
        </w:rPr>
        <w:t xml:space="preserve">bez problémů propojit s dalšími zařízeními </w:t>
      </w:r>
      <w:r w:rsidR="00355FE8" w:rsidRPr="008725D9">
        <w:rPr>
          <w:rFonts w:ascii="Arial" w:hAnsi="Arial" w:cs="Arial"/>
          <w:sz w:val="22"/>
          <w:szCs w:val="22"/>
        </w:rPr>
        <w:t xml:space="preserve">Samsung Galaxy. </w:t>
      </w:r>
      <w:r>
        <w:rPr>
          <w:rFonts w:ascii="Arial" w:hAnsi="Arial" w:cs="Arial"/>
          <w:sz w:val="22"/>
          <w:szCs w:val="22"/>
        </w:rPr>
        <w:t xml:space="preserve">Díky nim mohou uživatelé například snadno a rychle najít telefon, který </w:t>
      </w:r>
      <w:r w:rsidRPr="00650248">
        <w:rPr>
          <w:rFonts w:ascii="Arial" w:hAnsi="Arial" w:cs="Arial"/>
          <w:sz w:val="22"/>
          <w:szCs w:val="22"/>
        </w:rPr>
        <w:t xml:space="preserve">někam založili – slouží k tomu funkce </w:t>
      </w:r>
      <w:r w:rsidR="00B24584">
        <w:rPr>
          <w:rFonts w:ascii="Arial" w:hAnsi="Arial" w:cs="Arial"/>
          <w:sz w:val="22"/>
          <w:szCs w:val="22"/>
        </w:rPr>
        <w:t>Najít moje zařízení</w:t>
      </w:r>
      <w:r w:rsidR="00355FE8" w:rsidRPr="00650248">
        <w:rPr>
          <w:rStyle w:val="Znakapoznpodarou"/>
          <w:rFonts w:ascii="Arial" w:hAnsi="Arial" w:cs="Arial"/>
          <w:sz w:val="22"/>
          <w:szCs w:val="22"/>
        </w:rPr>
        <w:footnoteReference w:id="13"/>
      </w:r>
      <w:r w:rsidR="00355FE8" w:rsidRPr="00650248">
        <w:rPr>
          <w:rFonts w:ascii="Arial" w:hAnsi="Arial" w:cs="Arial"/>
          <w:sz w:val="22"/>
          <w:szCs w:val="22"/>
        </w:rPr>
        <w:t xml:space="preserve">. </w:t>
      </w:r>
      <w:r>
        <w:rPr>
          <w:rFonts w:ascii="Arial" w:hAnsi="Arial" w:cs="Arial"/>
          <w:sz w:val="22"/>
          <w:szCs w:val="22"/>
        </w:rPr>
        <w:t>Přímo na displeji hodinek se dá také ovládat fotoaparát v telefonu</w:t>
      </w:r>
      <w:r w:rsidR="00355FE8" w:rsidRPr="008725D9">
        <w:rPr>
          <w:rStyle w:val="Znakapoznpodarou"/>
          <w:rFonts w:ascii="Arial" w:hAnsi="Arial" w:cs="Arial"/>
          <w:sz w:val="22"/>
          <w:szCs w:val="22"/>
        </w:rPr>
        <w:footnoteReference w:id="14"/>
      </w:r>
      <w:r w:rsidR="00355FE8" w:rsidRPr="008725D9">
        <w:rPr>
          <w:rFonts w:ascii="Arial" w:hAnsi="Arial" w:cs="Arial"/>
          <w:sz w:val="22"/>
          <w:szCs w:val="22"/>
        </w:rPr>
        <w:t xml:space="preserve"> </w:t>
      </w:r>
      <w:r>
        <w:rPr>
          <w:rFonts w:ascii="Arial" w:hAnsi="Arial" w:cs="Arial"/>
          <w:sz w:val="22"/>
          <w:szCs w:val="22"/>
        </w:rPr>
        <w:t xml:space="preserve">- můžete měnit režim, </w:t>
      </w:r>
      <w:proofErr w:type="spellStart"/>
      <w:r>
        <w:rPr>
          <w:rFonts w:ascii="Arial" w:hAnsi="Arial" w:cs="Arial"/>
          <w:sz w:val="22"/>
          <w:szCs w:val="22"/>
        </w:rPr>
        <w:t>zoomovat</w:t>
      </w:r>
      <w:proofErr w:type="spellEnd"/>
      <w:r>
        <w:rPr>
          <w:rFonts w:ascii="Arial" w:hAnsi="Arial" w:cs="Arial"/>
          <w:sz w:val="22"/>
          <w:szCs w:val="22"/>
        </w:rPr>
        <w:t xml:space="preserve"> a mačkat spoušť. </w:t>
      </w:r>
    </w:p>
    <w:p w14:paraId="639C38F4" w14:textId="77777777" w:rsidR="00355FE8" w:rsidRPr="008725D9" w:rsidRDefault="00355FE8" w:rsidP="00355FE8">
      <w:pPr>
        <w:spacing w:line="300" w:lineRule="auto"/>
        <w:jc w:val="both"/>
        <w:rPr>
          <w:rFonts w:ascii="Arial" w:hAnsi="Arial" w:cs="Arial"/>
          <w:sz w:val="22"/>
          <w:szCs w:val="22"/>
        </w:rPr>
      </w:pPr>
    </w:p>
    <w:p w14:paraId="7B41E6D1" w14:textId="1EBF640F" w:rsidR="00355FE8" w:rsidRPr="008725D9" w:rsidRDefault="00790204" w:rsidP="00355FE8">
      <w:pPr>
        <w:spacing w:line="300" w:lineRule="auto"/>
        <w:jc w:val="both"/>
        <w:rPr>
          <w:rFonts w:ascii="Arial" w:eastAsia="Arial" w:hAnsi="Arial" w:cs="Arial"/>
          <w:sz w:val="22"/>
          <w:szCs w:val="22"/>
        </w:rPr>
      </w:pPr>
      <w:r>
        <w:rPr>
          <w:rFonts w:ascii="Arial" w:eastAsia="Arial" w:hAnsi="Arial" w:cs="Arial"/>
          <w:b/>
          <w:sz w:val="22"/>
          <w:szCs w:val="22"/>
        </w:rPr>
        <w:t>Dostupnost</w:t>
      </w:r>
      <w:r w:rsidR="00355FE8" w:rsidRPr="008725D9">
        <w:rPr>
          <w:rStyle w:val="Znakapoznpodarou"/>
          <w:rFonts w:ascii="Arial" w:eastAsia="Arial" w:hAnsi="Arial" w:cs="Arial"/>
          <w:b/>
          <w:sz w:val="22"/>
          <w:szCs w:val="22"/>
        </w:rPr>
        <w:footnoteReference w:id="15"/>
      </w:r>
      <w:r w:rsidR="00355FE8" w:rsidRPr="008725D9">
        <w:rPr>
          <w:rFonts w:ascii="Arial" w:eastAsia="Arial" w:hAnsi="Arial" w:cs="Arial"/>
          <w:sz w:val="22"/>
          <w:szCs w:val="22"/>
        </w:rPr>
        <w:t> </w:t>
      </w:r>
    </w:p>
    <w:p w14:paraId="1536AB7F" w14:textId="5AD930BB" w:rsidR="00355FE8" w:rsidRDefault="008725D9" w:rsidP="00355FE8">
      <w:pPr>
        <w:spacing w:line="300" w:lineRule="auto"/>
        <w:jc w:val="both"/>
        <w:rPr>
          <w:rFonts w:ascii="Arial" w:eastAsia="Arial" w:hAnsi="Arial" w:cs="Arial"/>
          <w:sz w:val="22"/>
          <w:szCs w:val="22"/>
        </w:rPr>
      </w:pPr>
      <w:r>
        <w:rPr>
          <w:rFonts w:ascii="Arial" w:eastAsia="Arial" w:hAnsi="Arial" w:cs="Arial"/>
          <w:sz w:val="22"/>
          <w:szCs w:val="22"/>
        </w:rPr>
        <w:t xml:space="preserve">Hodinky </w:t>
      </w:r>
      <w:r w:rsidR="00355FE8" w:rsidRPr="008725D9">
        <w:rPr>
          <w:rFonts w:ascii="Arial" w:eastAsia="Arial" w:hAnsi="Arial" w:cs="Arial"/>
          <w:sz w:val="22"/>
          <w:szCs w:val="22"/>
        </w:rPr>
        <w:t xml:space="preserve">Galaxy </w:t>
      </w:r>
      <w:proofErr w:type="spellStart"/>
      <w:r w:rsidR="00355FE8" w:rsidRPr="008725D9">
        <w:rPr>
          <w:rFonts w:ascii="Arial" w:eastAsia="Arial" w:hAnsi="Arial" w:cs="Arial"/>
          <w:sz w:val="22"/>
          <w:szCs w:val="22"/>
        </w:rPr>
        <w:t>Watch</w:t>
      </w:r>
      <w:proofErr w:type="spellEnd"/>
      <w:r w:rsidR="00355FE8" w:rsidRPr="008725D9">
        <w:rPr>
          <w:rFonts w:ascii="Arial" w:eastAsia="Arial" w:hAnsi="Arial" w:cs="Arial"/>
          <w:sz w:val="22"/>
          <w:szCs w:val="22"/>
        </w:rPr>
        <w:t xml:space="preserve"> FE </w:t>
      </w:r>
      <w:r>
        <w:rPr>
          <w:rFonts w:ascii="Arial" w:eastAsia="Arial" w:hAnsi="Arial" w:cs="Arial"/>
          <w:sz w:val="22"/>
          <w:szCs w:val="22"/>
        </w:rPr>
        <w:t xml:space="preserve">budou </w:t>
      </w:r>
      <w:r w:rsidR="001808A5">
        <w:rPr>
          <w:rFonts w:ascii="Arial" w:eastAsia="Arial" w:hAnsi="Arial" w:cs="Arial"/>
          <w:sz w:val="22"/>
          <w:szCs w:val="22"/>
        </w:rPr>
        <w:t>v České republice k dispozici od 1. července 2024 ve třech barevných provedeních – černé, růžov</w:t>
      </w:r>
      <w:r w:rsidR="003533AF">
        <w:rPr>
          <w:rFonts w:ascii="Arial" w:eastAsia="Arial" w:hAnsi="Arial" w:cs="Arial"/>
          <w:sz w:val="22"/>
          <w:szCs w:val="22"/>
        </w:rPr>
        <w:t>é</w:t>
      </w:r>
      <w:r w:rsidR="001808A5">
        <w:rPr>
          <w:rFonts w:ascii="Arial" w:eastAsia="Arial" w:hAnsi="Arial" w:cs="Arial"/>
          <w:sz w:val="22"/>
          <w:szCs w:val="22"/>
        </w:rPr>
        <w:t xml:space="preserve"> a stříbrné. </w:t>
      </w:r>
      <w:r w:rsidR="003533AF">
        <w:rPr>
          <w:rFonts w:ascii="Arial" w:eastAsia="Arial" w:hAnsi="Arial" w:cs="Arial"/>
          <w:sz w:val="22"/>
          <w:szCs w:val="22"/>
        </w:rPr>
        <w:t>Doporučená m</w:t>
      </w:r>
      <w:r w:rsidR="001808A5">
        <w:rPr>
          <w:rFonts w:ascii="Arial" w:eastAsia="Arial" w:hAnsi="Arial" w:cs="Arial"/>
          <w:sz w:val="22"/>
          <w:szCs w:val="22"/>
        </w:rPr>
        <w:t xml:space="preserve">aloobchodní cena je stanovena na 4 999 Kč. </w:t>
      </w:r>
      <w:r w:rsidR="00623BF4">
        <w:rPr>
          <w:rFonts w:ascii="Arial" w:eastAsia="Arial" w:hAnsi="Arial" w:cs="Arial"/>
          <w:sz w:val="22"/>
          <w:szCs w:val="22"/>
        </w:rPr>
        <w:t>Hned od začátku prodeje bude k dispozici varianta s Bluetooth konektivitou (BT), verze LTE bude dostupná později v letošním roce.</w:t>
      </w:r>
    </w:p>
    <w:p w14:paraId="6D5DF236" w14:textId="77777777" w:rsidR="00355FE8" w:rsidRPr="008725D9" w:rsidRDefault="00355FE8" w:rsidP="00355FE8">
      <w:pPr>
        <w:spacing w:line="300" w:lineRule="auto"/>
        <w:jc w:val="both"/>
        <w:rPr>
          <w:rFonts w:ascii="Arial" w:eastAsia="Arial" w:hAnsi="Arial" w:cs="Arial"/>
          <w:sz w:val="22"/>
          <w:szCs w:val="22"/>
        </w:rPr>
      </w:pPr>
    </w:p>
    <w:p w14:paraId="58ECA290" w14:textId="74C55708" w:rsidR="001C7480" w:rsidRDefault="008725D9" w:rsidP="00355FE8">
      <w:pPr>
        <w:spacing w:line="300" w:lineRule="auto"/>
        <w:jc w:val="both"/>
        <w:rPr>
          <w:rFonts w:ascii="Arial" w:eastAsia="Arial" w:hAnsi="Arial" w:cs="Arial"/>
          <w:sz w:val="22"/>
          <w:szCs w:val="22"/>
        </w:rPr>
      </w:pPr>
      <w:r>
        <w:rPr>
          <w:rFonts w:ascii="Arial" w:eastAsia="Arial" w:hAnsi="Arial" w:cs="Arial"/>
          <w:sz w:val="22"/>
          <w:szCs w:val="22"/>
        </w:rPr>
        <w:t xml:space="preserve">Další informace o modelu </w:t>
      </w:r>
      <w:r w:rsidR="00355FE8" w:rsidRPr="008725D9">
        <w:rPr>
          <w:rFonts w:ascii="Arial" w:eastAsia="Arial" w:hAnsi="Arial" w:cs="Arial"/>
          <w:sz w:val="22"/>
          <w:szCs w:val="22"/>
        </w:rPr>
        <w:t xml:space="preserve">Galaxy </w:t>
      </w:r>
      <w:proofErr w:type="spellStart"/>
      <w:r w:rsidR="00355FE8" w:rsidRPr="008725D9">
        <w:rPr>
          <w:rFonts w:ascii="Arial" w:eastAsia="Arial" w:hAnsi="Arial" w:cs="Arial"/>
          <w:sz w:val="22"/>
          <w:szCs w:val="22"/>
        </w:rPr>
        <w:t>Watch</w:t>
      </w:r>
      <w:proofErr w:type="spellEnd"/>
      <w:r w:rsidR="00355FE8" w:rsidRPr="008725D9">
        <w:rPr>
          <w:rFonts w:ascii="Arial" w:eastAsia="Arial" w:hAnsi="Arial" w:cs="Arial"/>
          <w:sz w:val="22"/>
          <w:szCs w:val="22"/>
        </w:rPr>
        <w:t xml:space="preserve"> FE</w:t>
      </w:r>
      <w:r w:rsidR="00B274F1">
        <w:rPr>
          <w:rFonts w:ascii="Arial" w:eastAsia="Arial" w:hAnsi="Arial" w:cs="Arial"/>
          <w:sz w:val="22"/>
          <w:szCs w:val="22"/>
        </w:rPr>
        <w:t xml:space="preserve"> najdete na </w:t>
      </w:r>
      <w:hyperlink r:id="rId8" w:history="1">
        <w:r w:rsidR="009E7948">
          <w:rPr>
            <w:rStyle w:val="Hypertextovodkaz"/>
            <w:rFonts w:ascii="Arial" w:eastAsia="Arial" w:hAnsi="Arial" w:cs="Arial"/>
            <w:sz w:val="22"/>
            <w:szCs w:val="22"/>
          </w:rPr>
          <w:t>www.samsung.com</w:t>
        </w:r>
      </w:hyperlink>
      <w:r w:rsidR="0006220B">
        <w:rPr>
          <w:rFonts w:ascii="Arial" w:eastAsia="Arial" w:hAnsi="Arial" w:cs="Arial"/>
          <w:sz w:val="22"/>
          <w:szCs w:val="22"/>
        </w:rPr>
        <w:t xml:space="preserve"> a </w:t>
      </w:r>
      <w:hyperlink r:id="rId9" w:history="1">
        <w:r w:rsidR="0006220B" w:rsidRPr="0006220B">
          <w:rPr>
            <w:rStyle w:val="Hypertextovodkaz"/>
            <w:rFonts w:ascii="Arial" w:eastAsia="Arial" w:hAnsi="Arial" w:cs="Arial"/>
            <w:sz w:val="22"/>
            <w:szCs w:val="22"/>
          </w:rPr>
          <w:t xml:space="preserve">Samsung </w:t>
        </w:r>
        <w:proofErr w:type="spellStart"/>
        <w:r w:rsidR="0006220B" w:rsidRPr="0006220B">
          <w:rPr>
            <w:rStyle w:val="Hypertextovodkaz"/>
            <w:rFonts w:ascii="Arial" w:eastAsia="Arial" w:hAnsi="Arial" w:cs="Arial"/>
            <w:sz w:val="22"/>
            <w:szCs w:val="22"/>
          </w:rPr>
          <w:t>Newsroom</w:t>
        </w:r>
        <w:proofErr w:type="spellEnd"/>
        <w:r w:rsidR="0006220B" w:rsidRPr="0006220B">
          <w:rPr>
            <w:rStyle w:val="Hypertextovodkaz"/>
            <w:rFonts w:ascii="Arial" w:eastAsia="Arial" w:hAnsi="Arial" w:cs="Arial"/>
            <w:sz w:val="22"/>
            <w:szCs w:val="22"/>
          </w:rPr>
          <w:t xml:space="preserve"> Česká republika</w:t>
        </w:r>
      </w:hyperlink>
      <w:r w:rsidR="00B274F1">
        <w:rPr>
          <w:rFonts w:ascii="Arial" w:eastAsia="Arial" w:hAnsi="Arial" w:cs="Arial"/>
          <w:sz w:val="22"/>
          <w:szCs w:val="22"/>
        </w:rPr>
        <w:t>.</w:t>
      </w:r>
    </w:p>
    <w:p w14:paraId="00082950" w14:textId="77777777" w:rsidR="0006220B" w:rsidRDefault="0006220B" w:rsidP="00355FE8">
      <w:pPr>
        <w:spacing w:line="300" w:lineRule="auto"/>
        <w:jc w:val="both"/>
        <w:rPr>
          <w:rFonts w:ascii="Arial" w:eastAsia="Arial" w:hAnsi="Arial" w:cs="Arial"/>
          <w:sz w:val="22"/>
          <w:szCs w:val="22"/>
        </w:rPr>
      </w:pPr>
    </w:p>
    <w:p w14:paraId="76AC19A8" w14:textId="77777777" w:rsidR="001808A5" w:rsidRDefault="001808A5" w:rsidP="001808A5">
      <w:pPr>
        <w:shd w:val="clear" w:color="auto" w:fill="FFFFFF"/>
        <w:rPr>
          <w:rFonts w:ascii="Arial" w:hAnsi="Arial" w:cs="Arial"/>
          <w:color w:val="222222"/>
        </w:rPr>
      </w:pPr>
      <w:r>
        <w:rPr>
          <w:rFonts w:ascii="Tahoma" w:hAnsi="Tahoma" w:cs="Tahoma"/>
          <w:b/>
          <w:bCs/>
          <w:color w:val="222222"/>
          <w:sz w:val="20"/>
          <w:szCs w:val="20"/>
        </w:rPr>
        <w:t> </w:t>
      </w:r>
    </w:p>
    <w:p w14:paraId="430BA81B" w14:textId="77777777" w:rsidR="0006220B" w:rsidRPr="008725D9" w:rsidRDefault="0006220B" w:rsidP="00355FE8">
      <w:pPr>
        <w:spacing w:line="300" w:lineRule="auto"/>
        <w:jc w:val="both"/>
        <w:rPr>
          <w:rFonts w:ascii="Arial" w:hAnsi="Arial" w:cs="Arial"/>
          <w:b/>
          <w:bCs/>
          <w:color w:val="000000"/>
          <w:sz w:val="22"/>
          <w:szCs w:val="22"/>
          <w:u w:val="single"/>
        </w:rPr>
      </w:pPr>
    </w:p>
    <w:p w14:paraId="53941FDB" w14:textId="77777777" w:rsidR="00D57459" w:rsidRPr="008725D9" w:rsidRDefault="00D57459" w:rsidP="00D57459">
      <w:pPr>
        <w:tabs>
          <w:tab w:val="left" w:pos="142"/>
        </w:tabs>
        <w:spacing w:line="300" w:lineRule="auto"/>
        <w:jc w:val="both"/>
        <w:rPr>
          <w:rFonts w:ascii="Arial" w:hAnsi="Arial" w:cs="Arial"/>
          <w:b/>
          <w:noProof/>
          <w:sz w:val="20"/>
          <w:szCs w:val="20"/>
        </w:rPr>
      </w:pPr>
    </w:p>
    <w:p w14:paraId="7496F07E" w14:textId="77777777" w:rsidR="00D57459" w:rsidRPr="008725D9" w:rsidRDefault="00D57459" w:rsidP="00D57459">
      <w:pPr>
        <w:pStyle w:val="Normlnweb"/>
        <w:widowControl w:val="0"/>
        <w:spacing w:line="300" w:lineRule="auto"/>
        <w:jc w:val="both"/>
        <w:rPr>
          <w:rFonts w:ascii="Arial" w:hAnsi="Arial" w:cs="Arial"/>
          <w:sz w:val="22"/>
          <w:szCs w:val="22"/>
        </w:rPr>
      </w:pPr>
      <w:bookmarkStart w:id="0" w:name="_Hlk155370898"/>
      <w:r w:rsidRPr="008725D9">
        <w:rPr>
          <w:rFonts w:ascii="Arial" w:hAnsi="Arial" w:cs="Arial"/>
          <w:b/>
          <w:bCs/>
          <w:noProof/>
          <w:color w:val="000000"/>
          <w:sz w:val="20"/>
          <w:szCs w:val="20"/>
          <w:u w:val="single"/>
        </w:rPr>
        <w:t>O společnosti Samsung Electronics Co., Ltd.</w:t>
      </w:r>
    </w:p>
    <w:p w14:paraId="5D950D1B" w14:textId="77777777" w:rsidR="00D57459" w:rsidRPr="008725D9" w:rsidRDefault="00D57459" w:rsidP="00D57459">
      <w:pPr>
        <w:spacing w:line="300" w:lineRule="auto"/>
        <w:jc w:val="both"/>
        <w:rPr>
          <w:rFonts w:ascii="Arial" w:eastAsia="Malgun Gothic" w:hAnsi="Arial" w:cs="Arial"/>
          <w:noProof/>
          <w:color w:val="000000"/>
          <w:sz w:val="20"/>
          <w:szCs w:val="20"/>
        </w:rPr>
      </w:pPr>
      <w:r w:rsidRPr="008725D9">
        <w:rPr>
          <w:rFonts w:ascii="Arial" w:hAnsi="Arial" w:cs="Arial"/>
          <w:color w:val="000000"/>
          <w:sz w:val="20"/>
          <w:szCs w:val="20"/>
        </w:rPr>
        <w:t xml:space="preserve">Samsung inspiruje svět a tvoří budoucnost svými převratnými myšlenkami a technologiemi. Společnost nově definuje svět televizorů, smartphonů, nositelných chytrých zařízení, tabletů, digitálních spotřebičů, síťových a paměťových prvků, LSI systémů, polovodičů a LED displejů. Kromě samotných přístrojů nabízí Samsung komplexní propojené zážitky díky ekosystému SmartThings a díky otevřené spolupráci s partnery. Aktuální informace najdete v Samsung </w:t>
      </w:r>
      <w:proofErr w:type="spellStart"/>
      <w:r w:rsidRPr="008725D9">
        <w:rPr>
          <w:rFonts w:ascii="Arial" w:hAnsi="Arial" w:cs="Arial"/>
          <w:color w:val="000000"/>
          <w:sz w:val="20"/>
          <w:szCs w:val="20"/>
        </w:rPr>
        <w:t>Newsroom</w:t>
      </w:r>
      <w:proofErr w:type="spellEnd"/>
      <w:r w:rsidRPr="008725D9">
        <w:rPr>
          <w:rFonts w:ascii="Arial" w:hAnsi="Arial" w:cs="Arial"/>
          <w:color w:val="000000"/>
          <w:sz w:val="20"/>
          <w:szCs w:val="20"/>
        </w:rPr>
        <w:t xml:space="preserve"> na adrese </w:t>
      </w:r>
      <w:hyperlink r:id="rId10" w:history="1">
        <w:r w:rsidRPr="008725D9">
          <w:rPr>
            <w:rStyle w:val="Hypertextovodkaz"/>
            <w:rFonts w:ascii="Arial" w:hAnsi="Arial" w:cs="Arial"/>
            <w:sz w:val="20"/>
            <w:szCs w:val="20"/>
          </w:rPr>
          <w:t>https://news.samsung.com/cz</w:t>
        </w:r>
      </w:hyperlink>
      <w:r w:rsidRPr="008725D9">
        <w:rPr>
          <w:rFonts w:ascii="Arial" w:eastAsia="Malgun Gothic" w:hAnsi="Arial" w:cs="Arial"/>
          <w:noProof/>
          <w:color w:val="000000"/>
          <w:sz w:val="20"/>
          <w:szCs w:val="20"/>
        </w:rPr>
        <w:t>.</w:t>
      </w:r>
    </w:p>
    <w:bookmarkEnd w:id="0"/>
    <w:p w14:paraId="3A249E0D" w14:textId="77777777" w:rsidR="00D57459" w:rsidRPr="008725D9" w:rsidRDefault="00D57459" w:rsidP="00D57459">
      <w:pPr>
        <w:spacing w:line="300" w:lineRule="auto"/>
        <w:jc w:val="both"/>
        <w:rPr>
          <w:rFonts w:ascii="Arial" w:hAnsi="Arial" w:cs="Arial"/>
          <w:noProof/>
          <w:sz w:val="20"/>
          <w:szCs w:val="20"/>
        </w:rPr>
      </w:pPr>
    </w:p>
    <w:p w14:paraId="29D01903" w14:textId="77777777" w:rsidR="00D57459" w:rsidRPr="008725D9" w:rsidRDefault="00D57459" w:rsidP="00D57459">
      <w:pPr>
        <w:tabs>
          <w:tab w:val="left" w:pos="142"/>
        </w:tabs>
        <w:spacing w:line="300" w:lineRule="auto"/>
        <w:jc w:val="both"/>
        <w:rPr>
          <w:rFonts w:ascii="Arial" w:hAnsi="Arial" w:cs="Arial"/>
          <w:b/>
          <w:noProof/>
          <w:sz w:val="20"/>
          <w:szCs w:val="20"/>
        </w:rPr>
      </w:pPr>
    </w:p>
    <w:p w14:paraId="2F5C5C16" w14:textId="77777777" w:rsidR="00D57459" w:rsidRPr="008725D9" w:rsidRDefault="00D57459" w:rsidP="00D57459">
      <w:pPr>
        <w:tabs>
          <w:tab w:val="left" w:pos="142"/>
        </w:tabs>
        <w:spacing w:line="300" w:lineRule="auto"/>
        <w:jc w:val="both"/>
        <w:rPr>
          <w:rFonts w:ascii="Arial" w:hAnsi="Arial" w:cs="Arial"/>
          <w:b/>
          <w:noProof/>
          <w:sz w:val="22"/>
          <w:szCs w:val="22"/>
        </w:rPr>
      </w:pPr>
      <w:r w:rsidRPr="008725D9">
        <w:rPr>
          <w:rFonts w:ascii="Arial" w:hAnsi="Arial" w:cs="Arial"/>
          <w:b/>
          <w:noProof/>
          <w:sz w:val="22"/>
          <w:szCs w:val="22"/>
        </w:rPr>
        <w:t>Kontaktní osoby</w:t>
      </w:r>
      <w:r w:rsidRPr="008725D9">
        <w:rPr>
          <w:rFonts w:ascii="Arial" w:hAnsi="Arial" w:cs="Arial"/>
          <w:b/>
          <w:noProof/>
          <w:sz w:val="22"/>
          <w:szCs w:val="22"/>
        </w:rPr>
        <w:tab/>
      </w:r>
      <w:r w:rsidRPr="008725D9">
        <w:rPr>
          <w:rFonts w:ascii="Arial" w:hAnsi="Arial" w:cs="Arial"/>
          <w:b/>
          <w:noProof/>
          <w:sz w:val="22"/>
          <w:szCs w:val="22"/>
        </w:rPr>
        <w:tab/>
      </w:r>
      <w:r w:rsidRPr="008725D9">
        <w:rPr>
          <w:rFonts w:ascii="Arial" w:hAnsi="Arial" w:cs="Arial"/>
          <w:b/>
          <w:noProof/>
          <w:sz w:val="22"/>
          <w:szCs w:val="22"/>
        </w:rPr>
        <w:tab/>
      </w:r>
      <w:r w:rsidRPr="008725D9">
        <w:rPr>
          <w:rFonts w:ascii="Arial" w:hAnsi="Arial" w:cs="Arial"/>
          <w:b/>
          <w:noProof/>
          <w:sz w:val="22"/>
          <w:szCs w:val="22"/>
        </w:rPr>
        <w:tab/>
      </w:r>
      <w:r w:rsidRPr="008725D9">
        <w:rPr>
          <w:rFonts w:ascii="Arial" w:hAnsi="Arial" w:cs="Arial"/>
          <w:b/>
          <w:noProof/>
          <w:sz w:val="22"/>
          <w:szCs w:val="22"/>
        </w:rPr>
        <w:tab/>
        <w:t xml:space="preserve"> </w:t>
      </w:r>
    </w:p>
    <w:p w14:paraId="05458339" w14:textId="77777777" w:rsidR="00D57459" w:rsidRPr="008725D9" w:rsidRDefault="00D57459" w:rsidP="00D57459">
      <w:pPr>
        <w:tabs>
          <w:tab w:val="left" w:pos="142"/>
        </w:tabs>
        <w:spacing w:line="300" w:lineRule="auto"/>
        <w:ind w:left="142" w:hanging="142"/>
        <w:jc w:val="both"/>
        <w:rPr>
          <w:rFonts w:ascii="Arial" w:hAnsi="Arial" w:cs="Arial"/>
          <w:sz w:val="22"/>
          <w:szCs w:val="22"/>
          <w:lang w:eastAsia="en-GB"/>
        </w:rPr>
      </w:pPr>
      <w:r w:rsidRPr="008725D9">
        <w:rPr>
          <w:rFonts w:ascii="Arial" w:hAnsi="Arial" w:cs="Arial"/>
          <w:sz w:val="22"/>
          <w:szCs w:val="22"/>
        </w:rPr>
        <w:t>David Sahula, PR Manager, Samsung</w:t>
      </w:r>
      <w:r w:rsidRPr="008725D9">
        <w:rPr>
          <w:rFonts w:ascii="Arial" w:hAnsi="Arial" w:cs="Arial"/>
          <w:sz w:val="22"/>
          <w:szCs w:val="22"/>
        </w:rPr>
        <w:tab/>
      </w:r>
      <w:r w:rsidRPr="008725D9">
        <w:rPr>
          <w:rFonts w:ascii="Arial" w:hAnsi="Arial" w:cs="Arial"/>
          <w:sz w:val="22"/>
          <w:szCs w:val="22"/>
        </w:rPr>
        <w:tab/>
        <w:t xml:space="preserve">Leona Daňková, Taktiq Communications </w:t>
      </w:r>
    </w:p>
    <w:p w14:paraId="56C7E345" w14:textId="77777777" w:rsidR="00D57459" w:rsidRPr="008725D9" w:rsidRDefault="00D57459" w:rsidP="00D57459">
      <w:pPr>
        <w:tabs>
          <w:tab w:val="left" w:pos="142"/>
        </w:tabs>
        <w:spacing w:line="300" w:lineRule="auto"/>
        <w:jc w:val="both"/>
        <w:rPr>
          <w:rFonts w:ascii="Arial" w:hAnsi="Arial" w:cs="Arial"/>
          <w:sz w:val="22"/>
          <w:szCs w:val="22"/>
        </w:rPr>
      </w:pPr>
      <w:r w:rsidRPr="008725D9">
        <w:rPr>
          <w:rFonts w:ascii="Arial" w:hAnsi="Arial" w:cs="Arial"/>
          <w:sz w:val="22"/>
          <w:szCs w:val="22"/>
        </w:rPr>
        <w:t>Tel.: +420 725 779 934</w:t>
      </w:r>
      <w:r w:rsidRPr="008725D9">
        <w:rPr>
          <w:rFonts w:ascii="Arial" w:hAnsi="Arial" w:cs="Arial"/>
          <w:sz w:val="22"/>
          <w:szCs w:val="22"/>
        </w:rPr>
        <w:tab/>
      </w:r>
      <w:r w:rsidRPr="008725D9">
        <w:rPr>
          <w:rFonts w:ascii="Arial" w:hAnsi="Arial" w:cs="Arial"/>
          <w:sz w:val="22"/>
          <w:szCs w:val="22"/>
        </w:rPr>
        <w:tab/>
      </w:r>
      <w:r w:rsidRPr="008725D9">
        <w:rPr>
          <w:rFonts w:ascii="Arial" w:hAnsi="Arial" w:cs="Arial"/>
          <w:sz w:val="22"/>
          <w:szCs w:val="22"/>
        </w:rPr>
        <w:tab/>
      </w:r>
      <w:r w:rsidRPr="008725D9">
        <w:rPr>
          <w:rFonts w:ascii="Arial" w:hAnsi="Arial" w:cs="Arial"/>
          <w:sz w:val="22"/>
          <w:szCs w:val="22"/>
        </w:rPr>
        <w:tab/>
        <w:t>Tel.: +420 605 228 810</w:t>
      </w:r>
      <w:r w:rsidRPr="008725D9">
        <w:rPr>
          <w:rFonts w:ascii="Arial" w:hAnsi="Arial" w:cs="Arial"/>
          <w:sz w:val="22"/>
          <w:szCs w:val="22"/>
        </w:rPr>
        <w:tab/>
      </w:r>
    </w:p>
    <w:p w14:paraId="4D66A56F" w14:textId="01154E95" w:rsidR="00D57459" w:rsidRPr="008725D9" w:rsidRDefault="00D57459" w:rsidP="00D57459">
      <w:pPr>
        <w:spacing w:line="300" w:lineRule="auto"/>
        <w:jc w:val="both"/>
        <w:rPr>
          <w:rFonts w:ascii="Arial" w:hAnsi="Arial" w:cs="Arial"/>
          <w:sz w:val="22"/>
          <w:szCs w:val="22"/>
        </w:rPr>
      </w:pPr>
      <w:r w:rsidRPr="008725D9">
        <w:rPr>
          <w:rFonts w:ascii="Arial" w:hAnsi="Arial" w:cs="Arial"/>
          <w:sz w:val="22"/>
          <w:szCs w:val="22"/>
        </w:rPr>
        <w:t xml:space="preserve">E-mail: </w:t>
      </w:r>
      <w:hyperlink r:id="rId11" w:tgtFrame="_blank" w:history="1">
        <w:r w:rsidRPr="008725D9">
          <w:rPr>
            <w:rStyle w:val="Hypertextovodkaz"/>
            <w:rFonts w:ascii="Arial" w:hAnsi="Arial" w:cs="Arial"/>
            <w:sz w:val="22"/>
            <w:szCs w:val="22"/>
          </w:rPr>
          <w:t>d.sahula@samsung.com</w:t>
        </w:r>
      </w:hyperlink>
      <w:r w:rsidRPr="008725D9">
        <w:tab/>
      </w:r>
      <w:r w:rsidRPr="008725D9">
        <w:tab/>
      </w:r>
      <w:r w:rsidRPr="008725D9">
        <w:tab/>
      </w:r>
      <w:r w:rsidRPr="008725D9">
        <w:rPr>
          <w:rFonts w:ascii="Arial" w:hAnsi="Arial" w:cs="Arial"/>
          <w:sz w:val="22"/>
          <w:szCs w:val="22"/>
        </w:rPr>
        <w:t xml:space="preserve">E-mail: </w:t>
      </w:r>
      <w:hyperlink r:id="rId12" w:history="1">
        <w:r w:rsidRPr="008725D9">
          <w:rPr>
            <w:rStyle w:val="Hypertextovodkaz"/>
            <w:rFonts w:ascii="Arial" w:hAnsi="Arial" w:cs="Arial"/>
            <w:sz w:val="22"/>
            <w:szCs w:val="22"/>
            <w:shd w:val="clear" w:color="auto" w:fill="FFFFFF"/>
          </w:rPr>
          <w:t>leona.dankova@taktiq.com</w:t>
        </w:r>
      </w:hyperlink>
      <w:r w:rsidRPr="008725D9">
        <w:rPr>
          <w:rFonts w:ascii="Arial" w:hAnsi="Arial" w:cs="Arial"/>
          <w:color w:val="1D2129"/>
          <w:sz w:val="22"/>
          <w:szCs w:val="22"/>
          <w:shd w:val="clear" w:color="auto" w:fill="FFFFFF"/>
        </w:rPr>
        <w:t xml:space="preserve"> </w:t>
      </w:r>
    </w:p>
    <w:p w14:paraId="75E56538" w14:textId="77777777" w:rsidR="00D57459" w:rsidRPr="008725D9" w:rsidRDefault="00D57459" w:rsidP="00D57459">
      <w:pPr>
        <w:pStyle w:val="Normlnweb"/>
        <w:widowControl w:val="0"/>
        <w:spacing w:line="300" w:lineRule="auto"/>
        <w:jc w:val="both"/>
        <w:rPr>
          <w:rFonts w:ascii="Arial" w:hAnsi="Arial" w:cs="Arial"/>
          <w:b/>
          <w:bCs/>
          <w:color w:val="000000"/>
          <w:sz w:val="20"/>
          <w:szCs w:val="20"/>
          <w:u w:val="single"/>
        </w:rPr>
      </w:pPr>
    </w:p>
    <w:p w14:paraId="32C8A73C" w14:textId="77777777" w:rsidR="006534A5" w:rsidRPr="008725D9" w:rsidRDefault="006534A5" w:rsidP="00D57459">
      <w:pPr>
        <w:tabs>
          <w:tab w:val="left" w:pos="142"/>
        </w:tabs>
        <w:spacing w:line="300" w:lineRule="auto"/>
        <w:jc w:val="both"/>
        <w:rPr>
          <w:rFonts w:ascii="Arial" w:hAnsi="Arial" w:cs="Arial"/>
          <w:b/>
          <w:bCs/>
          <w:color w:val="000000"/>
          <w:sz w:val="20"/>
          <w:szCs w:val="20"/>
          <w:u w:val="single"/>
        </w:rPr>
      </w:pPr>
    </w:p>
    <w:p w14:paraId="6FF4D743" w14:textId="77777777" w:rsidR="00355FE8" w:rsidRPr="008725D9" w:rsidRDefault="00355FE8" w:rsidP="00355FE8">
      <w:pPr>
        <w:jc w:val="both"/>
        <w:rPr>
          <w:rFonts w:ascii="Arial" w:hAnsi="Arial" w:cs="Arial"/>
          <w:sz w:val="22"/>
          <w:szCs w:val="22"/>
        </w:rPr>
      </w:pPr>
    </w:p>
    <w:tbl>
      <w:tblP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8" w:type="dxa"/>
          <w:bottom w:w="108" w:type="dxa"/>
        </w:tblCellMar>
        <w:tblLook w:val="04A0" w:firstRow="1" w:lastRow="0" w:firstColumn="1" w:lastColumn="0" w:noHBand="0" w:noVBand="1"/>
      </w:tblPr>
      <w:tblGrid>
        <w:gridCol w:w="1498"/>
        <w:gridCol w:w="8248"/>
      </w:tblGrid>
      <w:tr w:rsidR="00355FE8" w:rsidRPr="008725D9" w14:paraId="4A1EBC33" w14:textId="77777777" w:rsidTr="00000B29">
        <w:tc>
          <w:tcPr>
            <w:tcW w:w="1498" w:type="dxa"/>
            <w:tcBorders>
              <w:top w:val="single" w:sz="4" w:space="0" w:color="auto"/>
              <w:left w:val="single" w:sz="4" w:space="0" w:color="auto"/>
              <w:bottom w:val="single" w:sz="4" w:space="0" w:color="auto"/>
              <w:right w:val="single" w:sz="4" w:space="0" w:color="auto"/>
            </w:tcBorders>
            <w:shd w:val="clear" w:color="auto" w:fill="002060"/>
          </w:tcPr>
          <w:p w14:paraId="1EF30CBE" w14:textId="77777777" w:rsidR="00355FE8" w:rsidRPr="008725D9" w:rsidRDefault="00355FE8" w:rsidP="00000B29">
            <w:pPr>
              <w:pStyle w:val="Bezmezer"/>
              <w:jc w:val="center"/>
              <w:rPr>
                <w:rFonts w:ascii="Arial" w:hAnsi="Arial" w:cs="Arial"/>
                <w:b/>
                <w:sz w:val="20"/>
                <w:szCs w:val="20"/>
              </w:rPr>
            </w:pPr>
          </w:p>
        </w:tc>
        <w:tc>
          <w:tcPr>
            <w:tcW w:w="8248" w:type="dxa"/>
            <w:tcBorders>
              <w:top w:val="single" w:sz="4" w:space="0" w:color="auto"/>
              <w:left w:val="single" w:sz="4" w:space="0" w:color="auto"/>
              <w:bottom w:val="single" w:sz="4" w:space="0" w:color="auto"/>
              <w:right w:val="single" w:sz="4" w:space="0" w:color="auto"/>
            </w:tcBorders>
            <w:shd w:val="clear" w:color="auto" w:fill="002060"/>
            <w:hideMark/>
          </w:tcPr>
          <w:p w14:paraId="6D3CA1F9" w14:textId="77777777" w:rsidR="00355FE8" w:rsidRPr="008725D9" w:rsidRDefault="00355FE8" w:rsidP="00000B29">
            <w:pPr>
              <w:pStyle w:val="Bezmezer"/>
              <w:jc w:val="center"/>
              <w:rPr>
                <w:rFonts w:ascii="Arial" w:hAnsi="Arial" w:cs="Arial"/>
                <w:b/>
                <w:sz w:val="20"/>
                <w:szCs w:val="20"/>
                <w:lang w:eastAsia="ko-KR"/>
              </w:rPr>
            </w:pPr>
            <w:r w:rsidRPr="008725D9">
              <w:rPr>
                <w:rFonts w:ascii="Arial" w:hAnsi="Arial" w:cs="Arial"/>
                <w:b/>
                <w:sz w:val="20"/>
                <w:szCs w:val="20"/>
                <w:lang w:eastAsia="ko-KR"/>
              </w:rPr>
              <w:t xml:space="preserve">Galaxy </w:t>
            </w:r>
            <w:proofErr w:type="spellStart"/>
            <w:r w:rsidRPr="008725D9">
              <w:rPr>
                <w:rFonts w:ascii="Arial" w:hAnsi="Arial" w:cs="Arial"/>
                <w:b/>
                <w:sz w:val="20"/>
                <w:szCs w:val="20"/>
                <w:lang w:eastAsia="ko-KR"/>
              </w:rPr>
              <w:t>Watch</w:t>
            </w:r>
            <w:proofErr w:type="spellEnd"/>
            <w:r w:rsidRPr="008725D9">
              <w:rPr>
                <w:rFonts w:ascii="Arial" w:hAnsi="Arial" w:cs="Arial"/>
                <w:b/>
                <w:sz w:val="20"/>
                <w:szCs w:val="20"/>
                <w:lang w:eastAsia="ko-KR"/>
              </w:rPr>
              <w:t xml:space="preserve"> FE</w:t>
            </w:r>
          </w:p>
        </w:tc>
      </w:tr>
      <w:tr w:rsidR="00355FE8" w:rsidRPr="008725D9" w14:paraId="74F53FFF" w14:textId="77777777" w:rsidTr="00000B29">
        <w:tc>
          <w:tcPr>
            <w:tcW w:w="1498" w:type="dxa"/>
            <w:tcBorders>
              <w:top w:val="single" w:sz="4" w:space="0" w:color="auto"/>
              <w:left w:val="single" w:sz="4" w:space="0" w:color="auto"/>
              <w:bottom w:val="single" w:sz="4" w:space="0" w:color="auto"/>
              <w:right w:val="single" w:sz="4" w:space="0" w:color="auto"/>
            </w:tcBorders>
            <w:shd w:val="clear" w:color="auto" w:fill="auto"/>
            <w:hideMark/>
          </w:tcPr>
          <w:p w14:paraId="25E02AC9" w14:textId="5BD026E2" w:rsidR="00355FE8" w:rsidRPr="008725D9" w:rsidRDefault="00C25AE5" w:rsidP="00000B29">
            <w:pPr>
              <w:pStyle w:val="Bezmezer"/>
              <w:jc w:val="center"/>
              <w:rPr>
                <w:rFonts w:ascii="Arial" w:hAnsi="Arial" w:cs="Arial"/>
                <w:b/>
                <w:sz w:val="20"/>
                <w:szCs w:val="20"/>
                <w:lang w:eastAsia="ko-KR"/>
              </w:rPr>
            </w:pPr>
            <w:r w:rsidRPr="008725D9">
              <w:rPr>
                <w:rFonts w:ascii="Arial" w:hAnsi="Arial" w:cs="Arial"/>
                <w:b/>
                <w:sz w:val="20"/>
                <w:szCs w:val="20"/>
                <w:lang w:eastAsia="ko-KR"/>
              </w:rPr>
              <w:t xml:space="preserve">Materiál a </w:t>
            </w:r>
            <w:r w:rsidRPr="008725D9">
              <w:rPr>
                <w:rFonts w:ascii="Arial" w:hAnsi="Arial" w:cs="Arial"/>
                <w:b/>
                <w:sz w:val="20"/>
                <w:szCs w:val="20"/>
                <w:lang w:eastAsia="ko-KR"/>
              </w:rPr>
              <w:lastRenderedPageBreak/>
              <w:t>barva</w:t>
            </w:r>
            <w:r w:rsidR="00355FE8" w:rsidRPr="008725D9">
              <w:rPr>
                <w:rStyle w:val="Znakapoznpodarou"/>
                <w:rFonts w:ascii="Arial" w:hAnsi="Arial" w:cs="Arial"/>
                <w:b/>
                <w:sz w:val="20"/>
                <w:szCs w:val="20"/>
                <w:lang w:eastAsia="ko-KR"/>
              </w:rPr>
              <w:footnoteReference w:id="16"/>
            </w:r>
          </w:p>
        </w:tc>
        <w:tc>
          <w:tcPr>
            <w:tcW w:w="8248" w:type="dxa"/>
            <w:tcBorders>
              <w:top w:val="single" w:sz="4" w:space="0" w:color="auto"/>
              <w:left w:val="single" w:sz="4" w:space="0" w:color="auto"/>
              <w:bottom w:val="single" w:sz="4" w:space="0" w:color="auto"/>
              <w:right w:val="single" w:sz="4" w:space="0" w:color="auto"/>
            </w:tcBorders>
            <w:shd w:val="clear" w:color="auto" w:fill="auto"/>
          </w:tcPr>
          <w:p w14:paraId="23D61C71" w14:textId="36103561" w:rsidR="00355FE8" w:rsidRPr="008725D9" w:rsidRDefault="00C25AE5" w:rsidP="00000B29">
            <w:pPr>
              <w:pStyle w:val="Bezmezer"/>
              <w:jc w:val="center"/>
              <w:rPr>
                <w:rFonts w:ascii="Arial" w:hAnsi="Arial" w:cs="Arial"/>
                <w:sz w:val="20"/>
                <w:szCs w:val="20"/>
                <w:lang w:eastAsia="ko-KR"/>
              </w:rPr>
            </w:pPr>
            <w:r w:rsidRPr="008725D9">
              <w:rPr>
                <w:rFonts w:ascii="Arial" w:hAnsi="Arial" w:cs="Arial"/>
                <w:sz w:val="20"/>
                <w:szCs w:val="20"/>
                <w:lang w:eastAsia="ko-KR"/>
              </w:rPr>
              <w:lastRenderedPageBreak/>
              <w:t>Hliníkové pouzdro</w:t>
            </w:r>
          </w:p>
          <w:p w14:paraId="680DD019" w14:textId="4518A68F" w:rsidR="00355FE8" w:rsidRPr="008725D9" w:rsidRDefault="00C25AE5" w:rsidP="00000B29">
            <w:pPr>
              <w:pStyle w:val="Bezmezer"/>
              <w:jc w:val="center"/>
              <w:rPr>
                <w:rFonts w:ascii="Arial" w:hAnsi="Arial" w:cs="Arial"/>
                <w:sz w:val="20"/>
                <w:szCs w:val="20"/>
                <w:lang w:eastAsia="ko-KR"/>
              </w:rPr>
            </w:pPr>
            <w:r w:rsidRPr="008725D9">
              <w:rPr>
                <w:rFonts w:ascii="Arial" w:hAnsi="Arial" w:cs="Arial"/>
                <w:sz w:val="20"/>
                <w:szCs w:val="20"/>
                <w:lang w:eastAsia="ko-KR"/>
              </w:rPr>
              <w:t xml:space="preserve">Černá, </w:t>
            </w:r>
            <w:r w:rsidR="003533AF">
              <w:rPr>
                <w:rFonts w:ascii="Arial" w:hAnsi="Arial" w:cs="Arial"/>
                <w:sz w:val="20"/>
                <w:szCs w:val="20"/>
                <w:lang w:eastAsia="ko-KR"/>
              </w:rPr>
              <w:t>růžová</w:t>
            </w:r>
            <w:r w:rsidRPr="008725D9">
              <w:rPr>
                <w:rFonts w:ascii="Arial" w:hAnsi="Arial" w:cs="Arial"/>
                <w:sz w:val="20"/>
                <w:szCs w:val="20"/>
                <w:lang w:eastAsia="ko-KR"/>
              </w:rPr>
              <w:t>, stříbrná</w:t>
            </w:r>
          </w:p>
        </w:tc>
      </w:tr>
      <w:tr w:rsidR="00355FE8" w:rsidRPr="008725D9" w14:paraId="6949A67A" w14:textId="77777777" w:rsidTr="00000B29">
        <w:tc>
          <w:tcPr>
            <w:tcW w:w="1498" w:type="dxa"/>
            <w:tcBorders>
              <w:top w:val="single" w:sz="4" w:space="0" w:color="auto"/>
              <w:left w:val="single" w:sz="4" w:space="0" w:color="auto"/>
              <w:bottom w:val="single" w:sz="4" w:space="0" w:color="auto"/>
              <w:right w:val="single" w:sz="4" w:space="0" w:color="auto"/>
            </w:tcBorders>
            <w:shd w:val="clear" w:color="auto" w:fill="auto"/>
            <w:hideMark/>
          </w:tcPr>
          <w:p w14:paraId="7FA50F92" w14:textId="1E21586B" w:rsidR="00355FE8" w:rsidRPr="008725D9" w:rsidRDefault="00C25AE5" w:rsidP="00000B29">
            <w:pPr>
              <w:pStyle w:val="Bezmezer"/>
              <w:jc w:val="center"/>
              <w:rPr>
                <w:rFonts w:ascii="Arial" w:hAnsi="Arial" w:cs="Arial"/>
                <w:b/>
                <w:sz w:val="20"/>
                <w:szCs w:val="20"/>
              </w:rPr>
            </w:pPr>
            <w:r w:rsidRPr="008725D9">
              <w:rPr>
                <w:rFonts w:ascii="Arial" w:hAnsi="Arial" w:cs="Arial"/>
                <w:b/>
                <w:sz w:val="20"/>
                <w:szCs w:val="20"/>
              </w:rPr>
              <w:t>Rozměry</w:t>
            </w:r>
            <w:r w:rsidR="00355FE8" w:rsidRPr="008725D9">
              <w:rPr>
                <w:rStyle w:val="Znakapoznpodarou"/>
                <w:rFonts w:ascii="Arial" w:hAnsi="Arial" w:cs="Arial"/>
                <w:b/>
                <w:sz w:val="20"/>
                <w:szCs w:val="20"/>
              </w:rPr>
              <w:footnoteReference w:id="17"/>
            </w:r>
            <w:r w:rsidR="00355FE8" w:rsidRPr="008725D9">
              <w:rPr>
                <w:rFonts w:ascii="Arial" w:hAnsi="Arial" w:cs="Arial"/>
                <w:sz w:val="20"/>
                <w:szCs w:val="20"/>
              </w:rPr>
              <w:t xml:space="preserve"> </w:t>
            </w:r>
            <w:r w:rsidR="00355FE8" w:rsidRPr="008725D9">
              <w:rPr>
                <w:rFonts w:ascii="Arial" w:hAnsi="Arial" w:cs="Arial"/>
                <w:b/>
                <w:sz w:val="20"/>
                <w:szCs w:val="20"/>
              </w:rPr>
              <w:br/>
            </w:r>
            <w:r w:rsidRPr="008725D9">
              <w:rPr>
                <w:rFonts w:ascii="Arial" w:hAnsi="Arial" w:cs="Arial"/>
                <w:b/>
                <w:sz w:val="20"/>
                <w:szCs w:val="20"/>
              </w:rPr>
              <w:t>a hmotnost</w:t>
            </w:r>
            <w:r w:rsidR="00355FE8" w:rsidRPr="008725D9">
              <w:rPr>
                <w:rStyle w:val="Znakapoznpodarou"/>
                <w:rFonts w:ascii="Arial" w:hAnsi="Arial" w:cs="Arial"/>
                <w:b/>
                <w:sz w:val="20"/>
                <w:szCs w:val="20"/>
              </w:rPr>
              <w:footnoteReference w:id="18"/>
            </w:r>
          </w:p>
        </w:tc>
        <w:tc>
          <w:tcPr>
            <w:tcW w:w="8248" w:type="dxa"/>
            <w:tcBorders>
              <w:top w:val="single" w:sz="4" w:space="0" w:color="auto"/>
              <w:left w:val="single" w:sz="4" w:space="0" w:color="auto"/>
              <w:bottom w:val="single" w:sz="4" w:space="0" w:color="auto"/>
              <w:right w:val="single" w:sz="4" w:space="0" w:color="auto"/>
            </w:tcBorders>
            <w:shd w:val="clear" w:color="auto" w:fill="auto"/>
          </w:tcPr>
          <w:p w14:paraId="7A5350A4" w14:textId="0A747947" w:rsidR="00355FE8" w:rsidRPr="008725D9" w:rsidRDefault="00355FE8" w:rsidP="00000B29">
            <w:pPr>
              <w:pStyle w:val="Bezmezer"/>
              <w:jc w:val="center"/>
              <w:rPr>
                <w:rFonts w:ascii="Arial" w:hAnsi="Arial" w:cs="Arial"/>
                <w:sz w:val="20"/>
                <w:szCs w:val="20"/>
              </w:rPr>
            </w:pPr>
            <w:r w:rsidRPr="008725D9">
              <w:rPr>
                <w:rFonts w:ascii="Arial" w:hAnsi="Arial" w:cs="Arial"/>
                <w:sz w:val="20"/>
                <w:szCs w:val="20"/>
              </w:rPr>
              <w:t>39</w:t>
            </w:r>
            <w:r w:rsidR="00B4797C" w:rsidRPr="008725D9">
              <w:rPr>
                <w:rFonts w:ascii="Arial" w:hAnsi="Arial" w:cs="Arial"/>
                <w:sz w:val="20"/>
                <w:szCs w:val="20"/>
              </w:rPr>
              <w:t>,</w:t>
            </w:r>
            <w:r w:rsidRPr="008725D9">
              <w:rPr>
                <w:rFonts w:ascii="Arial" w:hAnsi="Arial" w:cs="Arial"/>
                <w:sz w:val="20"/>
                <w:szCs w:val="20"/>
              </w:rPr>
              <w:t>3 x 40</w:t>
            </w:r>
            <w:r w:rsidR="00B4797C" w:rsidRPr="008725D9">
              <w:rPr>
                <w:rFonts w:ascii="Arial" w:hAnsi="Arial" w:cs="Arial"/>
                <w:sz w:val="20"/>
                <w:szCs w:val="20"/>
              </w:rPr>
              <w:t>,</w:t>
            </w:r>
            <w:r w:rsidRPr="008725D9">
              <w:rPr>
                <w:rFonts w:ascii="Arial" w:hAnsi="Arial" w:cs="Arial"/>
                <w:sz w:val="20"/>
                <w:szCs w:val="20"/>
              </w:rPr>
              <w:t>4 x 9</w:t>
            </w:r>
            <w:r w:rsidR="00B4797C" w:rsidRPr="008725D9">
              <w:rPr>
                <w:rFonts w:ascii="Arial" w:hAnsi="Arial" w:cs="Arial"/>
                <w:sz w:val="20"/>
                <w:szCs w:val="20"/>
              </w:rPr>
              <w:t>,</w:t>
            </w:r>
            <w:r w:rsidRPr="008725D9">
              <w:rPr>
                <w:rFonts w:ascii="Arial" w:hAnsi="Arial" w:cs="Arial"/>
                <w:sz w:val="20"/>
                <w:szCs w:val="20"/>
              </w:rPr>
              <w:t>8</w:t>
            </w:r>
            <w:r w:rsidR="00C25AE5" w:rsidRPr="008725D9">
              <w:rPr>
                <w:rFonts w:ascii="Arial" w:hAnsi="Arial" w:cs="Arial"/>
                <w:sz w:val="20"/>
                <w:szCs w:val="20"/>
              </w:rPr>
              <w:t xml:space="preserve"> </w:t>
            </w:r>
            <w:r w:rsidRPr="008725D9">
              <w:rPr>
                <w:rFonts w:ascii="Arial" w:hAnsi="Arial" w:cs="Arial"/>
                <w:sz w:val="20"/>
                <w:szCs w:val="20"/>
              </w:rPr>
              <w:t>mm / 26</w:t>
            </w:r>
            <w:r w:rsidR="00B4797C" w:rsidRPr="008725D9">
              <w:rPr>
                <w:rFonts w:ascii="Arial" w:hAnsi="Arial" w:cs="Arial"/>
                <w:sz w:val="20"/>
                <w:szCs w:val="20"/>
              </w:rPr>
              <w:t>,</w:t>
            </w:r>
            <w:r w:rsidRPr="008725D9">
              <w:rPr>
                <w:rFonts w:ascii="Arial" w:hAnsi="Arial" w:cs="Arial"/>
                <w:sz w:val="20"/>
                <w:szCs w:val="20"/>
              </w:rPr>
              <w:t>6</w:t>
            </w:r>
            <w:r w:rsidR="00C25AE5" w:rsidRPr="008725D9">
              <w:rPr>
                <w:rFonts w:ascii="Arial" w:hAnsi="Arial" w:cs="Arial"/>
                <w:sz w:val="20"/>
                <w:szCs w:val="20"/>
              </w:rPr>
              <w:t xml:space="preserve"> </w:t>
            </w:r>
            <w:r w:rsidRPr="008725D9">
              <w:rPr>
                <w:rFonts w:ascii="Arial" w:hAnsi="Arial" w:cs="Arial"/>
                <w:sz w:val="20"/>
                <w:szCs w:val="20"/>
              </w:rPr>
              <w:t>g</w:t>
            </w:r>
          </w:p>
        </w:tc>
      </w:tr>
      <w:tr w:rsidR="00355FE8" w:rsidRPr="008725D9" w14:paraId="2F6B5FB3" w14:textId="77777777" w:rsidTr="00000B29">
        <w:tc>
          <w:tcPr>
            <w:tcW w:w="1498" w:type="dxa"/>
            <w:tcBorders>
              <w:top w:val="single" w:sz="4" w:space="0" w:color="auto"/>
              <w:left w:val="single" w:sz="4" w:space="0" w:color="auto"/>
              <w:bottom w:val="single" w:sz="4" w:space="0" w:color="auto"/>
              <w:right w:val="single" w:sz="4" w:space="0" w:color="auto"/>
            </w:tcBorders>
            <w:shd w:val="clear" w:color="auto" w:fill="auto"/>
            <w:hideMark/>
          </w:tcPr>
          <w:p w14:paraId="49847CBF" w14:textId="02D4E26C" w:rsidR="00355FE8" w:rsidRPr="008725D9" w:rsidRDefault="00355FE8" w:rsidP="00000B29">
            <w:pPr>
              <w:pStyle w:val="Bezmezer"/>
              <w:jc w:val="center"/>
              <w:rPr>
                <w:rFonts w:ascii="Arial" w:hAnsi="Arial" w:cs="Arial"/>
                <w:b/>
                <w:sz w:val="20"/>
                <w:szCs w:val="20"/>
              </w:rPr>
            </w:pPr>
            <w:r w:rsidRPr="008725D9">
              <w:rPr>
                <w:rFonts w:ascii="Arial" w:hAnsi="Arial" w:cs="Arial"/>
                <w:b/>
                <w:sz w:val="20"/>
                <w:szCs w:val="20"/>
              </w:rPr>
              <w:t>Displ</w:t>
            </w:r>
            <w:r w:rsidR="00C25AE5" w:rsidRPr="008725D9">
              <w:rPr>
                <w:rFonts w:ascii="Arial" w:hAnsi="Arial" w:cs="Arial"/>
                <w:b/>
                <w:sz w:val="20"/>
                <w:szCs w:val="20"/>
              </w:rPr>
              <w:t>ej</w:t>
            </w:r>
          </w:p>
        </w:tc>
        <w:tc>
          <w:tcPr>
            <w:tcW w:w="8248" w:type="dxa"/>
            <w:tcBorders>
              <w:top w:val="single" w:sz="4" w:space="0" w:color="auto"/>
              <w:left w:val="single" w:sz="4" w:space="0" w:color="auto"/>
              <w:bottom w:val="single" w:sz="4" w:space="0" w:color="auto"/>
              <w:right w:val="single" w:sz="4" w:space="0" w:color="auto"/>
            </w:tcBorders>
            <w:shd w:val="clear" w:color="auto" w:fill="auto"/>
          </w:tcPr>
          <w:p w14:paraId="7AB290D6" w14:textId="3F87B674" w:rsidR="00355FE8" w:rsidRPr="008725D9" w:rsidRDefault="00355FE8" w:rsidP="00000B29">
            <w:pPr>
              <w:pStyle w:val="Bezmezer"/>
              <w:jc w:val="center"/>
              <w:rPr>
                <w:rFonts w:ascii="Arial" w:hAnsi="Arial" w:cs="Arial"/>
                <w:sz w:val="20"/>
                <w:szCs w:val="20"/>
              </w:rPr>
            </w:pPr>
            <w:r w:rsidRPr="008725D9">
              <w:rPr>
                <w:rFonts w:ascii="Arial" w:hAnsi="Arial" w:cs="Arial"/>
                <w:sz w:val="20"/>
                <w:szCs w:val="20"/>
              </w:rPr>
              <w:t>1</w:t>
            </w:r>
            <w:r w:rsidR="00B4797C" w:rsidRPr="008725D9">
              <w:rPr>
                <w:rFonts w:ascii="Arial" w:hAnsi="Arial" w:cs="Arial"/>
                <w:sz w:val="20"/>
                <w:szCs w:val="20"/>
              </w:rPr>
              <w:t>,</w:t>
            </w:r>
            <w:r w:rsidRPr="008725D9">
              <w:rPr>
                <w:rFonts w:ascii="Arial" w:hAnsi="Arial" w:cs="Arial"/>
                <w:sz w:val="20"/>
                <w:szCs w:val="20"/>
              </w:rPr>
              <w:t>2</w:t>
            </w:r>
            <w:r w:rsidR="00B4797C" w:rsidRPr="008725D9">
              <w:rPr>
                <w:rFonts w:ascii="Arial" w:hAnsi="Arial" w:cs="Arial"/>
                <w:sz w:val="20"/>
                <w:szCs w:val="20"/>
              </w:rPr>
              <w:t>“ (30,4 mm)</w:t>
            </w:r>
            <w:r w:rsidRPr="008725D9">
              <w:rPr>
                <w:rFonts w:ascii="Arial" w:hAnsi="Arial" w:cs="Arial"/>
                <w:sz w:val="20"/>
                <w:szCs w:val="20"/>
              </w:rPr>
              <w:t xml:space="preserve">, 396x396, Super AMOLED, Full </w:t>
            </w:r>
            <w:proofErr w:type="spellStart"/>
            <w:r w:rsidRPr="008725D9">
              <w:rPr>
                <w:rFonts w:ascii="Arial" w:hAnsi="Arial" w:cs="Arial"/>
                <w:sz w:val="20"/>
                <w:szCs w:val="20"/>
              </w:rPr>
              <w:t>Color</w:t>
            </w:r>
            <w:proofErr w:type="spellEnd"/>
            <w:r w:rsidRPr="008725D9">
              <w:rPr>
                <w:rFonts w:ascii="Arial" w:hAnsi="Arial" w:cs="Arial"/>
                <w:sz w:val="20"/>
                <w:szCs w:val="20"/>
              </w:rPr>
              <w:t xml:space="preserve"> </w:t>
            </w:r>
            <w:proofErr w:type="spellStart"/>
            <w:r w:rsidRPr="008725D9">
              <w:rPr>
                <w:rFonts w:ascii="Arial" w:hAnsi="Arial" w:cs="Arial"/>
                <w:sz w:val="20"/>
                <w:szCs w:val="20"/>
              </w:rPr>
              <w:t>Always</w:t>
            </w:r>
            <w:proofErr w:type="spellEnd"/>
            <w:r w:rsidRPr="008725D9">
              <w:rPr>
                <w:rFonts w:ascii="Arial" w:hAnsi="Arial" w:cs="Arial"/>
                <w:sz w:val="20"/>
                <w:szCs w:val="20"/>
              </w:rPr>
              <w:t xml:space="preserve"> On Display</w:t>
            </w:r>
          </w:p>
        </w:tc>
      </w:tr>
      <w:tr w:rsidR="00355FE8" w:rsidRPr="008725D9" w14:paraId="45963922" w14:textId="77777777" w:rsidTr="00000B29">
        <w:tc>
          <w:tcPr>
            <w:tcW w:w="1498" w:type="dxa"/>
            <w:tcBorders>
              <w:top w:val="single" w:sz="4" w:space="0" w:color="auto"/>
              <w:left w:val="single" w:sz="4" w:space="0" w:color="auto"/>
              <w:bottom w:val="single" w:sz="4" w:space="0" w:color="auto"/>
              <w:right w:val="single" w:sz="4" w:space="0" w:color="auto"/>
            </w:tcBorders>
            <w:shd w:val="clear" w:color="auto" w:fill="auto"/>
            <w:hideMark/>
          </w:tcPr>
          <w:p w14:paraId="4543168A" w14:textId="3BFF0879" w:rsidR="00355FE8" w:rsidRPr="008725D9" w:rsidRDefault="00355FE8" w:rsidP="00000B29">
            <w:pPr>
              <w:pStyle w:val="Bezmezer"/>
              <w:jc w:val="center"/>
              <w:rPr>
                <w:rFonts w:ascii="Arial" w:hAnsi="Arial" w:cs="Arial"/>
                <w:b/>
                <w:sz w:val="20"/>
                <w:szCs w:val="20"/>
              </w:rPr>
            </w:pPr>
            <w:r w:rsidRPr="008725D9">
              <w:rPr>
                <w:rFonts w:ascii="Arial" w:hAnsi="Arial" w:cs="Arial"/>
                <w:b/>
                <w:sz w:val="20"/>
                <w:szCs w:val="20"/>
              </w:rPr>
              <w:t>Procesor</w:t>
            </w:r>
          </w:p>
        </w:tc>
        <w:tc>
          <w:tcPr>
            <w:tcW w:w="8248" w:type="dxa"/>
            <w:tcBorders>
              <w:top w:val="single" w:sz="4" w:space="0" w:color="auto"/>
              <w:left w:val="single" w:sz="4" w:space="0" w:color="auto"/>
              <w:bottom w:val="single" w:sz="4" w:space="0" w:color="auto"/>
              <w:right w:val="single" w:sz="4" w:space="0" w:color="auto"/>
            </w:tcBorders>
            <w:shd w:val="clear" w:color="auto" w:fill="auto"/>
          </w:tcPr>
          <w:p w14:paraId="39C49508" w14:textId="69B6307B" w:rsidR="00355FE8" w:rsidRPr="008725D9" w:rsidRDefault="00355FE8" w:rsidP="00000B29">
            <w:pPr>
              <w:pStyle w:val="Bezmezer"/>
              <w:jc w:val="center"/>
              <w:rPr>
                <w:rFonts w:ascii="Arial" w:hAnsi="Arial" w:cs="Arial"/>
                <w:sz w:val="20"/>
                <w:szCs w:val="20"/>
              </w:rPr>
            </w:pPr>
            <w:proofErr w:type="spellStart"/>
            <w:r w:rsidRPr="008725D9">
              <w:rPr>
                <w:rFonts w:ascii="Arial" w:hAnsi="Arial" w:cs="Arial"/>
                <w:sz w:val="20"/>
                <w:szCs w:val="20"/>
              </w:rPr>
              <w:t>Exynos</w:t>
            </w:r>
            <w:proofErr w:type="spellEnd"/>
            <w:r w:rsidRPr="008725D9">
              <w:rPr>
                <w:rFonts w:ascii="Arial" w:hAnsi="Arial" w:cs="Arial"/>
                <w:sz w:val="20"/>
                <w:szCs w:val="20"/>
              </w:rPr>
              <w:t xml:space="preserve"> W920 </w:t>
            </w:r>
            <w:proofErr w:type="spellStart"/>
            <w:r w:rsidRPr="008725D9">
              <w:rPr>
                <w:rFonts w:ascii="Arial" w:hAnsi="Arial" w:cs="Arial"/>
                <w:sz w:val="20"/>
                <w:szCs w:val="20"/>
              </w:rPr>
              <w:t>Dual</w:t>
            </w:r>
            <w:proofErr w:type="spellEnd"/>
            <w:r w:rsidRPr="008725D9">
              <w:rPr>
                <w:rFonts w:ascii="Arial" w:hAnsi="Arial" w:cs="Arial"/>
                <w:sz w:val="20"/>
                <w:szCs w:val="20"/>
              </w:rPr>
              <w:t xml:space="preserve"> </w:t>
            </w:r>
            <w:proofErr w:type="spellStart"/>
            <w:r w:rsidRPr="008725D9">
              <w:rPr>
                <w:rFonts w:ascii="Arial" w:hAnsi="Arial" w:cs="Arial"/>
                <w:sz w:val="20"/>
                <w:szCs w:val="20"/>
              </w:rPr>
              <w:t>Core</w:t>
            </w:r>
            <w:proofErr w:type="spellEnd"/>
            <w:r w:rsidRPr="008725D9">
              <w:rPr>
                <w:rFonts w:ascii="Arial" w:hAnsi="Arial" w:cs="Arial"/>
                <w:sz w:val="20"/>
                <w:szCs w:val="20"/>
              </w:rPr>
              <w:t xml:space="preserve"> 1</w:t>
            </w:r>
            <w:r w:rsidR="00B4797C" w:rsidRPr="008725D9">
              <w:rPr>
                <w:rFonts w:ascii="Arial" w:hAnsi="Arial" w:cs="Arial"/>
                <w:sz w:val="20"/>
                <w:szCs w:val="20"/>
              </w:rPr>
              <w:t>,</w:t>
            </w:r>
            <w:r w:rsidRPr="008725D9">
              <w:rPr>
                <w:rFonts w:ascii="Arial" w:hAnsi="Arial" w:cs="Arial"/>
                <w:sz w:val="20"/>
                <w:szCs w:val="20"/>
              </w:rPr>
              <w:t>18</w:t>
            </w:r>
            <w:r w:rsidR="00B4797C" w:rsidRPr="008725D9">
              <w:rPr>
                <w:rFonts w:ascii="Arial" w:hAnsi="Arial" w:cs="Arial"/>
                <w:sz w:val="20"/>
                <w:szCs w:val="20"/>
              </w:rPr>
              <w:t xml:space="preserve"> </w:t>
            </w:r>
            <w:r w:rsidRPr="008725D9">
              <w:rPr>
                <w:rFonts w:ascii="Arial" w:hAnsi="Arial" w:cs="Arial"/>
                <w:sz w:val="20"/>
                <w:szCs w:val="20"/>
              </w:rPr>
              <w:t>GHz</w:t>
            </w:r>
          </w:p>
        </w:tc>
      </w:tr>
      <w:tr w:rsidR="00C25AE5" w:rsidRPr="008725D9" w14:paraId="2395F727" w14:textId="77777777" w:rsidTr="00000B29">
        <w:tc>
          <w:tcPr>
            <w:tcW w:w="1498" w:type="dxa"/>
            <w:tcBorders>
              <w:top w:val="single" w:sz="4" w:space="0" w:color="auto"/>
              <w:left w:val="single" w:sz="4" w:space="0" w:color="auto"/>
              <w:bottom w:val="single" w:sz="4" w:space="0" w:color="auto"/>
              <w:right w:val="single" w:sz="4" w:space="0" w:color="auto"/>
            </w:tcBorders>
            <w:shd w:val="clear" w:color="auto" w:fill="auto"/>
            <w:hideMark/>
          </w:tcPr>
          <w:p w14:paraId="2F1AB667" w14:textId="5C4FD752" w:rsidR="00C25AE5" w:rsidRPr="008725D9" w:rsidRDefault="00C25AE5" w:rsidP="00C25AE5">
            <w:pPr>
              <w:pStyle w:val="Bezmezer"/>
              <w:jc w:val="center"/>
              <w:rPr>
                <w:rFonts w:ascii="Arial" w:hAnsi="Arial" w:cs="Arial"/>
                <w:b/>
                <w:sz w:val="20"/>
                <w:szCs w:val="20"/>
              </w:rPr>
            </w:pPr>
            <w:r w:rsidRPr="008725D9">
              <w:rPr>
                <w:rFonts w:ascii="Arial" w:hAnsi="Arial" w:cs="Arial"/>
                <w:b/>
                <w:sz w:val="20"/>
                <w:szCs w:val="20"/>
              </w:rPr>
              <w:t>Paměť a úložný prostor</w:t>
            </w:r>
          </w:p>
        </w:tc>
        <w:tc>
          <w:tcPr>
            <w:tcW w:w="8248" w:type="dxa"/>
            <w:tcBorders>
              <w:top w:val="single" w:sz="4" w:space="0" w:color="auto"/>
              <w:left w:val="single" w:sz="4" w:space="0" w:color="auto"/>
              <w:bottom w:val="single" w:sz="4" w:space="0" w:color="auto"/>
              <w:right w:val="single" w:sz="4" w:space="0" w:color="auto"/>
            </w:tcBorders>
            <w:shd w:val="clear" w:color="auto" w:fill="auto"/>
            <w:vAlign w:val="center"/>
          </w:tcPr>
          <w:p w14:paraId="2ED45A39" w14:textId="0B9C2B53" w:rsidR="00C25AE5" w:rsidRPr="008725D9" w:rsidRDefault="00B4797C" w:rsidP="00C25AE5">
            <w:pPr>
              <w:pStyle w:val="Bezmezer"/>
              <w:jc w:val="center"/>
              <w:rPr>
                <w:rFonts w:ascii="Arial" w:hAnsi="Arial" w:cs="Arial"/>
                <w:sz w:val="20"/>
                <w:szCs w:val="20"/>
                <w:lang w:eastAsia="ko-KR"/>
              </w:rPr>
            </w:pPr>
            <w:r w:rsidRPr="008725D9">
              <w:rPr>
                <w:rFonts w:ascii="Arial" w:hAnsi="Arial" w:cs="Arial"/>
                <w:sz w:val="20"/>
                <w:szCs w:val="20"/>
              </w:rPr>
              <w:t xml:space="preserve">Paměť </w:t>
            </w:r>
            <w:r w:rsidR="00C25AE5" w:rsidRPr="008725D9">
              <w:rPr>
                <w:rFonts w:ascii="Arial" w:hAnsi="Arial" w:cs="Arial"/>
                <w:sz w:val="20"/>
                <w:szCs w:val="20"/>
              </w:rPr>
              <w:t>1</w:t>
            </w:r>
            <w:r w:rsidRPr="008725D9">
              <w:rPr>
                <w:rFonts w:ascii="Arial" w:hAnsi="Arial" w:cs="Arial"/>
                <w:sz w:val="20"/>
                <w:szCs w:val="20"/>
              </w:rPr>
              <w:t>,</w:t>
            </w:r>
            <w:r w:rsidR="00C25AE5" w:rsidRPr="008725D9">
              <w:rPr>
                <w:rFonts w:ascii="Arial" w:hAnsi="Arial" w:cs="Arial"/>
                <w:sz w:val="20"/>
                <w:szCs w:val="20"/>
              </w:rPr>
              <w:t>5</w:t>
            </w:r>
            <w:r w:rsidRPr="008725D9">
              <w:rPr>
                <w:rFonts w:ascii="Arial" w:hAnsi="Arial" w:cs="Arial"/>
                <w:sz w:val="20"/>
                <w:szCs w:val="20"/>
              </w:rPr>
              <w:t xml:space="preserve"> </w:t>
            </w:r>
            <w:r w:rsidR="00C25AE5" w:rsidRPr="008725D9">
              <w:rPr>
                <w:rFonts w:ascii="Arial" w:hAnsi="Arial" w:cs="Arial"/>
                <w:sz w:val="20"/>
                <w:szCs w:val="20"/>
                <w:lang w:eastAsia="ko-KR"/>
              </w:rPr>
              <w:t xml:space="preserve">GB + </w:t>
            </w:r>
            <w:r w:rsidRPr="008725D9">
              <w:rPr>
                <w:rFonts w:ascii="Arial" w:hAnsi="Arial" w:cs="Arial"/>
                <w:sz w:val="20"/>
                <w:szCs w:val="20"/>
                <w:lang w:eastAsia="ko-KR"/>
              </w:rPr>
              <w:t xml:space="preserve">úložný prostor </w:t>
            </w:r>
            <w:r w:rsidR="00C25AE5" w:rsidRPr="008725D9">
              <w:rPr>
                <w:rFonts w:ascii="Arial" w:hAnsi="Arial" w:cs="Arial"/>
                <w:sz w:val="20"/>
                <w:szCs w:val="20"/>
                <w:lang w:eastAsia="ko-KR"/>
              </w:rPr>
              <w:t>16</w:t>
            </w:r>
            <w:r w:rsidRPr="008725D9">
              <w:rPr>
                <w:rFonts w:ascii="Arial" w:hAnsi="Arial" w:cs="Arial"/>
                <w:sz w:val="20"/>
                <w:szCs w:val="20"/>
                <w:lang w:eastAsia="ko-KR"/>
              </w:rPr>
              <w:t xml:space="preserve"> </w:t>
            </w:r>
            <w:r w:rsidR="00C25AE5" w:rsidRPr="008725D9">
              <w:rPr>
                <w:rFonts w:ascii="Arial" w:hAnsi="Arial" w:cs="Arial"/>
                <w:sz w:val="20"/>
                <w:szCs w:val="20"/>
                <w:lang w:eastAsia="ko-KR"/>
              </w:rPr>
              <w:t xml:space="preserve">GB </w:t>
            </w:r>
          </w:p>
        </w:tc>
      </w:tr>
      <w:tr w:rsidR="00C25AE5" w:rsidRPr="008725D9" w14:paraId="6F2E8B62" w14:textId="77777777" w:rsidTr="00000B29">
        <w:trPr>
          <w:trHeight w:val="686"/>
        </w:trPr>
        <w:tc>
          <w:tcPr>
            <w:tcW w:w="1498" w:type="dxa"/>
            <w:tcBorders>
              <w:top w:val="single" w:sz="4" w:space="0" w:color="auto"/>
              <w:left w:val="single" w:sz="4" w:space="0" w:color="auto"/>
              <w:right w:val="single" w:sz="4" w:space="0" w:color="auto"/>
            </w:tcBorders>
            <w:shd w:val="clear" w:color="auto" w:fill="auto"/>
            <w:vAlign w:val="center"/>
          </w:tcPr>
          <w:p w14:paraId="4B3760B8" w14:textId="63D70C73" w:rsidR="00C25AE5" w:rsidRPr="008725D9" w:rsidRDefault="00C25AE5" w:rsidP="00C25AE5">
            <w:pPr>
              <w:pStyle w:val="Bezmezer"/>
              <w:jc w:val="center"/>
              <w:rPr>
                <w:rFonts w:ascii="Arial" w:hAnsi="Arial" w:cs="Arial"/>
                <w:b/>
                <w:sz w:val="20"/>
                <w:szCs w:val="20"/>
              </w:rPr>
            </w:pPr>
            <w:r w:rsidRPr="008725D9">
              <w:rPr>
                <w:rFonts w:ascii="Arial" w:hAnsi="Arial" w:cs="Arial"/>
                <w:b/>
                <w:sz w:val="20"/>
                <w:szCs w:val="20"/>
              </w:rPr>
              <w:t>Baterie (typická hodnota</w:t>
            </w:r>
            <w:r w:rsidRPr="008725D9">
              <w:rPr>
                <w:rFonts w:cstheme="minorHAnsi"/>
                <w:b/>
                <w:sz w:val="20"/>
              </w:rPr>
              <w:t>)</w:t>
            </w:r>
            <w:r w:rsidRPr="008725D9">
              <w:rPr>
                <w:rStyle w:val="Znakapoznpodarou"/>
                <w:rFonts w:ascii="Arial" w:hAnsi="Arial" w:cs="Arial"/>
                <w:b/>
                <w:sz w:val="20"/>
                <w:szCs w:val="20"/>
              </w:rPr>
              <w:footnoteReference w:id="19"/>
            </w:r>
            <w:r w:rsidRPr="008725D9">
              <w:rPr>
                <w:rFonts w:ascii="Arial" w:hAnsi="Arial" w:cs="Arial"/>
                <w:b/>
                <w:sz w:val="20"/>
                <w:szCs w:val="20"/>
              </w:rPr>
              <w:t xml:space="preserve"> </w:t>
            </w:r>
          </w:p>
        </w:tc>
        <w:tc>
          <w:tcPr>
            <w:tcW w:w="8248" w:type="dxa"/>
            <w:tcBorders>
              <w:top w:val="single" w:sz="4" w:space="0" w:color="auto"/>
              <w:left w:val="single" w:sz="4" w:space="0" w:color="auto"/>
              <w:right w:val="single" w:sz="4" w:space="0" w:color="auto"/>
            </w:tcBorders>
            <w:shd w:val="clear" w:color="auto" w:fill="auto"/>
            <w:vAlign w:val="center"/>
          </w:tcPr>
          <w:p w14:paraId="26864C9C" w14:textId="0136C721" w:rsidR="00C25AE5" w:rsidRPr="008725D9" w:rsidRDefault="00C25AE5" w:rsidP="00C25AE5">
            <w:pPr>
              <w:pStyle w:val="Bezmezer"/>
              <w:jc w:val="center"/>
              <w:rPr>
                <w:rFonts w:ascii="Arial" w:hAnsi="Arial" w:cs="Arial"/>
                <w:sz w:val="20"/>
                <w:szCs w:val="20"/>
                <w:lang w:eastAsia="ko-KR"/>
              </w:rPr>
            </w:pPr>
            <w:r w:rsidRPr="008725D9">
              <w:rPr>
                <w:rFonts w:ascii="Arial" w:hAnsi="Arial" w:cs="Arial"/>
                <w:sz w:val="20"/>
                <w:szCs w:val="20"/>
                <w:lang w:eastAsia="ko-KR"/>
              </w:rPr>
              <w:t>247</w:t>
            </w:r>
            <w:r w:rsidR="00B4797C" w:rsidRPr="008725D9">
              <w:rPr>
                <w:rFonts w:ascii="Arial" w:hAnsi="Arial" w:cs="Arial"/>
                <w:sz w:val="20"/>
                <w:szCs w:val="20"/>
                <w:lang w:eastAsia="ko-KR"/>
              </w:rPr>
              <w:t xml:space="preserve"> </w:t>
            </w:r>
            <w:proofErr w:type="spellStart"/>
            <w:r w:rsidRPr="008725D9">
              <w:rPr>
                <w:rFonts w:ascii="Arial" w:hAnsi="Arial" w:cs="Arial"/>
                <w:sz w:val="20"/>
                <w:szCs w:val="20"/>
                <w:lang w:eastAsia="ko-KR"/>
              </w:rPr>
              <w:t>mAh</w:t>
            </w:r>
            <w:proofErr w:type="spellEnd"/>
          </w:p>
          <w:p w14:paraId="0935C761" w14:textId="23C5F199" w:rsidR="00C25AE5" w:rsidRPr="008725D9" w:rsidRDefault="00497DCC" w:rsidP="00C25AE5">
            <w:pPr>
              <w:pStyle w:val="Bezmezer"/>
              <w:jc w:val="center"/>
              <w:rPr>
                <w:rFonts w:ascii="Arial" w:hAnsi="Arial" w:cs="Arial"/>
                <w:sz w:val="20"/>
                <w:szCs w:val="20"/>
                <w:lang w:eastAsia="ko-KR"/>
              </w:rPr>
            </w:pPr>
            <w:r>
              <w:rPr>
                <w:rFonts w:ascii="Arial" w:hAnsi="Arial" w:cs="Arial"/>
                <w:sz w:val="20"/>
                <w:szCs w:val="20"/>
              </w:rPr>
              <w:t>Bezdrátové d</w:t>
            </w:r>
            <w:r w:rsidR="00B4797C" w:rsidRPr="008725D9">
              <w:rPr>
                <w:rFonts w:ascii="Arial" w:hAnsi="Arial" w:cs="Arial"/>
                <w:sz w:val="20"/>
                <w:szCs w:val="20"/>
              </w:rPr>
              <w:t xml:space="preserve">obíjení </w:t>
            </w:r>
            <w:r>
              <w:rPr>
                <w:rFonts w:ascii="Arial" w:hAnsi="Arial" w:cs="Arial"/>
                <w:sz w:val="20"/>
                <w:szCs w:val="20"/>
              </w:rPr>
              <w:t>(</w:t>
            </w:r>
            <w:r w:rsidR="00B4797C" w:rsidRPr="008725D9">
              <w:rPr>
                <w:rFonts w:ascii="Arial" w:hAnsi="Arial" w:cs="Arial"/>
                <w:sz w:val="20"/>
                <w:szCs w:val="20"/>
              </w:rPr>
              <w:t>WPC)</w:t>
            </w:r>
          </w:p>
        </w:tc>
      </w:tr>
      <w:tr w:rsidR="00C25AE5" w:rsidRPr="008725D9" w14:paraId="6D9013FA" w14:textId="77777777" w:rsidTr="00000B29">
        <w:tc>
          <w:tcPr>
            <w:tcW w:w="1498" w:type="dxa"/>
            <w:tcBorders>
              <w:top w:val="single" w:sz="4" w:space="0" w:color="auto"/>
              <w:left w:val="single" w:sz="4" w:space="0" w:color="auto"/>
              <w:bottom w:val="single" w:sz="4" w:space="0" w:color="auto"/>
              <w:right w:val="single" w:sz="4" w:space="0" w:color="auto"/>
            </w:tcBorders>
            <w:shd w:val="clear" w:color="auto" w:fill="auto"/>
            <w:hideMark/>
          </w:tcPr>
          <w:p w14:paraId="67A622D0" w14:textId="6FD888BA" w:rsidR="00C25AE5" w:rsidRPr="008725D9" w:rsidRDefault="00C25AE5" w:rsidP="00C25AE5">
            <w:pPr>
              <w:pStyle w:val="Bezmezer"/>
              <w:jc w:val="center"/>
              <w:rPr>
                <w:rFonts w:ascii="Arial" w:hAnsi="Arial" w:cs="Arial"/>
                <w:b/>
                <w:sz w:val="20"/>
                <w:szCs w:val="20"/>
                <w:lang w:eastAsia="ko-KR"/>
              </w:rPr>
            </w:pPr>
            <w:r w:rsidRPr="008725D9">
              <w:rPr>
                <w:rFonts w:ascii="Arial" w:hAnsi="Arial" w:cs="Arial"/>
                <w:b/>
                <w:sz w:val="20"/>
                <w:szCs w:val="20"/>
                <w:lang w:eastAsia="ko-KR"/>
              </w:rPr>
              <w:t>Operační systém</w:t>
            </w:r>
            <w:r w:rsidRPr="008725D9">
              <w:rPr>
                <w:rStyle w:val="Znakapoznpodarou"/>
                <w:rFonts w:ascii="Arial" w:hAnsi="Arial" w:cs="Arial"/>
                <w:b/>
                <w:sz w:val="20"/>
                <w:szCs w:val="20"/>
                <w:lang w:eastAsia="ko-KR"/>
              </w:rPr>
              <w:footnoteReference w:id="20"/>
            </w:r>
          </w:p>
        </w:tc>
        <w:tc>
          <w:tcPr>
            <w:tcW w:w="8248" w:type="dxa"/>
            <w:tcBorders>
              <w:top w:val="single" w:sz="4" w:space="0" w:color="auto"/>
              <w:left w:val="single" w:sz="4" w:space="0" w:color="auto"/>
              <w:bottom w:val="single" w:sz="4" w:space="0" w:color="auto"/>
              <w:right w:val="single" w:sz="4" w:space="0" w:color="auto"/>
            </w:tcBorders>
            <w:shd w:val="clear" w:color="auto" w:fill="auto"/>
          </w:tcPr>
          <w:p w14:paraId="6B927B46" w14:textId="77777777" w:rsidR="00C25AE5" w:rsidRPr="008725D9" w:rsidRDefault="00C25AE5" w:rsidP="00C25AE5">
            <w:pPr>
              <w:pStyle w:val="Bezmezer"/>
              <w:jc w:val="center"/>
              <w:rPr>
                <w:rFonts w:ascii="Arial" w:hAnsi="Arial" w:cs="Arial"/>
                <w:sz w:val="20"/>
                <w:szCs w:val="20"/>
              </w:rPr>
            </w:pPr>
            <w:proofErr w:type="spellStart"/>
            <w:r w:rsidRPr="008725D9">
              <w:rPr>
                <w:rFonts w:ascii="Arial" w:hAnsi="Arial" w:cs="Arial"/>
                <w:sz w:val="20"/>
                <w:szCs w:val="20"/>
              </w:rPr>
              <w:t>Wear</w:t>
            </w:r>
            <w:proofErr w:type="spellEnd"/>
            <w:r w:rsidRPr="008725D9">
              <w:rPr>
                <w:rFonts w:ascii="Arial" w:hAnsi="Arial" w:cs="Arial"/>
                <w:sz w:val="20"/>
                <w:szCs w:val="20"/>
              </w:rPr>
              <w:t xml:space="preserve"> OS </w:t>
            </w:r>
            <w:proofErr w:type="spellStart"/>
            <w:r w:rsidRPr="008725D9">
              <w:rPr>
                <w:rFonts w:ascii="Arial" w:hAnsi="Arial" w:cs="Arial"/>
                <w:sz w:val="20"/>
                <w:szCs w:val="20"/>
              </w:rPr>
              <w:t>Powered</w:t>
            </w:r>
            <w:proofErr w:type="spellEnd"/>
            <w:r w:rsidRPr="008725D9">
              <w:rPr>
                <w:rFonts w:ascii="Arial" w:hAnsi="Arial" w:cs="Arial"/>
                <w:sz w:val="20"/>
                <w:szCs w:val="20"/>
              </w:rPr>
              <w:t xml:space="preserve"> by Samsung</w:t>
            </w:r>
          </w:p>
        </w:tc>
      </w:tr>
      <w:tr w:rsidR="00C25AE5" w:rsidRPr="008725D9" w14:paraId="1DDF4BB5" w14:textId="77777777" w:rsidTr="00000B29">
        <w:tc>
          <w:tcPr>
            <w:tcW w:w="1498" w:type="dxa"/>
            <w:tcBorders>
              <w:top w:val="single" w:sz="4" w:space="0" w:color="auto"/>
              <w:left w:val="single" w:sz="4" w:space="0" w:color="auto"/>
              <w:bottom w:val="single" w:sz="4" w:space="0" w:color="auto"/>
              <w:right w:val="single" w:sz="4" w:space="0" w:color="auto"/>
            </w:tcBorders>
            <w:shd w:val="clear" w:color="auto" w:fill="auto"/>
            <w:hideMark/>
          </w:tcPr>
          <w:p w14:paraId="4B5B5F39" w14:textId="25CB3F7B" w:rsidR="00C25AE5" w:rsidRPr="008725D9" w:rsidRDefault="00C25AE5" w:rsidP="00C25AE5">
            <w:pPr>
              <w:pStyle w:val="Bezmezer"/>
              <w:jc w:val="center"/>
              <w:rPr>
                <w:rFonts w:ascii="Arial" w:hAnsi="Arial" w:cs="Arial"/>
                <w:b/>
                <w:sz w:val="20"/>
                <w:szCs w:val="20"/>
                <w:lang w:eastAsia="ko-KR"/>
              </w:rPr>
            </w:pPr>
            <w:r w:rsidRPr="008725D9">
              <w:rPr>
                <w:rFonts w:ascii="Arial" w:hAnsi="Arial" w:cs="Arial"/>
                <w:b/>
                <w:sz w:val="20"/>
                <w:szCs w:val="20"/>
                <w:lang w:eastAsia="ko-KR"/>
              </w:rPr>
              <w:t xml:space="preserve">Uživatelské rozhraní </w:t>
            </w:r>
          </w:p>
        </w:tc>
        <w:tc>
          <w:tcPr>
            <w:tcW w:w="8248" w:type="dxa"/>
            <w:tcBorders>
              <w:top w:val="single" w:sz="4" w:space="0" w:color="auto"/>
              <w:left w:val="single" w:sz="4" w:space="0" w:color="auto"/>
              <w:bottom w:val="single" w:sz="4" w:space="0" w:color="auto"/>
              <w:right w:val="single" w:sz="4" w:space="0" w:color="auto"/>
            </w:tcBorders>
            <w:shd w:val="clear" w:color="auto" w:fill="auto"/>
          </w:tcPr>
          <w:p w14:paraId="0B60DBDC" w14:textId="77777777" w:rsidR="00C25AE5" w:rsidRPr="008725D9" w:rsidRDefault="00C25AE5" w:rsidP="00C25AE5">
            <w:pPr>
              <w:pStyle w:val="Bezmezer"/>
              <w:jc w:val="center"/>
              <w:rPr>
                <w:rFonts w:ascii="Arial" w:hAnsi="Arial" w:cs="Arial"/>
                <w:sz w:val="20"/>
                <w:szCs w:val="20"/>
                <w:lang w:eastAsia="ko-KR"/>
              </w:rPr>
            </w:pPr>
            <w:proofErr w:type="spellStart"/>
            <w:r w:rsidRPr="008725D9">
              <w:rPr>
                <w:rFonts w:ascii="Arial" w:hAnsi="Arial" w:cs="Arial"/>
                <w:sz w:val="20"/>
                <w:szCs w:val="20"/>
                <w:lang w:eastAsia="ko-KR"/>
              </w:rPr>
              <w:t>One</w:t>
            </w:r>
            <w:proofErr w:type="spellEnd"/>
            <w:r w:rsidRPr="008725D9">
              <w:rPr>
                <w:rFonts w:ascii="Arial" w:hAnsi="Arial" w:cs="Arial"/>
                <w:sz w:val="20"/>
                <w:szCs w:val="20"/>
                <w:lang w:eastAsia="ko-KR"/>
              </w:rPr>
              <w:t xml:space="preserve"> UI 5 </w:t>
            </w:r>
            <w:proofErr w:type="spellStart"/>
            <w:r w:rsidRPr="008725D9">
              <w:rPr>
                <w:rFonts w:ascii="Arial" w:hAnsi="Arial" w:cs="Arial"/>
                <w:sz w:val="20"/>
                <w:szCs w:val="20"/>
                <w:lang w:eastAsia="ko-KR"/>
              </w:rPr>
              <w:t>Watch</w:t>
            </w:r>
            <w:proofErr w:type="spellEnd"/>
          </w:p>
        </w:tc>
      </w:tr>
      <w:tr w:rsidR="00C25AE5" w:rsidRPr="008725D9" w14:paraId="35176E6F" w14:textId="77777777" w:rsidTr="00000B29">
        <w:tc>
          <w:tcPr>
            <w:tcW w:w="1498" w:type="dxa"/>
            <w:tcBorders>
              <w:top w:val="single" w:sz="4" w:space="0" w:color="auto"/>
              <w:left w:val="single" w:sz="4" w:space="0" w:color="auto"/>
              <w:bottom w:val="single" w:sz="4" w:space="0" w:color="auto"/>
              <w:right w:val="single" w:sz="4" w:space="0" w:color="auto"/>
            </w:tcBorders>
            <w:shd w:val="clear" w:color="auto" w:fill="auto"/>
            <w:hideMark/>
          </w:tcPr>
          <w:p w14:paraId="1A682EDB" w14:textId="742A68B7" w:rsidR="00C25AE5" w:rsidRPr="008725D9" w:rsidRDefault="00C25AE5" w:rsidP="00C25AE5">
            <w:pPr>
              <w:pStyle w:val="Bezmezer"/>
              <w:jc w:val="center"/>
              <w:rPr>
                <w:rFonts w:ascii="Arial" w:hAnsi="Arial" w:cs="Arial"/>
                <w:b/>
                <w:sz w:val="20"/>
                <w:szCs w:val="20"/>
                <w:lang w:eastAsia="ko-KR"/>
              </w:rPr>
            </w:pPr>
            <w:r w:rsidRPr="008725D9">
              <w:rPr>
                <w:rFonts w:ascii="Arial" w:hAnsi="Arial" w:cs="Arial"/>
                <w:b/>
                <w:sz w:val="20"/>
                <w:szCs w:val="20"/>
                <w:lang w:eastAsia="ko-KR"/>
              </w:rPr>
              <w:t xml:space="preserve">Senzory </w:t>
            </w:r>
          </w:p>
        </w:tc>
        <w:tc>
          <w:tcPr>
            <w:tcW w:w="8248" w:type="dxa"/>
            <w:tcBorders>
              <w:top w:val="single" w:sz="4" w:space="0" w:color="auto"/>
              <w:left w:val="single" w:sz="4" w:space="0" w:color="auto"/>
              <w:bottom w:val="single" w:sz="4" w:space="0" w:color="auto"/>
              <w:right w:val="single" w:sz="4" w:space="0" w:color="auto"/>
            </w:tcBorders>
            <w:shd w:val="clear" w:color="auto" w:fill="auto"/>
          </w:tcPr>
          <w:p w14:paraId="29DA41B4" w14:textId="179B35A1" w:rsidR="00C25AE5" w:rsidRPr="008725D9" w:rsidRDefault="00C25AE5" w:rsidP="00B4797C">
            <w:pPr>
              <w:pStyle w:val="Bezmezer"/>
              <w:jc w:val="center"/>
              <w:rPr>
                <w:rFonts w:ascii="Arial" w:hAnsi="Arial" w:cs="Arial"/>
                <w:sz w:val="20"/>
                <w:szCs w:val="20"/>
                <w:lang w:eastAsia="ko-KR"/>
              </w:rPr>
            </w:pPr>
            <w:r w:rsidRPr="008725D9">
              <w:rPr>
                <w:rFonts w:ascii="Arial" w:hAnsi="Arial" w:cs="Arial"/>
                <w:sz w:val="20"/>
                <w:szCs w:val="20"/>
                <w:lang w:eastAsia="ko-KR"/>
              </w:rPr>
              <w:t xml:space="preserve">Samsung </w:t>
            </w:r>
            <w:proofErr w:type="spellStart"/>
            <w:r w:rsidRPr="008725D9">
              <w:rPr>
                <w:rFonts w:ascii="Arial" w:hAnsi="Arial" w:cs="Arial"/>
                <w:sz w:val="20"/>
                <w:szCs w:val="20"/>
                <w:lang w:eastAsia="ko-KR"/>
              </w:rPr>
              <w:t>BioActive</w:t>
            </w:r>
            <w:proofErr w:type="spellEnd"/>
            <w:r w:rsidRPr="008725D9">
              <w:rPr>
                <w:rFonts w:ascii="Arial" w:hAnsi="Arial" w:cs="Arial"/>
                <w:sz w:val="20"/>
                <w:szCs w:val="20"/>
                <w:lang w:eastAsia="ko-KR"/>
              </w:rPr>
              <w:t xml:space="preserve"> Sensor </w:t>
            </w:r>
            <w:r w:rsidR="00B4797C" w:rsidRPr="008725D9">
              <w:rPr>
                <w:rFonts w:ascii="Arial" w:hAnsi="Arial" w:cs="Arial"/>
                <w:sz w:val="20"/>
                <w:szCs w:val="20"/>
              </w:rPr>
              <w:t>(optický snímač tepu + elektrický snímač tepu + analýza bioelektrického odporu), akcelerometr, barometr, gyroskop, geomagnetický senzor, světelný senzor</w:t>
            </w:r>
          </w:p>
        </w:tc>
      </w:tr>
      <w:tr w:rsidR="00C25AE5" w:rsidRPr="008725D9" w14:paraId="24C9FFE3" w14:textId="77777777" w:rsidTr="00000B29">
        <w:tc>
          <w:tcPr>
            <w:tcW w:w="1498" w:type="dxa"/>
            <w:tcBorders>
              <w:top w:val="single" w:sz="4" w:space="0" w:color="auto"/>
              <w:left w:val="single" w:sz="4" w:space="0" w:color="auto"/>
              <w:bottom w:val="single" w:sz="4" w:space="0" w:color="auto"/>
              <w:right w:val="single" w:sz="4" w:space="0" w:color="auto"/>
            </w:tcBorders>
            <w:shd w:val="clear" w:color="auto" w:fill="auto"/>
            <w:hideMark/>
          </w:tcPr>
          <w:p w14:paraId="5EF45C35" w14:textId="15F783A1" w:rsidR="00C25AE5" w:rsidRPr="008725D9" w:rsidRDefault="00C25AE5" w:rsidP="00C25AE5">
            <w:pPr>
              <w:pStyle w:val="Bezmezer"/>
              <w:jc w:val="center"/>
              <w:rPr>
                <w:rFonts w:ascii="Arial" w:hAnsi="Arial" w:cs="Arial"/>
                <w:b/>
                <w:sz w:val="20"/>
                <w:szCs w:val="20"/>
                <w:lang w:eastAsia="ko-KR"/>
              </w:rPr>
            </w:pPr>
            <w:r w:rsidRPr="008725D9">
              <w:rPr>
                <w:rFonts w:ascii="Arial" w:hAnsi="Arial" w:cs="Arial"/>
                <w:b/>
                <w:sz w:val="20"/>
                <w:szCs w:val="20"/>
                <w:lang w:eastAsia="ko-KR"/>
              </w:rPr>
              <w:t xml:space="preserve">Konektivita </w:t>
            </w:r>
          </w:p>
        </w:tc>
        <w:tc>
          <w:tcPr>
            <w:tcW w:w="8248" w:type="dxa"/>
            <w:tcBorders>
              <w:top w:val="single" w:sz="4" w:space="0" w:color="auto"/>
              <w:left w:val="single" w:sz="4" w:space="0" w:color="auto"/>
              <w:bottom w:val="single" w:sz="4" w:space="0" w:color="auto"/>
              <w:right w:val="single" w:sz="4" w:space="0" w:color="auto"/>
            </w:tcBorders>
            <w:shd w:val="clear" w:color="auto" w:fill="auto"/>
          </w:tcPr>
          <w:p w14:paraId="5F824CD2" w14:textId="77777777" w:rsidR="00C25AE5" w:rsidRPr="008725D9" w:rsidRDefault="00C25AE5" w:rsidP="00C25AE5">
            <w:pPr>
              <w:pStyle w:val="Bezmezer"/>
              <w:jc w:val="center"/>
              <w:rPr>
                <w:rFonts w:ascii="Arial" w:hAnsi="Arial" w:cs="Arial"/>
                <w:sz w:val="20"/>
                <w:szCs w:val="20"/>
              </w:rPr>
            </w:pPr>
            <w:r w:rsidRPr="008725D9">
              <w:rPr>
                <w:rFonts w:ascii="Arial" w:hAnsi="Arial" w:cs="Arial"/>
                <w:sz w:val="20"/>
                <w:szCs w:val="20"/>
              </w:rPr>
              <w:t>LTE</w:t>
            </w:r>
            <w:r w:rsidRPr="008725D9">
              <w:rPr>
                <w:rStyle w:val="Znakapoznpodarou"/>
                <w:rFonts w:ascii="Arial" w:hAnsi="Arial" w:cs="Arial"/>
                <w:sz w:val="20"/>
                <w:szCs w:val="20"/>
              </w:rPr>
              <w:footnoteReference w:id="21"/>
            </w:r>
            <w:r w:rsidRPr="008725D9">
              <w:rPr>
                <w:rFonts w:ascii="Arial" w:hAnsi="Arial" w:cs="Arial"/>
                <w:sz w:val="20"/>
                <w:szCs w:val="20"/>
              </w:rPr>
              <w:t>, Bluetooth 5.3, Wi-Fi 802.11 a/b/g/n 2.4+5GHz, NFC, GPS/</w:t>
            </w:r>
            <w:proofErr w:type="spellStart"/>
            <w:r w:rsidRPr="008725D9">
              <w:rPr>
                <w:rFonts w:ascii="Arial" w:hAnsi="Arial" w:cs="Arial"/>
                <w:sz w:val="20"/>
                <w:szCs w:val="20"/>
              </w:rPr>
              <w:t>Glonass</w:t>
            </w:r>
            <w:proofErr w:type="spellEnd"/>
            <w:r w:rsidRPr="008725D9">
              <w:rPr>
                <w:rFonts w:ascii="Arial" w:hAnsi="Arial" w:cs="Arial"/>
                <w:sz w:val="20"/>
                <w:szCs w:val="20"/>
              </w:rPr>
              <w:t>/</w:t>
            </w:r>
            <w:proofErr w:type="spellStart"/>
            <w:r w:rsidRPr="008725D9">
              <w:rPr>
                <w:rFonts w:ascii="Arial" w:hAnsi="Arial" w:cs="Arial"/>
                <w:sz w:val="20"/>
                <w:szCs w:val="20"/>
              </w:rPr>
              <w:t>Beidou</w:t>
            </w:r>
            <w:proofErr w:type="spellEnd"/>
            <w:r w:rsidRPr="008725D9">
              <w:rPr>
                <w:rFonts w:ascii="Arial" w:hAnsi="Arial" w:cs="Arial"/>
                <w:sz w:val="20"/>
                <w:szCs w:val="20"/>
              </w:rPr>
              <w:t>/Galileo</w:t>
            </w:r>
          </w:p>
        </w:tc>
      </w:tr>
      <w:tr w:rsidR="00C25AE5" w:rsidRPr="008725D9" w14:paraId="2F01EA74" w14:textId="77777777" w:rsidTr="00000B29">
        <w:tc>
          <w:tcPr>
            <w:tcW w:w="1498" w:type="dxa"/>
            <w:tcBorders>
              <w:top w:val="single" w:sz="4" w:space="0" w:color="auto"/>
              <w:left w:val="single" w:sz="4" w:space="0" w:color="auto"/>
              <w:bottom w:val="single" w:sz="4" w:space="0" w:color="auto"/>
              <w:right w:val="single" w:sz="4" w:space="0" w:color="auto"/>
            </w:tcBorders>
            <w:shd w:val="clear" w:color="auto" w:fill="auto"/>
            <w:hideMark/>
          </w:tcPr>
          <w:p w14:paraId="746A7B02" w14:textId="2A415141" w:rsidR="00C25AE5" w:rsidRPr="008725D9" w:rsidRDefault="00C25AE5" w:rsidP="00C25AE5">
            <w:pPr>
              <w:pStyle w:val="Bezmezer"/>
              <w:jc w:val="center"/>
              <w:rPr>
                <w:rFonts w:ascii="Arial" w:hAnsi="Arial" w:cs="Arial"/>
                <w:b/>
                <w:sz w:val="20"/>
                <w:szCs w:val="20"/>
                <w:lang w:eastAsia="ko-KR"/>
              </w:rPr>
            </w:pPr>
            <w:r w:rsidRPr="008725D9">
              <w:rPr>
                <w:rFonts w:ascii="Arial" w:hAnsi="Arial" w:cs="Arial"/>
                <w:b/>
                <w:sz w:val="20"/>
                <w:szCs w:val="20"/>
                <w:lang w:eastAsia="ko-KR"/>
              </w:rPr>
              <w:t xml:space="preserve">Odolnost </w:t>
            </w:r>
          </w:p>
        </w:tc>
        <w:tc>
          <w:tcPr>
            <w:tcW w:w="8248" w:type="dxa"/>
            <w:tcBorders>
              <w:top w:val="single" w:sz="4" w:space="0" w:color="auto"/>
              <w:left w:val="single" w:sz="4" w:space="0" w:color="auto"/>
              <w:bottom w:val="single" w:sz="4" w:space="0" w:color="auto"/>
              <w:right w:val="single" w:sz="4" w:space="0" w:color="auto"/>
            </w:tcBorders>
            <w:shd w:val="clear" w:color="auto" w:fill="auto"/>
          </w:tcPr>
          <w:p w14:paraId="33FDE9DF" w14:textId="77777777" w:rsidR="00C25AE5" w:rsidRPr="008725D9" w:rsidRDefault="00C25AE5" w:rsidP="00C25AE5">
            <w:pPr>
              <w:pStyle w:val="Bezmezer"/>
              <w:jc w:val="center"/>
              <w:rPr>
                <w:rFonts w:ascii="Arial" w:hAnsi="Arial" w:cs="Arial"/>
                <w:sz w:val="20"/>
                <w:szCs w:val="20"/>
                <w:lang w:eastAsia="ko-KR"/>
              </w:rPr>
            </w:pPr>
            <w:r w:rsidRPr="008725D9">
              <w:rPr>
                <w:rFonts w:ascii="Arial" w:hAnsi="Arial" w:cs="Arial"/>
                <w:sz w:val="20"/>
                <w:szCs w:val="20"/>
                <w:lang w:eastAsia="ko-KR"/>
              </w:rPr>
              <w:t>5ATM + IP68</w:t>
            </w:r>
            <w:r w:rsidRPr="008725D9">
              <w:rPr>
                <w:rStyle w:val="Znakapoznpodarou"/>
                <w:rFonts w:ascii="Arial" w:hAnsi="Arial" w:cs="Arial"/>
                <w:sz w:val="20"/>
                <w:szCs w:val="20"/>
                <w:lang w:eastAsia="ko-KR"/>
              </w:rPr>
              <w:footnoteReference w:id="22"/>
            </w:r>
            <w:r w:rsidRPr="008725D9">
              <w:rPr>
                <w:rFonts w:ascii="Arial" w:hAnsi="Arial" w:cs="Arial"/>
                <w:sz w:val="20"/>
                <w:szCs w:val="20"/>
                <w:lang w:eastAsia="ko-KR"/>
              </w:rPr>
              <w:t xml:space="preserve"> / MIL-STD-</w:t>
            </w:r>
            <w:proofErr w:type="gramStart"/>
            <w:r w:rsidRPr="008725D9">
              <w:rPr>
                <w:rFonts w:ascii="Arial" w:hAnsi="Arial" w:cs="Arial"/>
                <w:sz w:val="20"/>
                <w:szCs w:val="20"/>
                <w:lang w:eastAsia="ko-KR"/>
              </w:rPr>
              <w:t>810H</w:t>
            </w:r>
            <w:proofErr w:type="gramEnd"/>
          </w:p>
        </w:tc>
      </w:tr>
      <w:tr w:rsidR="00C25AE5" w:rsidRPr="008725D9" w14:paraId="50F99E8E" w14:textId="77777777" w:rsidTr="00000B29">
        <w:tc>
          <w:tcPr>
            <w:tcW w:w="1498" w:type="dxa"/>
            <w:tcBorders>
              <w:top w:val="single" w:sz="4" w:space="0" w:color="auto"/>
              <w:left w:val="single" w:sz="4" w:space="0" w:color="auto"/>
              <w:bottom w:val="single" w:sz="4" w:space="0" w:color="auto"/>
              <w:right w:val="single" w:sz="4" w:space="0" w:color="auto"/>
            </w:tcBorders>
            <w:shd w:val="clear" w:color="auto" w:fill="auto"/>
            <w:hideMark/>
          </w:tcPr>
          <w:p w14:paraId="778C20D4" w14:textId="1DCAB63E" w:rsidR="00C25AE5" w:rsidRPr="008725D9" w:rsidRDefault="00C25AE5" w:rsidP="00C25AE5">
            <w:pPr>
              <w:pStyle w:val="Bezmezer"/>
              <w:jc w:val="center"/>
              <w:rPr>
                <w:rFonts w:ascii="Arial" w:hAnsi="Arial" w:cs="Arial"/>
                <w:b/>
                <w:sz w:val="20"/>
                <w:szCs w:val="20"/>
                <w:lang w:eastAsia="ko-KR"/>
              </w:rPr>
            </w:pPr>
            <w:r w:rsidRPr="008725D9">
              <w:rPr>
                <w:rFonts w:ascii="Arial" w:hAnsi="Arial" w:cs="Arial"/>
                <w:b/>
                <w:sz w:val="20"/>
                <w:szCs w:val="20"/>
                <w:lang w:eastAsia="ko-KR"/>
              </w:rPr>
              <w:lastRenderedPageBreak/>
              <w:t>Kompatibilita</w:t>
            </w:r>
          </w:p>
        </w:tc>
        <w:tc>
          <w:tcPr>
            <w:tcW w:w="8248" w:type="dxa"/>
            <w:tcBorders>
              <w:top w:val="single" w:sz="4" w:space="0" w:color="auto"/>
              <w:left w:val="single" w:sz="4" w:space="0" w:color="auto"/>
              <w:bottom w:val="single" w:sz="4" w:space="0" w:color="auto"/>
              <w:right w:val="single" w:sz="4" w:space="0" w:color="auto"/>
            </w:tcBorders>
            <w:shd w:val="clear" w:color="auto" w:fill="auto"/>
          </w:tcPr>
          <w:p w14:paraId="55D46A2A" w14:textId="0F759AFA" w:rsidR="00C25AE5" w:rsidRPr="008725D9" w:rsidRDefault="00B4797C" w:rsidP="00C25AE5">
            <w:pPr>
              <w:pStyle w:val="Bezmezer"/>
              <w:jc w:val="center"/>
              <w:rPr>
                <w:rFonts w:ascii="Arial" w:hAnsi="Arial" w:cs="Arial"/>
                <w:sz w:val="20"/>
                <w:szCs w:val="20"/>
              </w:rPr>
            </w:pPr>
            <w:r w:rsidRPr="008725D9">
              <w:rPr>
                <w:rFonts w:ascii="Arial" w:hAnsi="Arial" w:cs="Arial"/>
                <w:sz w:val="20"/>
                <w:szCs w:val="20"/>
                <w:lang w:eastAsia="ko-KR"/>
              </w:rPr>
              <w:t>Android 11.0 nebo novější, min. 1,5 GB paměti</w:t>
            </w:r>
            <w:r w:rsidRPr="008725D9">
              <w:rPr>
                <w:rStyle w:val="Znakapoznpodarou"/>
                <w:rFonts w:ascii="Arial" w:hAnsi="Arial" w:cs="Arial"/>
                <w:sz w:val="20"/>
                <w:szCs w:val="20"/>
              </w:rPr>
              <w:t xml:space="preserve"> </w:t>
            </w:r>
            <w:r w:rsidR="00C25AE5" w:rsidRPr="008725D9">
              <w:rPr>
                <w:rStyle w:val="Znakapoznpodarou"/>
                <w:rFonts w:ascii="Arial" w:hAnsi="Arial" w:cs="Arial"/>
                <w:sz w:val="20"/>
                <w:szCs w:val="20"/>
              </w:rPr>
              <w:footnoteReference w:id="23"/>
            </w:r>
          </w:p>
        </w:tc>
      </w:tr>
    </w:tbl>
    <w:p w14:paraId="3E0D6923" w14:textId="77777777" w:rsidR="00355FE8" w:rsidRPr="008725D9" w:rsidRDefault="00355FE8" w:rsidP="00D57459">
      <w:pPr>
        <w:tabs>
          <w:tab w:val="left" w:pos="142"/>
        </w:tabs>
        <w:spacing w:line="300" w:lineRule="auto"/>
        <w:jc w:val="both"/>
        <w:rPr>
          <w:rFonts w:ascii="Arial" w:hAnsi="Arial" w:cs="Arial"/>
          <w:b/>
          <w:bCs/>
          <w:color w:val="000000"/>
          <w:sz w:val="20"/>
          <w:szCs w:val="20"/>
          <w:u w:val="single"/>
        </w:rPr>
      </w:pPr>
    </w:p>
    <w:sectPr w:rsidR="00355FE8" w:rsidRPr="008725D9" w:rsidSect="008D4E74">
      <w:headerReference w:type="even" r:id="rId13"/>
      <w:headerReference w:type="default" r:id="rId14"/>
      <w:footerReference w:type="even" r:id="rId15"/>
      <w:footerReference w:type="default" r:id="rId16"/>
      <w:headerReference w:type="first" r:id="rId17"/>
      <w:footerReference w:type="first" r:id="rId18"/>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3F762D" w14:textId="77777777" w:rsidR="00804E55" w:rsidRDefault="00804E55">
      <w:r>
        <w:separator/>
      </w:r>
    </w:p>
  </w:endnote>
  <w:endnote w:type="continuationSeparator" w:id="0">
    <w:p w14:paraId="2B436F22" w14:textId="77777777" w:rsidR="00804E55" w:rsidRDefault="00804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6853B3" w14:textId="77777777" w:rsidR="00CE049F"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CE049F" w:rsidRDefault="00CE049F">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1AF996" w14:textId="77777777" w:rsidR="00CE049F" w:rsidRDefault="00CE049F">
    <w:pPr>
      <w:pStyle w:val="Zpat"/>
      <w:ind w:right="360"/>
      <w:rPr>
        <w:rFonts w:ascii="Arial" w:hAnsi="Arial" w:cs="Arial"/>
        <w:position w:val="-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28A145" w14:textId="77777777" w:rsidR="00107CA4" w:rsidRDefault="00107CA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B5FFF6" w14:textId="77777777" w:rsidR="00804E55" w:rsidRDefault="00804E55">
      <w:r>
        <w:separator/>
      </w:r>
    </w:p>
  </w:footnote>
  <w:footnote w:type="continuationSeparator" w:id="0">
    <w:p w14:paraId="7E6DD54F" w14:textId="77777777" w:rsidR="00804E55" w:rsidRDefault="00804E55">
      <w:r>
        <w:continuationSeparator/>
      </w:r>
    </w:p>
  </w:footnote>
  <w:footnote w:id="1">
    <w:p w14:paraId="5BB266C7" w14:textId="760D2EB0" w:rsidR="00355FE8" w:rsidRPr="009612CF" w:rsidRDefault="00355FE8" w:rsidP="00355FE8">
      <w:pPr>
        <w:pStyle w:val="Textpoznpodarou"/>
        <w:rPr>
          <w:rFonts w:ascii="Arial" w:eastAsia="Malgun Gothic" w:hAnsi="Arial" w:cs="Arial"/>
          <w:sz w:val="16"/>
          <w:szCs w:val="16"/>
          <w:lang w:eastAsia="ko-KR"/>
        </w:rPr>
      </w:pPr>
      <w:r w:rsidRPr="009612CF">
        <w:rPr>
          <w:rStyle w:val="Znakapoznpodarou"/>
          <w:rFonts w:ascii="Arial" w:hAnsi="Arial" w:cs="Arial"/>
          <w:sz w:val="16"/>
          <w:szCs w:val="16"/>
        </w:rPr>
        <w:footnoteRef/>
      </w:r>
      <w:r w:rsidRPr="009612CF">
        <w:rPr>
          <w:rFonts w:ascii="Arial" w:hAnsi="Arial" w:cs="Arial"/>
          <w:sz w:val="16"/>
          <w:szCs w:val="16"/>
        </w:rPr>
        <w:t xml:space="preserve"> </w:t>
      </w:r>
      <w:r w:rsidR="009612CF" w:rsidRPr="00053734">
        <w:rPr>
          <w:rFonts w:ascii="Arial" w:hAnsi="Arial" w:cs="Arial"/>
          <w:sz w:val="16"/>
          <w:szCs w:val="16"/>
        </w:rPr>
        <w:t>Dostupnost se může lišit podle země, modelu a spárovaného přístroje. Veškeré funkce, vlastnosti, specifikace a další produktové informace v tomto dokumentu se mohou bez ohlášení změnit, což se může týkat benefitů, designu, cen, komponentů, výkonu, dostupnosti, možností nebo dalších produktových informací.</w:t>
      </w:r>
    </w:p>
  </w:footnote>
  <w:footnote w:id="2">
    <w:p w14:paraId="661DB868" w14:textId="7D045F1D" w:rsidR="00355FE8" w:rsidRPr="009612CF" w:rsidRDefault="00355FE8" w:rsidP="00355FE8">
      <w:pPr>
        <w:pStyle w:val="Textpoznpodarou"/>
        <w:rPr>
          <w:rFonts w:ascii="Arial" w:eastAsia="Malgun Gothic" w:hAnsi="Arial" w:cs="Arial"/>
          <w:sz w:val="16"/>
          <w:szCs w:val="16"/>
          <w:lang w:eastAsia="ko-KR"/>
        </w:rPr>
      </w:pPr>
      <w:r w:rsidRPr="009612CF">
        <w:rPr>
          <w:rStyle w:val="Znakapoznpodarou"/>
          <w:rFonts w:ascii="Arial" w:hAnsi="Arial" w:cs="Arial"/>
          <w:sz w:val="16"/>
          <w:szCs w:val="16"/>
        </w:rPr>
        <w:footnoteRef/>
      </w:r>
      <w:r w:rsidRPr="009612CF">
        <w:rPr>
          <w:rFonts w:ascii="Arial" w:hAnsi="Arial" w:cs="Arial"/>
          <w:sz w:val="16"/>
          <w:szCs w:val="16"/>
        </w:rPr>
        <w:t xml:space="preserve"> </w:t>
      </w:r>
      <w:r w:rsidR="00F27D26" w:rsidRPr="00053734">
        <w:rPr>
          <w:rFonts w:ascii="Arial" w:hAnsi="Arial" w:cs="Arial"/>
          <w:sz w:val="16"/>
          <w:szCs w:val="16"/>
        </w:rPr>
        <w:t>Slouží jen k obecným wellness a fitness účelům. Neslouží pro odhalení či diagnostiku chorob nebo jiných problémů ani pro jejich léčbu. Výsledky měření jsou určeny výhradně pro osobní potřebu a nejedná se o kvalifikovaná lékařská doporučení. Pro další informace se obraťte na kvalifikovaný zdravotnický personál. Dostupnost některých funkcí se může lišit podle země, modelu a spárovaného přístroje.</w:t>
      </w:r>
      <w:r w:rsidR="00790204">
        <w:rPr>
          <w:rFonts w:ascii="Arial" w:hAnsi="Arial" w:cs="Arial"/>
          <w:sz w:val="16"/>
          <w:szCs w:val="16"/>
        </w:rPr>
        <w:t xml:space="preserve"> </w:t>
      </w:r>
    </w:p>
  </w:footnote>
  <w:footnote w:id="3">
    <w:p w14:paraId="1D385F00" w14:textId="261ADBA8" w:rsidR="00355FE8" w:rsidRPr="009612CF" w:rsidRDefault="00355FE8" w:rsidP="00355FE8">
      <w:pPr>
        <w:pStyle w:val="Textpoznpodarou"/>
        <w:rPr>
          <w:rFonts w:ascii="Arial" w:eastAsia="Malgun Gothic" w:hAnsi="Arial" w:cs="Arial"/>
          <w:sz w:val="16"/>
          <w:szCs w:val="16"/>
          <w:lang w:eastAsia="ko-KR"/>
        </w:rPr>
      </w:pPr>
      <w:r w:rsidRPr="009612CF">
        <w:rPr>
          <w:rStyle w:val="Znakapoznpodarou"/>
          <w:rFonts w:ascii="Arial" w:hAnsi="Arial" w:cs="Arial"/>
          <w:sz w:val="16"/>
          <w:szCs w:val="16"/>
        </w:rPr>
        <w:footnoteRef/>
      </w:r>
      <w:r w:rsidRPr="009612CF">
        <w:rPr>
          <w:rFonts w:ascii="Arial" w:hAnsi="Arial" w:cs="Arial"/>
          <w:sz w:val="16"/>
          <w:szCs w:val="16"/>
        </w:rPr>
        <w:t xml:space="preserve"> </w:t>
      </w:r>
      <w:r w:rsidR="00F27D26" w:rsidRPr="00053734">
        <w:rPr>
          <w:rFonts w:ascii="Arial" w:hAnsi="Arial" w:cs="Arial"/>
          <w:sz w:val="16"/>
          <w:szCs w:val="16"/>
        </w:rPr>
        <w:t>Prodává se samostatně. Dostupnost řemínků může záviset na zemi a mobilním operátorovi.</w:t>
      </w:r>
    </w:p>
  </w:footnote>
  <w:footnote w:id="4">
    <w:p w14:paraId="16A14816" w14:textId="21C4CB04" w:rsidR="00355FE8" w:rsidRPr="009612CF" w:rsidRDefault="00355FE8" w:rsidP="00355FE8">
      <w:pPr>
        <w:pStyle w:val="Textpoznpodarou"/>
        <w:rPr>
          <w:rFonts w:ascii="Arial" w:eastAsia="Malgun Gothic" w:hAnsi="Arial" w:cs="Arial"/>
          <w:sz w:val="16"/>
          <w:szCs w:val="16"/>
          <w:lang w:eastAsia="ko-KR"/>
        </w:rPr>
      </w:pPr>
      <w:r w:rsidRPr="009612CF">
        <w:rPr>
          <w:rStyle w:val="Znakapoznpodarou"/>
          <w:rFonts w:ascii="Arial" w:hAnsi="Arial" w:cs="Arial"/>
          <w:sz w:val="16"/>
          <w:szCs w:val="16"/>
        </w:rPr>
        <w:footnoteRef/>
      </w:r>
      <w:r w:rsidRPr="009612CF">
        <w:rPr>
          <w:rFonts w:ascii="Arial" w:hAnsi="Arial" w:cs="Arial"/>
          <w:sz w:val="16"/>
          <w:szCs w:val="16"/>
        </w:rPr>
        <w:t xml:space="preserve"> </w:t>
      </w:r>
      <w:r w:rsidR="00F27D26" w:rsidRPr="00053734">
        <w:rPr>
          <w:rFonts w:ascii="Arial" w:hAnsi="Arial" w:cs="Arial"/>
          <w:sz w:val="16"/>
          <w:szCs w:val="16"/>
        </w:rPr>
        <w:t>Spánkové funkce slouží jen k obecným wellness a fitness účelům. Výsledky měření jsou určeny výhradně pro osobní potřebu. Pro další informace se obraťte na kvalifikovaný zdravotnický personál.</w:t>
      </w:r>
    </w:p>
  </w:footnote>
  <w:footnote w:id="5">
    <w:p w14:paraId="4457399A" w14:textId="1D7E34FB" w:rsidR="00355FE8" w:rsidRPr="009612CF" w:rsidRDefault="00355FE8" w:rsidP="00355FE8">
      <w:pPr>
        <w:pStyle w:val="Textpoznpodarou"/>
        <w:rPr>
          <w:rFonts w:ascii="Arial" w:eastAsia="Malgun Gothic" w:hAnsi="Arial" w:cs="Arial"/>
          <w:sz w:val="16"/>
          <w:szCs w:val="16"/>
          <w:lang w:eastAsia="ko-KR"/>
        </w:rPr>
      </w:pPr>
      <w:r w:rsidRPr="009612CF">
        <w:rPr>
          <w:rStyle w:val="Znakapoznpodarou"/>
          <w:rFonts w:ascii="Arial" w:hAnsi="Arial" w:cs="Arial"/>
          <w:sz w:val="16"/>
          <w:szCs w:val="16"/>
        </w:rPr>
        <w:footnoteRef/>
      </w:r>
      <w:r w:rsidRPr="009612CF">
        <w:rPr>
          <w:rFonts w:ascii="Arial" w:hAnsi="Arial" w:cs="Arial"/>
          <w:sz w:val="16"/>
          <w:szCs w:val="16"/>
        </w:rPr>
        <w:t xml:space="preserve"> </w:t>
      </w:r>
      <w:r w:rsidR="00F27D26" w:rsidRPr="00053734">
        <w:rPr>
          <w:rFonts w:ascii="Arial" w:hAnsi="Arial" w:cs="Arial"/>
          <w:sz w:val="16"/>
          <w:szCs w:val="16"/>
        </w:rPr>
        <w:t>Jsou zapotřebí data o spánku minimálně za 7 dní, z toho 2 volné dny.</w:t>
      </w:r>
    </w:p>
  </w:footnote>
  <w:footnote w:id="6">
    <w:p w14:paraId="614998F8" w14:textId="09B6EC53" w:rsidR="00355FE8" w:rsidRPr="009612CF" w:rsidRDefault="00355FE8" w:rsidP="00355FE8">
      <w:pPr>
        <w:pStyle w:val="Textpoznpodarou"/>
        <w:rPr>
          <w:rFonts w:ascii="Arial" w:eastAsia="Malgun Gothic" w:hAnsi="Arial" w:cs="Arial"/>
          <w:sz w:val="16"/>
          <w:szCs w:val="16"/>
          <w:lang w:eastAsia="ko-KR"/>
        </w:rPr>
      </w:pPr>
      <w:r w:rsidRPr="009612CF">
        <w:rPr>
          <w:rStyle w:val="Znakapoznpodarou"/>
          <w:rFonts w:ascii="Arial" w:hAnsi="Arial" w:cs="Arial"/>
          <w:sz w:val="16"/>
          <w:szCs w:val="16"/>
        </w:rPr>
        <w:footnoteRef/>
      </w:r>
      <w:r w:rsidRPr="009612CF">
        <w:rPr>
          <w:rFonts w:ascii="Arial" w:hAnsi="Arial" w:cs="Arial"/>
          <w:sz w:val="16"/>
          <w:szCs w:val="16"/>
        </w:rPr>
        <w:t xml:space="preserve"> </w:t>
      </w:r>
      <w:r w:rsidR="00F27D26" w:rsidRPr="00053734">
        <w:rPr>
          <w:rFonts w:ascii="Arial" w:hAnsi="Arial" w:cs="Arial"/>
          <w:iCs/>
          <w:sz w:val="16"/>
          <w:szCs w:val="16"/>
        </w:rPr>
        <w:t xml:space="preserve">K dispozici u chytrých zařízení s registrovanou službou SmartThings. Vyžaduje nejnovější verzi mobilních aplikací Samsung </w:t>
      </w:r>
      <w:proofErr w:type="spellStart"/>
      <w:r w:rsidR="00F27D26" w:rsidRPr="00053734">
        <w:rPr>
          <w:rFonts w:ascii="Arial" w:hAnsi="Arial" w:cs="Arial"/>
          <w:iCs/>
          <w:sz w:val="16"/>
          <w:szCs w:val="16"/>
        </w:rPr>
        <w:t>Clock</w:t>
      </w:r>
      <w:proofErr w:type="spellEnd"/>
      <w:r w:rsidR="00F27D26" w:rsidRPr="00053734">
        <w:rPr>
          <w:rFonts w:ascii="Arial" w:hAnsi="Arial" w:cs="Arial"/>
          <w:iCs/>
          <w:sz w:val="16"/>
          <w:szCs w:val="16"/>
        </w:rPr>
        <w:t xml:space="preserve"> a SmartThings.</w:t>
      </w:r>
    </w:p>
  </w:footnote>
  <w:footnote w:id="7">
    <w:p w14:paraId="5F7E3BA2" w14:textId="13F0419E" w:rsidR="00355FE8" w:rsidRPr="009612CF" w:rsidRDefault="00355FE8" w:rsidP="00F27D26">
      <w:pPr>
        <w:pStyle w:val="Textpoznpodarou"/>
        <w:rPr>
          <w:rFonts w:ascii="Arial" w:eastAsia="Malgun Gothic" w:hAnsi="Arial" w:cs="Arial"/>
          <w:sz w:val="16"/>
          <w:szCs w:val="16"/>
          <w:lang w:eastAsia="ko-KR"/>
        </w:rPr>
      </w:pPr>
      <w:r w:rsidRPr="009612CF">
        <w:rPr>
          <w:rStyle w:val="Znakapoznpodarou"/>
          <w:rFonts w:ascii="Arial" w:hAnsi="Arial" w:cs="Arial"/>
          <w:sz w:val="16"/>
          <w:szCs w:val="16"/>
        </w:rPr>
        <w:footnoteRef/>
      </w:r>
      <w:r w:rsidRPr="009612CF">
        <w:rPr>
          <w:rFonts w:ascii="Arial" w:hAnsi="Arial" w:cs="Arial"/>
          <w:sz w:val="16"/>
          <w:szCs w:val="16"/>
        </w:rPr>
        <w:t xml:space="preserve"> </w:t>
      </w:r>
      <w:r w:rsidR="00F27D26" w:rsidRPr="00053734">
        <w:rPr>
          <w:rFonts w:ascii="Arial" w:eastAsia="Arial" w:hAnsi="Arial" w:cs="Arial"/>
          <w:iCs/>
          <w:color w:val="000000"/>
          <w:sz w:val="16"/>
          <w:szCs w:val="16"/>
        </w:rPr>
        <w:t xml:space="preserve">Funkce </w:t>
      </w:r>
      <w:r w:rsidR="00AD447F">
        <w:rPr>
          <w:rFonts w:ascii="Arial" w:eastAsia="Arial" w:hAnsi="Arial" w:cs="Arial"/>
          <w:iCs/>
          <w:color w:val="000000"/>
          <w:sz w:val="16"/>
          <w:szCs w:val="16"/>
        </w:rPr>
        <w:t xml:space="preserve">měření </w:t>
      </w:r>
      <w:r w:rsidR="00F27D26" w:rsidRPr="00053734">
        <w:rPr>
          <w:rFonts w:ascii="Arial" w:eastAsia="Arial" w:hAnsi="Arial" w:cs="Arial"/>
          <w:iCs/>
          <w:color w:val="000000"/>
          <w:sz w:val="16"/>
          <w:szCs w:val="16"/>
        </w:rPr>
        <w:t xml:space="preserve">IHRN </w:t>
      </w:r>
      <w:r w:rsidR="00F27D26" w:rsidRPr="00053734">
        <w:rPr>
          <w:rFonts w:ascii="Arial" w:hAnsi="Arial" w:cs="Arial"/>
          <w:sz w:val="16"/>
          <w:szCs w:val="16"/>
        </w:rPr>
        <w:t>je k dispozici jen na vybraných trzích</w:t>
      </w:r>
      <w:r w:rsidR="00E57EF3">
        <w:rPr>
          <w:rFonts w:ascii="Arial" w:hAnsi="Arial" w:cs="Arial"/>
          <w:sz w:val="16"/>
          <w:szCs w:val="16"/>
        </w:rPr>
        <w:t>, v České republice a na Slovensku není dostupná</w:t>
      </w:r>
      <w:r w:rsidR="00F27D26" w:rsidRPr="00053734">
        <w:rPr>
          <w:rFonts w:ascii="Arial" w:hAnsi="Arial" w:cs="Arial"/>
          <w:sz w:val="16"/>
          <w:szCs w:val="16"/>
        </w:rPr>
        <w:t>.</w:t>
      </w:r>
      <w:r w:rsidR="00F27D26">
        <w:rPr>
          <w:rFonts w:ascii="Arial" w:hAnsi="Arial" w:cs="Arial"/>
          <w:sz w:val="16"/>
          <w:szCs w:val="16"/>
        </w:rPr>
        <w:t xml:space="preserve"> Funguje na zařízeních s operačním systémem </w:t>
      </w:r>
      <w:proofErr w:type="spellStart"/>
      <w:r w:rsidR="00F27D26" w:rsidRPr="009612CF">
        <w:rPr>
          <w:rFonts w:ascii="Arial" w:hAnsi="Arial" w:cs="Arial"/>
          <w:sz w:val="16"/>
          <w:szCs w:val="16"/>
        </w:rPr>
        <w:t>Wear</w:t>
      </w:r>
      <w:proofErr w:type="spellEnd"/>
      <w:r w:rsidR="00F27D26" w:rsidRPr="009612CF">
        <w:rPr>
          <w:rFonts w:ascii="Arial" w:hAnsi="Arial" w:cs="Arial"/>
          <w:sz w:val="16"/>
          <w:szCs w:val="16"/>
        </w:rPr>
        <w:t xml:space="preserve"> OS </w:t>
      </w:r>
      <w:r w:rsidR="00F27D26">
        <w:rPr>
          <w:rFonts w:ascii="Arial" w:hAnsi="Arial" w:cs="Arial"/>
          <w:sz w:val="16"/>
          <w:szCs w:val="16"/>
        </w:rPr>
        <w:t xml:space="preserve">ve verzi </w:t>
      </w:r>
      <w:r w:rsidR="00F27D26" w:rsidRPr="009612CF">
        <w:rPr>
          <w:rFonts w:ascii="Arial" w:hAnsi="Arial" w:cs="Arial"/>
          <w:sz w:val="16"/>
          <w:szCs w:val="16"/>
        </w:rPr>
        <w:t xml:space="preserve">4.0 </w:t>
      </w:r>
      <w:r w:rsidR="00F27D26">
        <w:rPr>
          <w:rFonts w:ascii="Arial" w:hAnsi="Arial" w:cs="Arial"/>
          <w:sz w:val="16"/>
          <w:szCs w:val="16"/>
        </w:rPr>
        <w:t>nebo pozdější</w:t>
      </w:r>
      <w:r w:rsidR="00F27D26" w:rsidRPr="009612CF">
        <w:rPr>
          <w:rFonts w:ascii="Arial" w:hAnsi="Arial" w:cs="Arial"/>
          <w:sz w:val="16"/>
          <w:szCs w:val="16"/>
        </w:rPr>
        <w:t xml:space="preserve">. </w:t>
      </w:r>
      <w:r w:rsidR="00F27D26" w:rsidRPr="00053734">
        <w:rPr>
          <w:rFonts w:ascii="Arial" w:hAnsi="Arial" w:cs="Arial"/>
          <w:sz w:val="16"/>
          <w:szCs w:val="16"/>
        </w:rPr>
        <w:t xml:space="preserve"> Neslouží k upozornění na každý případ nepravidelného srdečního rytmu, který by mohl naznačovat atriální fibrilaci, a pokud k notifikaci nedojde, neznamená to, že jsou veškeré problémy vyloučeny. Aplikace není určena pro uživatele s arytmií.</w:t>
      </w:r>
      <w:r w:rsidR="00F27D26">
        <w:rPr>
          <w:rFonts w:ascii="Arial" w:hAnsi="Arial" w:cs="Arial"/>
          <w:sz w:val="16"/>
          <w:szCs w:val="16"/>
        </w:rPr>
        <w:t xml:space="preserve"> Funkce jsou podporované prostřednictvím aplikace </w:t>
      </w:r>
      <w:r w:rsidRPr="009612CF">
        <w:rPr>
          <w:rFonts w:ascii="Arial" w:hAnsi="Arial" w:cs="Arial"/>
          <w:sz w:val="16"/>
          <w:szCs w:val="16"/>
        </w:rPr>
        <w:t xml:space="preserve">Samsung </w:t>
      </w:r>
      <w:proofErr w:type="spellStart"/>
      <w:r w:rsidRPr="009612CF">
        <w:rPr>
          <w:rFonts w:ascii="Arial" w:hAnsi="Arial" w:cs="Arial"/>
          <w:sz w:val="16"/>
          <w:szCs w:val="16"/>
        </w:rPr>
        <w:t>Health</w:t>
      </w:r>
      <w:proofErr w:type="spellEnd"/>
      <w:r w:rsidRPr="009612CF">
        <w:rPr>
          <w:rFonts w:ascii="Arial" w:hAnsi="Arial" w:cs="Arial"/>
          <w:sz w:val="16"/>
          <w:szCs w:val="16"/>
        </w:rPr>
        <w:t xml:space="preserve"> Monitor. </w:t>
      </w:r>
      <w:r w:rsidR="00F27D26" w:rsidRPr="00053734">
        <w:rPr>
          <w:rFonts w:ascii="Arial" w:hAnsi="Arial" w:cs="Arial"/>
          <w:sz w:val="16"/>
          <w:szCs w:val="16"/>
        </w:rPr>
        <w:t>Dostupnost se může lišit podle země</w:t>
      </w:r>
      <w:r w:rsidR="00F27D26">
        <w:rPr>
          <w:rFonts w:ascii="Arial" w:hAnsi="Arial" w:cs="Arial"/>
          <w:sz w:val="16"/>
          <w:szCs w:val="16"/>
        </w:rPr>
        <w:t xml:space="preserve"> a zařízení. </w:t>
      </w:r>
      <w:r w:rsidR="00F27D26" w:rsidRPr="00053734">
        <w:rPr>
          <w:rFonts w:ascii="Arial" w:hAnsi="Arial" w:cs="Arial"/>
          <w:sz w:val="16"/>
          <w:szCs w:val="16"/>
        </w:rPr>
        <w:t>Vzhledem k omezením v registraci zdravotnických zařízení funguje tato funkce pouze na hodinkách a v chytrých telefonech zakoupených v zemích, kde je služba aktuálně k</w:t>
      </w:r>
      <w:r w:rsidR="00F27D26">
        <w:rPr>
          <w:rFonts w:ascii="Arial" w:hAnsi="Arial" w:cs="Arial"/>
          <w:sz w:val="16"/>
          <w:szCs w:val="16"/>
        </w:rPr>
        <w:t> </w:t>
      </w:r>
      <w:r w:rsidR="00F27D26" w:rsidRPr="00053734">
        <w:rPr>
          <w:rFonts w:ascii="Arial" w:hAnsi="Arial" w:cs="Arial"/>
          <w:sz w:val="16"/>
          <w:szCs w:val="16"/>
        </w:rPr>
        <w:t>dispozici</w:t>
      </w:r>
      <w:r w:rsidR="00F27D26">
        <w:rPr>
          <w:rFonts w:ascii="Arial" w:hAnsi="Arial" w:cs="Arial"/>
          <w:sz w:val="16"/>
          <w:szCs w:val="16"/>
        </w:rPr>
        <w:t xml:space="preserve"> (funkčnost služby může nýt ovšem omezena v případě vycestování do oblasti, kde služba k dispozici není). </w:t>
      </w:r>
      <w:r w:rsidR="00F27D26" w:rsidRPr="00053734">
        <w:rPr>
          <w:rFonts w:ascii="Arial" w:hAnsi="Arial" w:cs="Arial"/>
          <w:sz w:val="16"/>
          <w:szCs w:val="16"/>
        </w:rPr>
        <w:t>Určeno jen pro uživatel</w:t>
      </w:r>
      <w:r w:rsidR="00F27D26">
        <w:rPr>
          <w:rFonts w:ascii="Arial" w:hAnsi="Arial" w:cs="Arial"/>
          <w:sz w:val="16"/>
          <w:szCs w:val="16"/>
        </w:rPr>
        <w:t>e</w:t>
      </w:r>
      <w:r w:rsidR="00F27D26" w:rsidRPr="00053734">
        <w:rPr>
          <w:rFonts w:ascii="Arial" w:hAnsi="Arial" w:cs="Arial"/>
          <w:sz w:val="16"/>
          <w:szCs w:val="16"/>
        </w:rPr>
        <w:t xml:space="preserve"> starší </w:t>
      </w:r>
      <w:r w:rsidR="00F27D26">
        <w:rPr>
          <w:rFonts w:ascii="Arial" w:hAnsi="Arial" w:cs="Arial"/>
          <w:sz w:val="16"/>
          <w:szCs w:val="16"/>
        </w:rPr>
        <w:t xml:space="preserve">22 </w:t>
      </w:r>
      <w:r w:rsidR="00F27D26" w:rsidRPr="00053734">
        <w:rPr>
          <w:rFonts w:ascii="Arial" w:hAnsi="Arial" w:cs="Arial"/>
          <w:sz w:val="16"/>
          <w:szCs w:val="16"/>
        </w:rPr>
        <w:t>let</w:t>
      </w:r>
      <w:r w:rsidR="00F27D26">
        <w:rPr>
          <w:rFonts w:ascii="Arial" w:hAnsi="Arial" w:cs="Arial"/>
          <w:sz w:val="16"/>
          <w:szCs w:val="16"/>
        </w:rPr>
        <w:t xml:space="preserve">. </w:t>
      </w:r>
    </w:p>
  </w:footnote>
  <w:footnote w:id="8">
    <w:p w14:paraId="08C29204" w14:textId="3CDA2F32" w:rsidR="00355FE8" w:rsidRPr="009612CF" w:rsidRDefault="00355FE8" w:rsidP="00355FE8">
      <w:pPr>
        <w:pStyle w:val="Textpoznpodarou"/>
        <w:rPr>
          <w:rFonts w:ascii="Arial" w:eastAsia="Malgun Gothic" w:hAnsi="Arial" w:cs="Arial"/>
          <w:sz w:val="16"/>
          <w:szCs w:val="16"/>
          <w:lang w:eastAsia="ko-KR"/>
        </w:rPr>
      </w:pPr>
      <w:r w:rsidRPr="009612CF">
        <w:rPr>
          <w:rStyle w:val="Znakapoznpodarou"/>
          <w:rFonts w:ascii="Arial" w:hAnsi="Arial" w:cs="Arial"/>
          <w:sz w:val="16"/>
          <w:szCs w:val="16"/>
        </w:rPr>
        <w:footnoteRef/>
      </w:r>
      <w:r w:rsidRPr="009612CF">
        <w:rPr>
          <w:rFonts w:ascii="Arial" w:hAnsi="Arial" w:cs="Arial"/>
          <w:sz w:val="16"/>
          <w:szCs w:val="16"/>
        </w:rPr>
        <w:t xml:space="preserve"> </w:t>
      </w:r>
      <w:r w:rsidR="00F27D26" w:rsidRPr="00053734">
        <w:rPr>
          <w:rFonts w:ascii="Arial" w:hAnsi="Arial" w:cs="Arial"/>
          <w:sz w:val="16"/>
        </w:rPr>
        <w:t>Měření krevního tlaku je k dispozici jen na vybraných trzích. Kvůli přesnosti by si uživatelé měli svůj přístroj kalibrovat každé čtyři týdny pomocí tradiční manžety. Aplikace pro měření krevního tlaku nedokáže diagnostikovat hypertenzi, jiné zdravotní problémy nebo známky srdečního záchvatu. Neslouží jako náhrada tradičních diagnostických metod nebo léčby zajištěné kvalifikovaným zdravotnickým personálem.</w:t>
      </w:r>
    </w:p>
  </w:footnote>
  <w:footnote w:id="9">
    <w:p w14:paraId="2B6866F7" w14:textId="0A1151A1" w:rsidR="00355FE8" w:rsidRPr="009612CF" w:rsidRDefault="00355FE8" w:rsidP="00355FE8">
      <w:pPr>
        <w:pStyle w:val="Textpoznpodarou"/>
        <w:rPr>
          <w:rFonts w:ascii="Arial" w:eastAsia="Malgun Gothic" w:hAnsi="Arial" w:cs="Arial"/>
          <w:sz w:val="16"/>
          <w:szCs w:val="16"/>
          <w:lang w:eastAsia="ko-KR"/>
        </w:rPr>
      </w:pPr>
      <w:r w:rsidRPr="009612CF">
        <w:rPr>
          <w:rStyle w:val="Znakapoznpodarou"/>
          <w:rFonts w:ascii="Arial" w:hAnsi="Arial" w:cs="Arial"/>
          <w:sz w:val="16"/>
          <w:szCs w:val="16"/>
        </w:rPr>
        <w:footnoteRef/>
      </w:r>
      <w:r w:rsidRPr="009612CF">
        <w:rPr>
          <w:rFonts w:ascii="Arial" w:hAnsi="Arial" w:cs="Arial"/>
          <w:sz w:val="16"/>
          <w:szCs w:val="16"/>
        </w:rPr>
        <w:t xml:space="preserve"> </w:t>
      </w:r>
      <w:r w:rsidR="00F27D26" w:rsidRPr="00053734">
        <w:rPr>
          <w:rFonts w:ascii="Arial" w:hAnsi="Arial" w:cs="Arial"/>
          <w:sz w:val="16"/>
          <w:szCs w:val="16"/>
        </w:rPr>
        <w:t>Měření EKG je k dispozici jen na vybraných trzích. Neslouží jako náhrada tradičních diagnostických metod nebo léčby zajištěné kvalifikovaným zdravotnickým personálem. Aplikace není určena pro uživatele s arytmií (s výjimkou atriální fibrilace). Uživatelé by neměli nikdy na základě měření podnikat klinické kroky ani tyto výsledky interpretovat bez konzultace s kvalifikovaným zdravotnickým personálem.</w:t>
      </w:r>
    </w:p>
  </w:footnote>
  <w:footnote w:id="10">
    <w:p w14:paraId="5F42DE75" w14:textId="14D16DA8" w:rsidR="00355FE8" w:rsidRPr="009612CF" w:rsidRDefault="00355FE8" w:rsidP="00355FE8">
      <w:pPr>
        <w:pStyle w:val="Textpoznpodarou"/>
        <w:rPr>
          <w:rFonts w:ascii="Arial" w:eastAsia="Malgun Gothic" w:hAnsi="Arial" w:cs="Arial"/>
          <w:sz w:val="16"/>
          <w:szCs w:val="16"/>
          <w:lang w:eastAsia="ko-KR"/>
        </w:rPr>
      </w:pPr>
      <w:r w:rsidRPr="009612CF">
        <w:rPr>
          <w:rStyle w:val="Znakapoznpodarou"/>
          <w:rFonts w:ascii="Arial" w:hAnsi="Arial" w:cs="Arial"/>
          <w:sz w:val="16"/>
          <w:szCs w:val="16"/>
        </w:rPr>
        <w:footnoteRef/>
      </w:r>
      <w:r w:rsidRPr="009612CF">
        <w:rPr>
          <w:rFonts w:ascii="Arial" w:hAnsi="Arial" w:cs="Arial"/>
          <w:sz w:val="16"/>
          <w:szCs w:val="16"/>
        </w:rPr>
        <w:t xml:space="preserve"> </w:t>
      </w:r>
      <w:r w:rsidR="00F47318" w:rsidRPr="00053734">
        <w:rPr>
          <w:rFonts w:ascii="Arial" w:hAnsi="Arial" w:cs="Arial"/>
          <w:sz w:val="16"/>
          <w:szCs w:val="16"/>
        </w:rPr>
        <w:t>Pro aktualizaci rozpětí jednotlivých zón tepové frekvence pro běhání na základě kardiopulmoná</w:t>
      </w:r>
      <w:r w:rsidR="00B274F1">
        <w:rPr>
          <w:rFonts w:ascii="Arial" w:hAnsi="Arial" w:cs="Arial"/>
          <w:sz w:val="16"/>
          <w:szCs w:val="16"/>
        </w:rPr>
        <w:t>l</w:t>
      </w:r>
      <w:r w:rsidR="00F47318" w:rsidRPr="00053734">
        <w:rPr>
          <w:rFonts w:ascii="Arial" w:hAnsi="Arial" w:cs="Arial"/>
          <w:sz w:val="16"/>
          <w:szCs w:val="16"/>
        </w:rPr>
        <w:t>ních údajů je zapotřebí běžet venku nejméně 10 min rychlostí minimálně 4 km/h.</w:t>
      </w:r>
    </w:p>
  </w:footnote>
  <w:footnote w:id="11">
    <w:p w14:paraId="235D0858" w14:textId="5C779652" w:rsidR="00355FE8" w:rsidRPr="009612CF" w:rsidRDefault="00355FE8" w:rsidP="00355FE8">
      <w:pPr>
        <w:pStyle w:val="Textpoznpodarou"/>
        <w:rPr>
          <w:rFonts w:ascii="Arial" w:eastAsia="Malgun Gothic" w:hAnsi="Arial" w:cs="Arial"/>
          <w:sz w:val="16"/>
          <w:szCs w:val="16"/>
          <w:lang w:eastAsia="ko-KR"/>
        </w:rPr>
      </w:pPr>
      <w:r w:rsidRPr="009612CF">
        <w:rPr>
          <w:rStyle w:val="Znakapoznpodarou"/>
          <w:rFonts w:ascii="Arial" w:hAnsi="Arial" w:cs="Arial"/>
          <w:sz w:val="16"/>
          <w:szCs w:val="16"/>
        </w:rPr>
        <w:footnoteRef/>
      </w:r>
      <w:r w:rsidRPr="009612CF">
        <w:rPr>
          <w:rFonts w:ascii="Arial" w:hAnsi="Arial" w:cs="Arial"/>
          <w:sz w:val="16"/>
          <w:szCs w:val="16"/>
        </w:rPr>
        <w:t xml:space="preserve"> </w:t>
      </w:r>
      <w:r w:rsidR="00F47318" w:rsidRPr="00053734">
        <w:rPr>
          <w:rFonts w:ascii="Arial" w:hAnsi="Arial" w:cs="Arial"/>
          <w:sz w:val="16"/>
          <w:szCs w:val="16"/>
        </w:rPr>
        <w:t>Nedoporučujeme měřit množství složek v tělesné stavbě v případě, že máte implantovaný pacemaker nebo jiné zdravotní přístroje. Také to nedoporučujeme těhotným ženám. U uživatelů mladších 20 let nemusí být měření přesné. Slouží jen k obecným wellness a fitness účelům.</w:t>
      </w:r>
    </w:p>
  </w:footnote>
  <w:footnote w:id="12">
    <w:p w14:paraId="4315E9A4" w14:textId="6EBC194C" w:rsidR="00355FE8" w:rsidRPr="009612CF" w:rsidRDefault="00355FE8" w:rsidP="00355FE8">
      <w:pPr>
        <w:pStyle w:val="Textpoznpodarou"/>
        <w:rPr>
          <w:rFonts w:ascii="Arial" w:eastAsia="Malgun Gothic" w:hAnsi="Arial" w:cs="Arial"/>
          <w:sz w:val="16"/>
          <w:szCs w:val="16"/>
          <w:lang w:eastAsia="ko-KR"/>
        </w:rPr>
      </w:pPr>
      <w:r w:rsidRPr="009612CF">
        <w:rPr>
          <w:rStyle w:val="Znakapoznpodarou"/>
          <w:rFonts w:ascii="Arial" w:hAnsi="Arial" w:cs="Arial"/>
          <w:sz w:val="16"/>
          <w:szCs w:val="16"/>
        </w:rPr>
        <w:footnoteRef/>
      </w:r>
      <w:r w:rsidRPr="009612CF">
        <w:rPr>
          <w:rFonts w:ascii="Arial" w:hAnsi="Arial" w:cs="Arial"/>
          <w:sz w:val="16"/>
          <w:szCs w:val="16"/>
        </w:rPr>
        <w:t xml:space="preserve"> </w:t>
      </w:r>
      <w:r w:rsidR="00F47318" w:rsidRPr="00053734">
        <w:rPr>
          <w:rFonts w:ascii="Arial" w:hAnsi="Arial" w:cs="Arial"/>
          <w:sz w:val="16"/>
          <w:szCs w:val="16"/>
        </w:rPr>
        <w:t xml:space="preserve">Dostupnost </w:t>
      </w:r>
      <w:r w:rsidR="00F47318">
        <w:rPr>
          <w:rFonts w:ascii="Arial" w:hAnsi="Arial" w:cs="Arial"/>
          <w:sz w:val="16"/>
          <w:szCs w:val="16"/>
        </w:rPr>
        <w:t xml:space="preserve">některých funkcí či aplikací </w:t>
      </w:r>
      <w:r w:rsidR="00F47318" w:rsidRPr="00053734">
        <w:rPr>
          <w:rFonts w:ascii="Arial" w:hAnsi="Arial" w:cs="Arial"/>
          <w:sz w:val="16"/>
          <w:szCs w:val="16"/>
        </w:rPr>
        <w:t xml:space="preserve">se může lišit podle země, </w:t>
      </w:r>
      <w:r w:rsidR="00F47318">
        <w:rPr>
          <w:rFonts w:ascii="Arial" w:hAnsi="Arial" w:cs="Arial"/>
          <w:sz w:val="16"/>
          <w:szCs w:val="16"/>
        </w:rPr>
        <w:t xml:space="preserve">mobilního operátora </w:t>
      </w:r>
      <w:r w:rsidR="00F47318" w:rsidRPr="00053734">
        <w:rPr>
          <w:rFonts w:ascii="Arial" w:hAnsi="Arial" w:cs="Arial"/>
          <w:sz w:val="16"/>
          <w:szCs w:val="16"/>
        </w:rPr>
        <w:t>a spárovaného přístroje.</w:t>
      </w:r>
    </w:p>
  </w:footnote>
  <w:footnote w:id="13">
    <w:p w14:paraId="44CFFCB0" w14:textId="77777777" w:rsidR="00F47318" w:rsidRPr="00053734" w:rsidRDefault="00355FE8" w:rsidP="00F47318">
      <w:pPr>
        <w:pStyle w:val="Textvysvtlivek"/>
        <w:rPr>
          <w:rFonts w:ascii="Arial" w:hAnsi="Arial" w:cs="Arial"/>
          <w:sz w:val="16"/>
          <w:szCs w:val="16"/>
          <w:lang w:val="cs-CZ"/>
        </w:rPr>
      </w:pPr>
      <w:r w:rsidRPr="009612CF">
        <w:rPr>
          <w:rStyle w:val="Znakapoznpodarou"/>
          <w:rFonts w:ascii="Arial" w:hAnsi="Arial" w:cs="Arial"/>
          <w:sz w:val="16"/>
          <w:szCs w:val="16"/>
        </w:rPr>
        <w:footnoteRef/>
      </w:r>
      <w:r w:rsidRPr="009612CF">
        <w:rPr>
          <w:rFonts w:ascii="Arial" w:hAnsi="Arial" w:cs="Arial"/>
          <w:sz w:val="16"/>
          <w:szCs w:val="16"/>
        </w:rPr>
        <w:t xml:space="preserve"> </w:t>
      </w:r>
      <w:r w:rsidR="00F47318" w:rsidRPr="00053734">
        <w:rPr>
          <w:rFonts w:ascii="Arial" w:hAnsi="Arial" w:cs="Arial"/>
          <w:sz w:val="16"/>
          <w:szCs w:val="16"/>
          <w:lang w:val="cs-CZ"/>
        </w:rPr>
        <w:t xml:space="preserve">Kvůli této funkci je zapotřebí spárovat hodinky Galaxy </w:t>
      </w:r>
      <w:proofErr w:type="spellStart"/>
      <w:r w:rsidR="00F47318" w:rsidRPr="00053734">
        <w:rPr>
          <w:rFonts w:ascii="Arial" w:hAnsi="Arial" w:cs="Arial"/>
          <w:sz w:val="16"/>
          <w:szCs w:val="16"/>
          <w:lang w:val="cs-CZ"/>
        </w:rPr>
        <w:t>Watch</w:t>
      </w:r>
      <w:proofErr w:type="spellEnd"/>
      <w:r w:rsidR="00F47318" w:rsidRPr="00053734">
        <w:rPr>
          <w:rFonts w:ascii="Arial" w:hAnsi="Arial" w:cs="Arial"/>
          <w:sz w:val="16"/>
          <w:szCs w:val="16"/>
          <w:lang w:val="cs-CZ"/>
        </w:rPr>
        <w:t xml:space="preserve"> s telefonem a připojit se ke stejnému účtu Samsung Account. </w:t>
      </w:r>
    </w:p>
    <w:p w14:paraId="3AB111F8" w14:textId="46DD040E" w:rsidR="00355FE8" w:rsidRPr="009612CF" w:rsidRDefault="00F47318" w:rsidP="00355FE8">
      <w:pPr>
        <w:pStyle w:val="Textpoznpodarou"/>
        <w:rPr>
          <w:rFonts w:ascii="Arial" w:eastAsia="Malgun Gothic" w:hAnsi="Arial" w:cs="Arial"/>
          <w:sz w:val="16"/>
          <w:szCs w:val="16"/>
          <w:lang w:eastAsia="ko-KR"/>
        </w:rPr>
      </w:pPr>
      <w:r w:rsidRPr="00053734">
        <w:rPr>
          <w:rFonts w:ascii="Arial" w:hAnsi="Arial" w:cs="Arial"/>
          <w:sz w:val="16"/>
          <w:szCs w:val="16"/>
        </w:rPr>
        <w:t>Dostupnost se může lišit podle země, modelu a spárovaného přístroje.</w:t>
      </w:r>
    </w:p>
  </w:footnote>
  <w:footnote w:id="14">
    <w:p w14:paraId="360B2552" w14:textId="0479AF19" w:rsidR="00355FE8" w:rsidRPr="00F47318" w:rsidRDefault="00355FE8" w:rsidP="00355FE8">
      <w:pPr>
        <w:pStyle w:val="Textpoznpodarou"/>
        <w:rPr>
          <w:rFonts w:ascii="Arial" w:hAnsi="Arial" w:cs="Arial"/>
          <w:sz w:val="16"/>
          <w:szCs w:val="16"/>
        </w:rPr>
      </w:pPr>
      <w:r w:rsidRPr="009612CF">
        <w:rPr>
          <w:rStyle w:val="Znakapoznpodarou"/>
          <w:rFonts w:ascii="Arial" w:hAnsi="Arial" w:cs="Arial"/>
          <w:sz w:val="16"/>
          <w:szCs w:val="16"/>
        </w:rPr>
        <w:footnoteRef/>
      </w:r>
      <w:r w:rsidRPr="009612CF">
        <w:rPr>
          <w:rFonts w:ascii="Arial" w:hAnsi="Arial" w:cs="Arial"/>
          <w:sz w:val="16"/>
          <w:szCs w:val="16"/>
        </w:rPr>
        <w:t xml:space="preserve"> </w:t>
      </w:r>
      <w:r w:rsidR="00F47318" w:rsidRPr="00F47318">
        <w:rPr>
          <w:rFonts w:ascii="Arial" w:hAnsi="Arial" w:cs="Arial"/>
          <w:sz w:val="16"/>
          <w:szCs w:val="16"/>
        </w:rPr>
        <w:t>Ovl</w:t>
      </w:r>
      <w:r w:rsidR="00F47318">
        <w:rPr>
          <w:rFonts w:ascii="Arial" w:hAnsi="Arial" w:cs="Arial"/>
          <w:sz w:val="16"/>
          <w:szCs w:val="16"/>
        </w:rPr>
        <w:t xml:space="preserve">ádání </w:t>
      </w:r>
      <w:r w:rsidR="00F47318" w:rsidRPr="00F47318">
        <w:rPr>
          <w:rFonts w:ascii="Arial" w:hAnsi="Arial" w:cs="Arial"/>
          <w:sz w:val="16"/>
          <w:szCs w:val="16"/>
        </w:rPr>
        <w:t xml:space="preserve">fotoaparátu </w:t>
      </w:r>
      <w:r w:rsidR="00F47318">
        <w:rPr>
          <w:rFonts w:ascii="Arial" w:hAnsi="Arial" w:cs="Arial"/>
          <w:sz w:val="16"/>
          <w:szCs w:val="16"/>
        </w:rPr>
        <w:t xml:space="preserve">(funkce </w:t>
      </w:r>
      <w:proofErr w:type="spellStart"/>
      <w:r w:rsidR="00F47318" w:rsidRPr="009612CF">
        <w:rPr>
          <w:rFonts w:ascii="Arial" w:hAnsi="Arial" w:cs="Arial"/>
          <w:sz w:val="16"/>
          <w:szCs w:val="16"/>
        </w:rPr>
        <w:t>Camera</w:t>
      </w:r>
      <w:proofErr w:type="spellEnd"/>
      <w:r w:rsidR="00F47318" w:rsidRPr="009612CF">
        <w:rPr>
          <w:rFonts w:ascii="Arial" w:hAnsi="Arial" w:cs="Arial"/>
          <w:sz w:val="16"/>
          <w:szCs w:val="16"/>
        </w:rPr>
        <w:t xml:space="preserve"> </w:t>
      </w:r>
      <w:proofErr w:type="spellStart"/>
      <w:r w:rsidR="00F47318" w:rsidRPr="009612CF">
        <w:rPr>
          <w:rFonts w:ascii="Arial" w:hAnsi="Arial" w:cs="Arial"/>
          <w:sz w:val="16"/>
          <w:szCs w:val="16"/>
        </w:rPr>
        <w:t>Controller</w:t>
      </w:r>
      <w:proofErr w:type="spellEnd"/>
      <w:r w:rsidR="00F47318">
        <w:rPr>
          <w:rFonts w:ascii="Arial" w:hAnsi="Arial" w:cs="Arial"/>
          <w:sz w:val="16"/>
          <w:szCs w:val="16"/>
        </w:rPr>
        <w:t>)</w:t>
      </w:r>
      <w:r w:rsidR="00F47318" w:rsidRPr="009612CF">
        <w:rPr>
          <w:rFonts w:ascii="Arial" w:hAnsi="Arial" w:cs="Arial"/>
          <w:sz w:val="16"/>
          <w:szCs w:val="16"/>
        </w:rPr>
        <w:t xml:space="preserve"> </w:t>
      </w:r>
      <w:r w:rsidR="00F47318">
        <w:rPr>
          <w:rFonts w:ascii="Arial" w:hAnsi="Arial" w:cs="Arial"/>
          <w:sz w:val="16"/>
          <w:szCs w:val="16"/>
        </w:rPr>
        <w:t xml:space="preserve">funguje na hodinkách </w:t>
      </w:r>
      <w:r w:rsidR="00F47318" w:rsidRPr="00F47318">
        <w:rPr>
          <w:rFonts w:ascii="Arial" w:hAnsi="Arial" w:cs="Arial"/>
          <w:sz w:val="16"/>
          <w:szCs w:val="16"/>
        </w:rPr>
        <w:t xml:space="preserve">Galaxy Watch4 a </w:t>
      </w:r>
      <w:r w:rsidR="00F47318">
        <w:rPr>
          <w:rFonts w:ascii="Arial" w:hAnsi="Arial" w:cs="Arial"/>
          <w:sz w:val="16"/>
          <w:szCs w:val="16"/>
        </w:rPr>
        <w:t xml:space="preserve">novějších </w:t>
      </w:r>
      <w:r w:rsidR="00F47318" w:rsidRPr="00F47318">
        <w:rPr>
          <w:rFonts w:ascii="Arial" w:hAnsi="Arial" w:cs="Arial"/>
          <w:sz w:val="16"/>
          <w:szCs w:val="16"/>
        </w:rPr>
        <w:t xml:space="preserve">modelech Galaxy </w:t>
      </w:r>
      <w:proofErr w:type="spellStart"/>
      <w:r w:rsidR="00F47318" w:rsidRPr="00F47318">
        <w:rPr>
          <w:rFonts w:ascii="Arial" w:hAnsi="Arial" w:cs="Arial"/>
          <w:sz w:val="16"/>
          <w:szCs w:val="16"/>
        </w:rPr>
        <w:t>Watch</w:t>
      </w:r>
      <w:proofErr w:type="spellEnd"/>
      <w:r w:rsidR="00F47318" w:rsidRPr="00F47318">
        <w:rPr>
          <w:rFonts w:ascii="Arial" w:hAnsi="Arial" w:cs="Arial"/>
          <w:sz w:val="16"/>
          <w:szCs w:val="16"/>
        </w:rPr>
        <w:t xml:space="preserve"> při spárování s</w:t>
      </w:r>
      <w:r w:rsidR="00F47318">
        <w:rPr>
          <w:rFonts w:ascii="Arial" w:hAnsi="Arial" w:cs="Arial"/>
          <w:sz w:val="16"/>
          <w:szCs w:val="16"/>
        </w:rPr>
        <w:t xml:space="preserve"> telefony </w:t>
      </w:r>
      <w:r w:rsidR="00F47318" w:rsidRPr="00F47318">
        <w:rPr>
          <w:rFonts w:ascii="Arial" w:hAnsi="Arial" w:cs="Arial"/>
          <w:sz w:val="16"/>
          <w:szCs w:val="16"/>
        </w:rPr>
        <w:t>řady Galaxy S9 a novějšími</w:t>
      </w:r>
      <w:r w:rsidR="00F47318">
        <w:rPr>
          <w:rFonts w:ascii="Arial" w:hAnsi="Arial" w:cs="Arial"/>
          <w:sz w:val="16"/>
          <w:szCs w:val="16"/>
        </w:rPr>
        <w:t xml:space="preserve"> modely</w:t>
      </w:r>
      <w:r w:rsidR="00F47318" w:rsidRPr="00F47318">
        <w:rPr>
          <w:rFonts w:ascii="Arial" w:hAnsi="Arial" w:cs="Arial"/>
          <w:sz w:val="16"/>
          <w:szCs w:val="16"/>
        </w:rPr>
        <w:t xml:space="preserve">. </w:t>
      </w:r>
      <w:r w:rsidR="00F47318">
        <w:rPr>
          <w:rFonts w:ascii="Arial" w:hAnsi="Arial" w:cs="Arial"/>
          <w:sz w:val="16"/>
          <w:szCs w:val="16"/>
        </w:rPr>
        <w:t>Z</w:t>
      </w:r>
      <w:r w:rsidR="00F47318" w:rsidRPr="00F47318">
        <w:rPr>
          <w:rFonts w:ascii="Arial" w:hAnsi="Arial" w:cs="Arial"/>
          <w:sz w:val="16"/>
          <w:szCs w:val="16"/>
        </w:rPr>
        <w:t>oom</w:t>
      </w:r>
      <w:r w:rsidR="00F47318">
        <w:rPr>
          <w:rFonts w:ascii="Arial" w:hAnsi="Arial" w:cs="Arial"/>
          <w:sz w:val="16"/>
          <w:szCs w:val="16"/>
        </w:rPr>
        <w:t xml:space="preserve"> funguje na hodinkách </w:t>
      </w:r>
      <w:r w:rsidR="00F47318" w:rsidRPr="00F47318">
        <w:rPr>
          <w:rFonts w:ascii="Arial" w:hAnsi="Arial" w:cs="Arial"/>
          <w:sz w:val="16"/>
          <w:szCs w:val="16"/>
        </w:rPr>
        <w:t xml:space="preserve">Galaxy Watch4 a </w:t>
      </w:r>
      <w:r w:rsidR="00F47318">
        <w:rPr>
          <w:rFonts w:ascii="Arial" w:hAnsi="Arial" w:cs="Arial"/>
          <w:sz w:val="16"/>
          <w:szCs w:val="16"/>
        </w:rPr>
        <w:t xml:space="preserve">novějších </w:t>
      </w:r>
      <w:r w:rsidR="00F47318" w:rsidRPr="00F47318">
        <w:rPr>
          <w:rFonts w:ascii="Arial" w:hAnsi="Arial" w:cs="Arial"/>
          <w:sz w:val="16"/>
          <w:szCs w:val="16"/>
        </w:rPr>
        <w:t xml:space="preserve">modelech Galaxy </w:t>
      </w:r>
      <w:proofErr w:type="spellStart"/>
      <w:r w:rsidR="00F47318" w:rsidRPr="00F47318">
        <w:rPr>
          <w:rFonts w:ascii="Arial" w:hAnsi="Arial" w:cs="Arial"/>
          <w:sz w:val="16"/>
          <w:szCs w:val="16"/>
        </w:rPr>
        <w:t>Watch</w:t>
      </w:r>
      <w:proofErr w:type="spellEnd"/>
      <w:r w:rsidR="00F47318" w:rsidRPr="00F47318">
        <w:rPr>
          <w:rFonts w:ascii="Arial" w:hAnsi="Arial" w:cs="Arial"/>
          <w:sz w:val="16"/>
          <w:szCs w:val="16"/>
        </w:rPr>
        <w:t xml:space="preserve"> při spárování s</w:t>
      </w:r>
      <w:r w:rsidR="00F47318">
        <w:rPr>
          <w:rFonts w:ascii="Arial" w:hAnsi="Arial" w:cs="Arial"/>
          <w:sz w:val="16"/>
          <w:szCs w:val="16"/>
        </w:rPr>
        <w:t xml:space="preserve"> telefony </w:t>
      </w:r>
      <w:r w:rsidR="00F47318" w:rsidRPr="00F47318">
        <w:rPr>
          <w:rFonts w:ascii="Arial" w:hAnsi="Arial" w:cs="Arial"/>
          <w:sz w:val="16"/>
          <w:szCs w:val="16"/>
        </w:rPr>
        <w:t xml:space="preserve">řady Galaxy S, Galaxy </w:t>
      </w:r>
      <w:proofErr w:type="spellStart"/>
      <w:r w:rsidR="00F47318" w:rsidRPr="00F47318">
        <w:rPr>
          <w:rFonts w:ascii="Arial" w:hAnsi="Arial" w:cs="Arial"/>
          <w:sz w:val="16"/>
          <w:szCs w:val="16"/>
        </w:rPr>
        <w:t>Note</w:t>
      </w:r>
      <w:proofErr w:type="spellEnd"/>
      <w:r w:rsidR="00F47318" w:rsidRPr="00F47318">
        <w:rPr>
          <w:rFonts w:ascii="Arial" w:hAnsi="Arial" w:cs="Arial"/>
          <w:sz w:val="16"/>
          <w:szCs w:val="16"/>
        </w:rPr>
        <w:t xml:space="preserve"> a Galaxy Z s uživatelským rozhraním </w:t>
      </w:r>
      <w:proofErr w:type="spellStart"/>
      <w:r w:rsidR="00F47318" w:rsidRPr="00F47318">
        <w:rPr>
          <w:rFonts w:ascii="Arial" w:hAnsi="Arial" w:cs="Arial"/>
          <w:sz w:val="16"/>
          <w:szCs w:val="16"/>
        </w:rPr>
        <w:t>One</w:t>
      </w:r>
      <w:proofErr w:type="spellEnd"/>
      <w:r w:rsidR="00F47318" w:rsidRPr="00F47318">
        <w:rPr>
          <w:rFonts w:ascii="Arial" w:hAnsi="Arial" w:cs="Arial"/>
          <w:sz w:val="16"/>
          <w:szCs w:val="16"/>
        </w:rPr>
        <w:t xml:space="preserve"> UI 5.1 nebo novějším</w:t>
      </w:r>
      <w:r w:rsidR="00F47318">
        <w:rPr>
          <w:rFonts w:ascii="Arial" w:hAnsi="Arial" w:cs="Arial"/>
          <w:sz w:val="16"/>
          <w:szCs w:val="16"/>
        </w:rPr>
        <w:t>,</w:t>
      </w:r>
      <w:r w:rsidR="00F47318" w:rsidRPr="00F47318">
        <w:rPr>
          <w:rFonts w:ascii="Arial" w:hAnsi="Arial" w:cs="Arial"/>
          <w:sz w:val="16"/>
          <w:szCs w:val="16"/>
        </w:rPr>
        <w:t xml:space="preserve"> s podporou </w:t>
      </w:r>
      <w:r w:rsidR="00F47318">
        <w:rPr>
          <w:rFonts w:ascii="Arial" w:hAnsi="Arial" w:cs="Arial"/>
          <w:sz w:val="16"/>
          <w:szCs w:val="16"/>
        </w:rPr>
        <w:t xml:space="preserve">funkce </w:t>
      </w:r>
      <w:proofErr w:type="spellStart"/>
      <w:r w:rsidR="00F47318" w:rsidRPr="00F47318">
        <w:rPr>
          <w:rFonts w:ascii="Arial" w:hAnsi="Arial" w:cs="Arial"/>
          <w:sz w:val="16"/>
          <w:szCs w:val="16"/>
        </w:rPr>
        <w:t>Camera</w:t>
      </w:r>
      <w:proofErr w:type="spellEnd"/>
      <w:r w:rsidR="00F47318" w:rsidRPr="00F47318">
        <w:rPr>
          <w:rFonts w:ascii="Arial" w:hAnsi="Arial" w:cs="Arial"/>
          <w:sz w:val="16"/>
          <w:szCs w:val="16"/>
        </w:rPr>
        <w:t xml:space="preserve"> </w:t>
      </w:r>
      <w:proofErr w:type="spellStart"/>
      <w:r w:rsidR="00F47318" w:rsidRPr="00F47318">
        <w:rPr>
          <w:rFonts w:ascii="Arial" w:hAnsi="Arial" w:cs="Arial"/>
          <w:sz w:val="16"/>
          <w:szCs w:val="16"/>
        </w:rPr>
        <w:t>Controller</w:t>
      </w:r>
      <w:proofErr w:type="spellEnd"/>
      <w:r w:rsidR="00F47318" w:rsidRPr="00F47318">
        <w:rPr>
          <w:rFonts w:ascii="Arial" w:hAnsi="Arial" w:cs="Arial"/>
          <w:sz w:val="16"/>
          <w:szCs w:val="16"/>
        </w:rPr>
        <w:t>.</w:t>
      </w:r>
    </w:p>
  </w:footnote>
  <w:footnote w:id="15">
    <w:p w14:paraId="706D4E79" w14:textId="530B2F7A" w:rsidR="00355FE8" w:rsidRPr="009612CF" w:rsidRDefault="00355FE8" w:rsidP="00355FE8">
      <w:pPr>
        <w:pStyle w:val="Textpoznpodarou"/>
        <w:rPr>
          <w:rFonts w:ascii="Arial" w:eastAsia="Malgun Gothic" w:hAnsi="Arial" w:cs="Arial"/>
          <w:sz w:val="16"/>
          <w:szCs w:val="16"/>
          <w:lang w:eastAsia="ko-KR"/>
        </w:rPr>
      </w:pPr>
      <w:r w:rsidRPr="009612CF">
        <w:rPr>
          <w:rStyle w:val="Znakapoznpodarou"/>
          <w:rFonts w:ascii="Arial" w:hAnsi="Arial" w:cs="Arial"/>
          <w:sz w:val="16"/>
          <w:szCs w:val="16"/>
        </w:rPr>
        <w:footnoteRef/>
      </w:r>
      <w:r w:rsidRPr="009612CF">
        <w:rPr>
          <w:rFonts w:ascii="Arial" w:hAnsi="Arial" w:cs="Arial"/>
          <w:sz w:val="16"/>
          <w:szCs w:val="16"/>
        </w:rPr>
        <w:t xml:space="preserve"> </w:t>
      </w:r>
      <w:r w:rsidR="00F47318" w:rsidRPr="00053734">
        <w:rPr>
          <w:rFonts w:ascii="Arial" w:hAnsi="Arial" w:cs="Arial"/>
          <w:sz w:val="16"/>
          <w:szCs w:val="16"/>
        </w:rPr>
        <w:t>Dostupnost může záviset na zemi a mobilním operátorovi. Podporované modely, barvy, velikosti a řemínky mohou může záviset na zemi a mobilním operátorovi.</w:t>
      </w:r>
    </w:p>
  </w:footnote>
  <w:footnote w:id="16">
    <w:p w14:paraId="63384FF9" w14:textId="02128858" w:rsidR="00355FE8" w:rsidRPr="009612CF" w:rsidRDefault="00355FE8" w:rsidP="00355FE8">
      <w:pPr>
        <w:pStyle w:val="Textpoznpodarou"/>
        <w:spacing w:line="276" w:lineRule="auto"/>
        <w:rPr>
          <w:rFonts w:ascii="Arial" w:hAnsi="Arial" w:cs="Arial"/>
          <w:sz w:val="16"/>
          <w:szCs w:val="16"/>
        </w:rPr>
      </w:pPr>
      <w:r w:rsidRPr="009612CF">
        <w:rPr>
          <w:rStyle w:val="Znakapoznpodarou"/>
          <w:rFonts w:ascii="Arial" w:hAnsi="Arial" w:cs="Arial"/>
          <w:sz w:val="16"/>
          <w:szCs w:val="16"/>
        </w:rPr>
        <w:footnoteRef/>
      </w:r>
      <w:r w:rsidRPr="009612CF">
        <w:rPr>
          <w:rFonts w:ascii="Arial" w:hAnsi="Arial" w:cs="Arial"/>
          <w:sz w:val="16"/>
          <w:szCs w:val="16"/>
        </w:rPr>
        <w:t xml:space="preserve"> </w:t>
      </w:r>
      <w:r w:rsidR="00F47318" w:rsidRPr="00053734">
        <w:rPr>
          <w:rFonts w:ascii="Arial" w:hAnsi="Arial" w:cs="Arial"/>
          <w:sz w:val="16"/>
          <w:szCs w:val="16"/>
        </w:rPr>
        <w:t xml:space="preserve">Dostupnost </w:t>
      </w:r>
      <w:r w:rsidR="00F47318">
        <w:rPr>
          <w:rFonts w:ascii="Arial" w:hAnsi="Arial" w:cs="Arial"/>
          <w:sz w:val="16"/>
          <w:szCs w:val="16"/>
        </w:rPr>
        <w:t xml:space="preserve">barevných variant </w:t>
      </w:r>
      <w:r w:rsidR="00F47318" w:rsidRPr="00053734">
        <w:rPr>
          <w:rFonts w:ascii="Arial" w:hAnsi="Arial" w:cs="Arial"/>
          <w:sz w:val="16"/>
          <w:szCs w:val="16"/>
        </w:rPr>
        <w:t>může záviset na zemi</w:t>
      </w:r>
      <w:r w:rsidRPr="009612CF">
        <w:rPr>
          <w:rFonts w:ascii="Arial" w:hAnsi="Arial" w:cs="Arial"/>
          <w:sz w:val="16"/>
          <w:szCs w:val="16"/>
        </w:rPr>
        <w:t>.</w:t>
      </w:r>
    </w:p>
  </w:footnote>
  <w:footnote w:id="17">
    <w:p w14:paraId="0260E10C" w14:textId="1870F695" w:rsidR="00355FE8" w:rsidRPr="009612CF" w:rsidRDefault="00355FE8" w:rsidP="00355FE8">
      <w:pPr>
        <w:pStyle w:val="Textpoznpodarou"/>
        <w:rPr>
          <w:rFonts w:ascii="Arial" w:eastAsia="Malgun Gothic" w:hAnsi="Arial" w:cs="Arial"/>
          <w:sz w:val="16"/>
          <w:szCs w:val="16"/>
          <w:lang w:eastAsia="ko-KR"/>
        </w:rPr>
      </w:pPr>
      <w:r w:rsidRPr="009612CF">
        <w:rPr>
          <w:rStyle w:val="Znakapoznpodarou"/>
          <w:rFonts w:ascii="Arial" w:hAnsi="Arial" w:cs="Arial"/>
          <w:sz w:val="16"/>
          <w:szCs w:val="16"/>
        </w:rPr>
        <w:footnoteRef/>
      </w:r>
      <w:r w:rsidRPr="009612CF">
        <w:rPr>
          <w:rFonts w:ascii="Arial" w:hAnsi="Arial" w:cs="Arial"/>
          <w:sz w:val="16"/>
          <w:szCs w:val="16"/>
        </w:rPr>
        <w:t xml:space="preserve"> </w:t>
      </w:r>
      <w:r w:rsidR="00F47318" w:rsidRPr="00053734">
        <w:rPr>
          <w:rFonts w:ascii="Arial" w:hAnsi="Arial" w:cs="Arial"/>
          <w:sz w:val="16"/>
          <w:szCs w:val="16"/>
        </w:rPr>
        <w:t>Měřeno bez zdravotních senzorů.</w:t>
      </w:r>
    </w:p>
  </w:footnote>
  <w:footnote w:id="18">
    <w:p w14:paraId="59A637D0" w14:textId="791E2557" w:rsidR="00355FE8" w:rsidRPr="009612CF" w:rsidRDefault="00355FE8" w:rsidP="00355FE8">
      <w:pPr>
        <w:pStyle w:val="Textpoznpodarou"/>
        <w:rPr>
          <w:rFonts w:ascii="Arial" w:eastAsia="Malgun Gothic" w:hAnsi="Arial" w:cs="Arial"/>
          <w:sz w:val="16"/>
          <w:szCs w:val="16"/>
          <w:lang w:eastAsia="ko-KR"/>
        </w:rPr>
      </w:pPr>
      <w:r w:rsidRPr="009612CF">
        <w:rPr>
          <w:rStyle w:val="Znakapoznpodarou"/>
          <w:rFonts w:ascii="Arial" w:hAnsi="Arial" w:cs="Arial"/>
          <w:sz w:val="16"/>
          <w:szCs w:val="16"/>
        </w:rPr>
        <w:footnoteRef/>
      </w:r>
      <w:r w:rsidRPr="009612CF">
        <w:rPr>
          <w:rFonts w:ascii="Arial" w:hAnsi="Arial" w:cs="Arial"/>
          <w:sz w:val="16"/>
          <w:szCs w:val="16"/>
        </w:rPr>
        <w:t xml:space="preserve"> </w:t>
      </w:r>
      <w:r w:rsidR="00F47318" w:rsidRPr="00053734">
        <w:rPr>
          <w:rFonts w:ascii="Arial" w:hAnsi="Arial" w:cs="Arial"/>
          <w:sz w:val="16"/>
          <w:szCs w:val="16"/>
        </w:rPr>
        <w:t xml:space="preserve">Měřeno bez </w:t>
      </w:r>
      <w:r w:rsidR="00F47318">
        <w:rPr>
          <w:rFonts w:ascii="Arial" w:hAnsi="Arial" w:cs="Arial"/>
          <w:sz w:val="16"/>
          <w:szCs w:val="16"/>
        </w:rPr>
        <w:t>řemínku</w:t>
      </w:r>
      <w:r w:rsidR="00F47318" w:rsidRPr="00053734">
        <w:rPr>
          <w:rFonts w:ascii="Arial" w:hAnsi="Arial" w:cs="Arial"/>
          <w:sz w:val="16"/>
          <w:szCs w:val="16"/>
        </w:rPr>
        <w:t>.</w:t>
      </w:r>
    </w:p>
  </w:footnote>
  <w:footnote w:id="19">
    <w:p w14:paraId="58B81814" w14:textId="34F9DF00" w:rsidR="00C25AE5" w:rsidRPr="009612CF" w:rsidRDefault="00C25AE5" w:rsidP="00355FE8">
      <w:pPr>
        <w:pStyle w:val="Textpoznpodarou"/>
        <w:rPr>
          <w:rFonts w:ascii="Arial" w:eastAsia="Malgun Gothic" w:hAnsi="Arial" w:cs="Arial"/>
          <w:sz w:val="16"/>
          <w:szCs w:val="16"/>
          <w:lang w:eastAsia="ko-KR"/>
        </w:rPr>
      </w:pPr>
      <w:r w:rsidRPr="009612CF">
        <w:rPr>
          <w:rStyle w:val="Znakapoznpodarou"/>
          <w:rFonts w:ascii="Arial" w:hAnsi="Arial" w:cs="Arial"/>
          <w:sz w:val="16"/>
          <w:szCs w:val="16"/>
        </w:rPr>
        <w:footnoteRef/>
      </w:r>
      <w:r w:rsidRPr="009612CF">
        <w:rPr>
          <w:rFonts w:ascii="Arial" w:hAnsi="Arial" w:cs="Arial"/>
          <w:sz w:val="16"/>
          <w:szCs w:val="16"/>
        </w:rPr>
        <w:t xml:space="preserve"> </w:t>
      </w:r>
      <w:r w:rsidRPr="00053734">
        <w:rPr>
          <w:rFonts w:ascii="Arial" w:hAnsi="Arial" w:cs="Arial"/>
          <w:sz w:val="16"/>
          <w:szCs w:val="16"/>
        </w:rPr>
        <w:t>Skutečná výdrž baterie závisí na síťovém prostředí, typickém způsobu užívání a dalších faktorech</w:t>
      </w:r>
      <w:r w:rsidRPr="00053734">
        <w:t>.</w:t>
      </w:r>
    </w:p>
  </w:footnote>
  <w:footnote w:id="20">
    <w:p w14:paraId="2980AF3A" w14:textId="49F32983" w:rsidR="00C25AE5" w:rsidRPr="009612CF" w:rsidRDefault="00C25AE5" w:rsidP="00355FE8">
      <w:pPr>
        <w:pStyle w:val="Textpoznpodarou"/>
        <w:rPr>
          <w:rFonts w:ascii="Arial" w:eastAsia="Malgun Gothic" w:hAnsi="Arial" w:cs="Arial"/>
          <w:sz w:val="16"/>
          <w:szCs w:val="16"/>
          <w:lang w:eastAsia="ko-KR"/>
        </w:rPr>
      </w:pPr>
      <w:r w:rsidRPr="009612CF">
        <w:rPr>
          <w:rStyle w:val="Znakapoznpodarou"/>
          <w:rFonts w:ascii="Arial" w:hAnsi="Arial" w:cs="Arial"/>
          <w:sz w:val="16"/>
          <w:szCs w:val="16"/>
        </w:rPr>
        <w:footnoteRef/>
      </w:r>
      <w:r w:rsidRPr="009612CF">
        <w:rPr>
          <w:rFonts w:ascii="Arial" w:hAnsi="Arial" w:cs="Arial"/>
          <w:sz w:val="16"/>
          <w:szCs w:val="16"/>
        </w:rPr>
        <w:t xml:space="preserve"> </w:t>
      </w:r>
      <w:r w:rsidRPr="00053734">
        <w:rPr>
          <w:rFonts w:ascii="Arial" w:eastAsia="Batang" w:hAnsi="Arial" w:cs="Arial"/>
          <w:sz w:val="16"/>
          <w:szCs w:val="16"/>
        </w:rPr>
        <w:t xml:space="preserve">Operační systém </w:t>
      </w:r>
      <w:proofErr w:type="spellStart"/>
      <w:r w:rsidRPr="00053734">
        <w:rPr>
          <w:rFonts w:ascii="Arial" w:eastAsia="Batang" w:hAnsi="Arial" w:cs="Arial"/>
          <w:sz w:val="16"/>
          <w:szCs w:val="16"/>
        </w:rPr>
        <w:t>Wear</w:t>
      </w:r>
      <w:proofErr w:type="spellEnd"/>
      <w:r w:rsidRPr="00053734">
        <w:rPr>
          <w:rFonts w:ascii="Arial" w:eastAsia="Batang" w:hAnsi="Arial" w:cs="Arial"/>
          <w:sz w:val="16"/>
          <w:szCs w:val="16"/>
        </w:rPr>
        <w:t xml:space="preserve"> OS </w:t>
      </w:r>
      <w:proofErr w:type="spellStart"/>
      <w:r w:rsidRPr="00053734">
        <w:rPr>
          <w:rFonts w:ascii="Arial" w:eastAsia="Batang" w:hAnsi="Arial" w:cs="Arial"/>
          <w:sz w:val="16"/>
          <w:szCs w:val="16"/>
        </w:rPr>
        <w:t>Powered</w:t>
      </w:r>
      <w:proofErr w:type="spellEnd"/>
      <w:r w:rsidRPr="00053734">
        <w:rPr>
          <w:rFonts w:ascii="Arial" w:eastAsia="Batang" w:hAnsi="Arial" w:cs="Arial"/>
          <w:sz w:val="16"/>
          <w:szCs w:val="16"/>
        </w:rPr>
        <w:t xml:space="preserve"> by Samsung funguje v kombinaci s telefony s nejnovější verzí operačního systému Android (s výjimkou řady Go a telefonů bez přístupu ke Google Play </w:t>
      </w:r>
      <w:proofErr w:type="spellStart"/>
      <w:r w:rsidRPr="00053734">
        <w:rPr>
          <w:rFonts w:ascii="Arial" w:eastAsia="Batang" w:hAnsi="Arial" w:cs="Arial"/>
          <w:sz w:val="16"/>
          <w:szCs w:val="16"/>
        </w:rPr>
        <w:t>Store</w:t>
      </w:r>
      <w:proofErr w:type="spellEnd"/>
      <w:r w:rsidRPr="00053734">
        <w:rPr>
          <w:rFonts w:ascii="Arial" w:eastAsia="Batang" w:hAnsi="Arial" w:cs="Arial"/>
          <w:sz w:val="16"/>
          <w:szCs w:val="16"/>
        </w:rPr>
        <w:t>). Podporované funkce se u jednotlivých platforem a zemí liší. Kompatibilita se může měnit.</w:t>
      </w:r>
    </w:p>
  </w:footnote>
  <w:footnote w:id="21">
    <w:p w14:paraId="48CF167E" w14:textId="2B9B1465" w:rsidR="00C25AE5" w:rsidRPr="009612CF" w:rsidRDefault="00C25AE5" w:rsidP="00355FE8">
      <w:pPr>
        <w:pStyle w:val="Textpoznpodarou"/>
        <w:rPr>
          <w:rFonts w:ascii="Arial" w:eastAsia="Malgun Gothic" w:hAnsi="Arial" w:cs="Arial"/>
          <w:sz w:val="16"/>
          <w:szCs w:val="16"/>
          <w:lang w:eastAsia="ko-KR"/>
        </w:rPr>
      </w:pPr>
      <w:r w:rsidRPr="009612CF">
        <w:rPr>
          <w:rStyle w:val="Znakapoznpodarou"/>
          <w:rFonts w:ascii="Arial" w:hAnsi="Arial" w:cs="Arial"/>
          <w:sz w:val="16"/>
          <w:szCs w:val="16"/>
        </w:rPr>
        <w:footnoteRef/>
      </w:r>
      <w:r w:rsidRPr="009612CF">
        <w:rPr>
          <w:rFonts w:ascii="Arial" w:hAnsi="Arial" w:cs="Arial"/>
          <w:sz w:val="16"/>
          <w:szCs w:val="16"/>
        </w:rPr>
        <w:t xml:space="preserve"> </w:t>
      </w:r>
      <w:r w:rsidRPr="00053734">
        <w:rPr>
          <w:rFonts w:ascii="Arial" w:hAnsi="Arial" w:cs="Arial"/>
          <w:sz w:val="16"/>
          <w:szCs w:val="16"/>
        </w:rPr>
        <w:t>LTE konektivita je k dispozici jen u LTE modelů</w:t>
      </w:r>
      <w:r w:rsidR="003533AF">
        <w:rPr>
          <w:rFonts w:ascii="Arial" w:hAnsi="Arial" w:cs="Arial"/>
          <w:sz w:val="16"/>
          <w:szCs w:val="16"/>
        </w:rPr>
        <w:t xml:space="preserve"> a bude dostupná v později v tomto roce.</w:t>
      </w:r>
    </w:p>
  </w:footnote>
  <w:footnote w:id="22">
    <w:p w14:paraId="4B9EB21F" w14:textId="6350AFD2" w:rsidR="00C25AE5" w:rsidRPr="009612CF" w:rsidRDefault="00C25AE5" w:rsidP="00355FE8">
      <w:pPr>
        <w:pStyle w:val="Textpoznpodarou"/>
        <w:rPr>
          <w:rFonts w:ascii="Arial" w:eastAsia="Malgun Gothic" w:hAnsi="Arial" w:cs="Arial"/>
          <w:sz w:val="16"/>
          <w:szCs w:val="16"/>
          <w:lang w:eastAsia="ko-KR"/>
        </w:rPr>
      </w:pPr>
      <w:r w:rsidRPr="009612CF">
        <w:rPr>
          <w:rStyle w:val="Znakapoznpodarou"/>
          <w:rFonts w:ascii="Arial" w:hAnsi="Arial" w:cs="Arial"/>
          <w:sz w:val="16"/>
          <w:szCs w:val="16"/>
        </w:rPr>
        <w:footnoteRef/>
      </w:r>
      <w:r w:rsidRPr="009612CF">
        <w:rPr>
          <w:rFonts w:ascii="Arial" w:hAnsi="Arial" w:cs="Arial"/>
          <w:sz w:val="16"/>
          <w:szCs w:val="16"/>
        </w:rPr>
        <w:t xml:space="preserve"> </w:t>
      </w:r>
      <w:r w:rsidRPr="00053734">
        <w:rPr>
          <w:rFonts w:ascii="Arial" w:hAnsi="Arial" w:cs="Arial"/>
          <w:sz w:val="16"/>
          <w:szCs w:val="16"/>
        </w:rPr>
        <w:t xml:space="preserve">Hodinky Galaxy </w:t>
      </w:r>
      <w:proofErr w:type="spellStart"/>
      <w:r w:rsidRPr="00053734">
        <w:rPr>
          <w:rFonts w:ascii="Arial" w:hAnsi="Arial" w:cs="Arial"/>
          <w:sz w:val="16"/>
          <w:szCs w:val="16"/>
        </w:rPr>
        <w:t>Watch</w:t>
      </w:r>
      <w:proofErr w:type="spellEnd"/>
      <w:r>
        <w:rPr>
          <w:rFonts w:ascii="Arial" w:hAnsi="Arial" w:cs="Arial"/>
          <w:sz w:val="16"/>
          <w:szCs w:val="16"/>
        </w:rPr>
        <w:t xml:space="preserve"> FE</w:t>
      </w:r>
      <w:r w:rsidRPr="00053734">
        <w:rPr>
          <w:rFonts w:ascii="Arial" w:hAnsi="Arial" w:cs="Arial"/>
          <w:sz w:val="16"/>
          <w:szCs w:val="16"/>
        </w:rPr>
        <w:t xml:space="preserve"> jsou vodotěsné do hloubky 50 m po dobu 10 minut (standard 5ATM). Nehodí se k potápění nebo k činnostem vyžadující vysoký tlak vody. Při namočení přístroje nebo rukou je nutno vše před dalším ovládáním dobře osušit. Hodinky Galaxy </w:t>
      </w:r>
      <w:proofErr w:type="spellStart"/>
      <w:r w:rsidRPr="00053734">
        <w:rPr>
          <w:rFonts w:ascii="Arial" w:hAnsi="Arial" w:cs="Arial"/>
          <w:sz w:val="16"/>
          <w:szCs w:val="16"/>
        </w:rPr>
        <w:t>Watch</w:t>
      </w:r>
      <w:proofErr w:type="spellEnd"/>
      <w:r>
        <w:rPr>
          <w:rFonts w:ascii="Arial" w:hAnsi="Arial" w:cs="Arial"/>
          <w:sz w:val="16"/>
          <w:szCs w:val="16"/>
        </w:rPr>
        <w:t xml:space="preserve"> FE</w:t>
      </w:r>
      <w:r w:rsidRPr="00053734">
        <w:rPr>
          <w:rFonts w:ascii="Arial" w:hAnsi="Arial" w:cs="Arial"/>
          <w:sz w:val="16"/>
          <w:szCs w:val="16"/>
        </w:rPr>
        <w:t xml:space="preserve"> jsou vybaveny stupněm ochrany IP68 proti prachu a sladké vodě při ponoření do 1,5 m po dobu 30 minut. Další informace najdete v uživatelské příručce.</w:t>
      </w:r>
    </w:p>
  </w:footnote>
  <w:footnote w:id="23">
    <w:p w14:paraId="22241AA4" w14:textId="4635A919" w:rsidR="00C25AE5" w:rsidRPr="009612CF" w:rsidRDefault="00C25AE5" w:rsidP="00355FE8">
      <w:pPr>
        <w:pStyle w:val="Textpoznpodarou"/>
        <w:rPr>
          <w:rFonts w:ascii="Arial" w:eastAsia="Malgun Gothic" w:hAnsi="Arial" w:cs="Arial"/>
          <w:sz w:val="16"/>
          <w:szCs w:val="16"/>
          <w:lang w:eastAsia="ko-KR"/>
        </w:rPr>
      </w:pPr>
      <w:r w:rsidRPr="009612CF">
        <w:rPr>
          <w:rStyle w:val="Znakapoznpodarou"/>
          <w:rFonts w:ascii="Arial" w:hAnsi="Arial" w:cs="Arial"/>
          <w:sz w:val="16"/>
          <w:szCs w:val="16"/>
        </w:rPr>
        <w:footnoteRef/>
      </w:r>
      <w:r w:rsidRPr="009612CF">
        <w:rPr>
          <w:rFonts w:ascii="Arial" w:hAnsi="Arial" w:cs="Arial"/>
          <w:sz w:val="16"/>
          <w:szCs w:val="16"/>
        </w:rPr>
        <w:t xml:space="preserve"> </w:t>
      </w:r>
      <w:r w:rsidRPr="00053734">
        <w:rPr>
          <w:rFonts w:ascii="Arial" w:hAnsi="Arial" w:cs="Arial"/>
          <w:sz w:val="16"/>
          <w:szCs w:val="16"/>
        </w:rPr>
        <w:t xml:space="preserve">Aktivace zařízení je možná jen po připojení k chytrému telefonu s podporou Google Mobile </w:t>
      </w:r>
      <w:proofErr w:type="spellStart"/>
      <w:r w:rsidRPr="00053734">
        <w:rPr>
          <w:rFonts w:ascii="Arial" w:hAnsi="Arial" w:cs="Arial"/>
          <w:sz w:val="16"/>
          <w:szCs w:val="16"/>
        </w:rPr>
        <w:t>Services</w:t>
      </w:r>
      <w:proofErr w:type="spellEnd"/>
      <w:r w:rsidRPr="00053734">
        <w:rPr>
          <w:rFonts w:ascii="Arial" w:hAnsi="Arial" w:cs="Arial"/>
          <w:sz w:val="16"/>
          <w:szCs w:val="16"/>
        </w:rPr>
        <w:t>. Seznam kompatibilních zařízení se může v jednotlivých zemích a u jednotlivých operátorů lišit.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8EB781" w14:textId="77777777" w:rsidR="00107CA4" w:rsidRDefault="00107CA4">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E2E160" w14:textId="77777777" w:rsidR="00CE049F"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9403B9" w14:textId="77777777" w:rsidR="00107CA4" w:rsidRDefault="00107CA4">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859011278">
    <w:abstractNumId w:val="0"/>
  </w:num>
  <w:num w:numId="2" w16cid:durableId="1659773256">
    <w:abstractNumId w:val="5"/>
  </w:num>
  <w:num w:numId="3" w16cid:durableId="1335844466">
    <w:abstractNumId w:val="2"/>
  </w:num>
  <w:num w:numId="4" w16cid:durableId="188878005">
    <w:abstractNumId w:val="4"/>
  </w:num>
  <w:num w:numId="5" w16cid:durableId="535388736">
    <w:abstractNumId w:val="1"/>
  </w:num>
  <w:num w:numId="6" w16cid:durableId="19355068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3CA8"/>
    <w:rsid w:val="0001496B"/>
    <w:rsid w:val="00047A73"/>
    <w:rsid w:val="000542FD"/>
    <w:rsid w:val="0006220B"/>
    <w:rsid w:val="00076704"/>
    <w:rsid w:val="00077A33"/>
    <w:rsid w:val="00090416"/>
    <w:rsid w:val="000906E7"/>
    <w:rsid w:val="000A07F0"/>
    <w:rsid w:val="000B0E21"/>
    <w:rsid w:val="000B6586"/>
    <w:rsid w:val="000B744A"/>
    <w:rsid w:val="000C2059"/>
    <w:rsid w:val="000C2AC9"/>
    <w:rsid w:val="000D0E9B"/>
    <w:rsid w:val="000D230B"/>
    <w:rsid w:val="000F1650"/>
    <w:rsid w:val="00102586"/>
    <w:rsid w:val="00107CA4"/>
    <w:rsid w:val="00123E85"/>
    <w:rsid w:val="00126703"/>
    <w:rsid w:val="001302C4"/>
    <w:rsid w:val="001642D3"/>
    <w:rsid w:val="001724AA"/>
    <w:rsid w:val="00172969"/>
    <w:rsid w:val="001751B8"/>
    <w:rsid w:val="001808A5"/>
    <w:rsid w:val="00194AAD"/>
    <w:rsid w:val="00197EF6"/>
    <w:rsid w:val="001A1601"/>
    <w:rsid w:val="001A2641"/>
    <w:rsid w:val="001A55C0"/>
    <w:rsid w:val="001A596D"/>
    <w:rsid w:val="001B107F"/>
    <w:rsid w:val="001C11A7"/>
    <w:rsid w:val="001C7480"/>
    <w:rsid w:val="001E6FA0"/>
    <w:rsid w:val="002004CD"/>
    <w:rsid w:val="002009BB"/>
    <w:rsid w:val="00220C70"/>
    <w:rsid w:val="00236EB5"/>
    <w:rsid w:val="00275382"/>
    <w:rsid w:val="00277D0F"/>
    <w:rsid w:val="00282E16"/>
    <w:rsid w:val="0028364B"/>
    <w:rsid w:val="00284C03"/>
    <w:rsid w:val="002958BC"/>
    <w:rsid w:val="002972E7"/>
    <w:rsid w:val="002A6533"/>
    <w:rsid w:val="002B6AA5"/>
    <w:rsid w:val="002C09CA"/>
    <w:rsid w:val="002C1614"/>
    <w:rsid w:val="002C6F3F"/>
    <w:rsid w:val="002D2B56"/>
    <w:rsid w:val="002D307D"/>
    <w:rsid w:val="002E5FFA"/>
    <w:rsid w:val="002E6B1A"/>
    <w:rsid w:val="002F3109"/>
    <w:rsid w:val="002F50C6"/>
    <w:rsid w:val="002F63B5"/>
    <w:rsid w:val="00313687"/>
    <w:rsid w:val="0031557D"/>
    <w:rsid w:val="00325FB5"/>
    <w:rsid w:val="00331923"/>
    <w:rsid w:val="003341E7"/>
    <w:rsid w:val="00334E67"/>
    <w:rsid w:val="00341433"/>
    <w:rsid w:val="00345D70"/>
    <w:rsid w:val="003533AF"/>
    <w:rsid w:val="003553BC"/>
    <w:rsid w:val="00355FE8"/>
    <w:rsid w:val="003625AF"/>
    <w:rsid w:val="00364970"/>
    <w:rsid w:val="00365009"/>
    <w:rsid w:val="003951C7"/>
    <w:rsid w:val="003A0446"/>
    <w:rsid w:val="003B01E5"/>
    <w:rsid w:val="003B27DE"/>
    <w:rsid w:val="003B5765"/>
    <w:rsid w:val="003B5A84"/>
    <w:rsid w:val="003B6096"/>
    <w:rsid w:val="003D6706"/>
    <w:rsid w:val="003F4931"/>
    <w:rsid w:val="003F6D28"/>
    <w:rsid w:val="00406A93"/>
    <w:rsid w:val="004206DE"/>
    <w:rsid w:val="00453130"/>
    <w:rsid w:val="00453DF9"/>
    <w:rsid w:val="00460207"/>
    <w:rsid w:val="0046049D"/>
    <w:rsid w:val="00465968"/>
    <w:rsid w:val="004754E3"/>
    <w:rsid w:val="00497DCC"/>
    <w:rsid w:val="004B0973"/>
    <w:rsid w:val="004B4A8B"/>
    <w:rsid w:val="004B5B27"/>
    <w:rsid w:val="004D042B"/>
    <w:rsid w:val="004D0761"/>
    <w:rsid w:val="004D0C5B"/>
    <w:rsid w:val="004D7A2F"/>
    <w:rsid w:val="004E37CE"/>
    <w:rsid w:val="004F188B"/>
    <w:rsid w:val="00512974"/>
    <w:rsid w:val="00526A91"/>
    <w:rsid w:val="00541CDB"/>
    <w:rsid w:val="005420DB"/>
    <w:rsid w:val="00555864"/>
    <w:rsid w:val="00580B01"/>
    <w:rsid w:val="00585DFD"/>
    <w:rsid w:val="005B397C"/>
    <w:rsid w:val="005E1739"/>
    <w:rsid w:val="005E33C4"/>
    <w:rsid w:val="005E7E0C"/>
    <w:rsid w:val="005F406D"/>
    <w:rsid w:val="0060117B"/>
    <w:rsid w:val="0060241D"/>
    <w:rsid w:val="00614060"/>
    <w:rsid w:val="0061613D"/>
    <w:rsid w:val="00622C40"/>
    <w:rsid w:val="00623BF4"/>
    <w:rsid w:val="0063276B"/>
    <w:rsid w:val="00634203"/>
    <w:rsid w:val="00643920"/>
    <w:rsid w:val="00643B40"/>
    <w:rsid w:val="00650248"/>
    <w:rsid w:val="006534A5"/>
    <w:rsid w:val="00694B8F"/>
    <w:rsid w:val="00695405"/>
    <w:rsid w:val="006B37DA"/>
    <w:rsid w:val="006B53EF"/>
    <w:rsid w:val="006B5CB9"/>
    <w:rsid w:val="006B753B"/>
    <w:rsid w:val="006C15E0"/>
    <w:rsid w:val="006D474A"/>
    <w:rsid w:val="006E1EC7"/>
    <w:rsid w:val="006E536D"/>
    <w:rsid w:val="006F2816"/>
    <w:rsid w:val="006F4114"/>
    <w:rsid w:val="006F78D0"/>
    <w:rsid w:val="007008C7"/>
    <w:rsid w:val="007201A8"/>
    <w:rsid w:val="00726BD9"/>
    <w:rsid w:val="00730905"/>
    <w:rsid w:val="00746A19"/>
    <w:rsid w:val="007521ED"/>
    <w:rsid w:val="007527C5"/>
    <w:rsid w:val="00774A1F"/>
    <w:rsid w:val="007810EE"/>
    <w:rsid w:val="00790204"/>
    <w:rsid w:val="007A2197"/>
    <w:rsid w:val="007B686C"/>
    <w:rsid w:val="007C3D1B"/>
    <w:rsid w:val="007C6EB5"/>
    <w:rsid w:val="007D1771"/>
    <w:rsid w:val="007D4013"/>
    <w:rsid w:val="00804E55"/>
    <w:rsid w:val="008107E8"/>
    <w:rsid w:val="008126C7"/>
    <w:rsid w:val="0081614B"/>
    <w:rsid w:val="00825A06"/>
    <w:rsid w:val="00827DE9"/>
    <w:rsid w:val="0083258B"/>
    <w:rsid w:val="00836052"/>
    <w:rsid w:val="0085763E"/>
    <w:rsid w:val="008616F3"/>
    <w:rsid w:val="008725D9"/>
    <w:rsid w:val="0087638E"/>
    <w:rsid w:val="00880C70"/>
    <w:rsid w:val="00894410"/>
    <w:rsid w:val="008944EE"/>
    <w:rsid w:val="008A067F"/>
    <w:rsid w:val="008A0E70"/>
    <w:rsid w:val="008C0379"/>
    <w:rsid w:val="008C2744"/>
    <w:rsid w:val="008C638E"/>
    <w:rsid w:val="008D4E74"/>
    <w:rsid w:val="008D65D8"/>
    <w:rsid w:val="008E516F"/>
    <w:rsid w:val="008E59AF"/>
    <w:rsid w:val="008E704D"/>
    <w:rsid w:val="008E7805"/>
    <w:rsid w:val="0091156E"/>
    <w:rsid w:val="00920F8D"/>
    <w:rsid w:val="009234CB"/>
    <w:rsid w:val="00927E97"/>
    <w:rsid w:val="00937056"/>
    <w:rsid w:val="00951E08"/>
    <w:rsid w:val="00957FFB"/>
    <w:rsid w:val="009612CF"/>
    <w:rsid w:val="00974C06"/>
    <w:rsid w:val="00985243"/>
    <w:rsid w:val="009865CA"/>
    <w:rsid w:val="00986FCC"/>
    <w:rsid w:val="009942DD"/>
    <w:rsid w:val="009A49B5"/>
    <w:rsid w:val="009C4E1B"/>
    <w:rsid w:val="009E20B4"/>
    <w:rsid w:val="009E24DD"/>
    <w:rsid w:val="009E7948"/>
    <w:rsid w:val="009F06CA"/>
    <w:rsid w:val="009F4A52"/>
    <w:rsid w:val="00A06BED"/>
    <w:rsid w:val="00A13F83"/>
    <w:rsid w:val="00A16653"/>
    <w:rsid w:val="00A17172"/>
    <w:rsid w:val="00A41919"/>
    <w:rsid w:val="00A43301"/>
    <w:rsid w:val="00A53F22"/>
    <w:rsid w:val="00A66F8B"/>
    <w:rsid w:val="00A75EE3"/>
    <w:rsid w:val="00A87CA2"/>
    <w:rsid w:val="00A97C5F"/>
    <w:rsid w:val="00AA2FD8"/>
    <w:rsid w:val="00AB1C94"/>
    <w:rsid w:val="00AB5A98"/>
    <w:rsid w:val="00AC1F2F"/>
    <w:rsid w:val="00AC3AB1"/>
    <w:rsid w:val="00AD447F"/>
    <w:rsid w:val="00AE7F4A"/>
    <w:rsid w:val="00AF23B1"/>
    <w:rsid w:val="00B03E3F"/>
    <w:rsid w:val="00B06AB0"/>
    <w:rsid w:val="00B12AB1"/>
    <w:rsid w:val="00B1617C"/>
    <w:rsid w:val="00B24584"/>
    <w:rsid w:val="00B274F1"/>
    <w:rsid w:val="00B32F94"/>
    <w:rsid w:val="00B415DE"/>
    <w:rsid w:val="00B4797C"/>
    <w:rsid w:val="00B5614C"/>
    <w:rsid w:val="00B7261E"/>
    <w:rsid w:val="00B7743B"/>
    <w:rsid w:val="00B776CA"/>
    <w:rsid w:val="00B94CF9"/>
    <w:rsid w:val="00BA5070"/>
    <w:rsid w:val="00BA5854"/>
    <w:rsid w:val="00BB38A1"/>
    <w:rsid w:val="00BB4AFE"/>
    <w:rsid w:val="00BD279C"/>
    <w:rsid w:val="00BD560C"/>
    <w:rsid w:val="00BD7F70"/>
    <w:rsid w:val="00BF467E"/>
    <w:rsid w:val="00BF5942"/>
    <w:rsid w:val="00C12C70"/>
    <w:rsid w:val="00C25AE5"/>
    <w:rsid w:val="00C33614"/>
    <w:rsid w:val="00C34159"/>
    <w:rsid w:val="00C373BB"/>
    <w:rsid w:val="00C54025"/>
    <w:rsid w:val="00C55B4F"/>
    <w:rsid w:val="00C6239C"/>
    <w:rsid w:val="00C9596B"/>
    <w:rsid w:val="00CA71AA"/>
    <w:rsid w:val="00CC2034"/>
    <w:rsid w:val="00CC3CF4"/>
    <w:rsid w:val="00CC417A"/>
    <w:rsid w:val="00CD4A7E"/>
    <w:rsid w:val="00CE049F"/>
    <w:rsid w:val="00CE18CF"/>
    <w:rsid w:val="00D00E3E"/>
    <w:rsid w:val="00D05CB9"/>
    <w:rsid w:val="00D068DD"/>
    <w:rsid w:val="00D072AD"/>
    <w:rsid w:val="00D15F19"/>
    <w:rsid w:val="00D34C37"/>
    <w:rsid w:val="00D35380"/>
    <w:rsid w:val="00D42F76"/>
    <w:rsid w:val="00D53E05"/>
    <w:rsid w:val="00D57459"/>
    <w:rsid w:val="00D62238"/>
    <w:rsid w:val="00D63500"/>
    <w:rsid w:val="00D7034E"/>
    <w:rsid w:val="00D86E46"/>
    <w:rsid w:val="00D97D55"/>
    <w:rsid w:val="00DA4BC4"/>
    <w:rsid w:val="00DA7081"/>
    <w:rsid w:val="00DB63A2"/>
    <w:rsid w:val="00DC1AC5"/>
    <w:rsid w:val="00DE6F40"/>
    <w:rsid w:val="00DF2624"/>
    <w:rsid w:val="00DF7A42"/>
    <w:rsid w:val="00E043B6"/>
    <w:rsid w:val="00E21298"/>
    <w:rsid w:val="00E2218F"/>
    <w:rsid w:val="00E31368"/>
    <w:rsid w:val="00E32595"/>
    <w:rsid w:val="00E527C3"/>
    <w:rsid w:val="00E5460E"/>
    <w:rsid w:val="00E57EF3"/>
    <w:rsid w:val="00E605A7"/>
    <w:rsid w:val="00E60FED"/>
    <w:rsid w:val="00E71C7F"/>
    <w:rsid w:val="00E84BE1"/>
    <w:rsid w:val="00EA1572"/>
    <w:rsid w:val="00EA2A93"/>
    <w:rsid w:val="00EA2EB3"/>
    <w:rsid w:val="00EA410E"/>
    <w:rsid w:val="00EA63BB"/>
    <w:rsid w:val="00EB28C6"/>
    <w:rsid w:val="00ED5B0C"/>
    <w:rsid w:val="00EE3A7A"/>
    <w:rsid w:val="00EE5A3C"/>
    <w:rsid w:val="00EE6365"/>
    <w:rsid w:val="00EF4C7E"/>
    <w:rsid w:val="00EF6518"/>
    <w:rsid w:val="00F07CCB"/>
    <w:rsid w:val="00F15CA7"/>
    <w:rsid w:val="00F27D26"/>
    <w:rsid w:val="00F36C81"/>
    <w:rsid w:val="00F41458"/>
    <w:rsid w:val="00F4268F"/>
    <w:rsid w:val="00F47318"/>
    <w:rsid w:val="00F473C6"/>
    <w:rsid w:val="00F50EC5"/>
    <w:rsid w:val="00F53161"/>
    <w:rsid w:val="00F73305"/>
    <w:rsid w:val="00F73614"/>
    <w:rsid w:val="00F917DA"/>
    <w:rsid w:val="00FA01FF"/>
    <w:rsid w:val="00FA3536"/>
    <w:rsid w:val="00FB090B"/>
    <w:rsid w:val="00FB6E67"/>
    <w:rsid w:val="00FC4BBB"/>
    <w:rsid w:val="00FC514B"/>
    <w:rsid w:val="00FE10D9"/>
    <w:rsid w:val="00FE481D"/>
    <w:rsid w:val="00FE5198"/>
    <w:rsid w:val="00FF311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link w:val="BezmezerChar"/>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semiHidden/>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semiHidden/>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 w:type="character" w:customStyle="1" w:styleId="BezmezerChar">
    <w:name w:val="Bez mezer Char"/>
    <w:link w:val="Bezmezer"/>
    <w:uiPriority w:val="1"/>
    <w:locked/>
    <w:rsid w:val="00355FE8"/>
    <w:rPr>
      <w:rFonts w:eastAsiaTheme="minorEastAsia"/>
      <w:kern w:val="2"/>
      <w:sz w:val="21"/>
      <w:lang w:eastAsia="ja-JP"/>
    </w:rPr>
  </w:style>
  <w:style w:type="table" w:styleId="Tabulkasmkou2zvraznn3">
    <w:name w:val="Grid Table 2 Accent 3"/>
    <w:basedOn w:val="Normlntabulka"/>
    <w:uiPriority w:val="47"/>
    <w:rsid w:val="001808A5"/>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Revize">
    <w:name w:val="Revision"/>
    <w:hidden/>
    <w:uiPriority w:val="99"/>
    <w:semiHidden/>
    <w:rsid w:val="00E57EF3"/>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689376918">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376545652">
      <w:bodyDiv w:val="1"/>
      <w:marLeft w:val="0"/>
      <w:marRight w:val="0"/>
      <w:marTop w:val="0"/>
      <w:marBottom w:val="0"/>
      <w:divBdr>
        <w:top w:val="none" w:sz="0" w:space="0" w:color="auto"/>
        <w:left w:val="none" w:sz="0" w:space="0" w:color="auto"/>
        <w:bottom w:val="none" w:sz="0" w:space="0" w:color="auto"/>
        <w:right w:val="none" w:sz="0" w:space="0" w:color="auto"/>
      </w:divBdr>
    </w:div>
    <w:div w:id="1606503493">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 w:id="1797289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msung.com/cz/"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eona.dankova@taktiq.co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sahula@samsung.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news.samsung.com/cz"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news.samsung.com/cz/"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E073C-8BFD-4129-9D25-496884CAE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6</Pages>
  <Words>968</Words>
  <Characters>5523</Characters>
  <Application>Microsoft Office Word</Application>
  <DocSecurity>0</DocSecurity>
  <Lines>46</Lines>
  <Paragraphs>12</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Ondřej Mádle</cp:lastModifiedBy>
  <cp:revision>9</cp:revision>
  <cp:lastPrinted>2017-10-31T19:52:00Z</cp:lastPrinted>
  <dcterms:created xsi:type="dcterms:W3CDTF">2024-06-10T13:36:00Z</dcterms:created>
  <dcterms:modified xsi:type="dcterms:W3CDTF">2024-06-14T09:16:00Z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y fmtid="{D5CDD505-2E9C-101B-9397-08002B2CF9AE}" pid="3" name="GrammarlyDocumentId">
    <vt:lpwstr>aa497a723f7f613aacafad42b7b1cbbfe1976d76886164b43016aa9d363426cd</vt:lpwstr>
  </property>
</Properties>
</file>